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4333-2017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Levantar, desde su momento inicial, las multas coercitivas impuestas por el ATC 127/2017, de 21 de septiembre, a don Josep Maria Jové i Lladó y doña Montserrat Vidal i Roca. Quedan en consecuencia sin efecto los apartados 1, 2, 3 y 5 de la parte dispositiva del citado ATC 127/2017.</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Notificar el presente Auto a don Josep Maria Jové i Lladó y a doña Montserrat Vidal i Roca, y publicar la parte dispositiva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ATC 127/2017, de 21 de septiembre, cuyos antecedentes y fundamentos jurídicos se dan por íntegramente reproducidos, este Tribunal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Imponer multa coercitiva diaria de 12.000 € a don Josep Maria Jové i Lladó y 6.000 € diarios a doña Montserrat Vidal i Roca.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Dicha multa se impone con periodicidad diaria —entendiéndose los días como naturales— cesando la misma cuando don Josep Maria Jové i Lladó y doña Montserrat Vidal i Roca, Secretario General de la Vicepresidencia y de Economía y Hacienda y jefa del área de procesos electorales y consultas populares respectivamente, justifiquen ante este Tribunal que han: a) revocado cualquier resolución que hayan dictado para la preparación, ejecución y/o promoción del referéndum ilegal; b) clausurado el contenido de la página web ref1oct.eu. y cualquier otra destinada al mismo fin, así como cualquier otro instrumento de difusión del referéndum en las redes sociales; c) acordado el cese de toda colaboración en la campaña institucional del referéndum ilegal; y d) notificadas a todas las personas afectadas las revocaciones y suspensiones que acuerden, sin perjuicio de que este Tribunal pueda realizar una valoración final de la entidad del eventual incumplimiento y de su persistencia, con carácter individualizado.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Fijar como momento inicial de imposición de la primera multa diaria las diez horas de la mañana del día siguiente a la publicación en el ‘BOE’ de la parte dispositiva del presente Auto, y de las multas sucesivas a las diez horas de los días naturales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Notificar el presente Auto al secretario general de la Vicepresidencia y de Economía y Hacienda y a la jefa del área de procesos electorales y consultas populares en su sede institucional y publicar la parte dispositiva en el ‘BOE’ a los efectos señalados en el apartado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5º Comunicar este Auto al Presidente de la agencia estatal de la Administración tributaria para que, proceda, incluso por la vía de apremio, si fuere necesario, al cobro de las multas referidas, a cuyo efecto este Tribunal le dirigirá el oportuno oficio fijando las cantidades que por este concepto se hubieran devengado.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6º Deducir testimonio de particulares a fin de que el Ministerio Fiscal proceda, en su caso, a exigir la responsabilidad penal a don Josep Maria Jové i Lladó y doña Montserrat Vidal i Roca, respectivamente Secretario General de la Vicepresidencia y de Economía y Hacienda y jefa del área de procesos electorales y consultas populares.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7º Oír, a los efectos del artículo 92.5 LOTC, por plazo común de tres días al Ministerio Fiscal y a don Josep Maria Jové i Lladó y doña Montserrat Vidal i Roca, trascurrido el cual el Tribunal dictará resolución levantando, confirmando o modificando las multas coercitivas previamente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8º Conforme al artículo 87.2 LOTC, recabar el auxilio jurisdiccional del Tribunal Superior de Justicia de Cataluña para realizar con carácter urgente y preferente las notificaciones, requerimientos y apercibimientos acordados en el territorio donde ejerce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9º Publicar en el ‘BOE’ la revocación de todos los acuerdos adoptados, tan pronto como se produzcan.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10º El presente Auto es ejecutivo desde su publicación en el ‘Boletín Oficial del Estado’, y obliga a las partes desde la publicación de su parte dispositiva por edictos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22 de septiembre de 2017 tuvo entrada escrito de alegaciones de la Sra. Vidal i Roca, jefa del área de procesos electorales y consultas populares, con la asistencia letrada de la Abogacía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Manifiesta que, en su caso, la imputación de actuaciones contrarias a lo dispuesto en las providencias del Tribunal Constitucional se basa en una errónea presunción que no se corresponde con la realidad de los hechos: si bien del Decreto 108/2017, de 17 de julio, por el que se modifica el Decreto 2/2016, de 13 de enero, de creación, denominación y determinación del ámbito de competencia de los departamentos de la Administración de la Generalitat de Cataluña, y el Decreto 110/2017, de 18 de julio, por el que se modifica el Decreto 40/2017, de 2 de mayo, de reestructuración del Departamento de la Vicepresidencia y de Economía y Hacienda, pudiera inferirse que el área de procesos electorales y consultas populares ha intervenido dando apoyo a la Secretaría General del Departamento de Vicepresidencia y Economía y Hacienda, ni ella ni ninguna de las personas adscritas al área “ha intervenido en modo alguno en la preparación, ejecución, promoción, realización, desarrollo ni soporte al referéndum de autodeterminación” previsto en las normas suspendidas. Al haber quedado totalmente al margen de este proceso referendario, no ha adoptado ningún tipo de resolución, acuerdo o medida relacionado con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Declara formalmente que, desde su incorporación al departamento, sus superiores jerárquicos le manifestaron que tanto ella como el área que dirigía quedaban al margen de cualquier intervención.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Aporta documentación acreditativa de los permisos que ha disfrutado por vacaciones o matrimonio, en períodos discontinuos comprendidos entre el 17 de julio y el 1 de septiembre de 2017, a fin de acreditar su imposible participación en la puesta en marcha de la página web ref1oct.eu, ni de cualquier otra destinada al mismo fin.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pone a plena disposición del Tribunal para las comprobaciones, pruebas, testimonios y verificaciones que estime convenientes para el mejor conocimiento de esta realidad fáctica.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por lo expuesto que resulta de imposible cumplimiento revocar o dejar sin efecto resoluciones o actuaciones inexistentes, cesar en las actuaciones de colaboración, o efectuar las notificaciones a las se le requiere en el ATC 127/2017.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que se levante la multa coercitiva, y que se deje sin efecto tanto la comunicación a la Agencia Estatal de Administración Tributaria como la deducción de testimonio de particulares al Ministerio Fiscal. Solicita asimismo, en otrosí, la suspensión inmediata de las medidas de ejecución contenidas en el ATC 127/2017, hasta tanto se dicte la resolución definitiva por la que se dejen sin efecto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22 de septiembre de 2017, tuvo entrada escrito de doña Fe Fernández Vilaret, en calidad de cónyuge del Sr. Jové i Lladó, en el que expone que, habiendo tenido conocimiento por la prensa del ATC 127/2017, y estando su esposo detenido en dependencias policiales desde el 20 de septiembre, éste no ha tenido posibilidad cierta de tener conocimiento de la resolución ni capacidad alguna de darle cumplimiento, lo que “conlleva una vulneración de los principios más elementales de defensa”. Interesa que se practique la notificación y se le faciliten los instrumentos materiales y jurídicos para poder actuar en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Comunica el cese de su esposo, aportando al efecto copia del Decreto 143/2017, publicado en el “Diario Oficial de la Generalitat” el 22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25 de septiembre de 2017 tuvo entrada escrito del Secretario del Gobierno de la Generalitat de Cataluña, comunicando el cese del Sr. Jové i Lladó. Pese a lo afirmado en su escrito, no aporta la certificación del acuerdo adoptado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25 de septiembre de 2017, se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“Unir a las actuaciones el escrito presentado el 22 de septiembre de 2017 (Registro de Entrada núm. 15535-2017) por doña Monserrat Vidal i Roca; el presentado el 22 de septiembre de 2017 (Registro de Entrada núm. 15550-2017) por doña Fe Fernández Vilaret; y el presentado el 25 de septiembre de 2017 (Registro de Entrada núm. 15614-2017) por el Secretario del Gobierno de la Generalitat de Cataluña, y entregar copia de los mismos a las partes personadas y al Ministerio Fiscal, a los oportunos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Requerir a doña Monserrat Vidal i Roca para que, en el plazo de cinco días, aporte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Certificación de que su Departamento no ha tenido, ni tiene actualmente, ninguna intervención, formal o material, en las actuaciones preparatorias, así como de ejecución y/o promoción del referéndum sobre la autodeterminación de Cataluña, y que carece de cualquier posibilidad formal o material de hacer cesar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Conforme a los puntos 4º y 5º del Auto de 21 de septiembre de 2017, certificación del acuerdo por el que la Administración electoral de Cataluña ordena que cese cualquier colaboración en la campaña institucional de dicho referéndum, y la notificación del mismo a todos los empleados públicos de la Administración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27 de septiembre de 2017 tuvo entrada el escrito de alegaciones del Fiscal ante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Manifiesta la conformidad del Ministerio Fiscal con la concurrencia de las circunstancias de especial trascendencia constitucional previstas en el artículo 92.5 de la Ley Orgánica del Tribunal Constitucional (LOTC), puestas de manifiesto por el Abogado del Estado y resaltadas por el ATC 127/2017,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Manifiesta asimismo la conformidad del Ministerio Fiscal “con la medida de multas coercitivas impuestas por este Alto Tribunal a D. Josep Maria Jové i Lladó, Secretario general de la Vicepresidencia y de Economía y Hacienda y Dª Monserrat Vidal i Roca, Jefa del Área de Procesos Electorales y Consultas Populares, interesando la confirmación del auto de 21 de septiembre de 2017 por el que se imponen las mismas, así en cuanto a su cuantía, su periodicidad y el lapso de tiempo que se concede a los afectados para restaurar el orden constitucional perturbado a partir del cual se procedería a la exacción de las multas coercitivas impuestas y la deducción de particulares a fin de que el Ministerio Fiscal proceda, en su caso, a exigir responsabilidad penal a las dos personas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“se dan los presupuestos necesarios para la imposición de las multas coercitivas a los dos miembros citados de la Administración Electoral catalana ya que existe un incumplimiento claro y manifiesto de las resoluciones del Alto Tribunal concretadas en las Providencias de 7 y 12 de septiembre de 2017 … La realización de una serie de actuaciones llevadas a cabo por la Administración electoral de Cataluña, de la cual Josep Mª Jové i Lladó, como Secretario General de la Vicepresidencia de Economía y Hacienda y Montserrat Vidal i Roca, como Jefe del Área de procesos electorales y Consultas, aparecen como responsables directos, dado el organigrama administrativo al que se refiere este Alto Tribunal en el apartado b) del FJ 4 del Auto (el área de procesos electorales y consultas populares se integran en la Secretaria General), pone de manifiesto un claro incumplimiento y desconocimiento de las resoluciones del Alto Tribunal y de las advertencias y deberes dirigidas expresamente a estos dos destinatarios”.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traslado conferido por diligencia de ordenación de 25 de septiembre de 2017,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escrito presentado por doña Monserrat Vidal i Roca, por el que manifiesta no haber adoptado resolución, acuerdo o realizado acto alguno que contraviniera las resoluciones de este Alto tribunal, entendemos que debe estarse a lo acordado en la Diligencia de Ordenación citada por la que se le requiere la aportación de determinada documentación a los efectos de poder valorar las alegaciones efectuadas.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y sin prejuzgar el alcance de las alegaciones efectuadas por Monserrat Vidal i Roca, las mismas no afectan a la procedencia del auto de 21 de septiembre de 201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escrito presentado por doña Fe Fernández Vilaret, por el que comunica la situación de detención de su cónyuge, D. Josep Maria Jové i Lladó, la imposibilidad de atender los requerimientos del Alto Tribunal, así como su cese de Secretario General de la Vicepresidencia de Economía y Hacienda, cese que era público tras su publicación en el DOGC de 22 de septiembre de 201 7, y que se notifique el Auto de imposición de medidas al mismo, queda enterado, al margen de la falta de legitimación para intervenir en el presente incidente de imposición de medidas de la mencionada ya que esta no aparece afectada por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consta en el presente procedimiento la negativa a firmar la notificación del Auto de 21 de septiembre por D. Josep Maria Jové i Lladó, el cual ha tenido, por tanto, posibilidad de conocer las medidas que dicha resolución acordaban respecto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comunicación que efectúa el Secretario de la Generalitat de Cataluña, en su escrito de 25 de septiembre de 2017, sobre el cese de D. Josep Maria Jové i Lladó publicado en el referenciado DOGC, queda enterado”.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Ministerio Fiscal mostrando su conformidad con la multa coercitiva diaria de 12.000 € impuesta a don Josep Mª Jové i Lladó, Secretario General de la Vicepresidencia de Economía y Hacienda, y de 6.000 € diarios a doña Montserrat Vidal i Roca, jefa del área de procesos electorales y consultas populares, así como con la deducción de testimonio de particulares para exigir, en su caso y sin prejuzgarla, la responsabilidad penal que pudiera corresponder, e interesando su confirmación.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29 de septiembre de 2017 tuvo entrada escrito de la Sra. Vidal i Roca, en respuesta al requerimiento contenido en la diligencia de ordenación transcrita en el antecedente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Adjunta al escrito la siguiente documentación: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Certificado fechado el 27 de septiembre de 2017, del Secretario de Economía del Departamento de Vicepresidencia y Economía y Hacienda de la Generalitat de Cataluña, a estos efectos en funciones de Secretario General (por autorización de la resolución de la misma fecha, que no se aporta).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Certifica que “de la documentación obrante en este Departamento se acredita que al Área de Procesos Electorales y Consultas Populares … no se le ha asignado función alguna, ni ha tenido intervención alguna en relación con la ejecución, promoción, realización y desarrollo del referéndum de autodeterminación previsto en la Ley 19/2017, del Parlamento de Cataluña, convocado por el Decreto del Gobierno de la Generalitat de Cataluña 139/2017, de 6 de septiembre, y desarrollado por el Decreto del Gobierno de la Generalitat de Cataluña 140/2017, de 6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Certificado de la propia Sra. Vidal i Roca, fechado asimismo el 27 de septiembre de 2017, con el siguiente contenido literal: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Que el Área de Procesos Electorales y Consultas Populares que dirige no ha sido designada para formar parte de la Administración electoral del Gobierno de Catalunya a que se refiere la Ley 19/2017, del Referéndum de autodeterminación, ni tampoco se le ha encomendado ninguna de las funciones que en dicha Ley se prevén, por lo que carece de facultades para ordenar el cese de las actuaciones eventualmente desarrolladas por dicha Administración electoral, así como para comunicarlo a sus empleados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como titular del Área de Procesos Electorales y Consultas Populares, no he intervenido, ni tampoco he dirigido órdenes o instrucciones a ninguno de los funcionarios adscritos a este Área, para que interviniesen de alguna forma en la preparación, ejecución, promoción, realización, desarrollo o soporte al referéndum de autodeterminación previsto en la Ley 19/2017, del Parlamento de Cataluña, convocado por el Decreto 139/2017 y desarrollado por el Decreto 140/2017.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 como responsable del Área de Procesos Electorales y Consultas Populares carezco de facultades para acordar el cese de las actuaciones de preparación del referéndum de autodeterminación que eventualmente se estén llevando a cabo”.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Escrito de fecha 27 de septiembre de 2017, suscrito por los cinco funcionarios de la Generalitat de Cataluña que, según afirman, integran la totalidad del personal adscrito al Área de procesos electorales y consultas populares. En el mismo declaran: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no han tenido conocimiento ni recibido ninguna orden o instrucción de sus superiores jerárquicos para que lleven a cabo actuaciones tendentes a la preparación, ejecución, promoción, realización o desarrollo del referéndum de autodeterminación de Cataluña previsto en la Ley 19/2017, del Parlamento de Cataluña, convocado por el Decreto 139/2017 y desarrollado por el Decreto 140/2017.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en ejercicio de las funciones que respectivamente tienen asignadas no han intervenido ni realizado ninguna actuación destinada a la preparación, ejecución, promoción, realización o desarrollo de dicho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STC 121/2017, de 31 de octubre, este Tribunal ha declarado la inconstitucionalidad y nulidad del Decreto 140/2017, de 7 de septiembre, de la Generalitat de Cataluña, de normas complementarias para la celebración del referéndum de autodeterminación.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oportuno recordar que, “dada la finalidad del art. 92.5 LOTC, la locución ‘medidas necesarias’ no puede entenderse sino en el sentido de que las medidas que se adopten han de ser aquellas que puedan resultar idóneas para garantizar la efectividad y ejecución de las resoluciones de suspensión. Y, en fin, el Ministerio Fiscal y las partes del proceso pueden en el trámite de audiencia previsto alegar lo que estimen oportuno sobre si en el caso concreto concurren o no ‘circunstancias de especial trascendencia constitucional’, inicialmente apreciadas inaudita parte por el Tribunal, así como sobre el carácter necesario o no de las medidas adoptadas, pudiendo aquél mantener, modificar o revocar su decisión” [STC 215/2016, de 15 de diciembre, FJ 14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señala el ATC 127/2017, de 21 de septiembre, que precede a esta resolución, que las multas coercitivas impuestas no responden “a una finalidad propiamente represiva o de castigo, ni tienen naturaleza punitiva, sino que su cometido es el de garantizar el cumplimiento de las resoluciones del Tribunal o, lo que es lo mismo, lograr la adecuada ejecución de las resoluciones del Tribunal Constitucional, que tienen, a tales efectos, ‘la consideración de títulos ejecutivos’ (art. 87.2 LOTC) (FJ 2)". “Dicha clase de multa … no pretende reprender o sancionar el incumplimiento de las resoluciones de este Tribunal. El constreñimiento económico que supone su imposición responde a la finalidad de obtener la acomodación de un comportamiento que desconoce una resolución del Tribunal, restaurando el orden constitucional perturbado al forzar el cumplimiento de lo acordado en la resolución … El principio de adecuación reclama, por tanto, la existencia de una relación de congruencia objetiva entre el medio adoptado y el fin que con él se persigue, considerándose que tal circunstancia se producirá si la medida puede contribuir positivamente a la realización del fin perseguido. Por el contrario, la medida habrá de reputarse inidónea o inadecuada si entorpece, o incluso, si resulta indiferente en punto a la satisfacción de su finalidad (STC 60/2010, de 7 de octubre, FJ 12)”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Bajo estas premisas, y de conformidad con lo establecido en el artículo 92.5 in fine LOTC, una vez concluido el trámite de audiencia, ponderadas las alegaciones de las partes y del Ministerio Fiscal, así como los documentos que obran en las actuaciones, esta resolución tiene por objeto determinar si procede levantar, confirmar o modificar las medidas adoptadas mediante el citado ATC 127/2017.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cese del Sr. Jové i Lladó como Secretario General de la Vicepresidencia y de Economía y Hacienda ha sido acordado por el Gobierno de Cataluña mediante Decreto 143/2017, de 22 de septiembre, y publicado en el “Diario Oficial de la Generalitat” de la misma fecha, un día antes del momento inicial de la imposición de la primera multa coercitiva diaria de 12.000 € diarios acordada en el ATC 127/2017.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cese comporta la imposibilidad jurídica de llevar a cabo las actuaciones para las que le requiere el apartado 2 de la parte dispositiva del ATC 127/2017. Es claro que, al no desempeñar desde el 22 de septiembre de 2017 el cargo público de Secretario General de la Vicepresidencia y de Economía y Hacienda (alto cargo, según el artículo 5.3 de la Ley 13/1989, de 14 de diciembre, de organización, procedimiento y régimen jurídico de la Administración de la Generalitat de Cataluña), el Sr. Jové i Lladó carece a partir de esa fecha de la competencia orgánica para cumplir las exigencias del Auto de este Tribunal: revocar resoluciones previas, clausurar el contenido de páginas web, acordar el cese de la colaboración en la campaña institucional o dirigir las correspondientes notificaciones a todas las personas afectadas.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desde el 22 de septiembre de 2017 la multa coercitiva impuesta al Sr. Jové i Lladó ha quedado privada de la relación de congruencia objetiva que la justifica. Producido el cese en el lapso de tiempo concedido a los obligados para llevar a cabo el cumplimiento de sus obligaciones (ATC 127/2017, FJ 7), procede levantar la medida de multa coercitiva impuesta al Sr. Jové i Lladó, desde el momento inicial de su imposición.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justificantes de permisos por vacaciones y matrimonio aportados inicialmente por la Sra. Vidal i Roca únicamente pueden acreditar su ausencia justificada en períodos discontinuos, todos ellos anteriores al Decreto 139/2017, de convocatoria del referéndum de autodeterminación, y a la providencia de suspensión del Decreto 140/2017, cuyo incumplimiento ha dado lugar al ATC 127/2017.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pese a lo establecido en las normas orgánicas que atribuyen las funciones propias de la Administración electoral al Área cuya jefatura desempeña la Sra. Vidal i Roca, y al carácter irrenunciable de la competencia (artículo 6 de la Ley 26/2010, de 3 de agosto, de régimen jurídico y de procedimiento de las Administraciones públicas de Cataluña), los documentos públicos aportados por la misma en respuesta al requerimiento de este Tribunal de 25 de septiembre de 2017, y que han quedado detallados en el antecedente 7, merecen una valoración distinta. Bajo el principio de presunción de veracidad, y al no haberse aportado ningún otro elemento de convicción que permita desvirtuar su contenido, ha de constatarse que de los certificados expedidos no se desprende la participación de la Sra. Vidal i Roca en los preparativos del referéndum. A su vez, ello determinaría que, a efectos de la cesación de la multa coercitiva diaria, de facto tampoco estuvo en condiciones de cumplir con lo exigido por el apartado 2 de la parte dispositiva del ATC 127/2017.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circunstancias no permiten tener por cumplida la necesaria relación de congruencia objetiva entre la medida impuesta y la finalidad perseguida, por lo que procede asimismo levantar la medida de multa coercitiva impuesta a la Sra. Vidal i Roca, desde el momento inicial de su imposición.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Levantar, desde su momento inicial, las multas coercitivas impuestas por el ATC 127/2017, de 21 de septiembre, a don Josep Maria Jové i Lladó y doña Montserrat Vidal i Roca. Quedan en consecuencia sin efecto los apartados 1, 2, 3 y 5 de la parte dispositiva del citado ATC 127/2017.</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Notificar el presente Auto a don Josep Maria Jové i Lladó y a doña Montserrat Vidal i Roca, y publicar la parte dispositiva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