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8A7" w:rsidRDefault="00011B2B" w:rsidP="00C43837">
      <w:pPr>
        <w:sectPr w:rsidR="00CF28A7" w:rsidSect="00C43837">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11B2B" w:rsidRPr="00011B2B" w:rsidRDefault="00011B2B">
                            <w:pPr>
                              <w:rPr>
                                <w:sz w:val="40"/>
                              </w:rPr>
                            </w:pPr>
                            <w:r w:rsidRPr="00011B2B">
                              <w:rPr>
                                <w:sz w:val="40"/>
                              </w:rPr>
                              <w:t>Abril a Junio de 2019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011B2B" w:rsidRPr="00011B2B" w:rsidRDefault="00011B2B">
                      <w:pPr>
                        <w:rPr>
                          <w:sz w:val="40"/>
                        </w:rPr>
                      </w:pPr>
                      <w:r w:rsidRPr="00011B2B">
                        <w:rPr>
                          <w:sz w:val="40"/>
                        </w:rPr>
                        <w:t>Abril a Junio de 2019</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C43837" w:rsidRDefault="00C43837" w:rsidP="00C43837">
      <w:pPr>
        <w:pStyle w:val="Ttulondice"/>
      </w:pPr>
      <w:r>
        <w:lastRenderedPageBreak/>
        <w:t>CONTENIDO</w:t>
      </w:r>
    </w:p>
    <w:p w:rsidR="00C43837" w:rsidRDefault="00C43837" w:rsidP="00C43837">
      <w:pPr>
        <w:pStyle w:val="Ttulondice"/>
      </w:pPr>
    </w:p>
    <w:p w:rsidR="00C43837" w:rsidRDefault="00C43837" w:rsidP="00C43837">
      <w:pPr>
        <w:pStyle w:val="EntradandiceSumario"/>
        <w:keepNext w:val="0"/>
      </w:pPr>
      <w:r>
        <w:t>1. SENTENCIAS: STC 46/2019 A STC 87/2019</w:t>
      </w:r>
      <w:r>
        <w:tab/>
      </w:r>
      <w:r>
        <w:tab/>
      </w:r>
      <w:r>
        <w:fldChar w:fldCharType="begin"/>
      </w:r>
      <w:r>
        <w:instrText xml:space="preserve"> PAGEREF SUMARIOSENTENCIAS \h </w:instrText>
      </w:r>
      <w:r>
        <w:fldChar w:fldCharType="separate"/>
      </w:r>
      <w:r w:rsidR="003D33CB">
        <w:rPr>
          <w:noProof/>
        </w:rPr>
        <w:t>2</w:t>
      </w:r>
      <w:r>
        <w:fldChar w:fldCharType="end"/>
      </w:r>
    </w:p>
    <w:p w:rsidR="00C43837" w:rsidRDefault="00C43837" w:rsidP="00C43837">
      <w:pPr>
        <w:pStyle w:val="EntradandiceSumario"/>
        <w:keepNext w:val="0"/>
      </w:pPr>
    </w:p>
    <w:p w:rsidR="00C43837" w:rsidRDefault="00C43837" w:rsidP="00C43837">
      <w:pPr>
        <w:pStyle w:val="EntradandiceSumario"/>
        <w:keepNext w:val="0"/>
      </w:pPr>
      <w:bookmarkStart w:id="1" w:name="SUMARIOSINDICES"/>
      <w:r>
        <w:t>2. AUTOS: ATC 23/2019 A ATC 65/2019</w:t>
      </w:r>
      <w:r>
        <w:tab/>
      </w:r>
      <w:r>
        <w:tab/>
      </w:r>
      <w:r>
        <w:fldChar w:fldCharType="begin"/>
      </w:r>
      <w:r>
        <w:instrText xml:space="preserve"> PAGEREF SUMARIOSAUTOS \h </w:instrText>
      </w:r>
      <w:r>
        <w:fldChar w:fldCharType="separate"/>
      </w:r>
      <w:r w:rsidR="003D33CB">
        <w:rPr>
          <w:noProof/>
        </w:rPr>
        <w:t>39</w:t>
      </w:r>
      <w:r>
        <w:fldChar w:fldCharType="end"/>
      </w:r>
    </w:p>
    <w:bookmarkEnd w:id="1"/>
    <w:p w:rsidR="00C43837" w:rsidRDefault="00C43837" w:rsidP="00C43837">
      <w:pPr>
        <w:pStyle w:val="EntradandiceSumario"/>
        <w:keepNext w:val="0"/>
      </w:pPr>
    </w:p>
    <w:p w:rsidR="00C43837" w:rsidRDefault="00C43837" w:rsidP="00C43837">
      <w:pPr>
        <w:pStyle w:val="EntradandiceSumario"/>
        <w:keepNext w:val="0"/>
      </w:pPr>
      <w:r>
        <w:t>3. ÍNDICE DE DISPOSICIONES CON FUERZA DE LEY IMPUGNADAS:</w:t>
      </w:r>
    </w:p>
    <w:p w:rsidR="00C43837" w:rsidRDefault="00C43837" w:rsidP="00C43837">
      <w:pPr>
        <w:pStyle w:val="EntradandiceSumario"/>
        <w:keepNext w:val="0"/>
      </w:pPr>
    </w:p>
    <w:p w:rsidR="00C43837" w:rsidRDefault="00C43837" w:rsidP="00C43837">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3D33CB">
        <w:rPr>
          <w:noProof/>
        </w:rPr>
        <w:t>51</w:t>
      </w:r>
      <w:r>
        <w:fldChar w:fldCharType="end"/>
      </w:r>
    </w:p>
    <w:p w:rsidR="00C43837" w:rsidRDefault="00C43837" w:rsidP="00C43837">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3D33CB">
        <w:rPr>
          <w:noProof/>
        </w:rPr>
        <w:t>52</w:t>
      </w:r>
      <w:r>
        <w:fldChar w:fldCharType="end"/>
      </w:r>
    </w:p>
    <w:p w:rsidR="00C43837" w:rsidRDefault="00C43837" w:rsidP="00C43837">
      <w:pPr>
        <w:spacing w:after="160" w:line="259" w:lineRule="auto"/>
      </w:pPr>
    </w:p>
    <w:p w:rsidR="00C43837" w:rsidRDefault="00C43837" w:rsidP="00C43837">
      <w:pPr>
        <w:pStyle w:val="EntradandiceSumario"/>
        <w:keepNext w:val="0"/>
      </w:pPr>
      <w:r>
        <w:t>4. ÍNDICE DE DISPOSICIONES GENERALES IMPUGNADAS:</w:t>
      </w:r>
    </w:p>
    <w:p w:rsidR="00C43837" w:rsidRDefault="00C43837" w:rsidP="00C43837">
      <w:pPr>
        <w:pStyle w:val="EntradandiceSumario"/>
        <w:keepNext w:val="0"/>
      </w:pPr>
    </w:p>
    <w:p w:rsidR="00C43837" w:rsidRDefault="00C43837" w:rsidP="00C43837">
      <w:pPr>
        <w:pStyle w:val="EntradandiceSumarioNivel2"/>
        <w:keepNext w:val="0"/>
      </w:pPr>
      <w:r>
        <w:t>A) Disposiciones del Estado</w:t>
      </w:r>
      <w:r>
        <w:tab/>
      </w:r>
      <w:r>
        <w:tab/>
      </w:r>
      <w:r>
        <w:fldChar w:fldCharType="begin"/>
      </w:r>
      <w:r>
        <w:instrText xml:space="preserve"> PAGEREF INDICE22803 \h </w:instrText>
      </w:r>
      <w:r>
        <w:fldChar w:fldCharType="separate"/>
      </w:r>
      <w:r w:rsidR="003D33CB">
        <w:rPr>
          <w:noProof/>
        </w:rPr>
        <w:t>58</w:t>
      </w:r>
      <w:r>
        <w:fldChar w:fldCharType="end"/>
      </w:r>
    </w:p>
    <w:p w:rsidR="00C43837" w:rsidRDefault="00C43837" w:rsidP="00C43837">
      <w:pPr>
        <w:spacing w:after="160" w:line="259" w:lineRule="auto"/>
      </w:pPr>
    </w:p>
    <w:p w:rsidR="00C43837" w:rsidRDefault="00C43837" w:rsidP="00C43837">
      <w:pPr>
        <w:pStyle w:val="EntradandiceSumario"/>
        <w:keepNext w:val="0"/>
      </w:pPr>
      <w:r>
        <w:t>5. ÍNDICE DE DISPOSICIONES CITADAS:</w:t>
      </w:r>
    </w:p>
    <w:p w:rsidR="00C43837" w:rsidRDefault="00C43837" w:rsidP="00C43837">
      <w:pPr>
        <w:pStyle w:val="EntradandiceSumario"/>
        <w:keepNext w:val="0"/>
      </w:pPr>
    </w:p>
    <w:p w:rsidR="00C43837" w:rsidRDefault="00C43837" w:rsidP="00C43837">
      <w:pPr>
        <w:pStyle w:val="EntradandiceSumarioNivel2"/>
        <w:keepNext w:val="0"/>
      </w:pPr>
      <w:r>
        <w:t>A) Constitución</w:t>
      </w:r>
      <w:r>
        <w:tab/>
      </w:r>
      <w:r>
        <w:tab/>
      </w:r>
      <w:r>
        <w:fldChar w:fldCharType="begin"/>
      </w:r>
      <w:r>
        <w:instrText xml:space="preserve"> PAGEREF INDICE22804 \h </w:instrText>
      </w:r>
      <w:r>
        <w:fldChar w:fldCharType="separate"/>
      </w:r>
      <w:r w:rsidR="003D33CB">
        <w:rPr>
          <w:noProof/>
        </w:rPr>
        <w:t>59</w:t>
      </w:r>
      <w:r>
        <w:fldChar w:fldCharType="end"/>
      </w:r>
    </w:p>
    <w:p w:rsidR="00C43837" w:rsidRDefault="00C43837" w:rsidP="00C43837">
      <w:pPr>
        <w:pStyle w:val="EntradandiceSumarioNivel2"/>
        <w:keepNext w:val="0"/>
      </w:pPr>
      <w:r>
        <w:t>B) Tribunal Constitucional</w:t>
      </w:r>
      <w:r>
        <w:tab/>
      </w:r>
      <w:r>
        <w:tab/>
      </w:r>
      <w:r>
        <w:fldChar w:fldCharType="begin"/>
      </w:r>
      <w:r>
        <w:instrText xml:space="preserve"> PAGEREF INDICE22843 \h </w:instrText>
      </w:r>
      <w:r>
        <w:fldChar w:fldCharType="separate"/>
      </w:r>
      <w:r w:rsidR="003D33CB">
        <w:rPr>
          <w:noProof/>
        </w:rPr>
        <w:t>63</w:t>
      </w:r>
      <w:r>
        <w:fldChar w:fldCharType="end"/>
      </w:r>
    </w:p>
    <w:p w:rsidR="00C43837" w:rsidRDefault="00C43837" w:rsidP="00C43837">
      <w:pPr>
        <w:pStyle w:val="EntradandiceSumarioNivel2"/>
        <w:keepNext w:val="0"/>
      </w:pPr>
      <w:r>
        <w:t>D) Leyes Orgánicas</w:t>
      </w:r>
      <w:r>
        <w:tab/>
      </w:r>
      <w:r>
        <w:tab/>
      </w:r>
      <w:r>
        <w:fldChar w:fldCharType="begin"/>
      </w:r>
      <w:r>
        <w:instrText xml:space="preserve"> PAGEREF INDICE22845 \h </w:instrText>
      </w:r>
      <w:r>
        <w:fldChar w:fldCharType="separate"/>
      </w:r>
      <w:r w:rsidR="003D33CB">
        <w:rPr>
          <w:noProof/>
        </w:rPr>
        <w:t>66</w:t>
      </w:r>
      <w:r>
        <w:fldChar w:fldCharType="end"/>
      </w:r>
    </w:p>
    <w:p w:rsidR="00C43837" w:rsidRDefault="00C43837" w:rsidP="00C43837">
      <w:pPr>
        <w:pStyle w:val="EntradandiceSumarioNivel2"/>
        <w:keepNext w:val="0"/>
      </w:pPr>
      <w:r>
        <w:t>E) Leyes de las Cortes Generales</w:t>
      </w:r>
      <w:r>
        <w:tab/>
      </w:r>
      <w:r>
        <w:tab/>
      </w:r>
      <w:r>
        <w:fldChar w:fldCharType="begin"/>
      </w:r>
      <w:r>
        <w:instrText xml:space="preserve"> PAGEREF INDICE22846 \h </w:instrText>
      </w:r>
      <w:r>
        <w:fldChar w:fldCharType="separate"/>
      </w:r>
      <w:r w:rsidR="003D33CB">
        <w:rPr>
          <w:noProof/>
        </w:rPr>
        <w:t>77</w:t>
      </w:r>
      <w:r>
        <w:fldChar w:fldCharType="end"/>
      </w:r>
    </w:p>
    <w:p w:rsidR="00C43837" w:rsidRDefault="00C43837" w:rsidP="00C43837">
      <w:pPr>
        <w:pStyle w:val="EntradandiceSumarioNivel2"/>
        <w:keepNext w:val="0"/>
      </w:pPr>
      <w:r>
        <w:t>F) Reales Decretos Legislativos</w:t>
      </w:r>
      <w:r>
        <w:tab/>
      </w:r>
      <w:r>
        <w:tab/>
      </w:r>
      <w:r>
        <w:fldChar w:fldCharType="begin"/>
      </w:r>
      <w:r>
        <w:instrText xml:space="preserve"> PAGEREF INDICE22847 \h </w:instrText>
      </w:r>
      <w:r>
        <w:fldChar w:fldCharType="separate"/>
      </w:r>
      <w:r w:rsidR="003D33CB">
        <w:rPr>
          <w:noProof/>
        </w:rPr>
        <w:t>88</w:t>
      </w:r>
      <w:r>
        <w:fldChar w:fldCharType="end"/>
      </w:r>
    </w:p>
    <w:p w:rsidR="00C43837" w:rsidRDefault="00C43837" w:rsidP="00C43837">
      <w:pPr>
        <w:pStyle w:val="EntradandiceSumarioNivel2"/>
        <w:keepNext w:val="0"/>
      </w:pPr>
      <w:r>
        <w:t>G) Reales Decretos-leyes</w:t>
      </w:r>
      <w:r>
        <w:tab/>
      </w:r>
      <w:r>
        <w:tab/>
      </w:r>
      <w:r>
        <w:fldChar w:fldCharType="begin"/>
      </w:r>
      <w:r>
        <w:instrText xml:space="preserve"> PAGEREF INDICE22848 \h </w:instrText>
      </w:r>
      <w:r>
        <w:fldChar w:fldCharType="separate"/>
      </w:r>
      <w:r w:rsidR="003D33CB">
        <w:rPr>
          <w:noProof/>
        </w:rPr>
        <w:t>90</w:t>
      </w:r>
      <w:r>
        <w:fldChar w:fldCharType="end"/>
      </w:r>
    </w:p>
    <w:p w:rsidR="00C43837" w:rsidRDefault="00C43837" w:rsidP="00C43837">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3D33CB">
        <w:rPr>
          <w:noProof/>
        </w:rPr>
        <w:t>91</w:t>
      </w:r>
      <w:r>
        <w:fldChar w:fldCharType="end"/>
      </w:r>
    </w:p>
    <w:p w:rsidR="00C43837" w:rsidRDefault="00C43837" w:rsidP="00C43837">
      <w:pPr>
        <w:pStyle w:val="EntradandiceSumarioNivel2"/>
        <w:keepNext w:val="0"/>
      </w:pPr>
      <w:r>
        <w:t>I) Legislación preconstitucional</w:t>
      </w:r>
      <w:r>
        <w:tab/>
      </w:r>
      <w:r>
        <w:tab/>
      </w:r>
      <w:r>
        <w:fldChar w:fldCharType="begin"/>
      </w:r>
      <w:r>
        <w:instrText xml:space="preserve"> PAGEREF INDICE22850 \h </w:instrText>
      </w:r>
      <w:r>
        <w:fldChar w:fldCharType="separate"/>
      </w:r>
      <w:r w:rsidR="003D33CB">
        <w:rPr>
          <w:noProof/>
        </w:rPr>
        <w:t>95</w:t>
      </w:r>
      <w:r>
        <w:fldChar w:fldCharType="end"/>
      </w:r>
    </w:p>
    <w:p w:rsidR="00C43837" w:rsidRDefault="00C43837" w:rsidP="00C43837">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3D33CB">
        <w:rPr>
          <w:noProof/>
        </w:rPr>
        <w:t>97</w:t>
      </w:r>
      <w:r>
        <w:fldChar w:fldCharType="end"/>
      </w:r>
    </w:p>
    <w:p w:rsidR="00C43837" w:rsidRDefault="00C43837" w:rsidP="00C43837">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3D33CB">
        <w:rPr>
          <w:noProof/>
        </w:rPr>
        <w:t>114</w:t>
      </w:r>
      <w:r>
        <w:fldChar w:fldCharType="end"/>
      </w:r>
    </w:p>
    <w:p w:rsidR="00C43837" w:rsidRDefault="00C43837" w:rsidP="00C43837">
      <w:pPr>
        <w:pStyle w:val="EntradandiceSumarioNivel2"/>
        <w:keepNext w:val="0"/>
      </w:pPr>
      <w:r>
        <w:t>M) Unión Europea</w:t>
      </w:r>
      <w:r>
        <w:tab/>
      </w:r>
      <w:r>
        <w:tab/>
      </w:r>
      <w:r>
        <w:fldChar w:fldCharType="begin"/>
      </w:r>
      <w:r>
        <w:instrText xml:space="preserve"> PAGEREF INDICE22871 \h </w:instrText>
      </w:r>
      <w:r>
        <w:fldChar w:fldCharType="separate"/>
      </w:r>
      <w:r w:rsidR="003D33CB">
        <w:rPr>
          <w:noProof/>
        </w:rPr>
        <w:t>117</w:t>
      </w:r>
      <w:r>
        <w:fldChar w:fldCharType="end"/>
      </w:r>
    </w:p>
    <w:p w:rsidR="00C43837" w:rsidRDefault="00C43837" w:rsidP="00C43837">
      <w:pPr>
        <w:pStyle w:val="EntradandiceSumarioNivel2"/>
        <w:keepNext w:val="0"/>
      </w:pPr>
      <w:r>
        <w:t>N) Consejo de Europa</w:t>
      </w:r>
      <w:r>
        <w:tab/>
      </w:r>
      <w:r>
        <w:tab/>
      </w:r>
      <w:r>
        <w:fldChar w:fldCharType="begin"/>
      </w:r>
      <w:r>
        <w:instrText xml:space="preserve"> PAGEREF INDICE27994 \h </w:instrText>
      </w:r>
      <w:r>
        <w:fldChar w:fldCharType="separate"/>
      </w:r>
      <w:r w:rsidR="003D33CB">
        <w:rPr>
          <w:noProof/>
        </w:rPr>
        <w:t>121</w:t>
      </w:r>
      <w:r>
        <w:fldChar w:fldCharType="end"/>
      </w:r>
    </w:p>
    <w:p w:rsidR="00C43837" w:rsidRDefault="00C43837" w:rsidP="00C43837">
      <w:pPr>
        <w:spacing w:after="160" w:line="259" w:lineRule="auto"/>
      </w:pPr>
    </w:p>
    <w:p w:rsidR="00C43837" w:rsidRDefault="00C43837" w:rsidP="00C43837">
      <w:pPr>
        <w:pStyle w:val="EntradandiceSumario"/>
        <w:keepNext w:val="0"/>
      </w:pPr>
      <w:r>
        <w:t>6. ÍNDICE DE RESOLUCIONES JUDICIALES IMPUGNADAS</w:t>
      </w:r>
      <w:r>
        <w:tab/>
      </w:r>
      <w:r>
        <w:tab/>
      </w:r>
      <w:r>
        <w:fldChar w:fldCharType="begin"/>
      </w:r>
      <w:r>
        <w:instrText xml:space="preserve"> PAGEREF INDICE41030 \h </w:instrText>
      </w:r>
      <w:r>
        <w:fldChar w:fldCharType="separate"/>
      </w:r>
      <w:r w:rsidR="003D33CB">
        <w:rPr>
          <w:noProof/>
        </w:rPr>
        <w:t>123</w:t>
      </w:r>
      <w:r>
        <w:fldChar w:fldCharType="end"/>
      </w:r>
    </w:p>
    <w:p w:rsidR="00C43837" w:rsidRDefault="00C43837" w:rsidP="00C43837">
      <w:pPr>
        <w:spacing w:after="160" w:line="259" w:lineRule="auto"/>
      </w:pPr>
    </w:p>
    <w:p w:rsidR="00C43837" w:rsidRDefault="00C43837" w:rsidP="00C43837">
      <w:pPr>
        <w:pStyle w:val="EntradandiceSumario"/>
        <w:keepNext w:val="0"/>
      </w:pPr>
      <w:r>
        <w:t>7. ÍNDICE DE RESOLUCIONES JUDICIALES DE OTROS TRIBUNALES CITADAS:</w:t>
      </w:r>
    </w:p>
    <w:p w:rsidR="00C43837" w:rsidRDefault="00C43837" w:rsidP="00C43837">
      <w:pPr>
        <w:pStyle w:val="EntradandiceSumario"/>
        <w:keepNext w:val="0"/>
      </w:pPr>
    </w:p>
    <w:p w:rsidR="00C43837" w:rsidRDefault="00C43837" w:rsidP="00C43837">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3D33CB">
        <w:rPr>
          <w:noProof/>
        </w:rPr>
        <w:t>130</w:t>
      </w:r>
      <w:r>
        <w:fldChar w:fldCharType="end"/>
      </w:r>
    </w:p>
    <w:p w:rsidR="00C43837" w:rsidRDefault="00C43837" w:rsidP="00C43837">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3D33CB">
        <w:rPr>
          <w:noProof/>
        </w:rPr>
        <w:t>135</w:t>
      </w:r>
      <w:r>
        <w:fldChar w:fldCharType="end"/>
      </w:r>
    </w:p>
    <w:p w:rsidR="00C43837" w:rsidRDefault="00C43837" w:rsidP="00C43837">
      <w:pPr>
        <w:spacing w:after="160" w:line="259" w:lineRule="auto"/>
      </w:pPr>
    </w:p>
    <w:p w:rsidR="00C43837" w:rsidRDefault="00C43837" w:rsidP="00C43837">
      <w:pPr>
        <w:pStyle w:val="EntradandiceSumario"/>
      </w:pPr>
      <w:r>
        <w:t>8. ÍNDICE ANALÍTICO</w:t>
      </w:r>
      <w:r>
        <w:tab/>
      </w:r>
      <w:r>
        <w:tab/>
      </w:r>
      <w:r>
        <w:fldChar w:fldCharType="begin"/>
      </w:r>
      <w:r>
        <w:instrText xml:space="preserve"> PAGEREF INDICE5ALFABETICO \h </w:instrText>
      </w:r>
      <w:r>
        <w:fldChar w:fldCharType="separate"/>
      </w:r>
      <w:r w:rsidR="003D33CB">
        <w:rPr>
          <w:noProof/>
        </w:rPr>
        <w:t>137</w:t>
      </w:r>
      <w:r>
        <w:fldChar w:fldCharType="end"/>
      </w:r>
    </w:p>
    <w:p w:rsidR="00CF28A7" w:rsidRDefault="00CF28A7">
      <w:pPr>
        <w:spacing w:after="160" w:line="259" w:lineRule="auto"/>
      </w:pPr>
      <w:r>
        <w:br w:type="page"/>
      </w:r>
    </w:p>
    <w:p w:rsidR="00CF28A7" w:rsidRDefault="00CF28A7" w:rsidP="00CF28A7"/>
    <w:p w:rsidR="00CF28A7" w:rsidRDefault="00CF28A7" w:rsidP="00CF28A7"/>
    <w:p w:rsidR="00CF28A7" w:rsidRDefault="00CF28A7" w:rsidP="00CF28A7"/>
    <w:p w:rsidR="00CF28A7" w:rsidRDefault="00CF28A7" w:rsidP="00CF28A7">
      <w:pPr>
        <w:pStyle w:val="Ttulondice"/>
      </w:pPr>
      <w:bookmarkStart w:id="2" w:name="SUMARIOSENTENCIAS"/>
      <w:r>
        <w:t>1. SENTENCIAS: STC 46/2019 A STC 87/2019</w:t>
      </w:r>
    </w:p>
    <w:bookmarkEnd w:id="2"/>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p w:rsidR="00CF28A7" w:rsidRDefault="00CF28A7" w:rsidP="00CF28A7">
      <w:pPr>
        <w:pStyle w:val="Ttulondice"/>
      </w:pPr>
    </w:p>
    <w:bookmarkStart w:id="3" w:name="SENTENCIA_2019_46"/>
    <w:p w:rsidR="00CF28A7" w:rsidRDefault="00CF28A7" w:rsidP="00CF28A7">
      <w:pPr>
        <w:pStyle w:val="TextoNormalNegrita"/>
      </w:pPr>
      <w:r>
        <w:fldChar w:fldCharType="begin"/>
      </w:r>
      <w:r>
        <w:instrText xml:space="preserve"> HYPERLINK "http://hj.tribunalconstitucional.es/es/Resolucion/Show/25904" \o "Ver resolución" </w:instrText>
      </w:r>
      <w:r>
        <w:fldChar w:fldCharType="separate"/>
      </w:r>
      <w:r>
        <w:t>• Sala Segunda. SENTENCIA 46/2019, de 8 de abril de 2019</w:t>
      </w:r>
      <w:r>
        <w:fldChar w:fldCharType="end"/>
      </w:r>
      <w:bookmarkEnd w:id="3"/>
    </w:p>
    <w:p w:rsidR="00CF28A7" w:rsidRDefault="00CF28A7" w:rsidP="00CF28A7">
      <w:pPr>
        <w:pStyle w:val="TextoNormalSinNegrita"/>
      </w:pPr>
      <w:r>
        <w:t xml:space="preserve"> </w:t>
      </w:r>
      <w:r>
        <w:t xml:space="preserve"> </w:t>
      </w:r>
      <w:r>
        <w:t xml:space="preserve"> </w:t>
      </w:r>
      <w:r>
        <w:t> Recurso de amparo 597-2017.</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ECLI:ES:TC:2019:46</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del recurso formulado frente al Real Decreto 968/2014, de 21 de noviembre, por el que se desarrolla la metodología para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sentencia dictada sin plantear cuestión prejudicial ante el Tribunal de Justicia de la Unión Europea cuando no concurrían los requisitos necesarios para apreciar la existencia de un acto aclarado respecto del problema interpretativo suscitado (STC 37/2019).</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En aplicación de la doctrina contenida en la STC 37/2019, de 26 de marzo, se otorga el amparo a la Administración General del Estado por vulneración de su derecho a un proceso público con todas las garantías, en relación con el Real Decreto 968/2014, de 21 de noviembre, anulado por la Sección Tercera de la Sala de lo Contencioso-Administrativo del Tribunal Supremo. La sentencia continúa la línea doctrinal sentada en la STC 194/2006, de 19 de junio, declarando que se ha alterado </w:t>
      </w:r>
      <w:r>
        <w:lastRenderedPageBreak/>
        <w:t>el sistema de fuentes establecido al no haberse planteado la preceptiva cuestión prejudicial ante el Tribunal de Justicia. En concreto, se concluye que en el presente caso no concurrían los presupuestos requeridos para aplicar la doctrina europea del acto aclarado, que hubiese exonerado al juez nacional de tal obligación.</w:t>
      </w:r>
    </w:p>
    <w:p w:rsidR="00CF28A7" w:rsidRDefault="00CF28A7" w:rsidP="00CF28A7">
      <w:pPr>
        <w:pStyle w:val="SntesisDescriptivaConSeparacion"/>
      </w:pPr>
    </w:p>
    <w:bookmarkStart w:id="4" w:name="SENTENCIA_2019_47"/>
    <w:p w:rsidR="00CF28A7" w:rsidRDefault="00CF28A7" w:rsidP="00CF28A7">
      <w:pPr>
        <w:pStyle w:val="TextoNormalNegrita"/>
      </w:pPr>
      <w:r>
        <w:fldChar w:fldCharType="begin"/>
      </w:r>
      <w:r>
        <w:instrText xml:space="preserve"> HYPERLINK "http://hj.tribunalconstitucional.es/es/Resolucion/Show/25900" \o "Ver resolución" </w:instrText>
      </w:r>
      <w:r>
        <w:fldChar w:fldCharType="separate"/>
      </w:r>
      <w:r>
        <w:t>• Sala Segunda. SENTENCIA 47/2019, de 8 de abril de 2019</w:t>
      </w:r>
      <w:r>
        <w:fldChar w:fldCharType="end"/>
      </w:r>
      <w:bookmarkEnd w:id="4"/>
    </w:p>
    <w:p w:rsidR="00CF28A7" w:rsidRDefault="00CF28A7" w:rsidP="00CF28A7">
      <w:pPr>
        <w:pStyle w:val="TextoNormalSinNegrita"/>
      </w:pPr>
      <w:r>
        <w:t xml:space="preserve"> </w:t>
      </w:r>
      <w:r>
        <w:t xml:space="preserve"> </w:t>
      </w:r>
      <w:r>
        <w:t xml:space="preserve"> </w:t>
      </w:r>
      <w:r>
        <w:t> Recurso de amparo 5693-2017.</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ECLI:ES:TC:2019:47</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Meka Block S.A.U., respecto de la sentencia dictada por un juzgado de lo social de Toledo en procedimiento por sanción.</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 entidad demandada (STC 6/2019).</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el curso de un proceso judicial, la empresa ahora recurrente en amparo fue emplazada y citada como demandada para el acto de conciliación y juicio a través de su dirección electrónica habilitada. Sin embargo, la empresa no accedió a dicha comunicación y al no tener conocimiento de la misma, no compareció. Como consecuencia, fue tenida como confesa en el procedimiento y este fue resuelto en favor de la demandante.</w:t>
      </w:r>
    </w:p>
    <w:p w:rsidR="00CF28A7" w:rsidRDefault="00CF28A7" w:rsidP="00CF28A7">
      <w:pPr>
        <w:pStyle w:val="SntesisDescriptiva"/>
      </w:pPr>
      <w:r>
        <w:t>Se otorga el amparo y se declara vulnerado el derecho a la tutela judicial efectiva sin indefensión. Si bien la realización de actos de comunicación a través de la dirección electrónica habilitada constituye la vía de comunicación bidireccional ordinaria entre la administración de justicia y las personas y entidades obligadas a utilizar estos medios electrónicos, como era el caso de la empresa por ser una persona jurídica, los preceptos legales de aplicación establecen un régimen especial para los primeros actos de comunicación (emplazamiento y citación). Así, estos actos de comunicación han de ser realizados por correo certificado con acuse de recibo en el domicilio del destinatario.</w:t>
      </w:r>
    </w:p>
    <w:p w:rsidR="00CF28A7" w:rsidRDefault="00CF28A7" w:rsidP="00CF28A7">
      <w:pPr>
        <w:pStyle w:val="SntesisDescriptivaConSeparacion"/>
      </w:pPr>
    </w:p>
    <w:bookmarkStart w:id="5" w:name="SENTENCIA_2019_48"/>
    <w:p w:rsidR="00CF28A7" w:rsidRDefault="00CF28A7" w:rsidP="00CF28A7">
      <w:pPr>
        <w:pStyle w:val="TextoNormalNegrita"/>
      </w:pPr>
      <w:r>
        <w:fldChar w:fldCharType="begin"/>
      </w:r>
      <w:r>
        <w:instrText xml:space="preserve"> HYPERLINK "http://hj.tribunalconstitucional.es/es/Resolucion/Show/25901" \o "Ver resolución" </w:instrText>
      </w:r>
      <w:r>
        <w:fldChar w:fldCharType="separate"/>
      </w:r>
      <w:r>
        <w:t>• Sala Segunda. SENTENCIA 48/2019, de 8 de abril de 2019</w:t>
      </w:r>
      <w:r>
        <w:fldChar w:fldCharType="end"/>
      </w:r>
      <w:bookmarkEnd w:id="5"/>
    </w:p>
    <w:p w:rsidR="00CF28A7" w:rsidRDefault="00CF28A7" w:rsidP="00CF28A7">
      <w:pPr>
        <w:pStyle w:val="TextoNormalSinNegrita"/>
      </w:pPr>
      <w:r>
        <w:t xml:space="preserve"> </w:t>
      </w:r>
      <w:r>
        <w:t xml:space="preserve"> </w:t>
      </w:r>
      <w:r>
        <w:t xml:space="preserve"> </w:t>
      </w:r>
      <w:r>
        <w:t> Cuestión de inconstitucionalidad 1394-2018.</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ECLI:ES:TC:2019:48</w:t>
      </w:r>
    </w:p>
    <w:p w:rsidR="00CF28A7" w:rsidRDefault="00CF28A7" w:rsidP="00CF28A7">
      <w:pPr>
        <w:pStyle w:val="TextoNormalCentrado"/>
      </w:pPr>
    </w:p>
    <w:p w:rsidR="00CF28A7" w:rsidRDefault="00CF28A7" w:rsidP="00CF28A7">
      <w:pPr>
        <w:pStyle w:val="SntesisDescriptiva"/>
      </w:pPr>
      <w:r w:rsidRPr="00CF28A7">
        <w:rPr>
          <w:rStyle w:val="SntesisDescriptivaTtulo"/>
        </w:rPr>
        <w:lastRenderedPageBreak/>
        <w:t xml:space="preserve">Síntesis Descriptiva: </w:t>
      </w:r>
      <w:r>
        <w:t>Planteada por el Juzgado de lo Contencioso-Administrativo núm. 1 de Pamplona en relación con el apartado cuatro, epígrafe 2, de la disposición transitoria única de la Ley Foral 19/2017, de 27 de diciembre, por la que se modifica la Ley Foral 2/1995, de 10 de marzo, de haciendas locales de Navarra.</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Derechos a la tutela judicial efectiva y al juez ordinario predeterminado por la ley; competencia sobre legislación procesal: pérdida sobrevenida de objeto de la cuestión de inconstitucionalidad (STC 44/2019).</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declara la pérdida sobrevenida del objeto de la cuestión de inconstitucionalidad. La STC 44/2019, de 27 de marzo, ya anuló los preceptos impugnados de la Ley Foral 19/2017, de 27 de diciembre, por la que se modifica la Ley Foral 2/1995, de 10 de marzo, de haciendas locales de Navarra.</w:t>
      </w:r>
    </w:p>
    <w:p w:rsidR="00CF28A7" w:rsidRDefault="00CF28A7" w:rsidP="00CF28A7">
      <w:pPr>
        <w:pStyle w:val="SntesisDescriptivaConSeparacion"/>
      </w:pPr>
    </w:p>
    <w:bookmarkStart w:id="6" w:name="SENTENCIA_2019_49"/>
    <w:p w:rsidR="00CF28A7" w:rsidRDefault="00CF28A7" w:rsidP="00CF28A7">
      <w:pPr>
        <w:pStyle w:val="TextoNormalNegrita"/>
      </w:pPr>
      <w:r>
        <w:fldChar w:fldCharType="begin"/>
      </w:r>
      <w:r>
        <w:instrText xml:space="preserve"> HYPERLINK "http://hj.tribunalconstitucional.es/es/Resolucion/Show/25902" \o "Ver resolución" </w:instrText>
      </w:r>
      <w:r>
        <w:fldChar w:fldCharType="separate"/>
      </w:r>
      <w:r>
        <w:t>• Sala Segunda. SENTENCIA 49/2019, de 8 de abril de 2019</w:t>
      </w:r>
      <w:r>
        <w:fldChar w:fldCharType="end"/>
      </w:r>
      <w:bookmarkEnd w:id="6"/>
    </w:p>
    <w:p w:rsidR="00CF28A7" w:rsidRDefault="00CF28A7" w:rsidP="00CF28A7">
      <w:pPr>
        <w:pStyle w:val="TextoNormalSinNegrita"/>
      </w:pPr>
      <w:r>
        <w:t xml:space="preserve"> </w:t>
      </w:r>
      <w:r>
        <w:t xml:space="preserve"> </w:t>
      </w:r>
      <w:r>
        <w:t xml:space="preserve"> </w:t>
      </w:r>
      <w:r>
        <w:t> Recurso de amparo 1574-2018.</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ECLI:ES:TC:2019:49</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Jorge Palacios Andérica respecto de los decretos dictados por la letrada de la administración de justicia en expediente de cuenta de abogado.</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la tutela judicial efectiva en relación con la exclusividad jurisdiccional: resoluciones de la letrada de la administración de justicia que impiden el control judicial de lo actuado en expediente de cuenta de abogado (STC 34/2019).</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otorga el amparo en aplicación de la doctrina de la STC 34/2019, de 14 de marzo. El régimen de recursos establecido contra los decretos de los letrados de la administración de justicia vulnera el derecho a la tutela judicial efectiva sin indefensión y el principio de exclusividad jurisdiccional.</w:t>
      </w:r>
    </w:p>
    <w:p w:rsidR="00CF28A7" w:rsidRDefault="00CF28A7" w:rsidP="00CF28A7">
      <w:pPr>
        <w:pStyle w:val="SntesisDescriptivaConSeparacion"/>
      </w:pPr>
    </w:p>
    <w:bookmarkStart w:id="7" w:name="SENTENCIA_2019_50"/>
    <w:p w:rsidR="00CF28A7" w:rsidRDefault="00CF28A7" w:rsidP="00CF28A7">
      <w:pPr>
        <w:pStyle w:val="TextoNormalNegrita"/>
      </w:pPr>
      <w:r>
        <w:fldChar w:fldCharType="begin"/>
      </w:r>
      <w:r>
        <w:instrText xml:space="preserve"> HYPERLINK "http://hj.tribunalconstitucional.es/es/Resolucion/Show/25903" \o "Ver resolución" </w:instrText>
      </w:r>
      <w:r>
        <w:fldChar w:fldCharType="separate"/>
      </w:r>
      <w:r>
        <w:t>• Pleno. SENTENCIA 50/2019, de 9 de abril de 2019</w:t>
      </w:r>
      <w:r>
        <w:fldChar w:fldCharType="end"/>
      </w:r>
      <w:bookmarkEnd w:id="7"/>
    </w:p>
    <w:p w:rsidR="00CF28A7" w:rsidRDefault="00CF28A7" w:rsidP="00CF28A7">
      <w:pPr>
        <w:pStyle w:val="TextoNormalSinNegrita"/>
      </w:pPr>
      <w:r>
        <w:t xml:space="preserve"> </w:t>
      </w:r>
      <w:r>
        <w:t xml:space="preserve"> </w:t>
      </w:r>
      <w:r>
        <w:t xml:space="preserve"> </w:t>
      </w:r>
      <w:r>
        <w:t> Recurso de amparo 3706-2018.</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ECLI:ES:TC:2019:50</w:t>
      </w:r>
    </w:p>
    <w:p w:rsidR="00CF28A7" w:rsidRDefault="00CF28A7" w:rsidP="00CF28A7">
      <w:pPr>
        <w:pStyle w:val="TextoNormalCentrado"/>
      </w:pPr>
    </w:p>
    <w:p w:rsidR="00CF28A7" w:rsidRDefault="00CF28A7" w:rsidP="00CF28A7">
      <w:pPr>
        <w:pStyle w:val="SntesisDescriptiva"/>
      </w:pPr>
      <w:r w:rsidRPr="00CF28A7">
        <w:rPr>
          <w:rStyle w:val="SntesisDescriptivaTtulo"/>
        </w:rPr>
        <w:lastRenderedPageBreak/>
        <w:t xml:space="preserve">Síntesis Descriptiva: </w:t>
      </w:r>
      <w:r>
        <w:t>Promovido por doña Dolors Bassa i Coll respecto de las resoluciones dictadas por la Sala de lo Penal del Tribunal Supremo acordando prisión provisional en causa especial.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Supuesta vulneración de los derechos a la libertad personal y a la tutela judicial efectiva: decisión cautelar adoptada en respuesta a una finalidad constitucionalmente legítima, la prevención del riesgo de fuga, e identifica suficientemente los hechos atribuidos a la afectada y su relación directa con los delitos que, de forma provisional, se le atribuyen.</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En causa especial, la Sala Segunda del Tribunal Supremo acordó la prisión provisional incondicionada de la recurrente por hechos presuntamente constitutivos de delitos de rebelión, sedición y malversación de caudales públicos, apreciando la concurrencia de riesgo de fuga de los procesados y de reiteración delictiva. </w:t>
      </w:r>
    </w:p>
    <w:p w:rsidR="00CF28A7" w:rsidRDefault="00CF28A7" w:rsidP="00CF28A7">
      <w:pPr>
        <w:pStyle w:val="SntesisDescriptiva"/>
      </w:pPr>
      <w:r>
        <w:t>Se desestima el recurso de amparo. En aplicación de la doctrina sentada en la STC 29/2019, de 28 de febrero, la sentencia afirma que la decisión de prisión provisional adoptada tiene fundamento en un presupuesto adecuado y responde a un fin constitucionalmente legítimo. La decisión impugnada identifica suficientemente los hechos atribuidos a la recurrente y su relación directa con los delitos que en forma provisional se le atribuyen, por lo que se cumple con el presupuesto necesario de apreciar indicios racionales de criminalidad para adoptar la prisión provisional. Asimismo, la decisión de prisión provisional responde al fin constitucionalmente legítimo de asegurar la íntegra tramitación del proceso y evitar que los procesados se sustraigan a la acción de la justicia. Se declara que ha existido una ponderación efectiva de la posibilidad de mantener medidas alternativas menos gravosas y que la decisión de prisión provisional resulta proporcionada, en tanto solo fue adoptada cuando, dada la proximidad del enjuiciamiento, las medidas menos gravosas se revelaron insuficientes.</w:t>
      </w:r>
    </w:p>
    <w:p w:rsidR="00CF28A7" w:rsidRDefault="00CF28A7" w:rsidP="00CF28A7">
      <w:pPr>
        <w:pStyle w:val="SntesisDescriptivaConSeparacion"/>
      </w:pPr>
    </w:p>
    <w:bookmarkStart w:id="8" w:name="SENTENCIA_2019_51"/>
    <w:p w:rsidR="00CF28A7" w:rsidRDefault="00CF28A7" w:rsidP="00CF28A7">
      <w:pPr>
        <w:pStyle w:val="TextoNormalNegrita"/>
      </w:pPr>
      <w:r>
        <w:fldChar w:fldCharType="begin"/>
      </w:r>
      <w:r>
        <w:instrText xml:space="preserve"> HYPERLINK "http://hj.tribunalconstitucional.es/es/Resolucion/Show/25906" \o "Ver resolución" </w:instrText>
      </w:r>
      <w:r>
        <w:fldChar w:fldCharType="separate"/>
      </w:r>
      <w:r>
        <w:t>• Pleno. SENTENCIA 51/2019, de 11 de abril de 2019</w:t>
      </w:r>
      <w:r>
        <w:fldChar w:fldCharType="end"/>
      </w:r>
      <w:bookmarkEnd w:id="8"/>
    </w:p>
    <w:p w:rsidR="00CF28A7" w:rsidRDefault="00CF28A7" w:rsidP="00CF28A7">
      <w:pPr>
        <w:pStyle w:val="TextoNormalSinNegrita"/>
      </w:pPr>
      <w:r>
        <w:t xml:space="preserve"> </w:t>
      </w:r>
      <w:r>
        <w:t xml:space="preserve"> </w:t>
      </w:r>
      <w:r>
        <w:t xml:space="preserve"> </w:t>
      </w:r>
      <w:r>
        <w:t> Recurso de inconstitucionalidad 8741-2009.</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ECLI:ES:TC:2019:51</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Interpuesto por más de cincuenta diputados del Grupo Parlamentario Popular en el Congreso en relación con diversos preceptos de la Ley del Parlamento de Cataluña 12/2009, de 10 de julio, de educación.</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 xml:space="preserve">Principio de igualdad, derecho a la educación y competencias sobre lengua, condiciones básicas de igualdad, administraciones públicas y educación: nulidad parcial de los preceptos legales autonómicos relativos al currículo, educación primaria y secundaria obligatoria y bachillerato, enseñanzas artísticas y deportivas, cuerpos docentes y órganos de la administración educativa de la Generalitat de Cataluña; interpretación conforme de los preceptos sobre régimen </w:t>
      </w:r>
      <w:r>
        <w:lastRenderedPageBreak/>
        <w:t>lingüístico de los centros educativos de Arán y permanencia en los puestos de trabajo docentes.</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enjuicia la constitucionalidad de diversos preceptos de la Ley del Parlamento de Cataluña 12/2009, de 10 de julio, de educación, que regulan: a) aspectos generales del sistema educativo; b) el régimen lingüístico de la educación; c) la ordenación de las enseñanzas; d) el profesorado y demás profesionales de la enseñanza; e) la dirección y el gobierno de los centros educativos y f) la administración educativa.</w:t>
      </w:r>
    </w:p>
    <w:p w:rsidR="00CF28A7" w:rsidRDefault="00CF28A7" w:rsidP="00CF28A7">
      <w:pPr>
        <w:pStyle w:val="SntesisDescriptiva"/>
      </w:pPr>
    </w:p>
    <w:p w:rsidR="00CF28A7" w:rsidRDefault="00CF28A7" w:rsidP="00CF28A7">
      <w:pPr>
        <w:pStyle w:val="SntesisDescriptiva"/>
      </w:pPr>
      <w:r>
        <w:t>Se estima parcialmente el recurso. En primer lugar, se declara la inconstitucionalidad y nulidad de algunos apartados de preceptos que, encuadrados en la ordenación de las enseñanzas, afectan: por un lado, a la definición y establecimiento de los elementos del currículo; y por el otro, a la regulación específica de la enseñanzas primaria, secundaria obligatoria, bachillerato, artísticas y deportivas. El motivo es la indebida reproducción de la legislación básica estatal, de acuerdo con la doctrina constitucional de las leyes repetidas (leges repetitae), que califica como invasión competencial esa reiteración salvo que esté justificada por la finalidad de hacer más comprensible el desarrollo normativo autonómico y que sea una reproducción fiel, que no desfigure o confunda sobre el contenido de aquella.</w:t>
      </w:r>
    </w:p>
    <w:p w:rsidR="00CF28A7" w:rsidRDefault="00CF28A7" w:rsidP="00CF28A7">
      <w:pPr>
        <w:pStyle w:val="SntesisDescriptiva"/>
      </w:pPr>
    </w:p>
    <w:p w:rsidR="00CF28A7" w:rsidRDefault="00CF28A7" w:rsidP="00CF28A7">
      <w:pPr>
        <w:pStyle w:val="SntesisDescriptiva"/>
      </w:pPr>
      <w:r>
        <w:t xml:space="preserve">En segundo lugar, se declara la inconstitucionalidad y nulidad de los preceptos que, incluidos en el bloque normativo referente al profesorado y demás profesionales de la enseñanza, regulan la creación y régimen de determinados cuerpos docentes propios de la Generalitat de Cataluña (catedráticos de educación, profesores de educación y profesores técnicos) y atribuyen al Gobierno de esta comunidad autónoma la competencia para determinar las especialidades de cada cuerpo educativo. Se concluye que estas disposiciones no se ajustan a las categorías básicas previstas en la normativa estatal y, por tanto, vulneran de forma mediata la competencia del Estado para establecer las bases del régimen estatutario de los funcionarios de las administraciones públicas y las bases en materia de educación.  </w:t>
      </w:r>
    </w:p>
    <w:p w:rsidR="00CF28A7" w:rsidRDefault="00CF28A7" w:rsidP="00CF28A7">
      <w:pPr>
        <w:pStyle w:val="SntesisDescriptiva"/>
      </w:pPr>
    </w:p>
    <w:p w:rsidR="00CF28A7" w:rsidRDefault="00CF28A7" w:rsidP="00CF28A7">
      <w:pPr>
        <w:pStyle w:val="SntesisDescriptiva"/>
      </w:pPr>
      <w:r>
        <w:t>La sentencia establece la interpretación conforme de dos concretos preceptos de la ley impugnada. Por una parte, en reiteración de la doctrina sentada en la STC 11/2018, de 8 de febrero, se asevera que la referencia al aranés como lengua vehicular en los centros educativos de Arán no es inconstitucional siempre y cuando se interprete en el sentido de que no se priva al castellano ni al catalán de la condición de lenguas vehiculares y de aprendizaje en la enseñanza. Por otra parte, la obligación de permanencia mínima en una plaza de funcionario docente antes de poder participar en sucesivos concursos —que en la ley impugnada es de un periodo inferior al de la normativa estatal— no es inconstitucional en tanto se interprete referida a los concursos de ámbito autonómico, y no a los de traslados de ámbito estatal.</w:t>
      </w:r>
    </w:p>
    <w:p w:rsidR="00CF28A7" w:rsidRDefault="00CF28A7" w:rsidP="00CF28A7">
      <w:pPr>
        <w:pStyle w:val="SntesisDescriptiva"/>
      </w:pPr>
    </w:p>
    <w:p w:rsidR="00CF28A7" w:rsidRDefault="00CF28A7" w:rsidP="00CF28A7">
      <w:pPr>
        <w:pStyle w:val="SntesisDescriptiva"/>
      </w:pPr>
      <w:r>
        <w:t>Se desestima el recurso en todo lo demás. En particular, la sentencia rechaza la impugnación de las normas autonómicas que regulan aspectos generales del sistema educativo, la dirección y gobierno de los centros educativos y la administración educativa.</w:t>
      </w:r>
    </w:p>
    <w:p w:rsidR="00CF28A7" w:rsidRDefault="00CF28A7" w:rsidP="00CF28A7">
      <w:pPr>
        <w:pStyle w:val="SntesisDescriptivaConSeparacion"/>
      </w:pPr>
    </w:p>
    <w:bookmarkStart w:id="9" w:name="SENTENCIA_2019_52"/>
    <w:p w:rsidR="00CF28A7" w:rsidRDefault="00CF28A7" w:rsidP="00CF28A7">
      <w:pPr>
        <w:pStyle w:val="TextoNormalNegrita"/>
      </w:pPr>
      <w:r>
        <w:lastRenderedPageBreak/>
        <w:fldChar w:fldCharType="begin"/>
      </w:r>
      <w:r>
        <w:instrText xml:space="preserve"> HYPERLINK "http://hj.tribunalconstitucional.es/es/Resolucion/Show/25905" \o "Ver resolución" </w:instrText>
      </w:r>
      <w:r>
        <w:fldChar w:fldCharType="separate"/>
      </w:r>
      <w:r>
        <w:t>• Pleno. SENTENCIA 52/2019, de 11 de abril de 2019</w:t>
      </w:r>
      <w:r>
        <w:fldChar w:fldCharType="end"/>
      </w:r>
      <w:bookmarkEnd w:id="9"/>
    </w:p>
    <w:p w:rsidR="00CF28A7" w:rsidRDefault="00CF28A7" w:rsidP="00CF28A7">
      <w:pPr>
        <w:pStyle w:val="TextoNormalSinNegrita"/>
      </w:pPr>
      <w:r>
        <w:t xml:space="preserve"> </w:t>
      </w:r>
      <w:r>
        <w:t xml:space="preserve"> </w:t>
      </w:r>
      <w:r>
        <w:t xml:space="preserve"> </w:t>
      </w:r>
      <w:r>
        <w:t> Recurso de amparo 944-2018.</w:t>
      </w:r>
    </w:p>
    <w:p w:rsidR="00CF28A7" w:rsidRDefault="00CF28A7" w:rsidP="00CF28A7">
      <w:pPr>
        <w:pStyle w:val="TextoNormalCentradoCursiva"/>
      </w:pPr>
      <w:r>
        <w:t xml:space="preserve"> </w:t>
      </w:r>
      <w:r>
        <w:t xml:space="preserve"> </w:t>
      </w:r>
      <w:r>
        <w:t xml:space="preserve"> </w:t>
      </w:r>
      <w:r>
        <w:t> (BOE núm. 116, de 15 de mayo de 2019)</w:t>
      </w:r>
    </w:p>
    <w:p w:rsidR="00CF28A7" w:rsidRDefault="00CF28A7" w:rsidP="00CF28A7">
      <w:pPr>
        <w:pStyle w:val="TextoNormalCentrado"/>
      </w:pPr>
      <w:r>
        <w:t xml:space="preserve"> </w:t>
      </w:r>
      <w:r>
        <w:t xml:space="preserve"> </w:t>
      </w:r>
      <w:r>
        <w:t xml:space="preserve"> </w:t>
      </w:r>
      <w:r>
        <w:t> ECLI:ES:TC:2019:52</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los diputados del Grupo Parlamentario Socialistes i Units per Avançar del Parlamento de Cataluña respecto de la decisión del presidente del Parlamento de Cataluña posponiendo sine die el pleno de investidura del candidato a presidente de la Generalitat.</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Alegada vulneración de los derechos a la participación política y al ejercicio de las funciones representativas: extinción del recurso de amparo por pérdida sobrevenida de objeto.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El 30 de enero de 2018, el presidente del Parlamento de Cataluña decidió posponer sine die la celebración del pleno de investidura del candidato don Carles Puigdemont i Casamajó a la presidencia de la Generalitat de Cataluña, alegando que no se daban las condiciones para asegurar una sesión de investidura efectiva, ni las garantías para el ejercicio pleno y libre de los derechos políticos del candidato. Se declara la extinción del recurso por pérdida sobrevenida de objeto. La decisión del presidente del Parlamento de Cataluña de posponer el pleno de investidura quedó automáticamente sin efecto al proponerse otros candidatos a la presidencia de la Generalitat.</w:t>
      </w:r>
    </w:p>
    <w:p w:rsidR="00CF28A7" w:rsidRDefault="00CF28A7" w:rsidP="00CF28A7">
      <w:pPr>
        <w:pStyle w:val="SntesisDescriptiva"/>
      </w:pPr>
    </w:p>
    <w:p w:rsidR="00CF28A7" w:rsidRDefault="00CF28A7" w:rsidP="00CF28A7">
      <w:pPr>
        <w:pStyle w:val="SntesisDescriptiva"/>
      </w:pPr>
      <w:r>
        <w:t>El objeto de esta sentencia está relacionado con el de las SSTC 19/2019, de 12 de febrero y 45/2019, de 27 de marzo.</w:t>
      </w:r>
    </w:p>
    <w:p w:rsidR="00CF28A7" w:rsidRDefault="00CF28A7" w:rsidP="00CF28A7">
      <w:pPr>
        <w:pStyle w:val="SntesisDescriptivaConSeparacion"/>
      </w:pPr>
    </w:p>
    <w:bookmarkStart w:id="10" w:name="SENTENCIA_2019_53"/>
    <w:p w:rsidR="00CF28A7" w:rsidRDefault="00CF28A7" w:rsidP="00CF28A7">
      <w:pPr>
        <w:pStyle w:val="TextoNormalNegrita"/>
      </w:pPr>
      <w:r>
        <w:fldChar w:fldCharType="begin"/>
      </w:r>
      <w:r>
        <w:instrText xml:space="preserve"> HYPERLINK "http://hj.tribunalconstitucional.es/es/Resolucion/Show/25919" \o "Ver resolución" </w:instrText>
      </w:r>
      <w:r>
        <w:fldChar w:fldCharType="separate"/>
      </w:r>
      <w:r>
        <w:t>• Sala Segunda. SENTENCIA 53/2019, de 6 de mayo de 2019</w:t>
      </w:r>
      <w:r>
        <w:fldChar w:fldCharType="end"/>
      </w:r>
      <w:bookmarkEnd w:id="10"/>
    </w:p>
    <w:p w:rsidR="00CF28A7" w:rsidRDefault="00CF28A7" w:rsidP="00CF28A7">
      <w:pPr>
        <w:pStyle w:val="TextoNormalSinNegrita"/>
      </w:pPr>
      <w:r>
        <w:t xml:space="preserve"> </w:t>
      </w:r>
      <w:r>
        <w:t xml:space="preserve"> </w:t>
      </w:r>
      <w:r>
        <w:t xml:space="preserve"> </w:t>
      </w:r>
      <w:r>
        <w:t> Recurso de amparo 595-2017.</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ECLI:ES:TC:2019:53</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del recurso formulado frente al Real Decreto 968/2014, de 21 de noviembre, por el que se desarrolla la metodología para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11" w:name="SENTENCIA_2019_54"/>
    <w:p w:rsidR="00CF28A7" w:rsidRDefault="00CF28A7" w:rsidP="00CF28A7">
      <w:pPr>
        <w:pStyle w:val="TextoNormalNegrita"/>
      </w:pPr>
      <w:r>
        <w:fldChar w:fldCharType="begin"/>
      </w:r>
      <w:r>
        <w:instrText xml:space="preserve"> HYPERLINK "http://hj.tribunalconstitucional.es/es/Resolucion/Show/25920" \o "Ver resolución" </w:instrText>
      </w:r>
      <w:r>
        <w:fldChar w:fldCharType="separate"/>
      </w:r>
      <w:r>
        <w:t>• Sala Primera. SENTENCIA 54/2019, de 6 de mayo de 2019</w:t>
      </w:r>
      <w:r>
        <w:fldChar w:fldCharType="end"/>
      </w:r>
      <w:bookmarkEnd w:id="11"/>
    </w:p>
    <w:p w:rsidR="00CF28A7" w:rsidRDefault="00CF28A7" w:rsidP="00CF28A7">
      <w:pPr>
        <w:pStyle w:val="TextoNormalSinNegrita"/>
      </w:pPr>
      <w:r>
        <w:t xml:space="preserve"> </w:t>
      </w:r>
      <w:r>
        <w:t xml:space="preserve"> </w:t>
      </w:r>
      <w:r>
        <w:t xml:space="preserve"> </w:t>
      </w:r>
      <w:r>
        <w:t> Recurso de amparo 596-2017.</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ECLI:ES:TC:2019:54</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del recurso formulado frente al Real Decreto 968/2014, de 21 de noviembre, por el que se desarrolla la metodología para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12" w:name="SENTENCIA_2019_55"/>
    <w:p w:rsidR="00CF28A7" w:rsidRDefault="00CF28A7" w:rsidP="00CF28A7">
      <w:pPr>
        <w:pStyle w:val="TextoNormalNegrita"/>
      </w:pPr>
      <w:r>
        <w:fldChar w:fldCharType="begin"/>
      </w:r>
      <w:r>
        <w:instrText xml:space="preserve"> HYPERLINK "http://hj.tribunalconstitucional.es/es/Resolucion/Show/25921" \o "Ver resolución" </w:instrText>
      </w:r>
      <w:r>
        <w:fldChar w:fldCharType="separate"/>
      </w:r>
      <w:r>
        <w:t>• Sala Segunda. SENTENCIA 55/2019, de 6 de mayo de 2019</w:t>
      </w:r>
      <w:r>
        <w:fldChar w:fldCharType="end"/>
      </w:r>
      <w:bookmarkEnd w:id="12"/>
    </w:p>
    <w:p w:rsidR="00CF28A7" w:rsidRDefault="00CF28A7" w:rsidP="00CF28A7">
      <w:pPr>
        <w:pStyle w:val="TextoNormalSinNegrita"/>
      </w:pPr>
      <w:r>
        <w:t xml:space="preserve"> </w:t>
      </w:r>
      <w:r>
        <w:t xml:space="preserve"> </w:t>
      </w:r>
      <w:r>
        <w:t xml:space="preserve"> </w:t>
      </w:r>
      <w:r>
        <w:t> Recurso de amparo 1656-2017.</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ECLI:ES:TC:2019:55</w:t>
      </w:r>
    </w:p>
    <w:p w:rsidR="00CF28A7" w:rsidRDefault="00CF28A7" w:rsidP="00CF28A7">
      <w:pPr>
        <w:pStyle w:val="TextoNormalCentrado"/>
      </w:pPr>
    </w:p>
    <w:p w:rsidR="00CF28A7" w:rsidRDefault="00CF28A7" w:rsidP="00CF28A7">
      <w:pPr>
        <w:pStyle w:val="SntesisDescriptiva"/>
      </w:pPr>
      <w:r w:rsidRPr="00CF28A7">
        <w:rPr>
          <w:rStyle w:val="SntesisDescriptivaTtulo"/>
        </w:rPr>
        <w:lastRenderedPageBreak/>
        <w:t xml:space="preserve">Síntesis Descriptiva: </w:t>
      </w:r>
      <w:r>
        <w:t>Promovido por doña Sonia Furment Mañe respecto de las resoluciones del letrado de la administración de justicia de la Sala Cuarta del Tribunal Supremo que tuvieron por no presentada su impugnación del recurso de casación para la unificación de doctrina deducido en su contra.</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la tutela judicial sin indefensión: resoluciones que rechazan la tramitación de escritos procesales por un error padecido al cargar los datos del formulario normalizado que debe cumplimentarse en la plataforma Lexnet.</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La recurrente en amparo presentó, a través de la plataforma Lexnet, escrito de impugnación del recurso de casación para la unificación de doctrina que había sido formulado ante la Sala de lo Social del Tribunal Supremo frente a las resoluciones judiciales que consideraban su despido como improcedente. Pese a que se obtuvo conformidad de dicho trámite a través del correspondiente acuse de recibo, la oficina judicial lo tuvo por no verificado. Recurrida esta decisión en reposición, el letrado de la administración de justicia mediante decreto –frente al que no cabía recuso ordinario alguno– entendió no presentada en “forma” la impugnación por incurrir esta en errores inexcusables de parte. Concretamente, se trataba de equivocaciones de la representación procesal de la ahora recurrente al cumplimentar los campos  “tipo” y “número de procedimiento” en el formulario normalizado del sistema Lexnet. </w:t>
      </w:r>
    </w:p>
    <w:p w:rsidR="00CF28A7" w:rsidRDefault="00CF28A7" w:rsidP="00CF28A7">
      <w:pPr>
        <w:pStyle w:val="SntesisDescriptiva"/>
      </w:pPr>
    </w:p>
    <w:p w:rsidR="00CF28A7" w:rsidRDefault="00CF28A7" w:rsidP="00CF28A7">
      <w:pPr>
        <w:pStyle w:val="SntesisDescriptiva"/>
      </w:pPr>
      <w:r>
        <w:t xml:space="preserve">Se otorga el amparo por vulneración del derecho a la tutela judicial efectiva sin indefensión. La modernización de la administración de justicia mediante la generalización del uso de las nuevas tecnologías no constituye un fin en sí mismo, sino un instrumento para facilitar el trabajo de órgano judicial y de los justiciables. En consecuencia, el formulario normalizado de la plataforma Lexnet cumple un papel accesorio –de facilitación de la comunicación electrónica– pero no puede devenir en condicionante de la validez del escrito procesal remitido. El letrado de la administración de justicia debería haber examinado el escrito de impugnación del recurso de casación cargado en la plataforma (“escrito principal”) en orden a comprobar si cumplía los requisitos para tener por evacuado dicho trámite procesal; como en este caso así ocurría. </w:t>
      </w:r>
    </w:p>
    <w:p w:rsidR="00CF28A7" w:rsidRDefault="00CF28A7" w:rsidP="00CF28A7">
      <w:pPr>
        <w:pStyle w:val="SntesisDescriptiva"/>
      </w:pPr>
    </w:p>
    <w:p w:rsidR="00CF28A7" w:rsidRDefault="00CF28A7" w:rsidP="00CF28A7">
      <w:pPr>
        <w:pStyle w:val="SntesisDescriptiva"/>
      </w:pPr>
      <w:r>
        <w:t>En el seno del presente recurso de amparo la Sala Segunda acordó elevar al Pleno una cuestión interna de inconstitucionalidad (ATC 20/2018, de 5 de marzo) que fue estimada en la STC 72/2018, de 21 de junio, y que anuló el precepto de la Ley 36/2011, de 10 de octubre, reguladora de la jurisdicción social, que declaraba la imposibilidad de impugnar del decreto del letrado de la Administración de Justicia que resuelve el recurso de reposición contra sus propias diligencias de ordenación.</w:t>
      </w:r>
    </w:p>
    <w:p w:rsidR="00CF28A7" w:rsidRDefault="00CF28A7" w:rsidP="00CF28A7">
      <w:pPr>
        <w:pStyle w:val="SntesisDescriptivaConSeparacion"/>
      </w:pPr>
    </w:p>
    <w:bookmarkStart w:id="13" w:name="SENTENCIA_2019_56"/>
    <w:p w:rsidR="00CF28A7" w:rsidRDefault="00CF28A7" w:rsidP="00CF28A7">
      <w:pPr>
        <w:pStyle w:val="TextoNormalNegrita"/>
      </w:pPr>
      <w:r>
        <w:fldChar w:fldCharType="begin"/>
      </w:r>
      <w:r>
        <w:instrText xml:space="preserve"> HYPERLINK "http://hj.tribunalconstitucional.es/es/Resolucion/Show/25922" \o "Ver resolución" </w:instrText>
      </w:r>
      <w:r>
        <w:fldChar w:fldCharType="separate"/>
      </w:r>
      <w:r>
        <w:t>• Sala Primera. SENTENCIA 56/2019, de 6 de mayo de 2019</w:t>
      </w:r>
      <w:r>
        <w:fldChar w:fldCharType="end"/>
      </w:r>
      <w:bookmarkEnd w:id="13"/>
    </w:p>
    <w:p w:rsidR="00CF28A7" w:rsidRDefault="00CF28A7" w:rsidP="00CF28A7">
      <w:pPr>
        <w:pStyle w:val="TextoNormalSinNegrita"/>
      </w:pPr>
      <w:r>
        <w:t xml:space="preserve"> </w:t>
      </w:r>
      <w:r>
        <w:t xml:space="preserve"> </w:t>
      </w:r>
      <w:r>
        <w:t xml:space="preserve"> </w:t>
      </w:r>
      <w:r>
        <w:t> Recurso de amparo 901-2018.</w:t>
      </w:r>
    </w:p>
    <w:p w:rsidR="00CF28A7" w:rsidRDefault="00CF28A7" w:rsidP="00CF28A7">
      <w:pPr>
        <w:pStyle w:val="TextoNormalCentradoCursiva"/>
      </w:pPr>
      <w:r>
        <w:lastRenderedPageBreak/>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ECLI:ES:TC:2019:56</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Jaime Nicolás Muñiz respecto de las resoluciones del subsecretario de Interior, el Tribunal Superior de Justicia de Madrid y la Sala de lo Contencioso-Administrativo del Tribunal Supremo que rechazaron sus reclamaciones en materia de acoso laboral.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la integridad moral: marginación laboral deliberada, continuada y carente de un objetivo legítimo incursa en abuso de poder o arbitrariedad.</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Tras cesar como director del gabinete del presidente del Consejo de Estado, el recurrente en amparo solicitó su reincorporación a la Secretaría de Estado de Seguridad, centro donde tenía derecho a una reserva de puesto de trabajo. El Ministerio de Interior creó un nuevo puesto de vocal asesor en la Gerencia sin definición de un ámbito de atribuciones para adjudicarlo al funcionario. La administración le mantuvo durante aproximadamente un año y medio completamente desocupado, sin información sobre sus funciones, sin asignarle tareas y sin convocarle a reunión de trabajo alguna. El recurrente denunció su situación conforme al protocolo aplicable de actuación frente al acoso laboral, pero el subsecretario de Interior archivó la denuncia por considerar que el concepto de acoso laboral debía reservarse a conductas extremas.</w:t>
      </w:r>
    </w:p>
    <w:p w:rsidR="00CF28A7" w:rsidRDefault="00CF28A7" w:rsidP="00CF28A7">
      <w:pPr>
        <w:pStyle w:val="SntesisDescriptiva"/>
      </w:pPr>
    </w:p>
    <w:p w:rsidR="00CF28A7" w:rsidRDefault="00CF28A7" w:rsidP="00CF28A7">
      <w:pPr>
        <w:pStyle w:val="SntesisDescriptiva"/>
      </w:pPr>
      <w:r>
        <w:t>Se otorga el amparo. La postergación laboral denunciada constituye una vulneración del derecho fundamental a la integridad moral del funcionario. La inactividad profesional del recurrente no fue accidental sino intencional: la administración creó un puesto de trabajo sin contenido efectivo a fin de asignarlo al recurrente en amparo y no intentó poner remedio a la situación de inactividad laboral continuada. Al no concurrir un motivo legítimo, el trato dispensado por la administración al trabajador recurrente en amparo incurrió en abuso de poder o arbitrariedad. Además, este comportamiento supone un claro menosprecio a la dignidad del recurrente y perturba el libre desarrollo de su personalidad; generándole con ello un perjuicio moral al que pueden añadirse daños psicofísicos. Finalmente, la gravedad de la vejación se agudiza por el tiempo trascurrido y la incapacidad de la administración y los órganos judiciales para remediar la situación y reparar la lesión causada. En consecuencia, la sentencia concluye que la administración dispensó al recurrente en amparo un trato merecedor de la calificación de degradante y, por lo tanto, contrario a su derecho fundamental a la integridad moral.</w:t>
      </w:r>
    </w:p>
    <w:p w:rsidR="00CF28A7" w:rsidRDefault="00CF28A7" w:rsidP="00CF28A7">
      <w:pPr>
        <w:pStyle w:val="SntesisDescriptiva"/>
      </w:pPr>
    </w:p>
    <w:p w:rsidR="00CF28A7" w:rsidRDefault="00CF28A7" w:rsidP="00CF28A7">
      <w:pPr>
        <w:pStyle w:val="SntesisDescriptiva"/>
      </w:pPr>
      <w:r>
        <w:t>La especial trascendencia constitucional del recurso de amparo reside en que el supuesto de hecho planteado permite perfilar la doctrina constitucional relativa a los derechos fundamentales sustantivos invocados en asuntos de marginación laboral de empleados públicos.</w:t>
      </w:r>
    </w:p>
    <w:p w:rsidR="00CF28A7" w:rsidRDefault="00CF28A7" w:rsidP="00CF28A7">
      <w:pPr>
        <w:pStyle w:val="SntesisDescriptivaConSeparacion"/>
      </w:pPr>
    </w:p>
    <w:bookmarkStart w:id="14" w:name="SENTENCIA_2019_57"/>
    <w:p w:rsidR="00CF28A7" w:rsidRDefault="00CF28A7" w:rsidP="00CF28A7">
      <w:pPr>
        <w:pStyle w:val="TextoNormalNegrita"/>
      </w:pPr>
      <w:r>
        <w:lastRenderedPageBreak/>
        <w:fldChar w:fldCharType="begin"/>
      </w:r>
      <w:r>
        <w:instrText xml:space="preserve"> HYPERLINK "http://hj.tribunalconstitucional.es/es/Resolucion/Show/25923" \o "Ver resolución" </w:instrText>
      </w:r>
      <w:r>
        <w:fldChar w:fldCharType="separate"/>
      </w:r>
      <w:r>
        <w:t>• Sala Segunda. SENTENCIA 57/2019, de 6 de mayo de 2019</w:t>
      </w:r>
      <w:r>
        <w:fldChar w:fldCharType="end"/>
      </w:r>
      <w:bookmarkEnd w:id="14"/>
    </w:p>
    <w:p w:rsidR="00CF28A7" w:rsidRDefault="00CF28A7" w:rsidP="00CF28A7">
      <w:pPr>
        <w:pStyle w:val="TextoNormalSinNegrita"/>
      </w:pPr>
      <w:r>
        <w:t xml:space="preserve"> </w:t>
      </w:r>
      <w:r>
        <w:t xml:space="preserve"> </w:t>
      </w:r>
      <w:r>
        <w:t xml:space="preserve"> </w:t>
      </w:r>
      <w:r>
        <w:t> Recurso de amparo 1373-2018.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ECLI:ES:TC:2019:57</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15" w:name="SENTENCIA_2019_58"/>
    <w:p w:rsidR="00CF28A7" w:rsidRDefault="00CF28A7" w:rsidP="00CF28A7">
      <w:pPr>
        <w:pStyle w:val="TextoNormalNegrita"/>
      </w:pPr>
      <w:r>
        <w:fldChar w:fldCharType="begin"/>
      </w:r>
      <w:r>
        <w:instrText xml:space="preserve"> HYPERLINK "http://hj.tribunalconstitucional.es/es/Resolucion/Show/25924" \o "Ver resolución" </w:instrText>
      </w:r>
      <w:r>
        <w:fldChar w:fldCharType="separate"/>
      </w:r>
      <w:r>
        <w:t>• Sala Primera. SENTENCIA 58/2019, de 6 de mayo de 2019</w:t>
      </w:r>
      <w:r>
        <w:fldChar w:fldCharType="end"/>
      </w:r>
      <w:bookmarkEnd w:id="15"/>
    </w:p>
    <w:p w:rsidR="00CF28A7" w:rsidRDefault="00CF28A7" w:rsidP="00CF28A7">
      <w:pPr>
        <w:pStyle w:val="TextoNormalSinNegrita"/>
      </w:pPr>
      <w:r>
        <w:t xml:space="preserve"> </w:t>
      </w:r>
      <w:r>
        <w:t xml:space="preserve"> </w:t>
      </w:r>
      <w:r>
        <w:t xml:space="preserve"> </w:t>
      </w:r>
      <w:r>
        <w:t> Recurso de amparo 1376-2018.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ECLI:ES:TC:2019:58</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En aplicación de la doctrina contenida en la STC 37/2019, de 26 de marzo, se otorga el amparo a la Administración General del Estado por vulneración de su derecho a un proceso público con todas las garantías debido a la ausencia de los </w:t>
      </w:r>
      <w:r>
        <w:lastRenderedPageBreak/>
        <w:t>presupuestos necesarios para apreciar que concurriera “acto aclarado” que exima de la obligación de plantear cuestión prejudicial.</w:t>
      </w: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16" w:name="SENTENCIA_2019_59"/>
    <w:p w:rsidR="00CF28A7" w:rsidRDefault="00CF28A7" w:rsidP="00CF28A7">
      <w:pPr>
        <w:pStyle w:val="TextoNormalNegrita"/>
      </w:pPr>
      <w:r>
        <w:fldChar w:fldCharType="begin"/>
      </w:r>
      <w:r>
        <w:instrText xml:space="preserve"> HYPERLINK "http://hj.tribunalconstitucional.es/es/Resolucion/Show/25925" \o "Ver resolución" </w:instrText>
      </w:r>
      <w:r>
        <w:fldChar w:fldCharType="separate"/>
      </w:r>
      <w:r>
        <w:t>• Sala Primera. SENTENCIA 59/2019, de 6 de mayo de 2019</w:t>
      </w:r>
      <w:r>
        <w:fldChar w:fldCharType="end"/>
      </w:r>
      <w:bookmarkEnd w:id="16"/>
    </w:p>
    <w:p w:rsidR="00CF28A7" w:rsidRDefault="00CF28A7" w:rsidP="00CF28A7">
      <w:pPr>
        <w:pStyle w:val="TextoNormalSinNegrita"/>
      </w:pPr>
      <w:r>
        <w:t xml:space="preserve"> </w:t>
      </w:r>
      <w:r>
        <w:t xml:space="preserve"> </w:t>
      </w:r>
      <w:r>
        <w:t xml:space="preserve"> </w:t>
      </w:r>
      <w:r>
        <w:t> Recurso de amparo 1541-2018.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ECLI:ES:TC:2019:59</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17" w:name="SENTENCIA_2019_60"/>
    <w:p w:rsidR="00CF28A7" w:rsidRDefault="00CF28A7" w:rsidP="00CF28A7">
      <w:pPr>
        <w:pStyle w:val="TextoNormalNegrita"/>
      </w:pPr>
      <w:r>
        <w:fldChar w:fldCharType="begin"/>
      </w:r>
      <w:r>
        <w:instrText xml:space="preserve"> HYPERLINK "http://hj.tribunalconstitucional.es/es/Resolucion/Show/25926" \o "Ver resolución" </w:instrText>
      </w:r>
      <w:r>
        <w:fldChar w:fldCharType="separate"/>
      </w:r>
      <w:r>
        <w:t>• Sala Primera. SENTENCIA 60/2019, de 6 de mayo de 2019</w:t>
      </w:r>
      <w:r>
        <w:fldChar w:fldCharType="end"/>
      </w:r>
      <w:bookmarkEnd w:id="17"/>
    </w:p>
    <w:p w:rsidR="00CF28A7" w:rsidRDefault="00CF28A7" w:rsidP="00CF28A7">
      <w:pPr>
        <w:pStyle w:val="TextoNormalSinNegrita"/>
      </w:pPr>
      <w:r>
        <w:t xml:space="preserve"> </w:t>
      </w:r>
      <w:r>
        <w:t xml:space="preserve"> </w:t>
      </w:r>
      <w:r>
        <w:t xml:space="preserve"> </w:t>
      </w:r>
      <w:r>
        <w:t> Cuestión de inconstitucionalidad 1632-2018.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ECLI:ES:TC:2019:60</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Planteada por el Juzgado de lo Contencioso-Administrativo núm. 3 de Pamplona, en relación con el apartado cuatro de la disposición transitoria única de la Ley Foral 19/2017, de 27 de diciembre, por la que se modifica la Ley Foral 2/1995, de 10 de marzo, de haciendas locales de Navarra.</w:t>
      </w:r>
    </w:p>
    <w:p w:rsidR="00CF28A7" w:rsidRDefault="00CF28A7" w:rsidP="00CF28A7">
      <w:pPr>
        <w:pStyle w:val="SntesisDescriptiva"/>
      </w:pPr>
    </w:p>
    <w:p w:rsidR="00CF28A7" w:rsidRDefault="00CF28A7" w:rsidP="00CF28A7">
      <w:pPr>
        <w:pStyle w:val="SntesisAnaltica"/>
      </w:pPr>
      <w:r w:rsidRPr="00CF28A7">
        <w:rPr>
          <w:rStyle w:val="SntesisAnalticaTtulo"/>
        </w:rPr>
        <w:lastRenderedPageBreak/>
        <w:t xml:space="preserve">Síntesis Analítica: </w:t>
      </w:r>
      <w:r>
        <w:t>Derechos a la tutela judicial efectiva y al juez ordinario predeterminado por la ley; competencia sobre legislación procesal: pérdida sobrevenida de objeto de la cuestión de inconstitucionalidad (STC 44/2019).</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declara la pérdida sobrevenida del objeto de la cuestión de inconstitucionalidad. La STC 44/2019, de 27 de marzo, declaró inconstitucionales y nulos los preceptos cuestionados de la Ley Foral 19/2017, de 27 de diciembre, por la que se modifica la Ley Foral 2/1995, de 10 de marzo, de haciendas locales de Navarra.</w:t>
      </w:r>
    </w:p>
    <w:p w:rsidR="00CF28A7" w:rsidRDefault="00CF28A7" w:rsidP="00CF28A7">
      <w:pPr>
        <w:pStyle w:val="SntesisDescriptivaConSeparacion"/>
      </w:pPr>
    </w:p>
    <w:bookmarkStart w:id="18" w:name="SENTENCIA_2019_61"/>
    <w:p w:rsidR="00CF28A7" w:rsidRDefault="00CF28A7" w:rsidP="00CF28A7">
      <w:pPr>
        <w:pStyle w:val="TextoNormalNegrita"/>
      </w:pPr>
      <w:r>
        <w:fldChar w:fldCharType="begin"/>
      </w:r>
      <w:r>
        <w:instrText xml:space="preserve"> HYPERLINK "http://hj.tribunalconstitucional.es/es/Resolucion/Show/25927" \o "Ver resolución" </w:instrText>
      </w:r>
      <w:r>
        <w:fldChar w:fldCharType="separate"/>
      </w:r>
      <w:r>
        <w:t>• Sala Primera. SENTENCIA 61/2019, de 6 de mayo de 2019</w:t>
      </w:r>
      <w:r>
        <w:fldChar w:fldCharType="end"/>
      </w:r>
      <w:bookmarkEnd w:id="18"/>
    </w:p>
    <w:p w:rsidR="00CF28A7" w:rsidRDefault="00CF28A7" w:rsidP="00CF28A7">
      <w:pPr>
        <w:pStyle w:val="TextoNormalSinNegrita"/>
      </w:pPr>
      <w:r>
        <w:t xml:space="preserve"> </w:t>
      </w:r>
      <w:r>
        <w:t xml:space="preserve"> </w:t>
      </w:r>
      <w:r>
        <w:t xml:space="preserve"> </w:t>
      </w:r>
      <w:r>
        <w:t> Recurso de amparo 3433-2018.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ECLI:ES:TC:2019:61</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doña Belén María Aguirre Rincón en relación con las sentencias de un juzgado de primera instancia e instrucción de Andújar y de la Audiencia Provincial de Jaén que la condenaron por un delito leve de estafa.</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 los derechos a la tutela judicial sin indefensión y a la presunción de inocencia: preterición de prueba resultante del defectuoso funcionamiento de la plataforma informática y de la oficina judicial que conllevó la omisión de valoración de la prueba de descargo aportada por la acusada.</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La ahora recurrente en amparo fue acusada de un delito de estafa, ya que se habían realizado transferencias a su cuenta bancaria en concepto de anticipo para el alquiler de un inmueble. En el curso del procedimiento penal, la representación procesal de la recurrente había intentado aportar el escrito de alegaciones con sus documentos a través de la plataforma Lexnet, pero al no poder realizarlo por un exceso de cabida, se puso en contacto con la oficina judicial y acordaron que enviara la documentación por fax. Sin embargo, la oficina judicial no incorporó estos documentos al expediente judicial y, en consecuencia, no fueron valorados por el juez. El procedimiento culminó con una sentencia condenatoria por considerarse probados los hechos.</w:t>
      </w:r>
    </w:p>
    <w:p w:rsidR="00CF28A7" w:rsidRDefault="00CF28A7" w:rsidP="00CF28A7">
      <w:pPr>
        <w:pStyle w:val="SntesisDescriptiva"/>
      </w:pPr>
      <w:r>
        <w:t>Se otorga el amparo y se declara la vulneración del derecho a la tutela judicial efectiva sin indefensión y a la presunción de inocencia. El hecho de no incorporar los documentos al expediente judicial produjo una merma relevante de las facultades probatorias de la recurrente. Además, se afirma que la documentación omitida tenía una influencia decisiva en la resolución ya que sustentaba la tesis de la recurrente—denuncia por sustracción de su bolso, cédulas de citación en otros juzgados, etc. — y de haber sido probada su veracidad, se podría haber descartado su participación en el delito.</w:t>
      </w:r>
    </w:p>
    <w:p w:rsidR="00CF28A7" w:rsidRDefault="00CF28A7" w:rsidP="00CF28A7">
      <w:pPr>
        <w:pStyle w:val="SntesisDescriptivaConSeparacion"/>
      </w:pPr>
    </w:p>
    <w:bookmarkStart w:id="19" w:name="SENTENCIA_2019_62"/>
    <w:p w:rsidR="00CF28A7" w:rsidRDefault="00CF28A7" w:rsidP="00CF28A7">
      <w:pPr>
        <w:pStyle w:val="TextoNormalNegrita"/>
      </w:pPr>
      <w:r>
        <w:lastRenderedPageBreak/>
        <w:fldChar w:fldCharType="begin"/>
      </w:r>
      <w:r>
        <w:instrText xml:space="preserve"> HYPERLINK "http://hj.tribunalconstitucional.es/es/Resolucion/Show/25929" \o "Ver resolución" </w:instrText>
      </w:r>
      <w:r>
        <w:fldChar w:fldCharType="separate"/>
      </w:r>
      <w:r>
        <w:t>• Pleno. SENTENCIA 62/2019, de 7 de mayo de 2019</w:t>
      </w:r>
      <w:r>
        <w:fldChar w:fldCharType="end"/>
      </w:r>
      <w:bookmarkEnd w:id="19"/>
    </w:p>
    <w:p w:rsidR="00CF28A7" w:rsidRDefault="00CF28A7" w:rsidP="00CF28A7">
      <w:pPr>
        <w:pStyle w:val="TextoNormalSinNegrita"/>
      </w:pPr>
      <w:r>
        <w:t xml:space="preserve"> </w:t>
      </w:r>
      <w:r>
        <w:t xml:space="preserve"> </w:t>
      </w:r>
      <w:r>
        <w:t xml:space="preserve"> </w:t>
      </w:r>
      <w:r>
        <w:t> Recurso de amparo 4699-2018.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ECLI:ES:TC:2019:62</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Jordi Cuixart i Navarro respecto de las resoluciones dictadas por el magistrado instructor y la Sala de lo Penal del Tribunal Supremo que acuerdan su procesamiento por delito de rebelión y deniegan su petición de libertad provisional.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Supuesta vulneración de los derechos a la libertad personal, a un proceso con todas las garantías y a la tutela judicial efectiva: decisión cautelar adoptada en respuesta a una finalidad constitucionalmente legítima, la prevención de los riesgos de fuga y reiteración delictiva, e identifica suficientemente los hechos atribuidos al investigado y su relación directa con los delitos que de forma provisional se le atribuyen.</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En causa especial, la Sala de lo Penal del Tribunal Supremo acordó la prisión provisional del recurrente por hechos presuntamente constitutivos de delito de rebelión, al apreciar la concurrencia de riesgos de reiteración delictiva y fuga del procesado. </w:t>
      </w:r>
    </w:p>
    <w:p w:rsidR="00CF28A7" w:rsidRDefault="00CF28A7" w:rsidP="00CF28A7">
      <w:pPr>
        <w:pStyle w:val="SntesisDescriptiva"/>
      </w:pPr>
    </w:p>
    <w:p w:rsidR="00CF28A7" w:rsidRDefault="00CF28A7" w:rsidP="00CF28A7">
      <w:pPr>
        <w:pStyle w:val="SntesisDescriptiva"/>
      </w:pPr>
      <w:r>
        <w:t>Se inadmite el recurso respecto a la supuesta vulneración al derecho a un juez predeterminado por la ley y se desestima el amparo en todo lo demás. La sentencia afirma que en las resoluciones judiciales que ordenaron la prisión provisional del recurrente, se ha expuesto la secuencia de hechos en que intervino, las fuentes de prueba, y la calificación jurídica que indiciariamente corresponde a su conducta. Asimismo, se argumentó suficientemente sobre los riesgos de reiteración delictiva y fuga del recurrente, toda vez que se tomó en consideración la firmeza del auto de procesamiento y la cercanía temporal del juicio oral. Finalmente, se rechaza que la medida de prisión provisional provoque un “efecto desaliento” en el ejercicio de los derechos fundamentales de reunión, manifestación y libertad de expresión. Los órganos judiciales han afirmado, con carácter provisional, que la conducta del recurrente arroja indicios de criminalidad y no está amparada en el ejercicio de tales derechos fundamentales.</w:t>
      </w:r>
    </w:p>
    <w:p w:rsidR="00CF28A7" w:rsidRDefault="00CF28A7" w:rsidP="00CF28A7">
      <w:pPr>
        <w:pStyle w:val="SntesisDescriptivaConSeparacion"/>
      </w:pPr>
    </w:p>
    <w:bookmarkStart w:id="20" w:name="SENTENCIA_2019_63"/>
    <w:p w:rsidR="00CF28A7" w:rsidRDefault="00CF28A7" w:rsidP="00CF28A7">
      <w:pPr>
        <w:pStyle w:val="TextoNormalNegrita"/>
      </w:pPr>
      <w:r>
        <w:fldChar w:fldCharType="begin"/>
      </w:r>
      <w:r>
        <w:instrText xml:space="preserve"> HYPERLINK "http://hj.tribunalconstitucional.es/es/Resolucion/Show/25928" \o "Ver resolución" </w:instrText>
      </w:r>
      <w:r>
        <w:fldChar w:fldCharType="separate"/>
      </w:r>
      <w:r>
        <w:t>• Pleno. SENTENCIA 63/2019, de 9 de mayo de 2019</w:t>
      </w:r>
      <w:r>
        <w:fldChar w:fldCharType="end"/>
      </w:r>
      <w:bookmarkEnd w:id="20"/>
    </w:p>
    <w:p w:rsidR="00CF28A7" w:rsidRDefault="00CF28A7" w:rsidP="00CF28A7">
      <w:pPr>
        <w:pStyle w:val="TextoNormalSinNegrita"/>
      </w:pPr>
      <w:r>
        <w:t xml:space="preserve"> </w:t>
      </w:r>
      <w:r>
        <w:t xml:space="preserve"> </w:t>
      </w:r>
      <w:r>
        <w:t xml:space="preserve"> </w:t>
      </w:r>
      <w:r>
        <w:t> Recurso de inconstitucionalidad 739-2018.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ECLI:ES:TC:2019:63</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 xml:space="preserve">Interpuesto por más de cincuenta diputados integrantes del Grupo Parlamentario de Unidos Podemos-En Comú y Podem-En Marea, en relación con diversos preceptos de la Ley 9/2017, de 8 de noviembre, de contratos del </w:t>
      </w:r>
      <w:r>
        <w:lastRenderedPageBreak/>
        <w:t>sector público, por la que se transponen al ordenamiento jurídico español las directivas del Parlamento Europeo y del Consejo 2014/23/UE y 2014/24/UE, de 26 de febrero de 2014.</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Principios de igualdad y de universalidad presupuestaria; reserva de ley en el ámbito tributario: constitucionalidad de los preceptos legales relativos a la financiación de servicios mediante prestaciones patrimoniales de carácter público no tributario.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Se enjuicia la constitucionalidad de diversos preceptos de la Ley 9/2017, de 8 de noviembre, de contratos del sector público, que determina que las tarifas que abonen los usuarios por el uso de obras o la recepción de servicios que gestione la Administración Pública tanto en forma directa con personificación privada, como en forma indirecta a través de concesionarios, deben ser consideradas prestaciones patrimoniales de carácter público no tributario. </w:t>
      </w:r>
    </w:p>
    <w:p w:rsidR="00CF28A7" w:rsidRDefault="00CF28A7" w:rsidP="00CF28A7">
      <w:pPr>
        <w:pStyle w:val="SntesisDescriptiva"/>
      </w:pPr>
      <w:r>
        <w:t>Se desestima el recurso pues la financiación de los servicios públicos mediante prestaciones patrimoniales de carácter público no tributario resulta constitucionalmente admisible. El legislador dispone de un amplio margen de configuración para establecer el modo de prestación, gestión y financiación de los servicios públicos y puede libremente determinar la forma de financiación de dichos servicios en función del modo de prestación o gestión de los mismos. Las disposiciones impugnadas no vulneran el principio de universalidad presupuestaria ya que las prestaciones patrimoniales de carácter público no tributario no tienen como finalidad primordial la de contribuir al sostenimiento de la totalidad de los gastos públicos y, por tanto, no representan ingresos públicos que deban figurar en los presupuestos del ente público titular del servicio prestado. Tampoco se vulnera la reserva de ley tributaria, en tanto la Constitución no exige que todos los elementos de las prestaciones patrimoniales de carácter público no tributarias estén determinados en una ley. Por último, se declara que la financiación de servicios públicos mediante prestaciones patrimoniales no tributarias no produce una diferencia de trato discriminatoria entre los usuarios de los servicios públicos.</w:t>
      </w:r>
    </w:p>
    <w:p w:rsidR="00CF28A7" w:rsidRDefault="00CF28A7" w:rsidP="00CF28A7">
      <w:pPr>
        <w:pStyle w:val="SntesisDescriptivaConSeparacion"/>
      </w:pPr>
    </w:p>
    <w:bookmarkStart w:id="21" w:name="SENTENCIA_2019_64"/>
    <w:p w:rsidR="00CF28A7" w:rsidRDefault="00CF28A7" w:rsidP="00CF28A7">
      <w:pPr>
        <w:pStyle w:val="TextoNormalNegrita"/>
      </w:pPr>
      <w:r>
        <w:fldChar w:fldCharType="begin"/>
      </w:r>
      <w:r>
        <w:instrText xml:space="preserve"> HYPERLINK "http://hj.tribunalconstitucional.es/es/Resolucion/Show/25930" \o "Ver resolución" </w:instrText>
      </w:r>
      <w:r>
        <w:fldChar w:fldCharType="separate"/>
      </w:r>
      <w:r>
        <w:t>• Pleno. SENTENCIA 64/2019, de 9 de mayo de 2019</w:t>
      </w:r>
      <w:r>
        <w:fldChar w:fldCharType="end"/>
      </w:r>
      <w:bookmarkEnd w:id="21"/>
    </w:p>
    <w:p w:rsidR="00CF28A7" w:rsidRDefault="00CF28A7" w:rsidP="00CF28A7">
      <w:pPr>
        <w:pStyle w:val="TextoNormalSinNegrita"/>
      </w:pPr>
      <w:r>
        <w:t xml:space="preserve"> </w:t>
      </w:r>
      <w:r>
        <w:t xml:space="preserve"> </w:t>
      </w:r>
      <w:r>
        <w:t xml:space="preserve"> </w:t>
      </w:r>
      <w:r>
        <w:t> Cuestión de inconstitucionalidad 3442-2018.</w:t>
      </w:r>
    </w:p>
    <w:p w:rsidR="00CF28A7" w:rsidRDefault="00CF28A7" w:rsidP="00CF28A7">
      <w:pPr>
        <w:pStyle w:val="TextoNormalCentradoCursiva"/>
      </w:pPr>
      <w:r>
        <w:t xml:space="preserve"> </w:t>
      </w:r>
      <w:r>
        <w:t xml:space="preserve"> </w:t>
      </w:r>
      <w:r>
        <w:t xml:space="preserve"> </w:t>
      </w:r>
      <w:r>
        <w:t> (BOE núm. 138, de 10 de junio de 2019)</w:t>
      </w:r>
    </w:p>
    <w:p w:rsidR="00CF28A7" w:rsidRDefault="00CF28A7" w:rsidP="00CF28A7">
      <w:pPr>
        <w:pStyle w:val="TextoNormalCentrado"/>
      </w:pPr>
      <w:r>
        <w:t xml:space="preserve"> </w:t>
      </w:r>
      <w:r>
        <w:t xml:space="preserve"> </w:t>
      </w:r>
      <w:r>
        <w:t xml:space="preserve"> </w:t>
      </w:r>
      <w:r>
        <w:t> ECLI:ES:TC:2019:64</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Planteada por el Juzgado de Primera Instancia núm. 14 de Barcelona respecto del art. 18.2.4 de la Ley 15/2015, de 2 de julio, de la jurisdicción voluntaria.</w:t>
      </w:r>
    </w:p>
    <w:p w:rsidR="00CF28A7" w:rsidRDefault="00CF28A7" w:rsidP="00CF28A7">
      <w:pPr>
        <w:pStyle w:val="SntesisDescriptiva"/>
      </w:pPr>
    </w:p>
    <w:p w:rsidR="00CF28A7" w:rsidRDefault="00CF28A7" w:rsidP="00CF28A7">
      <w:pPr>
        <w:pStyle w:val="SntesisAnaltica"/>
      </w:pPr>
      <w:r w:rsidRPr="00CF28A7">
        <w:rPr>
          <w:rStyle w:val="SntesisAnalticaTtulo"/>
        </w:rPr>
        <w:lastRenderedPageBreak/>
        <w:t xml:space="preserve">Síntesis Analítica: </w:t>
      </w:r>
      <w:r>
        <w:t>Derecho a la intimidad: constitucionalidad del precepto legal que regula la forma como debe documentarse la exploración de menores o personas con capacidad modificada judicialmente en los expedientes de jurisdicción voluntaria.</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cuestiona la constitucionalidad de un precepto de la Ley 15/2015, de 2 de julio, de la jurisdicción voluntaria, que establece la obligación del juez o letrado de la administración de justicia de extender acta detallada del resultado de la exploración de menores o personas con capacidad modificada judicialmente –celebrada en acto separado de la comparecencia–, con traslado del acta a las partes.</w:t>
      </w:r>
    </w:p>
    <w:p w:rsidR="00CF28A7" w:rsidRDefault="00CF28A7" w:rsidP="00CF28A7">
      <w:pPr>
        <w:pStyle w:val="SntesisDescriptiva"/>
      </w:pPr>
      <w:r>
        <w:t xml:space="preserve">Se desestima la cuestión. Se afirma que el interés superior del niño exige garantizar su derecho a ser oído en todo procedimiento judicial en que el menor se encuentre afectado, procurando preservar al mismo tiempo su derecho a la intimidad. Asimismo, el traslado a las partes del acta que documenta el resultado de la audiencia al menor, resulta esencial para garantizar una efectiva contradicción entre las partes y el derecho de defensa de las mismas. </w:t>
      </w:r>
    </w:p>
    <w:p w:rsidR="00CF28A7" w:rsidRDefault="00CF28A7" w:rsidP="00CF28A7">
      <w:pPr>
        <w:pStyle w:val="SntesisDescriptiva"/>
      </w:pPr>
      <w:r>
        <w:t>La medida impugnada garantiza el respeto del interés superior del menor. Ello en tanto el juicio de proporcionalidad debe realizarse en un momento previo al traslado del acta, procurando conciliar el derecho del menor a ser oído y a su intimidad con el derecho a la tutela judicial efectiva de las partes. Así, mientras que el traslado del acta garantiza el derecho a la defensa de las partes, la celebración de la audiencia a puerta cerrada garantiza el efectivo ejercicio del derecho del menor a ser oído así como la protección de su derecho a la intimidad, debiendo el juez velar porque las declaraciones del menor se limiten a las imprescindibles para la averiguación de los hechos controvertidos.</w:t>
      </w:r>
    </w:p>
    <w:p w:rsidR="00CF28A7" w:rsidRDefault="00CF28A7" w:rsidP="00CF28A7">
      <w:pPr>
        <w:pStyle w:val="SntesisDescriptivaConSeparacion"/>
      </w:pPr>
    </w:p>
    <w:bookmarkStart w:id="22" w:name="SENTENCIA_2019_65"/>
    <w:p w:rsidR="00CF28A7" w:rsidRDefault="00CF28A7" w:rsidP="00CF28A7">
      <w:pPr>
        <w:pStyle w:val="TextoNormalNegrita"/>
      </w:pPr>
      <w:r>
        <w:fldChar w:fldCharType="begin"/>
      </w:r>
      <w:r>
        <w:instrText xml:space="preserve"> HYPERLINK "http://hj.tribunalconstitucional.es/es/Resolucion/Show/25938" \o "Ver resolución" </w:instrText>
      </w:r>
      <w:r>
        <w:fldChar w:fldCharType="separate"/>
      </w:r>
      <w:r>
        <w:t>• Sala Segunda. SENTENCIA 65/2019, de 20 de mayo de 2019</w:t>
      </w:r>
      <w:r>
        <w:fldChar w:fldCharType="end"/>
      </w:r>
      <w:bookmarkEnd w:id="22"/>
    </w:p>
    <w:p w:rsidR="00CF28A7" w:rsidRDefault="00CF28A7" w:rsidP="00CF28A7">
      <w:pPr>
        <w:pStyle w:val="TextoNormalSinNegrita"/>
      </w:pPr>
      <w:r>
        <w:t xml:space="preserve"> </w:t>
      </w:r>
      <w:r>
        <w:t xml:space="preserve"> </w:t>
      </w:r>
      <w:r>
        <w:t xml:space="preserve"> </w:t>
      </w:r>
      <w:r>
        <w:t> Recurso de amparo 1341-2018.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ECLI:ES:TC:2019:65</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lastRenderedPageBreak/>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23" w:name="SENTENCIA_2019_66"/>
    <w:p w:rsidR="00CF28A7" w:rsidRDefault="00CF28A7" w:rsidP="00CF28A7">
      <w:pPr>
        <w:pStyle w:val="TextoNormalNegrita"/>
      </w:pPr>
      <w:r>
        <w:fldChar w:fldCharType="begin"/>
      </w:r>
      <w:r>
        <w:instrText xml:space="preserve"> HYPERLINK "http://hj.tribunalconstitucional.es/es/Resolucion/Show/25931" \o "Ver resolución" </w:instrText>
      </w:r>
      <w:r>
        <w:fldChar w:fldCharType="separate"/>
      </w:r>
      <w:r>
        <w:t>• Sala Segunda. SENTENCIA 66/2019, de 20 de mayo de 2019</w:t>
      </w:r>
      <w:r>
        <w:fldChar w:fldCharType="end"/>
      </w:r>
      <w:bookmarkEnd w:id="23"/>
    </w:p>
    <w:p w:rsidR="00CF28A7" w:rsidRDefault="00CF28A7" w:rsidP="00CF28A7">
      <w:pPr>
        <w:pStyle w:val="TextoNormalSinNegrita"/>
      </w:pPr>
      <w:r>
        <w:t xml:space="preserve"> </w:t>
      </w:r>
      <w:r>
        <w:t xml:space="preserve"> </w:t>
      </w:r>
      <w:r>
        <w:t xml:space="preserve"> </w:t>
      </w:r>
      <w:r>
        <w:t> Recurso de amparo 1371-2018.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ECLI:ES:TC:2019:66</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24" w:name="SENTENCIA_2019_67"/>
    <w:p w:rsidR="00CF28A7" w:rsidRDefault="00CF28A7" w:rsidP="00CF28A7">
      <w:pPr>
        <w:pStyle w:val="TextoNormalNegrita"/>
      </w:pPr>
      <w:r>
        <w:fldChar w:fldCharType="begin"/>
      </w:r>
      <w:r>
        <w:instrText xml:space="preserve"> HYPERLINK "http://hj.tribunalconstitucional.es/es/Resolucion/Show/25932" \o "Ver resolución" </w:instrText>
      </w:r>
      <w:r>
        <w:fldChar w:fldCharType="separate"/>
      </w:r>
      <w:r>
        <w:t>• Sala Primera. SENTENCIA 67/2019, de 20 de mayo de 2019</w:t>
      </w:r>
      <w:r>
        <w:fldChar w:fldCharType="end"/>
      </w:r>
      <w:bookmarkEnd w:id="24"/>
    </w:p>
    <w:p w:rsidR="00CF28A7" w:rsidRDefault="00CF28A7" w:rsidP="00CF28A7">
      <w:pPr>
        <w:pStyle w:val="TextoNormalSinNegrita"/>
      </w:pPr>
      <w:r>
        <w:t xml:space="preserve"> </w:t>
      </w:r>
      <w:r>
        <w:t xml:space="preserve"> </w:t>
      </w:r>
      <w:r>
        <w:t xml:space="preserve"> </w:t>
      </w:r>
      <w:r>
        <w:t> Recurso de amparo 1372-2018.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ECLI:ES:TC:2019:67</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lastRenderedPageBreak/>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25" w:name="SENTENCIA_2019_68"/>
    <w:p w:rsidR="00CF28A7" w:rsidRDefault="00CF28A7" w:rsidP="00CF28A7">
      <w:pPr>
        <w:pStyle w:val="TextoNormalNegrita"/>
      </w:pPr>
      <w:r>
        <w:fldChar w:fldCharType="begin"/>
      </w:r>
      <w:r>
        <w:instrText xml:space="preserve"> HYPERLINK "http://hj.tribunalconstitucional.es/es/Resolucion/Show/25937" \o "Ver resolución" </w:instrText>
      </w:r>
      <w:r>
        <w:fldChar w:fldCharType="separate"/>
      </w:r>
      <w:r>
        <w:t>• Sala Primera. SENTENCIA 68/2019, de 20 de mayo de 2019</w:t>
      </w:r>
      <w:r>
        <w:fldChar w:fldCharType="end"/>
      </w:r>
      <w:bookmarkEnd w:id="25"/>
    </w:p>
    <w:p w:rsidR="00CF28A7" w:rsidRDefault="00CF28A7" w:rsidP="00CF28A7">
      <w:pPr>
        <w:pStyle w:val="TextoNormalSinNegrita"/>
      </w:pPr>
      <w:r>
        <w:t xml:space="preserve"> </w:t>
      </w:r>
      <w:r>
        <w:t xml:space="preserve"> </w:t>
      </w:r>
      <w:r>
        <w:t xml:space="preserve"> </w:t>
      </w:r>
      <w:r>
        <w:t> Recurso de amparo 1374-2018.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ECLI:ES:TC:2019:68</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26" w:name="SENTENCIA_2019_69"/>
    <w:p w:rsidR="00CF28A7" w:rsidRDefault="00CF28A7" w:rsidP="00CF28A7">
      <w:pPr>
        <w:pStyle w:val="TextoNormalNegrita"/>
      </w:pPr>
      <w:r>
        <w:fldChar w:fldCharType="begin"/>
      </w:r>
      <w:r>
        <w:instrText xml:space="preserve"> HYPERLINK "http://hj.tribunalconstitucional.es/es/Resolucion/Show/25939" \o "Ver resolución" </w:instrText>
      </w:r>
      <w:r>
        <w:fldChar w:fldCharType="separate"/>
      </w:r>
      <w:r>
        <w:t>• Sala Segunda. SENTENCIA 69/2019, de 20 de mayo de 2019</w:t>
      </w:r>
      <w:r>
        <w:fldChar w:fldCharType="end"/>
      </w:r>
      <w:bookmarkEnd w:id="26"/>
    </w:p>
    <w:p w:rsidR="00CF28A7" w:rsidRDefault="00CF28A7" w:rsidP="00CF28A7">
      <w:pPr>
        <w:pStyle w:val="TextoNormalSinNegrita"/>
      </w:pPr>
      <w:r>
        <w:t xml:space="preserve"> </w:t>
      </w:r>
      <w:r>
        <w:t xml:space="preserve"> </w:t>
      </w:r>
      <w:r>
        <w:t xml:space="preserve"> </w:t>
      </w:r>
      <w:r>
        <w:t> Recurso de amparo 1375-2018.</w:t>
      </w:r>
    </w:p>
    <w:p w:rsidR="00CF28A7" w:rsidRDefault="00CF28A7" w:rsidP="00CF28A7">
      <w:pPr>
        <w:pStyle w:val="TextoNormalCentradoCursiva"/>
      </w:pPr>
      <w:r>
        <w:lastRenderedPageBreak/>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ECLI:ES:TC:2019:69</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27" w:name="SENTENCIA_2019_70"/>
    <w:p w:rsidR="00CF28A7" w:rsidRDefault="00CF28A7" w:rsidP="00CF28A7">
      <w:pPr>
        <w:pStyle w:val="TextoNormalNegrita"/>
      </w:pPr>
      <w:r>
        <w:fldChar w:fldCharType="begin"/>
      </w:r>
      <w:r>
        <w:instrText xml:space="preserve"> HYPERLINK "http://hj.tribunalconstitucional.es/es/Resolucion/Show/25933" \o "Ver resolución" </w:instrText>
      </w:r>
      <w:r>
        <w:fldChar w:fldCharType="separate"/>
      </w:r>
      <w:r>
        <w:t>• Sala Segunda. SENTENCIA 70/2019, de 20 de mayo de 2019</w:t>
      </w:r>
      <w:r>
        <w:fldChar w:fldCharType="end"/>
      </w:r>
      <w:bookmarkEnd w:id="27"/>
    </w:p>
    <w:p w:rsidR="00CF28A7" w:rsidRDefault="00CF28A7" w:rsidP="00CF28A7">
      <w:pPr>
        <w:pStyle w:val="TextoNormalSinNegrita"/>
      </w:pPr>
      <w:r>
        <w:t xml:space="preserve"> </w:t>
      </w:r>
      <w:r>
        <w:t xml:space="preserve"> </w:t>
      </w:r>
      <w:r>
        <w:t xml:space="preserve"> </w:t>
      </w:r>
      <w:r>
        <w:t> Recurso de amparo 1540-2018.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ECLI:ES:TC:2019:70</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28" w:name="SENTENCIA_2019_71"/>
    <w:p w:rsidR="00CF28A7" w:rsidRDefault="00CF28A7" w:rsidP="00CF28A7">
      <w:pPr>
        <w:pStyle w:val="TextoNormalNegrita"/>
      </w:pPr>
      <w:r>
        <w:lastRenderedPageBreak/>
        <w:fldChar w:fldCharType="begin"/>
      </w:r>
      <w:r>
        <w:instrText xml:space="preserve"> HYPERLINK "http://hj.tribunalconstitucional.es/es/Resolucion/Show/25934" \o "Ver resolución" </w:instrText>
      </w:r>
      <w:r>
        <w:fldChar w:fldCharType="separate"/>
      </w:r>
      <w:r>
        <w:t>• Sala Primera. SENTENCIA 71/2019, de 20 de mayo de 2019</w:t>
      </w:r>
      <w:r>
        <w:fldChar w:fldCharType="end"/>
      </w:r>
      <w:bookmarkEnd w:id="28"/>
    </w:p>
    <w:p w:rsidR="00CF28A7" w:rsidRDefault="00CF28A7" w:rsidP="00CF28A7">
      <w:pPr>
        <w:pStyle w:val="TextoNormalSinNegrita"/>
      </w:pPr>
      <w:r>
        <w:t xml:space="preserve"> </w:t>
      </w:r>
      <w:r>
        <w:t xml:space="preserve"> </w:t>
      </w:r>
      <w:r>
        <w:t xml:space="preserve"> </w:t>
      </w:r>
      <w:r>
        <w:t> Recurso de amparo 1543-2018.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ECLI:ES:TC:2019:71</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29" w:name="SENTENCIA_2019_72"/>
    <w:p w:rsidR="00CF28A7" w:rsidRDefault="00CF28A7" w:rsidP="00CF28A7">
      <w:pPr>
        <w:pStyle w:val="TextoNormalNegrita"/>
      </w:pPr>
      <w:r>
        <w:fldChar w:fldCharType="begin"/>
      </w:r>
      <w:r>
        <w:instrText xml:space="preserve"> HYPERLINK "http://hj.tribunalconstitucional.es/es/Resolucion/Show/25935" \o "Ver resolución" </w:instrText>
      </w:r>
      <w:r>
        <w:fldChar w:fldCharType="separate"/>
      </w:r>
      <w:r>
        <w:t>• Sala Segunda. SENTENCIA 72/2019, de 20 de mayo de 2019</w:t>
      </w:r>
      <w:r>
        <w:fldChar w:fldCharType="end"/>
      </w:r>
      <w:bookmarkEnd w:id="29"/>
    </w:p>
    <w:p w:rsidR="00CF28A7" w:rsidRDefault="00CF28A7" w:rsidP="00CF28A7">
      <w:pPr>
        <w:pStyle w:val="TextoNormalSinNegrita"/>
      </w:pPr>
      <w:r>
        <w:t xml:space="preserve"> </w:t>
      </w:r>
      <w:r>
        <w:t xml:space="preserve"> </w:t>
      </w:r>
      <w:r>
        <w:t xml:space="preserve"> </w:t>
      </w:r>
      <w:r>
        <w:t> Recurso de amparo 2087-2018.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ECLI:ES:TC:2019:72</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Alberto Fernández Vallina en relación con los autos dictados por el Juzgado de Instrucción núm. 1 de Ourense denegatorios de habeas corpus.</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la libertad personal: inadmisión de una petición de habeas corpus por razones de fondo (STC 204/2015).</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El recurrente en amparo fue detenido por la policía e instó un procedimiento de habeas corpus por considerar que su privación de libertad se había prolongado indebidamente. Esta petición fue inadmitida a trámite por el juez de guardia al entender que la detención se ajustaba a los requisitos legalmente establecidos. </w:t>
      </w:r>
    </w:p>
    <w:p w:rsidR="00CF28A7" w:rsidRDefault="00CF28A7" w:rsidP="00CF28A7">
      <w:pPr>
        <w:pStyle w:val="SntesisDescriptiva"/>
      </w:pPr>
    </w:p>
    <w:p w:rsidR="00CF28A7" w:rsidRDefault="00CF28A7" w:rsidP="00CF28A7">
      <w:pPr>
        <w:pStyle w:val="SntesisDescriptiva"/>
      </w:pPr>
      <w:r>
        <w:t xml:space="preserve">Se otorga el amparo por vulneración del derecho a la libertad personal. Se reitera la doctrina constitucional conforme a la cual no se puede inadmitir la solicitud </w:t>
      </w:r>
      <w:r>
        <w:lastRenderedPageBreak/>
        <w:t>de habeas corpus por motivos relativos al fondo y sin haber dado audiencia al recurrente. Dicho trámite es parte fundamental de este procedimiento, cuya esencia radica en que el juez compruebe personalmente la situación de quien se encuentra efectivamente privado de libertad y pide el control judicial de su detención.</w:t>
      </w:r>
    </w:p>
    <w:p w:rsidR="00CF28A7" w:rsidRDefault="00CF28A7" w:rsidP="00CF28A7">
      <w:pPr>
        <w:pStyle w:val="SntesisDescriptivaConSeparacion"/>
      </w:pPr>
    </w:p>
    <w:bookmarkStart w:id="30" w:name="SENTENCIA_2019_73"/>
    <w:p w:rsidR="00CF28A7" w:rsidRDefault="00CF28A7" w:rsidP="00CF28A7">
      <w:pPr>
        <w:pStyle w:val="TextoNormalNegrita"/>
      </w:pPr>
      <w:r>
        <w:fldChar w:fldCharType="begin"/>
      </w:r>
      <w:r>
        <w:instrText xml:space="preserve"> HYPERLINK "http://hj.tribunalconstitucional.es/es/Resolucion/Show/25936" \o "Ver resolución" </w:instrText>
      </w:r>
      <w:r>
        <w:fldChar w:fldCharType="separate"/>
      </w:r>
      <w:r>
        <w:t>• Sala Segunda. SENTENCIA 73/2019, de 20 de mayo de 2019</w:t>
      </w:r>
      <w:r>
        <w:fldChar w:fldCharType="end"/>
      </w:r>
      <w:bookmarkEnd w:id="30"/>
    </w:p>
    <w:p w:rsidR="00CF28A7" w:rsidRDefault="00CF28A7" w:rsidP="00CF28A7">
      <w:pPr>
        <w:pStyle w:val="TextoNormalSinNegrita"/>
      </w:pPr>
      <w:r>
        <w:t xml:space="preserve"> </w:t>
      </w:r>
      <w:r>
        <w:t xml:space="preserve"> </w:t>
      </w:r>
      <w:r>
        <w:t xml:space="preserve"> </w:t>
      </w:r>
      <w:r>
        <w:t> Recurso de amparo 3930-2018.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ECLI:ES:TC:2019:73</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Ricardo Gómez Noriega y otros en relación con la sentencia de la Audiencia Provincial de Gipuzkoa que les condenó en apelación por un delito contra los derechos de los trabajadores.</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 los derechos a un proceso con todas las garantías y a la presunción de inocencia: sentencia condenatoria en segunda instancia que no permitió la valoración del testimonio exculpatorio de los acusados (STC 59/2018).</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El recurso de amparo fue promovido por dos personas físicas y una entidad mercantil. En el marco de un proceso penal, las personas físicas recurrentes en amparo fueron absueltas en primera instancia y condenadas posteriormente en segunda instancia como coautores de un delito contra los derechos de los trabajadores, en concreto, por la imposición de condiciones restrictivas de trabajo mediante engaño o abuso de situación de necesidad.</w:t>
      </w:r>
    </w:p>
    <w:p w:rsidR="00CF28A7" w:rsidRDefault="00CF28A7" w:rsidP="00CF28A7">
      <w:pPr>
        <w:pStyle w:val="SntesisDescriptiva"/>
      </w:pPr>
      <w:r>
        <w:t>Se otorga el amparo. En aplicación de la doctrina constitucional consolidada que distingue entre la valoración de cuestiones fácticas que exigen audiencia y las cuestiones jurídicas que pueden abordarse en fase de recurso sin audiencia del acusado, la sentencia declara que la condena en segunda instancia ha vulnerado el derecho a un proceso con todas las garantías y el derecho a la presunción de inocencia. Sin previa audiencia de los acusados, el órgano judicial en segunda instancia concluyó la intencionalidad de los recurrentes de llevar a cabo la conducta antijurídica. El dolo o intencionalidad de abusar de la situación de necesidad en la que se hallaría la víctima del delito es un elemento subjetivo del delito y, por lo tanto, para su apreciación resultaba obligada la valoración directa de la versión de los entonces acusados y ahora recurrentes en amparo.</w:t>
      </w:r>
    </w:p>
    <w:p w:rsidR="00CF28A7" w:rsidRDefault="00CF28A7" w:rsidP="00CF28A7">
      <w:pPr>
        <w:pStyle w:val="SntesisDescriptivaConSeparacion"/>
      </w:pPr>
    </w:p>
    <w:bookmarkStart w:id="31" w:name="SENTENCIA_2019_74"/>
    <w:p w:rsidR="00CF28A7" w:rsidRDefault="00CF28A7" w:rsidP="00CF28A7">
      <w:pPr>
        <w:pStyle w:val="TextoNormalNegrita"/>
      </w:pPr>
      <w:r>
        <w:fldChar w:fldCharType="begin"/>
      </w:r>
      <w:r>
        <w:instrText xml:space="preserve"> HYPERLINK "http://hj.tribunalconstitucional.es/es/Resolucion/Show/25941" \o "Ver resolución" </w:instrText>
      </w:r>
      <w:r>
        <w:fldChar w:fldCharType="separate"/>
      </w:r>
      <w:r>
        <w:t>• Pleno. SENTENCIA 74/2019, de 22 de mayo de 2019</w:t>
      </w:r>
      <w:r>
        <w:fldChar w:fldCharType="end"/>
      </w:r>
      <w:bookmarkEnd w:id="31"/>
    </w:p>
    <w:p w:rsidR="00CF28A7" w:rsidRDefault="00CF28A7" w:rsidP="00CF28A7">
      <w:pPr>
        <w:pStyle w:val="TextoNormalSinNegrita"/>
      </w:pPr>
      <w:r>
        <w:t xml:space="preserve"> </w:t>
      </w:r>
      <w:r>
        <w:t xml:space="preserve"> </w:t>
      </w:r>
      <w:r>
        <w:t xml:space="preserve"> </w:t>
      </w:r>
      <w:r>
        <w:t> Recurso de inconstitucionalidad 5724-2016.</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lastRenderedPageBreak/>
        <w:t xml:space="preserve"> </w:t>
      </w:r>
      <w:r>
        <w:t xml:space="preserve"> </w:t>
      </w:r>
      <w:r>
        <w:t xml:space="preserve"> </w:t>
      </w:r>
      <w:r>
        <w:t> ECLI:ES:TC:2019:74</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Interpuesto por el presidente del Gobierno en relación con el apartado primero del artículo 49 de la Ley 2/2016, de 28 de enero, de medidas fiscales y administrativas de la Comunidad Autónoma de Aragón.</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Principios de autonomía universitaria y libertad de empresa: nulidad del precepto legal autonómico que supedita la implantación de determinadas enseñanzas en centros de educación superior privados a la no existencia de duplicidad con centros universitarios públicos.</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enjuicia la constitucionalidad de un precepto de la Ley 2/2016, de 28 de enero, de medidas fiscales y administrativas de la Comunidad Autónoma de Aragón que modifica la Ley 5/2005, de 14 de junio, de ordenación del sistema universitario de Aragón y supedita la implantación de nuevas enseñanzas de grado en centros de educación superior privados a la inexistencia de duplicidad con centros universitarios públicos.</w:t>
      </w:r>
    </w:p>
    <w:p w:rsidR="00CF28A7" w:rsidRDefault="00CF28A7" w:rsidP="00CF28A7">
      <w:pPr>
        <w:pStyle w:val="SntesisDescriptiva"/>
      </w:pPr>
      <w:r>
        <w:t>Se estima el recurso. Reiterando la doctrina sentada en la STC 26/1987, de 27 de febrero, la sentencia declara que la disposición impugnada vulnera el derecho fundamental a la autonomía universitaria de las universidades privadas, en tanto limita injustificadamente uno de los elementos esenciales de este derecho como es el del libre diseño de la oferta educativa y de los planes de estudio. Se concluye que la prohibición establecida por la disposición impugnada no puede fundarse lógicamente en ninguno de los límites que, conforme la doctrina constitucional, resultan válidos para restringir la autonomía universitaria, pues no atiende a la salvaguarda de otro derecho fundamental, no responde a la necesidad de coordinar los diversos elementos del sistema universitario nacional y tampoco resulta una exigencia del carácter de servicio público de la educación superior.</w:t>
      </w:r>
    </w:p>
    <w:p w:rsidR="00CF28A7" w:rsidRDefault="00CF28A7" w:rsidP="00CF28A7">
      <w:pPr>
        <w:pStyle w:val="SntesisDescriptivaConSeparacion"/>
      </w:pPr>
    </w:p>
    <w:bookmarkStart w:id="32" w:name="SENTENCIA_2019_75"/>
    <w:p w:rsidR="00CF28A7" w:rsidRDefault="00CF28A7" w:rsidP="00CF28A7">
      <w:pPr>
        <w:pStyle w:val="TextoNormalNegrita"/>
      </w:pPr>
      <w:r>
        <w:fldChar w:fldCharType="begin"/>
      </w:r>
      <w:r>
        <w:instrText xml:space="preserve"> HYPERLINK "http://hj.tribunalconstitucional.es/es/Resolucion/Show/25940" \o "Ver resolución" </w:instrText>
      </w:r>
      <w:r>
        <w:fldChar w:fldCharType="separate"/>
      </w:r>
      <w:r>
        <w:t>• Pleno. SENTENCIA 75/2019, de 22 de mayo de 2019</w:t>
      </w:r>
      <w:r>
        <w:fldChar w:fldCharType="end"/>
      </w:r>
      <w:bookmarkEnd w:id="32"/>
    </w:p>
    <w:p w:rsidR="00CF28A7" w:rsidRDefault="00CF28A7" w:rsidP="00CF28A7">
      <w:pPr>
        <w:pStyle w:val="TextoNormalSinNegrita"/>
      </w:pPr>
      <w:r>
        <w:t xml:space="preserve"> </w:t>
      </w:r>
      <w:r>
        <w:t xml:space="preserve"> </w:t>
      </w:r>
      <w:r>
        <w:t xml:space="preserve"> </w:t>
      </w:r>
      <w:r>
        <w:t> Recurso de amparo 3495-2018.</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ECLI:ES:TC:2019:75</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Jordi Sànchez i Picanyol respecto del acuerdo de la comisión disciplinaria del centro penitenciario de Madrid V que le impuso una sanción disciplinaria, confirmada en alzada y reforma por el juzgado de vigilancia penitenciaria.</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Alegada vulneración de los derechos a la participación en los asuntos públicos, al acceso a los cargos públicos y a la legalidad sancionadora: inadmisión del recurso de amparo extemporáneamente interpuesto.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lastRenderedPageBreak/>
        <w:t xml:space="preserve">Resumen: </w:t>
      </w:r>
      <w:r>
        <w:t>El recurrente en amparo, que se encontraba en prisión provisional, fue sancionado por la comisión disciplinaria con treinta días de privación de paseos y actos recreativos comunes. Esta sanción traía causa de una llamada que realizó y fue grabada para difundirla en un acto de campaña electoral.</w:t>
      </w:r>
    </w:p>
    <w:p w:rsidR="00CF28A7" w:rsidRDefault="00CF28A7" w:rsidP="00CF28A7">
      <w:pPr>
        <w:pStyle w:val="SntesisDescriptiva"/>
      </w:pPr>
    </w:p>
    <w:p w:rsidR="00CF28A7" w:rsidRDefault="00CF28A7" w:rsidP="00CF28A7">
      <w:pPr>
        <w:pStyle w:val="SntesisDescriptiva"/>
      </w:pPr>
      <w:r>
        <w:t xml:space="preserve">Se inadmite el recurso de amparo por haberse interpuesto extemporáneamente. Las vulneraciones aducidas son imputables a la resolución administrativa que impuso la sanción y no a las resoluciones judiciales que se limitaron a confirmar la misma. Por tanto, el recurso debería haber sido interpuesto en los veinte días siguientes a la notificación de aquella resolución. </w:t>
      </w:r>
    </w:p>
    <w:p w:rsidR="00CF28A7" w:rsidRDefault="00CF28A7" w:rsidP="00CF28A7">
      <w:pPr>
        <w:pStyle w:val="SntesisDescriptiva"/>
      </w:pPr>
    </w:p>
    <w:p w:rsidR="00CF28A7" w:rsidRDefault="00CF28A7" w:rsidP="00CF28A7">
      <w:pPr>
        <w:pStyle w:val="SntesisDescriptiva"/>
      </w:pPr>
      <w:r>
        <w:t>La sentencia cuenta con un voto particular discrepante suscrito por tres magistrados.</w:t>
      </w:r>
    </w:p>
    <w:p w:rsidR="00CF28A7" w:rsidRDefault="00CF28A7" w:rsidP="00CF28A7">
      <w:pPr>
        <w:pStyle w:val="SntesisDescriptivaConSeparacion"/>
      </w:pPr>
    </w:p>
    <w:bookmarkStart w:id="33" w:name="SENTENCIA_2019_76"/>
    <w:p w:rsidR="00CF28A7" w:rsidRDefault="00CF28A7" w:rsidP="00CF28A7">
      <w:pPr>
        <w:pStyle w:val="TextoNormalNegrita"/>
      </w:pPr>
      <w:r>
        <w:fldChar w:fldCharType="begin"/>
      </w:r>
      <w:r>
        <w:instrText xml:space="preserve"> HYPERLINK "http://hj.tribunalconstitucional.es/es/Resolucion/Show/25942" \o "Ver resolución" </w:instrText>
      </w:r>
      <w:r>
        <w:fldChar w:fldCharType="separate"/>
      </w:r>
      <w:r>
        <w:t>• Pleno. SENTENCIA 76/2019, de 22 de mayo de 2019</w:t>
      </w:r>
      <w:r>
        <w:fldChar w:fldCharType="end"/>
      </w:r>
      <w:bookmarkEnd w:id="33"/>
    </w:p>
    <w:p w:rsidR="00CF28A7" w:rsidRDefault="00CF28A7" w:rsidP="00CF28A7">
      <w:pPr>
        <w:pStyle w:val="TextoNormalSinNegrita"/>
      </w:pPr>
      <w:r>
        <w:t xml:space="preserve"> </w:t>
      </w:r>
      <w:r>
        <w:t xml:space="preserve"> </w:t>
      </w:r>
      <w:r>
        <w:t xml:space="preserve"> </w:t>
      </w:r>
      <w:r>
        <w:t> Recurso de inconstitucionalidad 1405-2019.</w:t>
      </w:r>
    </w:p>
    <w:p w:rsidR="00CF28A7" w:rsidRDefault="00CF28A7" w:rsidP="00CF28A7">
      <w:pPr>
        <w:pStyle w:val="TextoNormalCentradoCursiva"/>
      </w:pPr>
      <w:r>
        <w:t xml:space="preserve"> </w:t>
      </w:r>
      <w:r>
        <w:t xml:space="preserve"> </w:t>
      </w:r>
      <w:r>
        <w:t xml:space="preserve"> </w:t>
      </w:r>
      <w:r>
        <w:t> (BOE núm. 151, de 25 de junio de 2019)</w:t>
      </w:r>
    </w:p>
    <w:p w:rsidR="00CF28A7" w:rsidRDefault="00CF28A7" w:rsidP="00CF28A7">
      <w:pPr>
        <w:pStyle w:val="TextoNormalCentrado"/>
      </w:pPr>
      <w:r>
        <w:t xml:space="preserve"> </w:t>
      </w:r>
      <w:r>
        <w:t xml:space="preserve"> </w:t>
      </w:r>
      <w:r>
        <w:t xml:space="preserve"> </w:t>
      </w:r>
      <w:r>
        <w:t> ECLI:ES:TC:2019:76</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Interpuesto por el Defensor del Pueblo respecto del apartado primero del artículo 58 bis de la Ley Orgánica 5/1985, de 19 de junio, del régimen electoral general, incorporado por la Ley Orgánica 3/2018, de 5 de diciembre, de protección de datos personales y garantía de los derechos digitales.</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Protección de datos personales, principio de seguridad jurídica, vertiente negativa de la libertad ideológica y derecho a la participación política: nulidad del precepto legal que posibilita la recopilación por los partidos políticos de datos personales relativos a las opiniones políticas de los ciudadanos.</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Se enjuicia la constitucionalidad de un precepto de la Ley Orgánica 5/1985, de 19 de junio, del régimen electoral general, incorporado por la Ley Orgánica 3/2018, de 5 de diciembre, de protección de datos personales y garantía de los derechos digitales. La norma impugnada dispone que la recopilación por los partidos políticos de datos personales relativos a opiniones políticas de los ciudadanos está amparada en el interés público cuando se ofrezcan garantías adecuadas. </w:t>
      </w:r>
    </w:p>
    <w:p w:rsidR="00CF28A7" w:rsidRDefault="00CF28A7" w:rsidP="00CF28A7">
      <w:pPr>
        <w:pStyle w:val="SntesisDescriptiva"/>
      </w:pPr>
    </w:p>
    <w:p w:rsidR="00CF28A7" w:rsidRDefault="00CF28A7" w:rsidP="00CF28A7">
      <w:pPr>
        <w:pStyle w:val="SntesisDescriptiva"/>
      </w:pPr>
      <w:r>
        <w:t xml:space="preserve">Se estima el recurso y se declara inconstitucional y nulo el precepto impugnado. La sentencia establece que las opiniones políticas de las personas son datos sensibles que necesitan un nivel superior y específico de garantías que salvaguarden su tratamiento. En este sentido, la norma impugnada no identifica el interés público que justifica la recopilación de datos personales que revelen opiniones políticas, sino que solo lo invoca de manera genérica e indeterminada. Tampoco regula pormenorizadamente los presupuestos y condiciones en los que procede la recopilación de datos, pues la alusión al marco de actividades electorales de los partidos políticos no </w:t>
      </w:r>
      <w:r>
        <w:lastRenderedPageBreak/>
        <w:t>proporciona reglas claras y precisas que delimiten la injerencia al derecho fundamental de protección de datos personales. Asimismo, se declara vulnerado el principio de reserva de ley orgánica, toda vez que las garantías adecuadas a las que alude la norma impugnada no están incorporadas en la propia regulación, ya sea directamente o por remisión expresa a fuentes externas con rango normativo adecuado. La sentencia afirma que tanto la enmienda que ha sufrido la norma enjuiciada como la aprobación de una circular por la autoridad administrativa en materia de protección de datos, no subsanan la insuficiencia constitucional acaecida por la falta de previsión legal de garantías.</w:t>
      </w:r>
    </w:p>
    <w:p w:rsidR="00CF28A7" w:rsidRDefault="00CF28A7" w:rsidP="00CF28A7">
      <w:pPr>
        <w:pStyle w:val="SntesisDescriptivaConSeparacion"/>
      </w:pPr>
    </w:p>
    <w:bookmarkStart w:id="34" w:name="SENTENCIA_2019_77"/>
    <w:p w:rsidR="00CF28A7" w:rsidRDefault="00CF28A7" w:rsidP="00CF28A7">
      <w:pPr>
        <w:pStyle w:val="TextoNormalNegrita"/>
      </w:pPr>
      <w:r>
        <w:fldChar w:fldCharType="begin"/>
      </w:r>
      <w:r>
        <w:instrText xml:space="preserve"> HYPERLINK "http://hj.tribunalconstitucional.es/es/Resolucion/Show/25943" \o "Ver resolución" </w:instrText>
      </w:r>
      <w:r>
        <w:fldChar w:fldCharType="separate"/>
      </w:r>
      <w:r>
        <w:t>• Sala Segunda. SENTENCIA 77/2019, de 3 de junio de 2019</w:t>
      </w:r>
      <w:r>
        <w:fldChar w:fldCharType="end"/>
      </w:r>
      <w:bookmarkEnd w:id="34"/>
    </w:p>
    <w:p w:rsidR="00CF28A7" w:rsidRDefault="00CF28A7" w:rsidP="00CF28A7">
      <w:pPr>
        <w:pStyle w:val="TextoNormalSinNegrita"/>
      </w:pPr>
      <w:r>
        <w:t xml:space="preserve"> </w:t>
      </w:r>
      <w:r>
        <w:t xml:space="preserve"> </w:t>
      </w:r>
      <w:r>
        <w:t xml:space="preserve"> </w:t>
      </w:r>
      <w:r>
        <w:t> Recurso de amparo 1542-2018.</w:t>
      </w:r>
    </w:p>
    <w:p w:rsidR="00CF28A7" w:rsidRDefault="00CF28A7" w:rsidP="00CF28A7">
      <w:pPr>
        <w:pStyle w:val="TextoNormalCentradoCursiva"/>
      </w:pPr>
      <w:r>
        <w:t xml:space="preserve"> </w:t>
      </w:r>
      <w:r>
        <w:t xml:space="preserve"> </w:t>
      </w:r>
      <w:r>
        <w:t xml:space="preserve"> </w:t>
      </w:r>
      <w:r>
        <w:t> (BOE núm. 162, de 08 de julio de 2019)</w:t>
      </w:r>
    </w:p>
    <w:p w:rsidR="00CF28A7" w:rsidRDefault="00CF28A7" w:rsidP="00CF28A7">
      <w:pPr>
        <w:pStyle w:val="TextoNormalCentrado"/>
      </w:pPr>
      <w:r>
        <w:t xml:space="preserve"> </w:t>
      </w:r>
      <w:r>
        <w:t xml:space="preserve"> </w:t>
      </w:r>
      <w:r>
        <w:t xml:space="preserve"> </w:t>
      </w:r>
      <w:r>
        <w:t> ECLI:ES:TC:2019:77</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ConSeparacion"/>
      </w:pPr>
    </w:p>
    <w:bookmarkStart w:id="35" w:name="SENTENCIA_2019_78"/>
    <w:p w:rsidR="00CF28A7" w:rsidRDefault="00CF28A7" w:rsidP="00CF28A7">
      <w:pPr>
        <w:pStyle w:val="TextoNormalNegrita"/>
      </w:pPr>
      <w:r>
        <w:fldChar w:fldCharType="begin"/>
      </w:r>
      <w:r>
        <w:instrText xml:space="preserve"> HYPERLINK "http://hj.tribunalconstitucional.es/es/Resolucion/Show/25944" \o "Ver resolución" </w:instrText>
      </w:r>
      <w:r>
        <w:fldChar w:fldCharType="separate"/>
      </w:r>
      <w:r>
        <w:t>• Sala Segunda. SENTENCIA 78/2019, de 3 de junio de 2019</w:t>
      </w:r>
      <w:r>
        <w:fldChar w:fldCharType="end"/>
      </w:r>
      <w:bookmarkEnd w:id="35"/>
    </w:p>
    <w:p w:rsidR="00CF28A7" w:rsidRDefault="00CF28A7" w:rsidP="00CF28A7">
      <w:pPr>
        <w:pStyle w:val="TextoNormalSinNegrita"/>
      </w:pPr>
      <w:r>
        <w:t xml:space="preserve"> </w:t>
      </w:r>
      <w:r>
        <w:t xml:space="preserve"> </w:t>
      </w:r>
      <w:r>
        <w:t xml:space="preserve"> </w:t>
      </w:r>
      <w:r>
        <w:t> Recurso de amparo 1926-2018.</w:t>
      </w:r>
    </w:p>
    <w:p w:rsidR="00CF28A7" w:rsidRDefault="00CF28A7" w:rsidP="00CF28A7">
      <w:pPr>
        <w:pStyle w:val="TextoNormalCentradoCursiva"/>
      </w:pPr>
      <w:r>
        <w:t xml:space="preserve"> </w:t>
      </w:r>
      <w:r>
        <w:t xml:space="preserve"> </w:t>
      </w:r>
      <w:r>
        <w:t xml:space="preserve"> </w:t>
      </w:r>
      <w:r>
        <w:t> (BOE núm. 162, de 08 de julio de 2019)</w:t>
      </w:r>
    </w:p>
    <w:p w:rsidR="00CF28A7" w:rsidRDefault="00CF28A7" w:rsidP="00CF28A7">
      <w:pPr>
        <w:pStyle w:val="TextoNormalCentrado"/>
      </w:pPr>
      <w:r>
        <w:t xml:space="preserve"> </w:t>
      </w:r>
      <w:r>
        <w:t xml:space="preserve"> </w:t>
      </w:r>
      <w:r>
        <w:t xml:space="preserve"> </w:t>
      </w:r>
      <w:r>
        <w:t> ECLI:ES:TC:2019:78</w:t>
      </w:r>
    </w:p>
    <w:p w:rsidR="00CF28A7" w:rsidRDefault="00CF28A7" w:rsidP="00CF28A7">
      <w:pPr>
        <w:pStyle w:val="TextoNormalCentrado"/>
      </w:pPr>
    </w:p>
    <w:p w:rsidR="00CF28A7" w:rsidRDefault="00CF28A7" w:rsidP="00CF28A7">
      <w:pPr>
        <w:pStyle w:val="SntesisDescriptiva"/>
      </w:pPr>
      <w:r w:rsidRPr="00CF28A7">
        <w:rPr>
          <w:rStyle w:val="SntesisDescriptivaTtulo"/>
        </w:rPr>
        <w:lastRenderedPageBreak/>
        <w:t xml:space="preserve">Síntesis Descriptiva: </w:t>
      </w:r>
      <w:r>
        <w:t>Promovido por don Stephan Rudolf Werner y otras dos personas más en relación con la sentencia de la Audiencia Provincial de Santa Cruz de Tenerife que les condenó por un delito contra la salud pública.</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 los derechos a un proceso con todas las garantías y a la defensa: condena en apelación impuesta a partir de la reconsideración de la concurrencia de una circunstancia, la existencia de un error de prohibición vencible, que requería la previa audiencia de los acusados (STC 146/2017).</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El juzgado de lo penal absolvió en primera instancia a los ahora recurrentes en amparo al estimar un error de prohibición invencible. Posteriormente en segunda instancia fueron condenados como coautores de un delito contra la salud pública al apreciar la Audiencia Provincial el error de prohibición como vencible.</w:t>
      </w:r>
    </w:p>
    <w:p w:rsidR="00CF28A7" w:rsidRDefault="00CF28A7" w:rsidP="00CF28A7">
      <w:pPr>
        <w:pStyle w:val="SntesisDescriptiva"/>
      </w:pPr>
      <w:r>
        <w:t>En aplicación de la consolidada doctrina recogida en la STC 146/2017, de 14 de diciembre, se otorga el amparo por vulneración de los derechos a un proceso con todas las garantías y a la defensa en la segunda instancia. La Audiencia Provincial condenó a los recurrentes mediante una nueva valoración de la dimensión subjetiva de su conducta, que afecta a la declaración de culpabilidad o inocencia, y que, por lo tanto, requería la previa audiencia de los acusados.</w:t>
      </w:r>
    </w:p>
    <w:p w:rsidR="00CF28A7" w:rsidRDefault="00CF28A7" w:rsidP="00CF28A7">
      <w:pPr>
        <w:pStyle w:val="SntesisDescriptivaConSeparacion"/>
      </w:pPr>
    </w:p>
    <w:bookmarkStart w:id="36" w:name="SENTENCIA_2019_79"/>
    <w:p w:rsidR="00CF28A7" w:rsidRDefault="00CF28A7" w:rsidP="00CF28A7">
      <w:pPr>
        <w:pStyle w:val="TextoNormalNegrita"/>
      </w:pPr>
      <w:r>
        <w:fldChar w:fldCharType="begin"/>
      </w:r>
      <w:r>
        <w:instrText xml:space="preserve"> HYPERLINK "http://hj.tribunalconstitucional.es/es/Resolucion/Show/25965" \o "Ver resolución" </w:instrText>
      </w:r>
      <w:r>
        <w:fldChar w:fldCharType="separate"/>
      </w:r>
      <w:r>
        <w:t>• Pleno. SENTENCIA 79/2019, de 5 de junio de 2019</w:t>
      </w:r>
      <w:r>
        <w:fldChar w:fldCharType="end"/>
      </w:r>
      <w:bookmarkEnd w:id="36"/>
    </w:p>
    <w:p w:rsidR="00CF28A7" w:rsidRDefault="00CF28A7" w:rsidP="00CF28A7">
      <w:pPr>
        <w:pStyle w:val="TextoNormalSinNegrita"/>
      </w:pPr>
      <w:r>
        <w:t xml:space="preserve"> </w:t>
      </w:r>
      <w:r>
        <w:t xml:space="preserve"> </w:t>
      </w:r>
      <w:r>
        <w:t xml:space="preserve"> </w:t>
      </w:r>
      <w:r>
        <w:t> Recurso de inconstitucionalidad 6904-2018.</w:t>
      </w:r>
    </w:p>
    <w:p w:rsidR="00CF28A7" w:rsidRDefault="00CF28A7" w:rsidP="00CF28A7">
      <w:pPr>
        <w:pStyle w:val="TextoNormalCentradoCursiva"/>
      </w:pPr>
      <w:r>
        <w:t xml:space="preserve"> </w:t>
      </w:r>
      <w:r>
        <w:t xml:space="preserve"> </w:t>
      </w:r>
      <w:r>
        <w:t xml:space="preserve"> </w:t>
      </w:r>
      <w:r>
        <w:t> (BOE núm. 162, de 08 de julio de 2019)</w:t>
      </w:r>
    </w:p>
    <w:p w:rsidR="00CF28A7" w:rsidRDefault="00CF28A7" w:rsidP="00CF28A7">
      <w:pPr>
        <w:pStyle w:val="TextoNormalCentrado"/>
      </w:pPr>
      <w:r>
        <w:t xml:space="preserve"> </w:t>
      </w:r>
      <w:r>
        <w:t xml:space="preserve"> </w:t>
      </w:r>
      <w:r>
        <w:t xml:space="preserve"> </w:t>
      </w:r>
      <w:r>
        <w:t> ECLI:ES:TC:2019:79</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Interpuesto por el presidente del Gobierno respecto del artículo primero, apartado cinco, de la Ley de las Cortes de Castilla-La Mancha 2/2018, de 15 de marzo, por la que se modifican la Ley 3/2015, de 5 de marzo, de caza de Castilla-La Mancha y otras normas en materia medioambiental y fiscal.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Sistema de responsabilidad patrimonial de las administraciones públicas y competencias sobre su régimen jurídico e infraestructuras: inconstitucionalidad parcial e interpretación conforme del precepto legal autonómico que regula la responsabilidad por daños causados por especies cinegéticas.</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enjuicia la constitucionalidad de un precepto de la Ley 2/2018, de 15 de marzo, por la que se modifica la ley de caza de Castilla-La Mancha que impone dos obligaciones a los titulares de ciertas infraestructuras: por un lado, controlar, en las zonas de seguridad, a las especies cinegéticas que puedan provocar daños agrícolas, forestales o ganaderos; y, por otro lado, indemnizar los daños que eventualmente produzcan las indicadas especies cinegéticas.</w:t>
      </w:r>
    </w:p>
    <w:p w:rsidR="00CF28A7" w:rsidRDefault="00CF28A7" w:rsidP="00CF28A7">
      <w:pPr>
        <w:pStyle w:val="SntesisDescriptiva"/>
      </w:pPr>
      <w:r>
        <w:t xml:space="preserve">Se estima parcialmente el recurso. La sentencia descarta que el precepto impugnado invada la competencia estatal en materia de sistema de responsabilidad patrimonial y, en particular, la interpretación que propone el recurrente en cuanto a que </w:t>
      </w:r>
      <w:r>
        <w:lastRenderedPageBreak/>
        <w:t xml:space="preserve">la obligación de indemnizar resulta de la mera titularidad, sin más exigencias. Interpreta el precepto en el sentido de que esa obligación está asociada al control mismo de las zonas de seguridad de las infraestructuras y que, en caso alguno, impide aplicar el régimen general de responsabilidad patrimonial. </w:t>
      </w:r>
    </w:p>
    <w:p w:rsidR="00CF28A7" w:rsidRDefault="00CF28A7" w:rsidP="00CF28A7">
      <w:pPr>
        <w:pStyle w:val="SntesisDescriptiva"/>
      </w:pPr>
      <w:r>
        <w:t>Por otro lado, la disposición impugnada invade las competencias estatales en materia de infraestructuras y, como quiera que el precepto es aplicable a infraestructuras de titularidad de otras administraciones públicas, la inconstitucionalidad no lleva aparejada nulidad, en cuanto a las infraestructuras de titularidad estatal.</w:t>
      </w:r>
    </w:p>
    <w:p w:rsidR="00CF28A7" w:rsidRDefault="00CF28A7" w:rsidP="00CF28A7">
      <w:pPr>
        <w:pStyle w:val="SntesisDescriptivaConSeparacion"/>
      </w:pPr>
    </w:p>
    <w:bookmarkStart w:id="37" w:name="SENTENCIA_2019_80"/>
    <w:p w:rsidR="00CF28A7" w:rsidRDefault="00CF28A7" w:rsidP="00CF28A7">
      <w:pPr>
        <w:pStyle w:val="TextoNormalNegrita"/>
      </w:pPr>
      <w:r>
        <w:fldChar w:fldCharType="begin"/>
      </w:r>
      <w:r>
        <w:instrText xml:space="preserve"> HYPERLINK "http://hj.tribunalconstitucional.es/es/Resolucion/Show/25969" \o "Ver resolución" </w:instrText>
      </w:r>
      <w:r>
        <w:fldChar w:fldCharType="separate"/>
      </w:r>
      <w:r>
        <w:t>• Sala Segunda. SENTENCIA 80/2019, de 17 de junio de 2019</w:t>
      </w:r>
      <w:r>
        <w:fldChar w:fldCharType="end"/>
      </w:r>
      <w:bookmarkEnd w:id="37"/>
    </w:p>
    <w:p w:rsidR="00CF28A7" w:rsidRDefault="00CF28A7" w:rsidP="00CF28A7">
      <w:pPr>
        <w:pStyle w:val="TextoNormalSinNegrita"/>
      </w:pPr>
      <w:r>
        <w:t xml:space="preserve"> </w:t>
      </w:r>
      <w:r>
        <w:t xml:space="preserve"> </w:t>
      </w:r>
      <w:r>
        <w:t xml:space="preserve"> </w:t>
      </w:r>
      <w:r>
        <w:t> Recursos de amparo 6438-2016, 6496-2016 (acumulados).</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ECLI:ES:TC:2019:80</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doña María Isabel Permuy López, don Javier Couso Permuy y otros en relación con las resoluciones dictadas por la Audiencia Nacional y la Sala de lo Penal del Tribunal Supremo en causa seguida por la muerte violenta de un periodista español en Bagdad.</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Supuesta vulneración de los derechos a la tutela judicial efectiva y a un proceso con todas las garantías: resoluciones judiciales que acuerdan el sobreseimiento de la causa penal al hallarse fuera del ámbito de soberanía española las personas extranjeras procesadas por la comisión de delitos de guerra fuera del territorio nacional (STC 140/2018).</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El periodista español don José Couso Permuy fue alcanzado por el disparo de un proyectil efectuado desde un carro de combate estadounidense en Bagdad (Iraq). Incoada causa penal para el esclarecimiento de los hechos se resolvió procesar a tres militares estadounidenses por su participación en el hecho. Posteriormente, la Sala de lo Penal de la Audiencia Nacional acordó el sobreseimiento de la causa penal por encontrarse fuera de la jurisdicción de los tribunales españoles los militares estadounidenses procesados. Dicho sobreseimiento fue confirmado por la Sala Segunda del Tribunal Supremo.</w:t>
      </w:r>
    </w:p>
    <w:p w:rsidR="00CF28A7" w:rsidRDefault="00CF28A7" w:rsidP="00CF28A7">
      <w:pPr>
        <w:pStyle w:val="SntesisDescriptiva"/>
      </w:pPr>
      <w:r>
        <w:t>En aplicación de la doctrina sentada en la STC 140/2018, de 20 de diciembre, se desestima el recurso de amparo. Se concluye que la resolución impugnada, al interpretar  la exigencia de la legislación interna aplicable al caso, que exige  que los responsables de crímenes de guerra extranjeros residan o se encuentren en España para ser juzgados, no resulta contraria a los convenios internacionales que vinculan a España.</w:t>
      </w:r>
    </w:p>
    <w:p w:rsidR="00CF28A7" w:rsidRDefault="00CF28A7" w:rsidP="00CF28A7">
      <w:pPr>
        <w:pStyle w:val="SntesisDescriptivaConSeparacion"/>
      </w:pPr>
    </w:p>
    <w:bookmarkStart w:id="38" w:name="SENTENCIA_2019_81"/>
    <w:p w:rsidR="00CF28A7" w:rsidRDefault="00CF28A7" w:rsidP="00CF28A7">
      <w:pPr>
        <w:pStyle w:val="TextoNormalNegrita"/>
      </w:pPr>
      <w:r>
        <w:fldChar w:fldCharType="begin"/>
      </w:r>
      <w:r>
        <w:instrText xml:space="preserve"> HYPERLINK "http://hj.tribunalconstitucional.es/es/Resolucion/Show/25967" \o "Ver resolución" </w:instrText>
      </w:r>
      <w:r>
        <w:fldChar w:fldCharType="separate"/>
      </w:r>
      <w:r>
        <w:t>• Sala Primera. SENTENCIA 81/2019, de 17 de junio de 2019</w:t>
      </w:r>
      <w:r>
        <w:fldChar w:fldCharType="end"/>
      </w:r>
      <w:bookmarkEnd w:id="38"/>
    </w:p>
    <w:p w:rsidR="00CF28A7" w:rsidRDefault="00CF28A7" w:rsidP="00CF28A7">
      <w:pPr>
        <w:pStyle w:val="TextoNormalSinNegrita"/>
      </w:pPr>
      <w:r>
        <w:lastRenderedPageBreak/>
        <w:t xml:space="preserve"> </w:t>
      </w:r>
      <w:r>
        <w:t xml:space="preserve"> </w:t>
      </w:r>
      <w:r>
        <w:t xml:space="preserve"> </w:t>
      </w:r>
      <w:r>
        <w:t> Recurso de amparo 1158-2017.</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ECLI:ES:TC:2019:81</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Cuarta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39" w:name="SENTENCIA_2019_82"/>
    <w:p w:rsidR="00CF28A7" w:rsidRDefault="00CF28A7" w:rsidP="00CF28A7">
      <w:pPr>
        <w:pStyle w:val="TextoNormalNegrita"/>
      </w:pPr>
      <w:r>
        <w:fldChar w:fldCharType="begin"/>
      </w:r>
      <w:r>
        <w:instrText xml:space="preserve"> HYPERLINK "http://hj.tribunalconstitucional.es/es/Resolucion/Show/25973" \o "Ver resolución" </w:instrText>
      </w:r>
      <w:r>
        <w:fldChar w:fldCharType="separate"/>
      </w:r>
      <w:r>
        <w:t>• Sala Segunda. SENTENCIA 82/2019, de 17 de junio de 2019</w:t>
      </w:r>
      <w:r>
        <w:fldChar w:fldCharType="end"/>
      </w:r>
      <w:bookmarkEnd w:id="39"/>
    </w:p>
    <w:p w:rsidR="00CF28A7" w:rsidRDefault="00CF28A7" w:rsidP="00CF28A7">
      <w:pPr>
        <w:pStyle w:val="TextoNormalSinNegrita"/>
      </w:pPr>
      <w:r>
        <w:t xml:space="preserve"> </w:t>
      </w:r>
      <w:r>
        <w:t xml:space="preserve"> </w:t>
      </w:r>
      <w:r>
        <w:t xml:space="preserve"> </w:t>
      </w:r>
      <w:r>
        <w:t> Recurso de amparo 5533-2017.</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ECLI:ES:TC:2019:82</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doña Zineb Meskine El Herrar en relación con las resoluciones de las salas de lo contencioso-administrativo del Tribunal Supremo y del Tribunal Superior de Justicia de Madrid y de la Comunidad de Madrid en expediente sancionador en materia de juego.</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 los derechos a ser informada de la acusación y a la defensa: emplazamiento edictal en procedimiento administrativo sancionador llevado a efecto sin agotar las posibilidades de notificación personal.</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A la recurrente en amparo se le incoó un expediente sancionador en materia de juego que culminó con la imposición de una multa. El inicio del procedimiento, la propuesta de resolución y la resolución por la que se le imponía la multa, fueron notificados por edictos al haberse intentado sin éxito la notificación en el local del negocio y en el domicilio que figuraba en su Documento Nacional de Identidad.</w:t>
      </w:r>
    </w:p>
    <w:p w:rsidR="00CF28A7" w:rsidRDefault="00CF28A7" w:rsidP="00CF28A7">
      <w:pPr>
        <w:pStyle w:val="SntesisDescriptiva"/>
      </w:pPr>
    </w:p>
    <w:p w:rsidR="00CF28A7" w:rsidRDefault="00CF28A7" w:rsidP="00CF28A7">
      <w:pPr>
        <w:pStyle w:val="SntesisDescriptiva"/>
      </w:pPr>
      <w:r>
        <w:lastRenderedPageBreak/>
        <w:t>Se otorga el amparo y se declara la vulneración de los derechos a ser informado de la acusación y a la defensa. El emplazamiento por edictos constituye un remedio último de carácter supletorio y excepcional, solo admisible cuando se hayan agotado las posibilidades de notificación personal. La administración no obró con la diligencia que le era constitucionalmente exigible, ya que debió buscar en otro registro público un domicilio alternativo en el que notificar personalmente la iniciación del procedimiento y el resto de notificaciones. Más aún cuando la posterior notificación de la providencia de apremio fue efectivamente realizada en el domicilio que figuraba en las bases de datos de la Agencia tributaria, que era el mismo que el de empadronamiento.</w:t>
      </w:r>
    </w:p>
    <w:p w:rsidR="00CF28A7" w:rsidRDefault="00CF28A7" w:rsidP="00CF28A7">
      <w:pPr>
        <w:pStyle w:val="SntesisDescriptivaConSeparacion"/>
      </w:pPr>
    </w:p>
    <w:bookmarkStart w:id="40" w:name="SENTENCIA_2019_83"/>
    <w:p w:rsidR="00CF28A7" w:rsidRDefault="00CF28A7" w:rsidP="00CF28A7">
      <w:pPr>
        <w:pStyle w:val="TextoNormalNegrita"/>
      </w:pPr>
      <w:r>
        <w:fldChar w:fldCharType="begin"/>
      </w:r>
      <w:r>
        <w:instrText xml:space="preserve"> HYPERLINK "http://hj.tribunalconstitucional.es/es/Resolucion/Show/25968" \o "Ver resolución" </w:instrText>
      </w:r>
      <w:r>
        <w:fldChar w:fldCharType="separate"/>
      </w:r>
      <w:r>
        <w:t>• Sala Primera. SENTENCIA 83/2019, de 17 de junio de 2019</w:t>
      </w:r>
      <w:r>
        <w:fldChar w:fldCharType="end"/>
      </w:r>
      <w:bookmarkEnd w:id="40"/>
    </w:p>
    <w:p w:rsidR="00CF28A7" w:rsidRDefault="00CF28A7" w:rsidP="00CF28A7">
      <w:pPr>
        <w:pStyle w:val="TextoNormalSinNegrita"/>
      </w:pPr>
      <w:r>
        <w:t xml:space="preserve"> </w:t>
      </w:r>
      <w:r>
        <w:t xml:space="preserve"> </w:t>
      </w:r>
      <w:r>
        <w:t xml:space="preserve"> </w:t>
      </w:r>
      <w:r>
        <w:t> Recurso de amparo 365-2018.</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ECLI:ES:TC:2019:83</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don Víctor Manuel Torres Torres respecto de los autos dictados por la Audiencia Provincial de Tarragona y un juzgado de instrucción de Reus acordando prisión provisional.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la libertad personal en relación con el derecho a la tutela judicial efectiva: medida provisional de carácter personal acordada sin brindar información al investigado en un proceso en el que se había prorrogado el secreto de las actuaciones.</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 xml:space="preserve">En el curso de una instrucción penal, se convocó a las partes a la comparecencia prevista por la ley para resolver sobre la situación personal de los investigados. El ministerio fiscal interesó la transformación de la situación de detención en prisión provisional. El ahora recurrente en amparo expresó en la propia comparecencia la voluntad de ejercitar el derecho a acceder a lo esencial en las actuaciones para defenderse de la privación de libertad. No obstante, el juez instructor no atendió la solicitud del recurrente al considerarla incompatible con el secreto sumarial. </w:t>
      </w:r>
    </w:p>
    <w:p w:rsidR="00CF28A7" w:rsidRDefault="00CF28A7" w:rsidP="00CF28A7">
      <w:pPr>
        <w:pStyle w:val="SntesisDescriptiva"/>
      </w:pPr>
    </w:p>
    <w:p w:rsidR="00CF28A7" w:rsidRDefault="00CF28A7" w:rsidP="00CF28A7">
      <w:pPr>
        <w:pStyle w:val="SntesisDescriptiva"/>
      </w:pPr>
      <w:r>
        <w:t>Se estima parcialmente el recurso de amparo y se declara vulnerado el derecho a la libertad personal en relación con el derecho a la tutela judicial efectiva sin indefensión. La ley procesal penal reconoce al detenido o privado de libertad el derecho a ser informado del procedimiento por medio del cual puede impugnar la legalidad de su detención y el derecho a acceder a los elementos de las actuaciones que sean esenciales para impugnar la legalidad de la detención o privación de libertad. No obstante, la ley también reconoce que el acceso al expediente puede quedar temporalmente en suspenso si, para garantizar el resultado de la investigación o evitar un riesgo grave para la vida, libertad o integridad física de otras personas, el juez de instrucción declara, total o parcialmente, secretas las actuaciones.</w:t>
      </w:r>
    </w:p>
    <w:p w:rsidR="00CF28A7" w:rsidRDefault="00CF28A7" w:rsidP="00CF28A7">
      <w:pPr>
        <w:pStyle w:val="SntesisDescriptiva"/>
      </w:pPr>
    </w:p>
    <w:p w:rsidR="00CF28A7" w:rsidRDefault="00CF28A7" w:rsidP="00CF28A7">
      <w:pPr>
        <w:pStyle w:val="SntesisDescriptiva"/>
      </w:pPr>
      <w:r>
        <w:t>El secreto sumarial puede incidir en el derecho a la defensa del investigado, toda vez que limita sus posibilidades de conocer e intervenir en el desarrollo de la investigación penal. Ahora bien, tomando como precedentes las SSTC 13/2017, de 30 de enero, y 21/2018, de 5 de marzo, se establece que el secreto sumarial no exime de la obligación de informar debidamente sobre los hechos que se imputan y sobre las razones motivadoras de la privación de libertad, como lo hizo el juez en este caso. Tampoco puede privarle completamente de su derecho de acceder a las actuaciones para cuestionar e impugnar la legalidad de la privación de libertad. La declaración de secreto ha de utilizarse de forma restrictiva, evitando todo exceso, tanto temporal como material.</w:t>
      </w:r>
    </w:p>
    <w:p w:rsidR="00CF28A7" w:rsidRDefault="00CF28A7" w:rsidP="00CF28A7">
      <w:pPr>
        <w:pStyle w:val="SntesisDescriptivaConSeparacion"/>
      </w:pPr>
    </w:p>
    <w:bookmarkStart w:id="41" w:name="SENTENCIA_2019_84"/>
    <w:p w:rsidR="00CF28A7" w:rsidRDefault="00CF28A7" w:rsidP="00CF28A7">
      <w:pPr>
        <w:pStyle w:val="TextoNormalNegrita"/>
      </w:pPr>
      <w:r>
        <w:fldChar w:fldCharType="begin"/>
      </w:r>
      <w:r>
        <w:instrText xml:space="preserve"> HYPERLINK "http://hj.tribunalconstitucional.es/es/Resolucion/Show/25966" \o "Ver resolución" </w:instrText>
      </w:r>
      <w:r>
        <w:fldChar w:fldCharType="separate"/>
      </w:r>
      <w:r>
        <w:t>• Sala Primera. SENTENCIA 84/2019, de 17 de junio de 2019</w:t>
      </w:r>
      <w:r>
        <w:fldChar w:fldCharType="end"/>
      </w:r>
      <w:bookmarkEnd w:id="41"/>
    </w:p>
    <w:p w:rsidR="00CF28A7" w:rsidRDefault="00CF28A7" w:rsidP="00CF28A7">
      <w:pPr>
        <w:pStyle w:val="TextoNormalSinNegrita"/>
      </w:pPr>
      <w:r>
        <w:t xml:space="preserve"> </w:t>
      </w:r>
      <w:r>
        <w:t xml:space="preserve"> </w:t>
      </w:r>
      <w:r>
        <w:t xml:space="preserve"> </w:t>
      </w:r>
      <w:r>
        <w:t> Recurso de amparo 1342-2019.</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ECLI:ES:TC:2019:84</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Promovido por la Administración General del Estado en relación con la sentencia dictada por la Sección Tercera de la Sala de lo Contencioso-Administrativo del Tribunal Supremo estimatoria de recurso de casación formulado en proceso relativo a la fijación de los porcentajes de reparto de las cantidades a financiar relativas al bono social.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Vulneración del derecho a un proceso con todas las garantías: STC 37/2019 (sentencia dictada sin plantear cuestión prejudicial ante el Tribunal de Justicia de la Unión Europea cuando no concurrían los requisitos necesarios para apreciar la existencia de un acto aclarado respecto del problema interpretativo suscitado). Voto particular.</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En aplicación de la doctrina contenida en la STC 37/2019, de 26 de marzo, se otorga el amparo a la Administración General del Estado por vulneración de su derecho a un proceso público con todas las garantías debido a la ausencia de los presupuestos necesarios para apreciar que concurriera “acto aclarado” que exima de la obligación de plantear cuestión prejudicial.</w:t>
      </w:r>
    </w:p>
    <w:p w:rsidR="00CF28A7" w:rsidRDefault="00CF28A7" w:rsidP="00CF28A7">
      <w:pPr>
        <w:pStyle w:val="SntesisDescriptiva"/>
      </w:pPr>
    </w:p>
    <w:p w:rsidR="00CF28A7" w:rsidRDefault="00CF28A7" w:rsidP="00CF28A7">
      <w:pPr>
        <w:pStyle w:val="SntesisDescriptiva"/>
      </w:pPr>
      <w:r>
        <w:t>La sentencia cuenta con un voto particular discrepante.</w:t>
      </w:r>
    </w:p>
    <w:p w:rsidR="00CF28A7" w:rsidRDefault="00CF28A7" w:rsidP="00CF28A7">
      <w:pPr>
        <w:pStyle w:val="SntesisDescriptivaConSeparacion"/>
      </w:pPr>
    </w:p>
    <w:bookmarkStart w:id="42" w:name="SENTENCIA_2019_85"/>
    <w:p w:rsidR="00CF28A7" w:rsidRDefault="00CF28A7" w:rsidP="00CF28A7">
      <w:pPr>
        <w:pStyle w:val="TextoNormalNegrita"/>
      </w:pPr>
      <w:r>
        <w:fldChar w:fldCharType="begin"/>
      </w:r>
      <w:r>
        <w:instrText xml:space="preserve"> HYPERLINK "http://hj.tribunalconstitucional.es/es/Resolucion/Show/25972" \o "Ver resolución" </w:instrText>
      </w:r>
      <w:r>
        <w:fldChar w:fldCharType="separate"/>
      </w:r>
      <w:r>
        <w:t>• Pleno. SENTENCIA 85/2019, de 19 de junio de 2019</w:t>
      </w:r>
      <w:r>
        <w:fldChar w:fldCharType="end"/>
      </w:r>
      <w:bookmarkEnd w:id="42"/>
    </w:p>
    <w:p w:rsidR="00CF28A7" w:rsidRDefault="00CF28A7" w:rsidP="00CF28A7">
      <w:pPr>
        <w:pStyle w:val="TextoNormalSinNegrita"/>
      </w:pPr>
      <w:r>
        <w:t xml:space="preserve"> </w:t>
      </w:r>
      <w:r>
        <w:t xml:space="preserve"> </w:t>
      </w:r>
      <w:r>
        <w:t xml:space="preserve"> </w:t>
      </w:r>
      <w:r>
        <w:t> Cuestión interna de inconstitucionalidad 4314-2018.</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lastRenderedPageBreak/>
        <w:t xml:space="preserve"> </w:t>
      </w:r>
      <w:r>
        <w:t xml:space="preserve"> </w:t>
      </w:r>
      <w:r>
        <w:t xml:space="preserve"> </w:t>
      </w:r>
      <w:r>
        <w:t> ECLI:ES:TC:2019:85</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Planteada por el Pleno del Tribunal Constitucional en relación el artículo 294.1 de la Ley Orgánica 6/1985, de 1 de julio, del Poder Judicial.</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Principio de igualdad ante la ley y derecho a la presunción de inocencia: nulidad de los incisos del precepto legal que regulan la indemnización a quienes hayan sufrido prisión provisional limitándola a los supuestos de inexistencia del hecho imputado o sobreseimiento libre (STC 8/2017). Votos particulares.</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El Pleno del Tribunal Constitucional, en el marco de un recurso de amparo, planteó una cuestión interna de inconstitucionalidad sobre el artículo 294.1 de la Ley Orgánica 6/1985, de 1 de julio, del Poder Judicial. El precepto cuestionado reconoce el derecho a indemnización de quienes, habiendo sufrido prisión preventiva, hayan sido absueltos o se haya dictado sobreseimiento libre por inexistencia del hecho imputado.</w:t>
      </w:r>
    </w:p>
    <w:p w:rsidR="00CF28A7" w:rsidRDefault="00CF28A7" w:rsidP="00CF28A7">
      <w:pPr>
        <w:pStyle w:val="SntesisDescriptiva"/>
      </w:pPr>
    </w:p>
    <w:p w:rsidR="00CF28A7" w:rsidRDefault="00CF28A7" w:rsidP="00CF28A7">
      <w:pPr>
        <w:pStyle w:val="SntesisDescriptiva"/>
      </w:pPr>
      <w:r>
        <w:t xml:space="preserve">Se estima la cuestión y se declaran inconstitucionales y nulos los incisos “por inexistencia del hecho imputado” y “por esta misma causa” del precepto cuestionado. La sentencia establece que se ha vulnerado el derecho a la igualdad ante la ley porque no existe una diferencia de trato objetiva y razonable. El precepto hace depender el derecho a la indemnización de que la razón por la que se absolvió o se sobreseyó sea la inexistencia del hecho imputado, por lo que excluye absoluciones por falta de participación en los hechos, falta de pruebas para condenar (in dubio pro reo), o la actualización de una causa de justificación. La finalidad del derecho a la indemnización de quien sufrió prisión provisional y posteriormente fue absuelto responde a un mecanismo de compensación del sacrificio legítimo de libertad, y no depende de la razón de la absolución o del sobreseimiento libre. </w:t>
      </w:r>
    </w:p>
    <w:p w:rsidR="00CF28A7" w:rsidRDefault="00CF28A7" w:rsidP="00CF28A7">
      <w:pPr>
        <w:pStyle w:val="SntesisDescriptiva"/>
      </w:pPr>
    </w:p>
    <w:p w:rsidR="00CF28A7" w:rsidRDefault="00CF28A7" w:rsidP="00CF28A7">
      <w:pPr>
        <w:pStyle w:val="SntesisDescriptiva"/>
      </w:pPr>
      <w:r>
        <w:t>Por otra parte, se afirma que el ámbito de aplicación de la presunción de inocencia se extiende a procedimientos posteriores a la absolución. Al solo reconocer el derecho a la indemnización cuando se absuelve o sobresee por inexistencia del hecho, se ignora la eficacia extraprocesal de la presunción de inocencia, pues esta queda comprometida si se hace depender la indemnización de las causas de absolución. Finalmente, la sentencia rechaza que una interpretación literal del precepto depurado de su tacha de inconstitucionalidad derive en una indemnización automática y en todos los casos. Los presupuestos y el alcance de la indemnización habrán de acotarse mediante una eventual intervención legislativa y, en su ausencia, mediante las interpretaciones congruentes con su finalidad y la teoría general de responsabilidad civil que realicen la administración y los órganos judiciales.</w:t>
      </w:r>
    </w:p>
    <w:p w:rsidR="00CF28A7" w:rsidRDefault="00CF28A7" w:rsidP="00CF28A7">
      <w:pPr>
        <w:pStyle w:val="SntesisDescriptiva"/>
      </w:pPr>
    </w:p>
    <w:p w:rsidR="00CF28A7" w:rsidRDefault="00CF28A7" w:rsidP="00CF28A7">
      <w:pPr>
        <w:pStyle w:val="SntesisDescriptiva"/>
      </w:pPr>
      <w:r>
        <w:t>La sentencia cuenta con dos votos particulares discrepantes, uno de ellos suscrito por dos magistrados.</w:t>
      </w:r>
    </w:p>
    <w:p w:rsidR="00CF28A7" w:rsidRDefault="00CF28A7" w:rsidP="00CF28A7">
      <w:pPr>
        <w:pStyle w:val="SntesisDescriptivaConSeparacion"/>
      </w:pPr>
    </w:p>
    <w:bookmarkStart w:id="43" w:name="SENTENCIA_2019_86"/>
    <w:p w:rsidR="00CF28A7" w:rsidRDefault="00CF28A7" w:rsidP="00CF28A7">
      <w:pPr>
        <w:pStyle w:val="TextoNormalNegrita"/>
      </w:pPr>
      <w:r>
        <w:fldChar w:fldCharType="begin"/>
      </w:r>
      <w:r>
        <w:instrText xml:space="preserve"> HYPERLINK "http://hj.tribunalconstitucional.es/es/Resolucion/Show/25971" \o "Ver resolución" </w:instrText>
      </w:r>
      <w:r>
        <w:fldChar w:fldCharType="separate"/>
      </w:r>
      <w:r>
        <w:t>• Pleno. SENTENCIA 86/2019, de 20 de junio de 2019</w:t>
      </w:r>
      <w:r>
        <w:fldChar w:fldCharType="end"/>
      </w:r>
      <w:bookmarkEnd w:id="43"/>
    </w:p>
    <w:p w:rsidR="00CF28A7" w:rsidRDefault="00CF28A7" w:rsidP="00CF28A7">
      <w:pPr>
        <w:pStyle w:val="TextoNormalSinNegrita"/>
      </w:pPr>
      <w:r>
        <w:lastRenderedPageBreak/>
        <w:t xml:space="preserve"> </w:t>
      </w:r>
      <w:r>
        <w:t xml:space="preserve"> </w:t>
      </w:r>
      <w:r>
        <w:t xml:space="preserve"> </w:t>
      </w:r>
      <w:r>
        <w:t> Recurso de inconstitucionalidad 5049-2017.</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ECLI:ES:TC:2019:86</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Interpuesto por más de cincuenta diputados del Grupo Parlamentario Unidos Podemos–En Comú Podem–En Marea en el Congreso respecto de diversos preceptos de la Ley 4/2017, de 13 de julio, del suelo y de los espacios naturales protegidos de Canarias.</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Competencias sobre protección ambiental y régimen local; principios de seguridad jurídica y autonomía local; interdicción de la arbitrariedad: nulidad parcial de los preceptos legales autonómicos que regulan los usos, actividades y construcciones ordinarios específicos en suelo rústico; el objeto de los proyectos de interés insular o autonómico y la evaluación de impacto ambiental de proyectos que afecten a la Red Natura 2000; interpretación conforme de los preceptos que enuncian los derechos de los propietarios de suelo rústico; los usos, actividades y construcciones ordinarios y autorizables en esta categoría de suelo y el alcance de las determinaciones y condiciones de los proyectos de interés insular o autonómico.</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enjuicia la constitucionalidad de varios preceptos de la Ley 4/2017, de 13 de julio, del suelo y de los espacios naturales protegidos de Canarias, que regulan, entre otros, los siguientes extremos: a) delimitación y ordenación del suelo rústico de asentamiento rural; b) derechos de los propietarios de suelo rústico; c) definición de suelo urbano; d) régimen jurídico de los usos en suelo rústico; e) competencia para elaborar y aprobar los instrumentos de planificación ambiental y territorial de ámbito insular y municipal; f) alcance de las determinaciones y condiciones de los proyectos de interés insular o autonómico y la evaluación del impacto ambiental de proyectos que afecten a la Red Natura 2000.</w:t>
      </w:r>
    </w:p>
    <w:p w:rsidR="00CF28A7" w:rsidRDefault="00CF28A7" w:rsidP="00CF28A7">
      <w:pPr>
        <w:pStyle w:val="SntesisDescriptiva"/>
      </w:pPr>
    </w:p>
    <w:p w:rsidR="00CF28A7" w:rsidRDefault="00CF28A7" w:rsidP="00CF28A7">
      <w:pPr>
        <w:pStyle w:val="SntesisDescriptiva"/>
      </w:pPr>
      <w:r>
        <w:t xml:space="preserve">a) La delimitación de los asentamientos rurales según los criterios edificatorio, poblacional y de distancia y la inclusión de su suelo en la categoría de “urbanizado” no vulneran la exigencia básica estatal de preservar al suelo rural de la urbanización, pues le corresponde al legislador autonómico ordenar los núcleos rurales tradicionales en una de las dos situaciones básicas del suelo (rural o urbano). </w:t>
      </w:r>
    </w:p>
    <w:p w:rsidR="00CF28A7" w:rsidRDefault="00CF28A7" w:rsidP="00CF28A7">
      <w:pPr>
        <w:pStyle w:val="SntesisDescriptiva"/>
      </w:pPr>
    </w:p>
    <w:p w:rsidR="00CF28A7" w:rsidRDefault="00CF28A7" w:rsidP="00CF28A7">
      <w:pPr>
        <w:pStyle w:val="SntesisDescriptiva"/>
      </w:pPr>
      <w:r>
        <w:t>b) Se establece la interpretación conforme del precepto que reconoce el derecho de los propietarios de rústico a realizar —junto a los actos de mantenimiento y conservación— las instalaciones que sean precisas para el desarrollo de los actos propios de la actividad rural. Así, el precepto mencionado es constitucional siempre que se empleen los controles administrativos legalmente previstos; y, en especial, se exige autorización previa y un régimen de silencio administrativo negativo para la realización, ejecución o implantación de instalaciones de nueva planta en suelo rústico no sujeto a transformación urbanística.</w:t>
      </w:r>
    </w:p>
    <w:p w:rsidR="00CF28A7" w:rsidRDefault="00CF28A7" w:rsidP="00CF28A7">
      <w:pPr>
        <w:pStyle w:val="SntesisDescriptiva"/>
      </w:pPr>
    </w:p>
    <w:p w:rsidR="00CF28A7" w:rsidRDefault="00CF28A7" w:rsidP="00CF28A7">
      <w:pPr>
        <w:pStyle w:val="SntesisDescriptiva"/>
      </w:pPr>
      <w:r>
        <w:t xml:space="preserve">c) De acuerdo con la doctrina reiterada en la STC 75/2018, de 5 de julio, la definición autonómica del suelo urbano cumple con los criterios normativos establecidos por el Estado dirigidos a garantizar la igualdad básica en el disfrute de la propiedad del suelo. La sustitución a nivel estatal de la tradicional clasificación tripartita </w:t>
      </w:r>
      <w:r>
        <w:lastRenderedPageBreak/>
        <w:t>del suelo por la regulación de dos situaciones básicas —suelo rural y urbanizado— permite que la legislación autonómica determine la técnica urbanística concreta y los criterios específicos para la definición del suelo urbano, debiendo partir en todo caso de la integración legal de los terrenos en una malla urbana.</w:t>
      </w:r>
    </w:p>
    <w:p w:rsidR="00CF28A7" w:rsidRDefault="00CF28A7" w:rsidP="00CF28A7">
      <w:pPr>
        <w:pStyle w:val="SntesisDescriptiva"/>
      </w:pPr>
    </w:p>
    <w:p w:rsidR="00CF28A7" w:rsidRDefault="00CF28A7" w:rsidP="00CF28A7">
      <w:pPr>
        <w:pStyle w:val="SntesisDescriptiva"/>
      </w:pPr>
      <w:r>
        <w:t xml:space="preserve">d) El régimen jurídico autonómico de los usos en suelo rústico no vulnera, con carácter general, los criterios básicos establecidos por el Estado para la utilización del suelo rústico, pues la ley estatal ni impone un principio de previa planificación territorial y urbanística, ni establece un listado exhaustivo de usos ordinarios en suelo rústico. Se establece la interpretación conforme de la clasificación autonómica de los usos extractivo y de infraestructuras como “ordinarios”: esta es constitucional siempre que se vincule al suelo rústico de protección hidrológica, minera, de infraestructuras o al suelo rústico común ordinario. En cambio, la implantación de estos usos en relación con las restantes categorías de suelo rústico previstas por la ley canaria vulnera, por su excepcionalidad, la exigencia estatal de preservar el valor medioambiental de todo suelo rural. </w:t>
      </w:r>
    </w:p>
    <w:p w:rsidR="00CF28A7" w:rsidRDefault="00CF28A7" w:rsidP="00CF28A7">
      <w:pPr>
        <w:pStyle w:val="SntesisDescriptiva"/>
      </w:pPr>
    </w:p>
    <w:p w:rsidR="00CF28A7" w:rsidRDefault="00CF28A7" w:rsidP="00CF28A7">
      <w:pPr>
        <w:pStyle w:val="SntesisDescriptiva"/>
      </w:pPr>
      <w:r>
        <w:t>Se declaran inconstitucionales y nulos los preceptos que, bajo la denominación de “ordinarios específicos”, se refieren al uso pesquero en suelos rústicos colindantes con los puertos pesqueros y al traslado o la nueva construcción de edificios en situación de fuera de ordenación afectados por una obra pública. El primero, porque su finalidad real —la construcción o ampliación de instalaciones portuarias ya existentes— incumple las exigencias básicas estatales relativas al empleo racional de los recursos naturales. El segundo, porque las actividades enunciadas no se pueden justificar desde la perspectiva de la preservación del valor medioambiental del suelo rústico ni por su posible carácter menos gravoso para la hacienda pública ni por favorecer la ejecución de la obra pública. Se desestima el recurso en lo referente a los usos deportivo al aire libre y científico en cualquier clase de suelo rústico, los usos complementarios y las actividades y construcciones agroindustriales de transformación y comercialización.</w:t>
      </w:r>
    </w:p>
    <w:p w:rsidR="00CF28A7" w:rsidRDefault="00CF28A7" w:rsidP="00CF28A7">
      <w:pPr>
        <w:pStyle w:val="SntesisDescriptiva"/>
      </w:pPr>
    </w:p>
    <w:p w:rsidR="00CF28A7" w:rsidRDefault="00CF28A7" w:rsidP="00CF28A7">
      <w:pPr>
        <w:pStyle w:val="SntesisDescriptiva"/>
      </w:pPr>
      <w:r>
        <w:t>e)  Respecto de la elaboración y aprobación por los cabildos insulares de los instrumentos de planificación ambiental y territorial de ámbito insular y municipal, la emisión de un mero informe autonómico preceptivo y vinculante resulta suficiente a los efectos de asegurar la tutela del interés supralocal; además, el alcance y el contenido del informe difiere en función del instrumento concreto de planificación. A mayor abundamiento, corresponde a las comunidades autónomas especificar las atribuciones de los entes locales ponderando el alcance o intensidad de los intereses locales y supralocales implicados. Además de que la comunidad autónoma dispone de mecanismos que le aseguran poder controlar y supervisar los procesos de elaboración de los instrumentos de planificación, garantizando la efectiva tutela de los intereses supralocales y un control de legalidad.</w:t>
      </w:r>
    </w:p>
    <w:p w:rsidR="00CF28A7" w:rsidRDefault="00CF28A7" w:rsidP="00CF28A7">
      <w:pPr>
        <w:pStyle w:val="SntesisDescriptiva"/>
      </w:pPr>
    </w:p>
    <w:p w:rsidR="00CF28A7" w:rsidRDefault="00CF28A7" w:rsidP="00CF28A7">
      <w:pPr>
        <w:pStyle w:val="SntesisDescriptiva"/>
      </w:pPr>
      <w:r>
        <w:t xml:space="preserve">f)  Se establece la interpretación conforme de la regla de prevalencia de las determinaciones contenidas en los proyectos de interés insular o autonómico sobre el planeamiento insular y municipal; esta es constitucional siempre que no se refiera a los supuestos en los que el plan insular de ordenación tenga el carácter de plan de ordenación de los recursos naturales, en cuyo caso prevalecerán las determinaciones </w:t>
      </w:r>
      <w:r>
        <w:lastRenderedPageBreak/>
        <w:t>y el alcance previstos por la legislación básica estatal en materia de protección ambiental. En cambio, se declara inconstitucional y nulo el inciso que permite ejecutar los proyectos de interés insular independientemente de la calificación urbanística del suelo, por vulneración del principio de autonomía municipal. El objeto de estos proyectos —transformar materialmente el suelo para atender a finalidades estratégicas definidas de forma abierta— no permite prescindir de las previsiones urbanísticas del municipio en cuestión. Asimismo, se declara inconstitucional y nulo el precepto autonómico que restringe el objeto de la evaluación del impacto ambiental de proyectos que afecten a la Red Natura 2000 a las actuaciones que puedan generar efectos importantes, al rebajar el nivel básico de protección medioambiental establecido por la normativa estatal.</w:t>
      </w:r>
    </w:p>
    <w:p w:rsidR="00CF28A7" w:rsidRDefault="00CF28A7" w:rsidP="00CF28A7">
      <w:pPr>
        <w:pStyle w:val="SntesisDescriptivaConSeparacion"/>
      </w:pPr>
    </w:p>
    <w:bookmarkStart w:id="44" w:name="SENTENCIA_2019_87"/>
    <w:p w:rsidR="00CF28A7" w:rsidRDefault="00CF28A7" w:rsidP="00CF28A7">
      <w:pPr>
        <w:pStyle w:val="TextoNormalNegrita"/>
      </w:pPr>
      <w:r>
        <w:fldChar w:fldCharType="begin"/>
      </w:r>
      <w:r>
        <w:instrText xml:space="preserve"> HYPERLINK "http://hj.tribunalconstitucional.es/es/Resolucion/Show/25970" \o "Ver resolución" </w:instrText>
      </w:r>
      <w:r>
        <w:fldChar w:fldCharType="separate"/>
      </w:r>
      <w:r>
        <w:t>• Pleno. SENTENCIA 87/2019, de 20 de junio de 2019</w:t>
      </w:r>
      <w:r>
        <w:fldChar w:fldCharType="end"/>
      </w:r>
      <w:bookmarkEnd w:id="44"/>
    </w:p>
    <w:p w:rsidR="00CF28A7" w:rsidRDefault="00CF28A7" w:rsidP="00CF28A7">
      <w:pPr>
        <w:pStyle w:val="TextoNormalSinNegrita"/>
      </w:pPr>
      <w:r>
        <w:t xml:space="preserve"> </w:t>
      </w:r>
      <w:r>
        <w:t xml:space="preserve"> </w:t>
      </w:r>
      <w:r>
        <w:t xml:space="preserve"> </w:t>
      </w:r>
      <w:r>
        <w:t> Recurso de inconstitucionalidad 5334-2017.</w:t>
      </w:r>
    </w:p>
    <w:p w:rsidR="00CF28A7" w:rsidRDefault="00CF28A7" w:rsidP="00CF28A7">
      <w:pPr>
        <w:pStyle w:val="TextoNormalCentradoCursiva"/>
      </w:pPr>
      <w:r>
        <w:t xml:space="preserve"> </w:t>
      </w:r>
      <w:r>
        <w:t xml:space="preserve"> </w:t>
      </w:r>
      <w:r>
        <w:t xml:space="preserve"> </w:t>
      </w:r>
      <w:r>
        <w:t> (BOE núm. 177, de 25 de julio de 2019)</w:t>
      </w:r>
    </w:p>
    <w:p w:rsidR="00CF28A7" w:rsidRDefault="00CF28A7" w:rsidP="00CF28A7">
      <w:pPr>
        <w:pStyle w:val="TextoNormalCentrado"/>
      </w:pPr>
      <w:r>
        <w:t xml:space="preserve"> </w:t>
      </w:r>
      <w:r>
        <w:t xml:space="preserve"> </w:t>
      </w:r>
      <w:r>
        <w:t xml:space="preserve"> </w:t>
      </w:r>
      <w:r>
        <w:t> ECLI:ES:TC:2019:87</w:t>
      </w:r>
    </w:p>
    <w:p w:rsidR="00CF28A7" w:rsidRDefault="00CF28A7" w:rsidP="00CF28A7">
      <w:pPr>
        <w:pStyle w:val="TextoNormalCentrado"/>
      </w:pPr>
    </w:p>
    <w:p w:rsidR="00CF28A7" w:rsidRDefault="00CF28A7" w:rsidP="00CF28A7">
      <w:pPr>
        <w:pStyle w:val="SntesisDescriptiva"/>
      </w:pPr>
      <w:r w:rsidRPr="00CF28A7">
        <w:rPr>
          <w:rStyle w:val="SntesisDescriptivaTtulo"/>
        </w:rPr>
        <w:t xml:space="preserve">Síntesis Descriptiva: </w:t>
      </w:r>
      <w:r>
        <w:t>Interpuesto por el presidente del Gobierno en relación con diversos preceptos de la Ley del Parlamento de Cataluña 16/2017, de 1 de agosto, del cambio climático.</w:t>
      </w:r>
    </w:p>
    <w:p w:rsidR="00CF28A7" w:rsidRDefault="00CF28A7" w:rsidP="00CF28A7">
      <w:pPr>
        <w:pStyle w:val="SntesisDescriptiva"/>
      </w:pPr>
    </w:p>
    <w:p w:rsidR="00CF28A7" w:rsidRDefault="00CF28A7" w:rsidP="00CF28A7">
      <w:pPr>
        <w:pStyle w:val="SntesisAnaltica"/>
      </w:pPr>
      <w:r w:rsidRPr="00CF28A7">
        <w:rPr>
          <w:rStyle w:val="SntesisAnalticaTtulo"/>
        </w:rPr>
        <w:t xml:space="preserve">Síntesis Analítica: </w:t>
      </w:r>
      <w:r>
        <w:t>Competencias sobre ordenación general de la economía, puertos y aprovechamientos hidráulicos, protección ambiental y régimen minero y energético; límites a la potestad tributaria de las comunidades autónomas: nulidad parcial de los preceptos legales autonómicos que definen el concepto de “edificio de consumo energético casi nulo”, regulan los presupuestos de carbono para mitigar el cambio climático y las políticas sectoriales de energía, infraestructuras y transportes y movilidad, crean un fondo climático, fijan objetivos de reducción de emisiones de gases de efecto invernadero y declaran el Mediterráneo como zona libre de prospección, extracción y explotación de hidrocarburos; interpretación conforme de los preceptos relativos a las finalidades de la ley, la interconexión de las redes de abastecimiento de aguas, la reducción de vehículos contaminantes y el régimen de comercio de derechos de emisión.</w:t>
      </w:r>
    </w:p>
    <w:p w:rsidR="00CF28A7" w:rsidRDefault="00CF28A7" w:rsidP="00CF28A7">
      <w:pPr>
        <w:pStyle w:val="SntesisAnaltica"/>
      </w:pPr>
    </w:p>
    <w:p w:rsidR="00CF28A7" w:rsidRDefault="00CF28A7" w:rsidP="00CF28A7">
      <w:pPr>
        <w:pStyle w:val="SntesisDescriptiva"/>
      </w:pPr>
      <w:r w:rsidRPr="00CF28A7">
        <w:rPr>
          <w:rStyle w:val="SntesisDescriptivaTtulo"/>
        </w:rPr>
        <w:t xml:space="preserve">Resumen: </w:t>
      </w:r>
      <w:r>
        <w:t>Se enjuicia la constitucionalidad de diversos preceptos de la Ley del Parlamento de Cataluña 16/2017, de 1 de agosto, del cambio climático, que regulan las siguientes materias:</w:t>
      </w:r>
    </w:p>
    <w:p w:rsidR="00CF28A7" w:rsidRDefault="00CF28A7" w:rsidP="00CF28A7">
      <w:pPr>
        <w:pStyle w:val="SntesisDescriptiva"/>
      </w:pPr>
      <w:r>
        <w:t>A)</w:t>
      </w:r>
      <w:r>
        <w:tab/>
        <w:t>Objeto y finalidad de la ley.</w:t>
      </w:r>
    </w:p>
    <w:p w:rsidR="00CF28A7" w:rsidRDefault="00CF28A7" w:rsidP="00CF28A7">
      <w:pPr>
        <w:pStyle w:val="SntesisDescriptiva"/>
      </w:pPr>
      <w:r>
        <w:t xml:space="preserve">Se declara la interpretación conforme del precepto que establece como finalidad de la ley el cumplimiento de los compromisos internacionales en materia de cambio climático. La norma es constitucional siempre que sea interpretada, por un lado, como recordatorio de la fuerza vinculante de los tratados internacionales para la Generalitat de Cataluña como poder público interno; por el otro, entendiendo que el </w:t>
      </w:r>
      <w:r>
        <w:lastRenderedPageBreak/>
        <w:t>cumplimiento por la Generalitat de la “cuota alícuota” de las obligaciones internacionales de España se hace de acuerdo con los criterios de reparto que pudiera haber establecido el Estado.</w:t>
      </w:r>
    </w:p>
    <w:p w:rsidR="00CF28A7" w:rsidRDefault="00CF28A7" w:rsidP="00CF28A7">
      <w:pPr>
        <w:pStyle w:val="SntesisDescriptiva"/>
      </w:pPr>
      <w:r>
        <w:t xml:space="preserve">Además, se concluye que la definición de “edificio de consumo de energía casi nulo” es inconstitucional. Conforme a la doctrina constitucional sobre las leyes repetidas (leges repetitae), la reiteración de  las bases estatales sin que sea necesario para facilitar la comprensión de la norma autonómica invade las competencias del Estado. </w:t>
      </w:r>
    </w:p>
    <w:p w:rsidR="00CF28A7" w:rsidRDefault="00CF28A7" w:rsidP="00CF28A7">
      <w:pPr>
        <w:pStyle w:val="SntesisDescriptiva"/>
      </w:pPr>
      <w:r>
        <w:t>B) Mitigación y adaptación al cambio climático.</w:t>
      </w:r>
    </w:p>
    <w:p w:rsidR="00CF28A7" w:rsidRDefault="00CF28A7" w:rsidP="00CF28A7">
      <w:pPr>
        <w:pStyle w:val="SntesisDescriptiva"/>
      </w:pPr>
      <w:r>
        <w:t xml:space="preserve">Se declara la inconstitucionalidad y nulidad del apartado relativo a los presupuestos de carbono y el sistema de comercio de derechos de emisión. Esta regulación es incompatible con las bases estatales en materia de planificación económica, régimen energético y medio ambiente. La normativa autonómica, en contra de lo dispuesto por el Estado, permitiría la territorialización unilateral de los derechos de emisión por comunidades autónomas, así como prohibir las emisiones por encima de un determinado umbral aunque las instalaciones cuenten con las mejores técnicas disponibles, no superen los valores límite de emisión y no pueda demostrarse que sus emisiones sobrepasan los objetivos de calidad del aire. </w:t>
      </w:r>
    </w:p>
    <w:p w:rsidR="00CF28A7" w:rsidRDefault="00CF28A7" w:rsidP="00CF28A7">
      <w:pPr>
        <w:pStyle w:val="SntesisDescriptiva"/>
      </w:pPr>
      <w:r>
        <w:t xml:space="preserve">C) Políticas sectoriales. La sentencia cuenta con pronunciamientos de inconstitucionalidad y de interpretación conforme en relación con las siguientes materias: </w:t>
      </w:r>
    </w:p>
    <w:p w:rsidR="00CF28A7" w:rsidRDefault="00CF28A7" w:rsidP="00CF28A7">
      <w:pPr>
        <w:pStyle w:val="SntesisDescriptiva"/>
      </w:pPr>
      <w:r>
        <w:t>i) Agua. La referencia a la interconexión de las redes de abastecimiento de agua no es inconstitucional siempre que la expresión “cuencas hídricas” incluya únicamente las cuencas intracomunitarias a las que se refiere el Estatuto de Autonomía de Cataluña.</w:t>
      </w:r>
    </w:p>
    <w:p w:rsidR="00CF28A7" w:rsidRDefault="00CF28A7" w:rsidP="00CF28A7">
      <w:pPr>
        <w:pStyle w:val="SntesisDescriptiva"/>
      </w:pPr>
      <w:r>
        <w:t>ii) Energía. La norma autonómica establece la transición a un modelo energético totalmente renovable, fijando para ello los objetivos a alcanzar, el plazo temporal y los medios jurídicos que deben ser utilizados. Este plan de acción es incompatible con las bases estatales, que prevén –sin un periodo temporal determinado– un sistema energético opuesto en el que se admite el uso de combustibles fósiles y energía nuclear. De acuerdo con la distribución constitucional de competencias, es el Estado el único que dispone de las herramientas para decidir y planificar la transición energética. Las actuales bases estatales no establecen un sistema incompatible con el definido por la legislación autonómica, aunque tampoco permiten prohibir de manera absoluta e incondicionada el otorgamiento de permisos de exploración para la obtención de gas y petróleo por fracturación hidráulica horizontal (fracking).</w:t>
      </w:r>
    </w:p>
    <w:p w:rsidR="00CF28A7" w:rsidRDefault="00CF28A7" w:rsidP="00CF28A7">
      <w:pPr>
        <w:pStyle w:val="SntesisDescriptiva"/>
      </w:pPr>
      <w:r>
        <w:t>iii) Infraestructuras. El precepto que establece la electrificación progresiva de los principales puertos de la comunidad autónoma invade la competencia del Estado en materia de puertos de interés general. La expresión utilizada por el legislador autonómico no permite excluir los puertos de interés general a través de una interpretación conforme –sin transformar el precepto en otro distinto– y, por tanto, se concluye que es inconstitucional.</w:t>
      </w:r>
    </w:p>
    <w:p w:rsidR="00CF28A7" w:rsidRDefault="00CF28A7" w:rsidP="00CF28A7">
      <w:pPr>
        <w:pStyle w:val="SntesisDescriptiva"/>
      </w:pPr>
      <w:r>
        <w:t xml:space="preserve">iv) Transportes y movilidad. Es inconstitucional la previsión de que el sector de la automoción pase de un modelo exclusivo de caballos fiscales a uno de emisiones contaminantes. El precepto alude claramente a la regulación de un impuesto local (impuesto sobre vehículos de tracción mecánica) cuya normativa básica corresponde al Estado. De igual forma, se concluye la inconstitucionalidad de la norma que establece la reducción de un 50 por 100 en la dependencia de los combustibles fósiles en el ámbito del transporte rodado y de los puertos de mercancías y deportivos en el </w:t>
      </w:r>
      <w:r>
        <w:lastRenderedPageBreak/>
        <w:t xml:space="preserve">horizonte del año 2040. Los sectores afectados están reservados al Estado por títulos competenciales específicos y la previsión en cuestión –por su carácter imperativo– vulnera las bases dictadas al efecto. </w:t>
      </w:r>
    </w:p>
    <w:p w:rsidR="00CF28A7" w:rsidRDefault="00CF28A7" w:rsidP="00CF28A7">
      <w:pPr>
        <w:pStyle w:val="SntesisDescriptiva"/>
      </w:pPr>
      <w:r>
        <w:t>De otra parte, se establece que no es inconstitucional el precepto que impone la obligación de promover las medidas necesarias para que los vehículos motorizados nuevos no sean de combustión interna fósil a partir de 2030, siempre que se entienda que dicho objetivo no es vinculante.</w:t>
      </w:r>
    </w:p>
    <w:p w:rsidR="00CF28A7" w:rsidRDefault="00CF28A7" w:rsidP="00CF28A7">
      <w:pPr>
        <w:pStyle w:val="SntesisDescriptiva"/>
      </w:pPr>
      <w:r>
        <w:t>D) Fiscalidad ambiental.</w:t>
      </w:r>
    </w:p>
    <w:p w:rsidR="00CF28A7" w:rsidRDefault="00CF28A7" w:rsidP="00CF28A7">
      <w:pPr>
        <w:pStyle w:val="SntesisDescriptiva"/>
      </w:pPr>
      <w:r>
        <w:t xml:space="preserve">Se rechaza la impugnación de la regulación del impuesto sobre las emisiones de dióxido de carbono de los vehículos de tracción mecánica. El tributo autonómico no vulnera la prohibición de doble imposición ni en relación con el impuesto especial sobre determinados medios de transporte, ni con el impuesto local sobre vehículos de tracción mecánica. </w:t>
      </w:r>
    </w:p>
    <w:p w:rsidR="00CF28A7" w:rsidRDefault="00CF28A7" w:rsidP="00CF28A7">
      <w:pPr>
        <w:pStyle w:val="SntesisDescriptiva"/>
      </w:pPr>
      <w:r>
        <w:t>E) Otros instrumentos para el cumplimiento de los objetivos de la ley.</w:t>
      </w:r>
    </w:p>
    <w:p w:rsidR="00CF28A7" w:rsidRDefault="00CF28A7" w:rsidP="00CF28A7">
      <w:pPr>
        <w:pStyle w:val="SntesisDescriptiva"/>
      </w:pPr>
      <w:r>
        <w:t>En relación con el fondo  climático  y su sistema de financiación, se afirma la inconstitucionalidad del apartado que prevé como ingresos de aquel los procedentes de la participación en sistemas de comercio de derechos de emisión de gases de efecto invernadero de la Unión Europea, o de otros instrumentos de fiscalidad climática de ámbito estatal. Los referidos ingresos son de titularidad estatal y, en consecuencia, la norma autonómica invade la competencia del Estado para decidir el destino de sus propios recursos.</w:t>
      </w:r>
    </w:p>
    <w:p w:rsidR="00CF28A7" w:rsidRDefault="00CF28A7" w:rsidP="00CF28A7">
      <w:pPr>
        <w:pStyle w:val="SntesisDescriptiva"/>
      </w:pPr>
      <w:r>
        <w:t xml:space="preserve">En cuanto al régimen de comercio de derechos de emisión, la atribución a la Generalitat de Cataluña de las competencias de autorización, supervisión, control y seguimiento de las actividades incluidas en el régimen de comercio de derechos de emisión no es inconstitucional siempre que se entiendan referidas solamente a las que las bases estatales atribuyen a las comunidades autónomas.  </w:t>
      </w:r>
    </w:p>
    <w:p w:rsidR="00CF28A7" w:rsidRDefault="00CF28A7" w:rsidP="00CF28A7">
      <w:pPr>
        <w:pStyle w:val="SntesisDescriptiva"/>
      </w:pPr>
      <w:r>
        <w:t>Finalmente, se afirma la inconstitucionalidad de la declaración del Mediterráneo como zona libre de prospecciones y actividades de extracción y explotación de hidrocarburos por invadir las competencias del Estado sobre los recursos del subsuelo marino y en materia de relaciones internacionales.</w:t>
      </w:r>
    </w:p>
    <w:p w:rsidR="00CF28A7" w:rsidRDefault="00CF28A7" w:rsidP="00CF28A7">
      <w:pPr>
        <w:pStyle w:val="SntesisDescriptivaConSeparacion"/>
      </w:pPr>
    </w:p>
    <w:p w:rsidR="00CF28A7" w:rsidRDefault="00CF28A7">
      <w:pPr>
        <w:spacing w:after="160" w:line="259" w:lineRule="auto"/>
        <w:rPr>
          <w:rFonts w:ascii="Times New Roman" w:eastAsia="Times New Roman" w:hAnsi="Times New Roman" w:cs="Times New Roman"/>
          <w:sz w:val="24"/>
          <w:szCs w:val="24"/>
          <w:lang w:eastAsia="es-ES"/>
        </w:rPr>
      </w:pPr>
      <w:r>
        <w:br w:type="page"/>
      </w:r>
    </w:p>
    <w:p w:rsidR="00CF28A7" w:rsidRDefault="00CF28A7" w:rsidP="00CF28A7">
      <w:pPr>
        <w:pStyle w:val="SntesisDescriptivaConSeparacion"/>
      </w:pPr>
      <w:bookmarkStart w:id="45" w:name="SUMARIOSAUTOS"/>
      <w:bookmarkEnd w:id="45"/>
    </w:p>
    <w:p w:rsidR="00676FAE" w:rsidRDefault="00676FAE" w:rsidP="00676FAE">
      <w:pPr>
        <w:pStyle w:val="Ttulondice"/>
      </w:pPr>
      <w:r>
        <w:t>2. AUTOS: ATC 23/2019 A ATC 65/2019</w:t>
      </w: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p w:rsidR="00676FAE" w:rsidRDefault="00676FAE" w:rsidP="00676FAE">
      <w:pPr>
        <w:pStyle w:val="Ttulondice"/>
      </w:pPr>
    </w:p>
    <w:bookmarkStart w:id="46" w:name="AUTO_2019_23"/>
    <w:p w:rsidR="00676FAE" w:rsidRDefault="00676FAE" w:rsidP="00676FAE">
      <w:pPr>
        <w:pStyle w:val="TextoNormalNegrita"/>
      </w:pPr>
      <w:r>
        <w:fldChar w:fldCharType="begin"/>
      </w:r>
      <w:r>
        <w:instrText xml:space="preserve"> HYPERLINK "http://hj.tribunalconstitucional.es/es/Resolucion/Show/25907" \o "Ver resolución" </w:instrText>
      </w:r>
      <w:r>
        <w:fldChar w:fldCharType="separate"/>
      </w:r>
      <w:r>
        <w:t>• Sala Segunda. AUTO 23/2019, de 8 de abril de 2019</w:t>
      </w:r>
      <w:r>
        <w:fldChar w:fldCharType="end"/>
      </w:r>
      <w:bookmarkEnd w:id="46"/>
    </w:p>
    <w:p w:rsidR="00676FAE" w:rsidRDefault="00676FAE" w:rsidP="00676FAE">
      <w:pPr>
        <w:pStyle w:val="TextoNormalSinNegrita"/>
      </w:pPr>
      <w:r>
        <w:t xml:space="preserve"> </w:t>
      </w:r>
      <w:r>
        <w:t xml:space="preserve"> </w:t>
      </w:r>
      <w:r>
        <w:t xml:space="preserve"> </w:t>
      </w:r>
      <w:r>
        <w:t> Recurso de amparo 5661-2017.</w:t>
      </w:r>
    </w:p>
    <w:p w:rsidR="00676FAE" w:rsidRDefault="00676FAE" w:rsidP="00676FAE">
      <w:pPr>
        <w:pStyle w:val="TextoNormalCentrado"/>
      </w:pPr>
      <w:r>
        <w:t xml:space="preserve"> </w:t>
      </w:r>
      <w:r>
        <w:t xml:space="preserve"> </w:t>
      </w:r>
      <w:r>
        <w:t xml:space="preserve"> </w:t>
      </w:r>
      <w:r>
        <w:t> ECLI:ES:TC:2019:23A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Plantea cuestión interna de inconstitucionalidad respecto del artículo 454 bis, párrafo primero de la LEC en el recurso de amparo 5561-2017, promovido por la comunidad de propietarios de las calles Andújar y Mijas SP 4, de Alcalá de Henares.</w:t>
      </w:r>
    </w:p>
    <w:bookmarkStart w:id="47" w:name="AUTO_2019_24"/>
    <w:p w:rsidR="00676FAE" w:rsidRDefault="00676FAE" w:rsidP="00676FAE">
      <w:pPr>
        <w:pStyle w:val="TextoNormalNegrita"/>
      </w:pPr>
      <w:r>
        <w:fldChar w:fldCharType="begin"/>
      </w:r>
      <w:r>
        <w:instrText xml:space="preserve"> HYPERLINK "http://hj.tribunalconstitucional.es/es/Resolucion/Show/25908" \o "Ver resolución" </w:instrText>
      </w:r>
      <w:r>
        <w:fldChar w:fldCharType="separate"/>
      </w:r>
      <w:r>
        <w:t>• Pleno. AUTO 24/2019, de 9 de abril de 2019</w:t>
      </w:r>
      <w:r>
        <w:fldChar w:fldCharType="end"/>
      </w:r>
      <w:bookmarkEnd w:id="47"/>
    </w:p>
    <w:p w:rsidR="00676FAE" w:rsidRDefault="00676FAE" w:rsidP="00676FAE">
      <w:pPr>
        <w:pStyle w:val="TextoNormalSinNegrita"/>
      </w:pPr>
      <w:r>
        <w:t xml:space="preserve"> </w:t>
      </w:r>
      <w:r>
        <w:t xml:space="preserve"> </w:t>
      </w:r>
      <w:r>
        <w:t xml:space="preserve"> </w:t>
      </w:r>
      <w:r>
        <w:t> Recurso de amparo 2388-2018.</w:t>
      </w:r>
    </w:p>
    <w:p w:rsidR="00676FAE" w:rsidRDefault="00676FAE" w:rsidP="00676FAE">
      <w:pPr>
        <w:pStyle w:val="TextoNormalCentrado"/>
      </w:pPr>
      <w:r>
        <w:t xml:space="preserve"> </w:t>
      </w:r>
      <w:r>
        <w:t xml:space="preserve"> </w:t>
      </w:r>
      <w:r>
        <w:t xml:space="preserve"> </w:t>
      </w:r>
      <w:r>
        <w:t> ECLI:ES:TC:2019:24A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Archiva la pieza separada de suspensión en el recurso de amparo 2388-2018, promovido por diputados del Grupo Parlamentario de Ciutadans del Parlamento de Cataluña.</w:t>
      </w:r>
    </w:p>
    <w:bookmarkStart w:id="48" w:name="AUTO_2019_25"/>
    <w:p w:rsidR="00676FAE" w:rsidRDefault="00676FAE" w:rsidP="00676FAE">
      <w:pPr>
        <w:pStyle w:val="TextoNormalNegrita"/>
      </w:pPr>
      <w:r>
        <w:fldChar w:fldCharType="begin"/>
      </w:r>
      <w:r>
        <w:instrText xml:space="preserve"> HYPERLINK "http://hj.tribunalconstitucional.es/es/Resolucion/Show/25909" \o "Ver resolución" </w:instrText>
      </w:r>
      <w:r>
        <w:fldChar w:fldCharType="separate"/>
      </w:r>
      <w:r>
        <w:t>• Pleno. AUTO 25/2019, de 9 de abril de 2019</w:t>
      </w:r>
      <w:r>
        <w:fldChar w:fldCharType="end"/>
      </w:r>
      <w:bookmarkEnd w:id="48"/>
    </w:p>
    <w:p w:rsidR="00676FAE" w:rsidRDefault="00676FAE" w:rsidP="00676FAE">
      <w:pPr>
        <w:pStyle w:val="TextoNormalSinNegrita"/>
      </w:pPr>
      <w:r>
        <w:t xml:space="preserve"> </w:t>
      </w:r>
      <w:r>
        <w:t xml:space="preserve"> </w:t>
      </w:r>
      <w:r>
        <w:t xml:space="preserve"> </w:t>
      </w:r>
      <w:r>
        <w:t> Recurso de amparo 2496-2018.</w:t>
      </w:r>
    </w:p>
    <w:p w:rsidR="00676FAE" w:rsidRDefault="00676FAE" w:rsidP="00676FAE">
      <w:pPr>
        <w:pStyle w:val="TextoNormalCentrado"/>
      </w:pPr>
      <w:r>
        <w:lastRenderedPageBreak/>
        <w:t xml:space="preserve"> </w:t>
      </w:r>
      <w:r>
        <w:t xml:space="preserve"> </w:t>
      </w:r>
      <w:r>
        <w:t xml:space="preserve"> </w:t>
      </w:r>
      <w:r>
        <w:t> ECLI:ES:TC:2019:25A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Archiva la pieza separada de suspensión en el recurso de amparo 2496-2018, promovido por los diputados don Xavier García Albiol, doña Andrea Levy Soler, don Santiago Rodríguez i Serra y don Alejandro Fernández Álvarez en proceso parlamentario.</w:t>
      </w:r>
    </w:p>
    <w:bookmarkStart w:id="49" w:name="AUTO_2019_26"/>
    <w:p w:rsidR="00676FAE" w:rsidRDefault="00676FAE" w:rsidP="00676FAE">
      <w:pPr>
        <w:pStyle w:val="TextoNormalNegrita"/>
      </w:pPr>
      <w:r>
        <w:fldChar w:fldCharType="begin"/>
      </w:r>
      <w:r>
        <w:instrText xml:space="preserve"> HYPERLINK "http://hj.tribunalconstitucional.es/es/Resolucion/Show/25910" \o "Ver resolución" </w:instrText>
      </w:r>
      <w:r>
        <w:fldChar w:fldCharType="separate"/>
      </w:r>
      <w:r>
        <w:t>• Pleno. AUTO 26/2019, de 9 de abril de 2019</w:t>
      </w:r>
      <w:r>
        <w:fldChar w:fldCharType="end"/>
      </w:r>
      <w:bookmarkEnd w:id="49"/>
    </w:p>
    <w:p w:rsidR="00676FAE" w:rsidRDefault="00676FAE" w:rsidP="00676FAE">
      <w:pPr>
        <w:pStyle w:val="TextoNormalSinNegrita"/>
      </w:pPr>
      <w:r>
        <w:t xml:space="preserve"> </w:t>
      </w:r>
      <w:r>
        <w:t xml:space="preserve"> </w:t>
      </w:r>
      <w:r>
        <w:t xml:space="preserve"> </w:t>
      </w:r>
      <w:r>
        <w:t> Recurso de amparo 5887-2018.</w:t>
      </w:r>
    </w:p>
    <w:p w:rsidR="00676FAE" w:rsidRDefault="00676FAE" w:rsidP="00676FAE">
      <w:pPr>
        <w:pStyle w:val="TextoNormalCentrado"/>
      </w:pPr>
      <w:r>
        <w:t xml:space="preserve"> </w:t>
      </w:r>
      <w:r>
        <w:t xml:space="preserve"> </w:t>
      </w:r>
      <w:r>
        <w:t xml:space="preserve"> </w:t>
      </w:r>
      <w:r>
        <w:t> ECLI:ES:TC:2019:26A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5887-2018, promovido por diputados del Grupo Parlamentario Ciutadans del Parlamento de Cataluña, en proceso parlamentario.</w:t>
      </w:r>
    </w:p>
    <w:bookmarkStart w:id="50" w:name="AUTO_2019_27"/>
    <w:p w:rsidR="00676FAE" w:rsidRDefault="00676FAE" w:rsidP="00676FAE">
      <w:pPr>
        <w:pStyle w:val="TextoNormalNegrita"/>
      </w:pPr>
      <w:r>
        <w:fldChar w:fldCharType="begin"/>
      </w:r>
      <w:r>
        <w:instrText xml:space="preserve"> HYPERLINK "http://hj.tribunalconstitucional.es/es/Resolucion/Show/25911" \o "Ver resolución" </w:instrText>
      </w:r>
      <w:r>
        <w:fldChar w:fldCharType="separate"/>
      </w:r>
      <w:r>
        <w:t>• Pleno. AUTO 27/2019, de 9 de abril de 2019</w:t>
      </w:r>
      <w:r>
        <w:fldChar w:fldCharType="end"/>
      </w:r>
      <w:bookmarkEnd w:id="50"/>
    </w:p>
    <w:p w:rsidR="00676FAE" w:rsidRDefault="00676FAE" w:rsidP="00676FAE">
      <w:pPr>
        <w:pStyle w:val="TextoNormalSinNegrita"/>
      </w:pPr>
      <w:r>
        <w:t xml:space="preserve"> </w:t>
      </w:r>
      <w:r>
        <w:t xml:space="preserve"> </w:t>
      </w:r>
      <w:r>
        <w:t xml:space="preserve"> </w:t>
      </w:r>
      <w:r>
        <w:t> Cuestión de inconstitucionalidad 5926-2018.</w:t>
      </w:r>
    </w:p>
    <w:p w:rsidR="00676FAE" w:rsidRDefault="00676FAE" w:rsidP="00676FAE">
      <w:pPr>
        <w:pStyle w:val="TextoNormalCentradoCursiva"/>
      </w:pPr>
      <w:r>
        <w:t xml:space="preserve"> </w:t>
      </w:r>
      <w:r>
        <w:t xml:space="preserve"> </w:t>
      </w:r>
      <w:r>
        <w:t xml:space="preserve"> </w:t>
      </w:r>
      <w:r>
        <w:t> (BOE núm. 116, de 15 de mayo de 2019)</w:t>
      </w:r>
    </w:p>
    <w:p w:rsidR="00676FAE" w:rsidRDefault="00676FAE" w:rsidP="00676FAE">
      <w:pPr>
        <w:pStyle w:val="TextoNormalCentrado"/>
      </w:pPr>
      <w:r>
        <w:t xml:space="preserve"> </w:t>
      </w:r>
      <w:r>
        <w:t xml:space="preserve"> </w:t>
      </w:r>
      <w:r>
        <w:t xml:space="preserve"> </w:t>
      </w:r>
      <w:r>
        <w:t> ECLI:ES:TC:2019:27A</w:t>
      </w:r>
    </w:p>
    <w:p w:rsidR="00676FAE" w:rsidRDefault="00676FAE" w:rsidP="00676FAE">
      <w:pPr>
        <w:pStyle w:val="TextoNormalCentrado"/>
      </w:pPr>
    </w:p>
    <w:p w:rsidR="00676FAE" w:rsidRDefault="00676FAE" w:rsidP="00676FAE">
      <w:pPr>
        <w:pStyle w:val="SntesisDescriptiva"/>
      </w:pPr>
      <w:r w:rsidRPr="00676FAE">
        <w:rPr>
          <w:rStyle w:val="SntesisDescriptivaTtulo"/>
        </w:rPr>
        <w:t xml:space="preserve">Síntesis Descriptiva: </w:t>
      </w:r>
      <w:r>
        <w:t>Inadmite a trámite la cuestión de inconstitucionalidad 5926-2018, planteada por un juzgado de lo contencioso-administrativo de Zaragoza respecto del art. 52 i) en relación con el art. 54.1 b) de la Ley 4/1999, de 25 de marzo, de ordenación farmacéutica para Aragón. Votos particulares.</w:t>
      </w:r>
    </w:p>
    <w:p w:rsidR="00676FAE" w:rsidRDefault="00676FAE" w:rsidP="00676FAE">
      <w:pPr>
        <w:pStyle w:val="SntesisDescriptiva"/>
      </w:pPr>
    </w:p>
    <w:p w:rsidR="00676FAE" w:rsidRDefault="00676FAE" w:rsidP="00676FAE">
      <w:pPr>
        <w:pStyle w:val="SntesisDescriptiva"/>
      </w:pPr>
      <w:r w:rsidRPr="00676FAE">
        <w:rPr>
          <w:rStyle w:val="SntesisDescriptivaTtulo"/>
        </w:rPr>
        <w:t xml:space="preserve">Reseña: </w:t>
      </w:r>
      <w:r>
        <w:t>Se cuestiona la constitucionalidad de diversos preceptos de la Ley 4/1999, de 25 de marzo, de ordenación farmacéutica para Aragón, que tipifican y gradúan la distribución o conservación de medicamentos sin observancia de las condiciones exigidas como infracción administrativa grave. La normativa estatal (Real Decreto Legislativo 1/2015, de 24 de julio) califica las conductas mencionadas como infracciones muy graves, estableciendo sanciones superiores a las previstas en la ley autonómica.</w:t>
      </w:r>
    </w:p>
    <w:p w:rsidR="00676FAE" w:rsidRDefault="00676FAE" w:rsidP="00676FAE">
      <w:pPr>
        <w:pStyle w:val="SntesisDescriptiva"/>
      </w:pPr>
    </w:p>
    <w:p w:rsidR="00676FAE" w:rsidRDefault="00676FAE" w:rsidP="00676FAE">
      <w:pPr>
        <w:pStyle w:val="SntesisDescriptiva"/>
      </w:pPr>
      <w:r>
        <w:t xml:space="preserve">Se inadmite la cuestión por no concurrir el presupuesto de aplicabilidad de la norma impugnada. El auto continúa la línea doctrinal iniciada en la STC 102/2016, de 25 de mayo, y declara que la ley autonómica ha quedado desplazada por la norma estatal, en virtud de la cláusula de prevalencia del Derecho del Estado. Al ser un supuesto en el que el legislador autonómico ha incumplido su deber de inmediata acomodación de su legislación de desarrollo a la nueva legislación básica, se produce una colisión entre normas que ha de ser resuelta a través de la mera inaplicación de la ley autonómica, sin que el planteamiento de la cuestión de inconstitucionalidad y </w:t>
      </w:r>
      <w:r>
        <w:lastRenderedPageBreak/>
        <w:t>la declaración de inconstitucionalidad y nulidad de la norma mencionada resulten necesarios.</w:t>
      </w:r>
    </w:p>
    <w:p w:rsidR="00676FAE" w:rsidRDefault="00676FAE" w:rsidP="00676FAE">
      <w:pPr>
        <w:pStyle w:val="SntesisDescriptiva"/>
      </w:pPr>
    </w:p>
    <w:p w:rsidR="00676FAE" w:rsidRDefault="00676FAE" w:rsidP="00676FAE">
      <w:pPr>
        <w:pStyle w:val="SntesisDescriptivaConSeparacion"/>
      </w:pPr>
      <w:r>
        <w:t>La sentencia cuenta con cuatro votos particulares: tres de ellos discrepantes y el cuarto suscrito por tres magistrados, concurrente.</w:t>
      </w:r>
    </w:p>
    <w:bookmarkStart w:id="51" w:name="AUTO_2019_28"/>
    <w:p w:rsidR="00676FAE" w:rsidRDefault="00676FAE" w:rsidP="00676FAE">
      <w:pPr>
        <w:pStyle w:val="TextoNormalNegrita"/>
      </w:pPr>
      <w:r>
        <w:fldChar w:fldCharType="begin"/>
      </w:r>
      <w:r>
        <w:instrText xml:space="preserve"> HYPERLINK "http://hj.tribunalconstitucional.es/es/Resolucion/Show/25912" \o "Ver resolución" </w:instrText>
      </w:r>
      <w:r>
        <w:fldChar w:fldCharType="separate"/>
      </w:r>
      <w:r>
        <w:t>• Sección Primera. AUTO 28/2019, de 9 de abril de 2019</w:t>
      </w:r>
      <w:r>
        <w:fldChar w:fldCharType="end"/>
      </w:r>
      <w:bookmarkEnd w:id="51"/>
    </w:p>
    <w:p w:rsidR="00676FAE" w:rsidRDefault="00676FAE" w:rsidP="00676FAE">
      <w:pPr>
        <w:pStyle w:val="TextoNormalSinNegrita"/>
      </w:pPr>
      <w:r>
        <w:t xml:space="preserve"> </w:t>
      </w:r>
      <w:r>
        <w:t xml:space="preserve"> </w:t>
      </w:r>
      <w:r>
        <w:t xml:space="preserve"> </w:t>
      </w:r>
      <w:r>
        <w:t> Recurso de amparo 6109-2018.</w:t>
      </w:r>
    </w:p>
    <w:p w:rsidR="00676FAE" w:rsidRDefault="00676FAE" w:rsidP="00676FAE">
      <w:pPr>
        <w:pStyle w:val="TextoNormalCentrado"/>
      </w:pPr>
      <w:r>
        <w:t xml:space="preserve"> </w:t>
      </w:r>
      <w:r>
        <w:t xml:space="preserve"> </w:t>
      </w:r>
      <w:r>
        <w:t xml:space="preserve"> </w:t>
      </w:r>
      <w:r>
        <w:t> ECLI:ES:TC:2019:28A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6109-2018, promovido por don Rodrigo Rato Figaredo en causa penal.</w:t>
      </w:r>
    </w:p>
    <w:bookmarkStart w:id="52" w:name="AUTO_2019_29"/>
    <w:p w:rsidR="00676FAE" w:rsidRDefault="00676FAE" w:rsidP="00676FAE">
      <w:pPr>
        <w:pStyle w:val="TextoNormalNegrita"/>
      </w:pPr>
      <w:r>
        <w:fldChar w:fldCharType="begin"/>
      </w:r>
      <w:r>
        <w:instrText xml:space="preserve"> HYPERLINK "http://hj.tribunalconstitucional.es/es/Resolucion/Show/25913" \o "Ver resolución" </w:instrText>
      </w:r>
      <w:r>
        <w:fldChar w:fldCharType="separate"/>
      </w:r>
      <w:r>
        <w:t>• Sección Cuarta. AUTO 29/2019, de 23 de abril de 2019</w:t>
      </w:r>
      <w:r>
        <w:fldChar w:fldCharType="end"/>
      </w:r>
      <w:bookmarkEnd w:id="52"/>
    </w:p>
    <w:p w:rsidR="00676FAE" w:rsidRDefault="00676FAE" w:rsidP="00676FAE">
      <w:pPr>
        <w:pStyle w:val="TextoNormalSinNegrita"/>
      </w:pPr>
      <w:r>
        <w:t xml:space="preserve"> </w:t>
      </w:r>
      <w:r>
        <w:t xml:space="preserve"> </w:t>
      </w:r>
      <w:r>
        <w:t xml:space="preserve"> </w:t>
      </w:r>
      <w:r>
        <w:t> Recurso de amparo 6297-2018.</w:t>
      </w:r>
    </w:p>
    <w:p w:rsidR="00676FAE" w:rsidRDefault="00676FAE" w:rsidP="00676FAE">
      <w:pPr>
        <w:pStyle w:val="TextoNormalCentrado"/>
      </w:pPr>
      <w:r>
        <w:t xml:space="preserve"> </w:t>
      </w:r>
      <w:r>
        <w:t xml:space="preserve"> </w:t>
      </w:r>
      <w:r>
        <w:t xml:space="preserve"> </w:t>
      </w:r>
      <w:r>
        <w:t> ECLI:ES:TC:2019:29A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Estima el recurso de súplica del ministerio fiscal frente a la providencia de inadmisión e inadmite el recurso de amparo 6297-2018, promovido por don Roberto Sampayo Urtiaga en proceso contencioso-administrativo.</w:t>
      </w:r>
    </w:p>
    <w:bookmarkStart w:id="53" w:name="AUTO_2019_30"/>
    <w:p w:rsidR="00676FAE" w:rsidRDefault="00676FAE" w:rsidP="00676FAE">
      <w:pPr>
        <w:pStyle w:val="TextoNormalNegrita"/>
      </w:pPr>
      <w:r>
        <w:fldChar w:fldCharType="begin"/>
      </w:r>
      <w:r>
        <w:instrText xml:space="preserve"> HYPERLINK "http://hj.tribunalconstitucional.es/es/Resolucion/Show/25914" \o "Ver resolución" </w:instrText>
      </w:r>
      <w:r>
        <w:fldChar w:fldCharType="separate"/>
      </w:r>
      <w:r>
        <w:t>• Sección Primera. AUTO 30/2019, de 29 de abril de 2019</w:t>
      </w:r>
      <w:r>
        <w:fldChar w:fldCharType="end"/>
      </w:r>
      <w:bookmarkEnd w:id="53"/>
    </w:p>
    <w:p w:rsidR="00676FAE" w:rsidRDefault="00676FAE" w:rsidP="00676FAE">
      <w:pPr>
        <w:pStyle w:val="TextoNormalSinNegrita"/>
      </w:pPr>
      <w:r>
        <w:t xml:space="preserve"> </w:t>
      </w:r>
      <w:r>
        <w:t xml:space="preserve"> </w:t>
      </w:r>
      <w:r>
        <w:t xml:space="preserve"> </w:t>
      </w:r>
      <w:r>
        <w:t> Recurso de amparo 6116-2018.</w:t>
      </w:r>
    </w:p>
    <w:p w:rsidR="00676FAE" w:rsidRDefault="00676FAE" w:rsidP="00676FAE">
      <w:pPr>
        <w:pStyle w:val="TextoNormalCentrado"/>
      </w:pPr>
      <w:r>
        <w:t xml:space="preserve"> </w:t>
      </w:r>
      <w:r>
        <w:t xml:space="preserve"> </w:t>
      </w:r>
      <w:r>
        <w:t xml:space="preserve"> </w:t>
      </w:r>
      <w:r>
        <w:t> ECLI:ES:TC:2019:30A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6116-2018, promovido por don José Antonio Moral Santin, en causa penal.</w:t>
      </w:r>
    </w:p>
    <w:bookmarkStart w:id="54" w:name="AUTO_2019_31"/>
    <w:p w:rsidR="00676FAE" w:rsidRDefault="00676FAE" w:rsidP="00676FAE">
      <w:pPr>
        <w:pStyle w:val="TextoNormalNegrita"/>
      </w:pPr>
      <w:r>
        <w:fldChar w:fldCharType="begin"/>
      </w:r>
      <w:r>
        <w:instrText xml:space="preserve"> HYPERLINK "http://hj.tribunalconstitucional.es/es/Resolucion/Show/25915" \o "Ver resolución" </w:instrText>
      </w:r>
      <w:r>
        <w:fldChar w:fldCharType="separate"/>
      </w:r>
      <w:r>
        <w:t>• Sección Primera. AUTO 31/2019, de 29 de abril de 2019</w:t>
      </w:r>
      <w:r>
        <w:fldChar w:fldCharType="end"/>
      </w:r>
      <w:bookmarkEnd w:id="54"/>
    </w:p>
    <w:p w:rsidR="00676FAE" w:rsidRDefault="00676FAE" w:rsidP="00676FAE">
      <w:pPr>
        <w:pStyle w:val="TextoNormalSinNegrita"/>
      </w:pPr>
      <w:r>
        <w:t xml:space="preserve"> </w:t>
      </w:r>
      <w:r>
        <w:t xml:space="preserve"> </w:t>
      </w:r>
      <w:r>
        <w:t xml:space="preserve"> </w:t>
      </w:r>
      <w:r>
        <w:t> Recurso de amparo 6786-2018.</w:t>
      </w:r>
    </w:p>
    <w:p w:rsidR="00676FAE" w:rsidRDefault="00676FAE" w:rsidP="00676FAE">
      <w:pPr>
        <w:pStyle w:val="TextoNormalCentrado"/>
      </w:pPr>
      <w:r>
        <w:t xml:space="preserve"> </w:t>
      </w:r>
      <w:r>
        <w:t xml:space="preserve"> </w:t>
      </w:r>
      <w:r>
        <w:t xml:space="preserve"> </w:t>
      </w:r>
      <w:r>
        <w:t> ECLI:ES:TC:2019:31A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6786-2018, promovido por don Antonio Romero Lázaro en causa penal.</w:t>
      </w:r>
    </w:p>
    <w:bookmarkStart w:id="55" w:name="AUTO_2019_32"/>
    <w:p w:rsidR="00676FAE" w:rsidRDefault="00676FAE" w:rsidP="00676FAE">
      <w:pPr>
        <w:pStyle w:val="TextoNormalNegrita"/>
      </w:pPr>
      <w:r>
        <w:lastRenderedPageBreak/>
        <w:fldChar w:fldCharType="begin"/>
      </w:r>
      <w:r>
        <w:instrText xml:space="preserve"> HYPERLINK "http://hj.tribunalconstitucional.es/es/Resolucion/Show/25916" \o "Ver resolución" </w:instrText>
      </w:r>
      <w:r>
        <w:fldChar w:fldCharType="separate"/>
      </w:r>
      <w:r>
        <w:t>• Sección Primera. AUTO 32/2019, de 29 de abril de 2019</w:t>
      </w:r>
      <w:r>
        <w:fldChar w:fldCharType="end"/>
      </w:r>
      <w:bookmarkEnd w:id="55"/>
    </w:p>
    <w:p w:rsidR="00676FAE" w:rsidRDefault="00676FAE" w:rsidP="00676FAE">
      <w:pPr>
        <w:pStyle w:val="TextoNormalSinNegrita"/>
      </w:pPr>
      <w:r>
        <w:t xml:space="preserve"> </w:t>
      </w:r>
      <w:r>
        <w:t xml:space="preserve"> </w:t>
      </w:r>
      <w:r>
        <w:t xml:space="preserve"> </w:t>
      </w:r>
      <w:r>
        <w:t> Recurso de amparo 6870-2018.</w:t>
      </w:r>
    </w:p>
    <w:p w:rsidR="00676FAE" w:rsidRDefault="00676FAE" w:rsidP="00676FAE">
      <w:pPr>
        <w:pStyle w:val="TextoNormalCentrado"/>
      </w:pPr>
      <w:r>
        <w:t xml:space="preserve"> </w:t>
      </w:r>
      <w:r>
        <w:t xml:space="preserve"> </w:t>
      </w:r>
      <w:r>
        <w:t xml:space="preserve"> </w:t>
      </w:r>
      <w:r>
        <w:t> ECLI:ES:TC:2019:32A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6870-2018, promovido por don Virgilio Zapatero Gómez en causa penal.</w:t>
      </w:r>
    </w:p>
    <w:bookmarkStart w:id="56" w:name="AUTO_2019_33"/>
    <w:p w:rsidR="00676FAE" w:rsidRDefault="00676FAE" w:rsidP="00676FAE">
      <w:pPr>
        <w:pStyle w:val="TextoNormalNegrita"/>
      </w:pPr>
      <w:r>
        <w:fldChar w:fldCharType="begin"/>
      </w:r>
      <w:r>
        <w:instrText xml:space="preserve"> HYPERLINK "http://hj.tribunalconstitucional.es/es/Resolucion/Show/25917" \o "Ver resolución" </w:instrText>
      </w:r>
      <w:r>
        <w:fldChar w:fldCharType="separate"/>
      </w:r>
      <w:r>
        <w:t>• Sección Primera. AUTO 33/2019, de 29 de abril de 2019</w:t>
      </w:r>
      <w:r>
        <w:fldChar w:fldCharType="end"/>
      </w:r>
      <w:bookmarkEnd w:id="56"/>
    </w:p>
    <w:p w:rsidR="00676FAE" w:rsidRDefault="00676FAE" w:rsidP="00676FAE">
      <w:pPr>
        <w:pStyle w:val="TextoNormalSinNegrita"/>
      </w:pPr>
      <w:r>
        <w:t xml:space="preserve"> </w:t>
      </w:r>
      <w:r>
        <w:t xml:space="preserve"> </w:t>
      </w:r>
      <w:r>
        <w:t xml:space="preserve"> </w:t>
      </w:r>
      <w:r>
        <w:t> Recurso de amparo 1061-2019.</w:t>
      </w:r>
    </w:p>
    <w:p w:rsidR="00676FAE" w:rsidRDefault="00676FAE" w:rsidP="00676FAE">
      <w:pPr>
        <w:pStyle w:val="TextoNormalCentrado"/>
      </w:pPr>
      <w:r>
        <w:t xml:space="preserve"> </w:t>
      </w:r>
      <w:r>
        <w:t xml:space="preserve"> </w:t>
      </w:r>
      <w:r>
        <w:t xml:space="preserve"> </w:t>
      </w:r>
      <w:r>
        <w:t> ECLI:ES:TC:2019:33A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1061-2019, promovido por don Rodolfo Benito Valenciano en causa penal.</w:t>
      </w:r>
    </w:p>
    <w:bookmarkStart w:id="57" w:name="AUTO_2019_34"/>
    <w:p w:rsidR="00676FAE" w:rsidRDefault="00676FAE" w:rsidP="00676FAE">
      <w:pPr>
        <w:pStyle w:val="TextoNormalNegrita"/>
      </w:pPr>
      <w:r>
        <w:fldChar w:fldCharType="begin"/>
      </w:r>
      <w:r>
        <w:instrText xml:space="preserve"> HYPERLINK "http://hj.tribunalconstitucional.es/es/Resolucion/Show/25918" \o "Ver resolución" </w:instrText>
      </w:r>
      <w:r>
        <w:fldChar w:fldCharType="separate"/>
      </w:r>
      <w:r>
        <w:t>• Sección Primera. AUTO 34/2019, de 30 de abril de 2019</w:t>
      </w:r>
      <w:r>
        <w:fldChar w:fldCharType="end"/>
      </w:r>
      <w:bookmarkEnd w:id="57"/>
    </w:p>
    <w:p w:rsidR="00676FAE" w:rsidRDefault="00676FAE" w:rsidP="00676FAE">
      <w:pPr>
        <w:pStyle w:val="TextoNormalSinNegrita"/>
      </w:pPr>
      <w:r>
        <w:t xml:space="preserve"> </w:t>
      </w:r>
      <w:r>
        <w:t xml:space="preserve"> </w:t>
      </w:r>
      <w:r>
        <w:t xml:space="preserve"> </w:t>
      </w:r>
      <w:r>
        <w:t> Recurso de amparo 6836-2018.</w:t>
      </w:r>
    </w:p>
    <w:p w:rsidR="00676FAE" w:rsidRDefault="00676FAE" w:rsidP="00676FAE">
      <w:pPr>
        <w:pStyle w:val="TextoNormalCentrado"/>
      </w:pPr>
      <w:r>
        <w:t xml:space="preserve"> </w:t>
      </w:r>
      <w:r>
        <w:t xml:space="preserve"> </w:t>
      </w:r>
      <w:r>
        <w:t xml:space="preserve"> </w:t>
      </w:r>
      <w:r>
        <w:t> ECLI:ES:TC:2019:34A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6836-2018, promovido por don Eugenio Gómez del Pulgar Perales en causa penal.</w:t>
      </w:r>
    </w:p>
    <w:bookmarkStart w:id="58" w:name="AUTO_2019_35"/>
    <w:p w:rsidR="00676FAE" w:rsidRDefault="00676FAE" w:rsidP="00676FAE">
      <w:pPr>
        <w:pStyle w:val="TextoNormalNegrita"/>
      </w:pPr>
      <w:r>
        <w:fldChar w:fldCharType="begin"/>
      </w:r>
      <w:r>
        <w:instrText xml:space="preserve"> HYPERLINK "http://hj.tribunalconstitucional.es/es/Resolucion/Show/25945" \o "Ver resolución" </w:instrText>
      </w:r>
      <w:r>
        <w:fldChar w:fldCharType="separate"/>
      </w:r>
      <w:r>
        <w:t>• Sala Primera. AUTO 35/2019, de 6 de mayo de 2019</w:t>
      </w:r>
      <w:r>
        <w:fldChar w:fldCharType="end"/>
      </w:r>
      <w:bookmarkEnd w:id="58"/>
    </w:p>
    <w:p w:rsidR="00676FAE" w:rsidRDefault="00676FAE" w:rsidP="00676FAE">
      <w:pPr>
        <w:pStyle w:val="TextoNormalSinNegrita"/>
      </w:pPr>
      <w:r>
        <w:t xml:space="preserve"> </w:t>
      </w:r>
      <w:r>
        <w:t xml:space="preserve"> </w:t>
      </w:r>
      <w:r>
        <w:t xml:space="preserve"> </w:t>
      </w:r>
      <w:r>
        <w:t> Recurso de amparo 901-2018.</w:t>
      </w:r>
    </w:p>
    <w:p w:rsidR="00676FAE" w:rsidRDefault="00676FAE" w:rsidP="00676FAE">
      <w:pPr>
        <w:pStyle w:val="TextoNormalCentrado"/>
      </w:pPr>
      <w:r>
        <w:t xml:space="preserve"> </w:t>
      </w:r>
      <w:r>
        <w:t xml:space="preserve"> </w:t>
      </w:r>
      <w:r>
        <w:t xml:space="preserve"> </w:t>
      </w:r>
      <w:r>
        <w:t> ECLI:ES:TC:2019:35A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901-2018, promovido por don Jaime Nicolás Muñiz en proceso contencioso-administrativo.</w:t>
      </w:r>
    </w:p>
    <w:bookmarkStart w:id="59" w:name="AUTO_2019_36"/>
    <w:p w:rsidR="00676FAE" w:rsidRDefault="00676FAE" w:rsidP="00676FAE">
      <w:pPr>
        <w:pStyle w:val="TextoNormalNegrita"/>
      </w:pPr>
      <w:r>
        <w:fldChar w:fldCharType="begin"/>
      </w:r>
      <w:r>
        <w:instrText xml:space="preserve"> HYPERLINK "http://hj.tribunalconstitucional.es/es/Resolucion/Show/25946" \o "Ver resolución" </w:instrText>
      </w:r>
      <w:r>
        <w:fldChar w:fldCharType="separate"/>
      </w:r>
      <w:r>
        <w:t>• Sala Primera. AUTO 36/2019, de 20 de mayo de 2019</w:t>
      </w:r>
      <w:r>
        <w:fldChar w:fldCharType="end"/>
      </w:r>
      <w:bookmarkEnd w:id="59"/>
    </w:p>
    <w:p w:rsidR="00676FAE" w:rsidRDefault="00676FAE" w:rsidP="00676FAE">
      <w:pPr>
        <w:pStyle w:val="TextoNormalSinNegrita"/>
      </w:pPr>
      <w:r>
        <w:t xml:space="preserve"> </w:t>
      </w:r>
      <w:r>
        <w:t xml:space="preserve"> </w:t>
      </w:r>
      <w:r>
        <w:t xml:space="preserve"> </w:t>
      </w:r>
      <w:r>
        <w:t> Recurso de amparo 3340-2018.</w:t>
      </w:r>
    </w:p>
    <w:p w:rsidR="00676FAE" w:rsidRDefault="00676FAE" w:rsidP="00676FAE">
      <w:pPr>
        <w:pStyle w:val="TextoNormalCentrado"/>
      </w:pPr>
      <w:r>
        <w:t xml:space="preserve"> </w:t>
      </w:r>
      <w:r>
        <w:t xml:space="preserve"> </w:t>
      </w:r>
      <w:r>
        <w:t xml:space="preserve"> </w:t>
      </w:r>
      <w:r>
        <w:t> ECLI:ES:TC:2019:36A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3340-2018, promovido por don Pablo Giménez San José en causa penal.</w:t>
      </w:r>
    </w:p>
    <w:bookmarkStart w:id="60" w:name="AUTO_2019_37"/>
    <w:p w:rsidR="00676FAE" w:rsidRDefault="00676FAE" w:rsidP="00676FAE">
      <w:pPr>
        <w:pStyle w:val="TextoNormalNegrita"/>
      </w:pPr>
      <w:r>
        <w:lastRenderedPageBreak/>
        <w:fldChar w:fldCharType="begin"/>
      </w:r>
      <w:r>
        <w:instrText xml:space="preserve"> HYPERLINK "http://hj.tribunalconstitucional.es/es/Resolucion/Show/25947" \o "Ver resolución" </w:instrText>
      </w:r>
      <w:r>
        <w:fldChar w:fldCharType="separate"/>
      </w:r>
      <w:r>
        <w:t>• Sala Segunda. AUTO 37/2019, de 20 de mayo de 2019</w:t>
      </w:r>
      <w:r>
        <w:fldChar w:fldCharType="end"/>
      </w:r>
      <w:bookmarkEnd w:id="60"/>
    </w:p>
    <w:p w:rsidR="00676FAE" w:rsidRDefault="00676FAE" w:rsidP="00676FAE">
      <w:pPr>
        <w:pStyle w:val="TextoNormalSinNegrita"/>
      </w:pPr>
      <w:r>
        <w:t xml:space="preserve"> </w:t>
      </w:r>
      <w:r>
        <w:t xml:space="preserve"> </w:t>
      </w:r>
      <w:r>
        <w:t xml:space="preserve"> </w:t>
      </w:r>
      <w:r>
        <w:t> Recurso de amparo 4194-2018.</w:t>
      </w:r>
    </w:p>
    <w:p w:rsidR="00676FAE" w:rsidRDefault="00676FAE" w:rsidP="00676FAE">
      <w:pPr>
        <w:pStyle w:val="TextoNormalCentrado"/>
      </w:pPr>
      <w:r>
        <w:t xml:space="preserve"> </w:t>
      </w:r>
      <w:r>
        <w:t xml:space="preserve"> </w:t>
      </w:r>
      <w:r>
        <w:t xml:space="preserve"> </w:t>
      </w:r>
      <w:r>
        <w:t> ECLI:ES:TC:2019:37A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Declara la extinción, por pérdida sobrevenida de objeto, de la pieza separada de suspensión en el recurso de amparo 4194-2018, promovido por don Nervis Gerardo Villalobos Cárdenas, en proceso penal.</w:t>
      </w:r>
    </w:p>
    <w:bookmarkStart w:id="61" w:name="AUTO_2019_38"/>
    <w:p w:rsidR="00676FAE" w:rsidRDefault="00676FAE" w:rsidP="00676FAE">
      <w:pPr>
        <w:pStyle w:val="TextoNormalNegrita"/>
      </w:pPr>
      <w:r>
        <w:fldChar w:fldCharType="begin"/>
      </w:r>
      <w:r>
        <w:instrText xml:space="preserve"> HYPERLINK "http://hj.tribunalconstitucional.es/es/Resolucion/Show/25948" \o "Ver resolución" </w:instrText>
      </w:r>
      <w:r>
        <w:fldChar w:fldCharType="separate"/>
      </w:r>
      <w:r>
        <w:t>• Sala Segunda. AUTO 38/2019, de 20 de mayo de 2019</w:t>
      </w:r>
      <w:r>
        <w:fldChar w:fldCharType="end"/>
      </w:r>
      <w:bookmarkEnd w:id="61"/>
    </w:p>
    <w:p w:rsidR="00676FAE" w:rsidRDefault="00676FAE" w:rsidP="00676FAE">
      <w:pPr>
        <w:pStyle w:val="TextoNormalSinNegrita"/>
      </w:pPr>
      <w:r>
        <w:t xml:space="preserve"> </w:t>
      </w:r>
      <w:r>
        <w:t xml:space="preserve"> </w:t>
      </w:r>
      <w:r>
        <w:t xml:space="preserve"> </w:t>
      </w:r>
      <w:r>
        <w:t> Recurso de amparo 5905-2018.</w:t>
      </w:r>
    </w:p>
    <w:p w:rsidR="00676FAE" w:rsidRDefault="00676FAE" w:rsidP="00676FAE">
      <w:pPr>
        <w:pStyle w:val="TextoNormalCentrado"/>
      </w:pPr>
      <w:r>
        <w:t xml:space="preserve"> </w:t>
      </w:r>
      <w:r>
        <w:t xml:space="preserve"> </w:t>
      </w:r>
      <w:r>
        <w:t xml:space="preserve"> </w:t>
      </w:r>
      <w:r>
        <w:t> ECLI:ES:TC:2019:38A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5905-2018, promovido por la Junta de Extremadura en proceso contencioso-administrativo.</w:t>
      </w:r>
    </w:p>
    <w:bookmarkStart w:id="62" w:name="AUTO_2019_39"/>
    <w:p w:rsidR="00676FAE" w:rsidRDefault="00676FAE" w:rsidP="00676FAE">
      <w:pPr>
        <w:pStyle w:val="TextoNormalNegrita"/>
      </w:pPr>
      <w:r>
        <w:fldChar w:fldCharType="begin"/>
      </w:r>
      <w:r>
        <w:instrText xml:space="preserve"> HYPERLINK "http://hj.tribunalconstitucional.es/es/Resolucion/Show/25949" \o "Ver resolución" </w:instrText>
      </w:r>
      <w:r>
        <w:fldChar w:fldCharType="separate"/>
      </w:r>
      <w:r>
        <w:t>• Pleno. AUTO 39/2019, de 21 de mayo de 2019</w:t>
      </w:r>
      <w:r>
        <w:fldChar w:fldCharType="end"/>
      </w:r>
      <w:bookmarkEnd w:id="62"/>
    </w:p>
    <w:p w:rsidR="00676FAE" w:rsidRDefault="00676FAE" w:rsidP="00676FAE">
      <w:pPr>
        <w:pStyle w:val="TextoNormalSinNegrita"/>
      </w:pPr>
      <w:r>
        <w:t xml:space="preserve"> </w:t>
      </w:r>
      <w:r>
        <w:t xml:space="preserve"> </w:t>
      </w:r>
      <w:r>
        <w:t xml:space="preserve"> </w:t>
      </w:r>
      <w:r>
        <w:t> Cuestión de inconstitucionalidad 838-2019.</w:t>
      </w:r>
    </w:p>
    <w:p w:rsidR="00676FAE" w:rsidRDefault="00676FAE" w:rsidP="00676FAE">
      <w:pPr>
        <w:pStyle w:val="TextoNormalCentrado"/>
      </w:pPr>
      <w:r>
        <w:t xml:space="preserve"> </w:t>
      </w:r>
      <w:r>
        <w:t xml:space="preserve"> </w:t>
      </w:r>
      <w:r>
        <w:t xml:space="preserve"> </w:t>
      </w:r>
      <w:r>
        <w:t> ECLI:ES:TC:2019:39A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Inadmite a trámite la cuestión de inconstitucionalidad 838-2019, planteada por el Juzgado de lo Contencioso-Administrativo núm. 10 de Barcelona en relación con el artículo 9.1 in fine de la Ley del Parlamento de Cataluña 24/2015, de 29 de julio, de medidas urgentes para afrontar la emergencia en el ámbito de la vivienda y la pobreza energética.</w:t>
      </w:r>
    </w:p>
    <w:bookmarkStart w:id="63" w:name="AUTO_2019_40"/>
    <w:p w:rsidR="00676FAE" w:rsidRDefault="00676FAE" w:rsidP="00676FAE">
      <w:pPr>
        <w:pStyle w:val="TextoNormalNegrita"/>
      </w:pPr>
      <w:r>
        <w:fldChar w:fldCharType="begin"/>
      </w:r>
      <w:r>
        <w:instrText xml:space="preserve"> HYPERLINK "http://hj.tribunalconstitucional.es/es/Resolucion/Show/25950" \o "Ver resolución" </w:instrText>
      </w:r>
      <w:r>
        <w:fldChar w:fldCharType="separate"/>
      </w:r>
      <w:r>
        <w:t>• Sección Segunda. AUTO 40/2019, de 22 de mayo de 2019</w:t>
      </w:r>
      <w:r>
        <w:fldChar w:fldCharType="end"/>
      </w:r>
      <w:bookmarkEnd w:id="63"/>
    </w:p>
    <w:p w:rsidR="00676FAE" w:rsidRDefault="00676FAE" w:rsidP="00676FAE">
      <w:pPr>
        <w:pStyle w:val="TextoNormalSinNegrita"/>
      </w:pPr>
      <w:r>
        <w:t xml:space="preserve"> </w:t>
      </w:r>
      <w:r>
        <w:t xml:space="preserve"> </w:t>
      </w:r>
      <w:r>
        <w:t xml:space="preserve"> </w:t>
      </w:r>
      <w:r>
        <w:t> Recurso de amparo 4446-2018.</w:t>
      </w:r>
    </w:p>
    <w:p w:rsidR="00676FAE" w:rsidRDefault="00676FAE" w:rsidP="00676FAE">
      <w:pPr>
        <w:pStyle w:val="TextoNormalCentradoCursiva"/>
      </w:pPr>
      <w:r>
        <w:t xml:space="preserve"> </w:t>
      </w:r>
      <w:r>
        <w:t xml:space="preserve"> </w:t>
      </w:r>
      <w:r>
        <w:t xml:space="preserve"> </w:t>
      </w:r>
      <w:r>
        <w:t> (BOE núm. 151, de 25 de junio de 2019)</w:t>
      </w:r>
    </w:p>
    <w:p w:rsidR="00676FAE" w:rsidRDefault="00676FAE" w:rsidP="00676FAE">
      <w:pPr>
        <w:pStyle w:val="TextoNormalCentrado"/>
      </w:pPr>
      <w:r>
        <w:t xml:space="preserve"> </w:t>
      </w:r>
      <w:r>
        <w:t xml:space="preserve"> </w:t>
      </w:r>
      <w:r>
        <w:t xml:space="preserve"> </w:t>
      </w:r>
      <w:r>
        <w:t> ECLI:ES:TC:2019:40A</w:t>
      </w:r>
    </w:p>
    <w:p w:rsidR="00676FAE" w:rsidRDefault="00676FAE" w:rsidP="00676FAE">
      <w:pPr>
        <w:pStyle w:val="TextoNormalCentrado"/>
      </w:pPr>
    </w:p>
    <w:p w:rsidR="00676FAE" w:rsidRDefault="00676FAE" w:rsidP="00676FAE">
      <w:pPr>
        <w:pStyle w:val="SntesisDescriptiva"/>
      </w:pPr>
      <w:r w:rsidRPr="00676FAE">
        <w:rPr>
          <w:rStyle w:val="SntesisDescriptivaTtulo"/>
        </w:rPr>
        <w:t xml:space="preserve">Síntesis Descriptiva: </w:t>
      </w:r>
      <w:r>
        <w:t>Desestima el recurso de súplica del ministerio fiscal frente a la providencia de inadmisión del recurso de amparo 4446-2018, promovido por doña Isabel Garrido Herrero en causa penal. Voto particular.</w:t>
      </w:r>
    </w:p>
    <w:p w:rsidR="00676FAE" w:rsidRDefault="00676FAE" w:rsidP="00676FAE">
      <w:pPr>
        <w:pStyle w:val="SntesisDescriptiva"/>
      </w:pPr>
    </w:p>
    <w:p w:rsidR="00676FAE" w:rsidRDefault="00676FAE" w:rsidP="00676FAE">
      <w:pPr>
        <w:pStyle w:val="SntesisDescriptiva"/>
      </w:pPr>
      <w:r w:rsidRPr="00676FAE">
        <w:rPr>
          <w:rStyle w:val="SntesisDescriptivaTtulo"/>
        </w:rPr>
        <w:t xml:space="preserve">Reseña: </w:t>
      </w:r>
      <w:r>
        <w:t xml:space="preserve">La recurrente en amparo denunció a una entidad mercantil presuntamente responsable de la instalación de un respirador artificial cuyo fallo habría causado la muerte de su hija, menor de edad. Se acordó el sobreseimiento provisional de la causa penal, al haber trascurrido el plazo máximo de instrucción sin que existieran </w:t>
      </w:r>
      <w:r>
        <w:lastRenderedPageBreak/>
        <w:t>indicios suficientes para considerar la responsabilidad de la empresa por el delito denunciado. Promovido el recurso de amparo por supuesta vulneración de los derechos a la tutela judicial efectiva, a la defensa y a un proceso con todas las garantías de la demandante, la providencia de la Sección Segunda del Tribunal Constitucional acordó su inadmisión por justificación insuficiente de la especial trascendencia constitucional del asunto.</w:t>
      </w:r>
    </w:p>
    <w:p w:rsidR="00676FAE" w:rsidRDefault="00676FAE" w:rsidP="00676FAE">
      <w:pPr>
        <w:pStyle w:val="SntesisDescriptiva"/>
      </w:pPr>
    </w:p>
    <w:p w:rsidR="00676FAE" w:rsidRDefault="00676FAE" w:rsidP="00676FAE">
      <w:pPr>
        <w:pStyle w:val="SntesisDescriptiva"/>
      </w:pPr>
      <w:r>
        <w:t>Se desestima el recurso de súplica del ministerio fiscal frente a la providencia de inadmisión del amparo. El sobreseimiento provisional de la causa penal no deriva de la brevedad del plazo máximo de instrucción, sino de la apreciación judicial de que faltaban indicios suficientes para proseguir la investigación penal.</w:t>
      </w:r>
    </w:p>
    <w:p w:rsidR="00676FAE" w:rsidRDefault="00676FAE" w:rsidP="00676FAE">
      <w:pPr>
        <w:pStyle w:val="SntesisDescriptiva"/>
      </w:pPr>
    </w:p>
    <w:p w:rsidR="00676FAE" w:rsidRDefault="00676FAE" w:rsidP="00676FAE">
      <w:pPr>
        <w:pStyle w:val="SntesisDescriptivaConSeparacion"/>
      </w:pPr>
      <w:r>
        <w:t>El auto cuenta con un voto particular discrepante.</w:t>
      </w:r>
    </w:p>
    <w:bookmarkStart w:id="64" w:name="AUTO_2019_41"/>
    <w:p w:rsidR="00676FAE" w:rsidRDefault="00676FAE" w:rsidP="00676FAE">
      <w:pPr>
        <w:pStyle w:val="TextoNormalNegrita"/>
      </w:pPr>
      <w:r>
        <w:fldChar w:fldCharType="begin"/>
      </w:r>
      <w:r>
        <w:instrText xml:space="preserve"> HYPERLINK "http://hj.tribunalconstitucional.es/es/Resolucion/Show/25951" \o "Ver resolución" </w:instrText>
      </w:r>
      <w:r>
        <w:fldChar w:fldCharType="separate"/>
      </w:r>
      <w:r>
        <w:t>• Sección Primera. AUTO 41/2019, de 23 de mayo de 2019</w:t>
      </w:r>
      <w:r>
        <w:fldChar w:fldCharType="end"/>
      </w:r>
      <w:bookmarkEnd w:id="64"/>
    </w:p>
    <w:p w:rsidR="00676FAE" w:rsidRDefault="00676FAE" w:rsidP="00676FAE">
      <w:pPr>
        <w:pStyle w:val="TextoNormalSinNegrita"/>
      </w:pPr>
      <w:r>
        <w:t xml:space="preserve"> </w:t>
      </w:r>
      <w:r>
        <w:t xml:space="preserve"> </w:t>
      </w:r>
      <w:r>
        <w:t xml:space="preserve"> </w:t>
      </w:r>
      <w:r>
        <w:t> Recurso de amparo 5986-2018.</w:t>
      </w:r>
    </w:p>
    <w:p w:rsidR="00676FAE" w:rsidRDefault="00676FAE" w:rsidP="00676FAE">
      <w:pPr>
        <w:pStyle w:val="TextoNormalCentrado"/>
      </w:pPr>
      <w:r>
        <w:t xml:space="preserve"> </w:t>
      </w:r>
      <w:r>
        <w:t xml:space="preserve"> </w:t>
      </w:r>
      <w:r>
        <w:t xml:space="preserve"> </w:t>
      </w:r>
      <w:r>
        <w:t> ECLI:ES:TC:2019:41A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5986-2018 promovido por don Gonzalo Martín Pascual en causa penal.</w:t>
      </w:r>
    </w:p>
    <w:bookmarkStart w:id="65" w:name="AUTO_2019_42"/>
    <w:p w:rsidR="00676FAE" w:rsidRDefault="00676FAE" w:rsidP="00676FAE">
      <w:pPr>
        <w:pStyle w:val="TextoNormalNegrita"/>
      </w:pPr>
      <w:r>
        <w:fldChar w:fldCharType="begin"/>
      </w:r>
      <w:r>
        <w:instrText xml:space="preserve"> HYPERLINK "http://hj.tribunalconstitucional.es/es/Resolucion/Show/25952" \o "Ver resolución" </w:instrText>
      </w:r>
      <w:r>
        <w:fldChar w:fldCharType="separate"/>
      </w:r>
      <w:r>
        <w:t>• Sección Primera. AUTO 42/2019, de 23 de mayo de 2019</w:t>
      </w:r>
      <w:r>
        <w:fldChar w:fldCharType="end"/>
      </w:r>
      <w:bookmarkEnd w:id="65"/>
    </w:p>
    <w:p w:rsidR="00676FAE" w:rsidRDefault="00676FAE" w:rsidP="00676FAE">
      <w:pPr>
        <w:pStyle w:val="TextoNormalSinNegrita"/>
      </w:pPr>
      <w:r>
        <w:t xml:space="preserve"> </w:t>
      </w:r>
      <w:r>
        <w:t xml:space="preserve"> </w:t>
      </w:r>
      <w:r>
        <w:t xml:space="preserve"> </w:t>
      </w:r>
      <w:r>
        <w:t> Recurso de amparo 6073-2018.</w:t>
      </w:r>
    </w:p>
    <w:p w:rsidR="00676FAE" w:rsidRDefault="00676FAE" w:rsidP="00676FAE">
      <w:pPr>
        <w:pStyle w:val="TextoNormalCentrado"/>
      </w:pPr>
      <w:r>
        <w:t xml:space="preserve"> </w:t>
      </w:r>
      <w:r>
        <w:t xml:space="preserve"> </w:t>
      </w:r>
      <w:r>
        <w:t xml:space="preserve"> </w:t>
      </w:r>
      <w:r>
        <w:t> ECLI:ES:TC:2019:42A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6073-2018 promovido por don José Ricardo Martínez Castro en causa penal.</w:t>
      </w:r>
    </w:p>
    <w:bookmarkStart w:id="66" w:name="AUTO_2019_43"/>
    <w:p w:rsidR="00676FAE" w:rsidRDefault="00676FAE" w:rsidP="00676FAE">
      <w:pPr>
        <w:pStyle w:val="TextoNormalNegrita"/>
      </w:pPr>
      <w:r>
        <w:fldChar w:fldCharType="begin"/>
      </w:r>
      <w:r>
        <w:instrText xml:space="preserve"> HYPERLINK "http://hj.tribunalconstitucional.es/es/Resolucion/Show/25953" \o "Ver resolución" </w:instrText>
      </w:r>
      <w:r>
        <w:fldChar w:fldCharType="separate"/>
      </w:r>
      <w:r>
        <w:t>• Sección Primera. AUTO 43/2019, de 23 de mayo de 2019</w:t>
      </w:r>
      <w:r>
        <w:fldChar w:fldCharType="end"/>
      </w:r>
      <w:bookmarkEnd w:id="66"/>
    </w:p>
    <w:p w:rsidR="00676FAE" w:rsidRDefault="00676FAE" w:rsidP="00676FAE">
      <w:pPr>
        <w:pStyle w:val="TextoNormalSinNegrita"/>
      </w:pPr>
      <w:r>
        <w:t xml:space="preserve"> </w:t>
      </w:r>
      <w:r>
        <w:t xml:space="preserve"> </w:t>
      </w:r>
      <w:r>
        <w:t xml:space="preserve"> </w:t>
      </w:r>
      <w:r>
        <w:t> Recurso de amparo 6077-2018.</w:t>
      </w:r>
    </w:p>
    <w:p w:rsidR="00676FAE" w:rsidRDefault="00676FAE" w:rsidP="00676FAE">
      <w:pPr>
        <w:pStyle w:val="TextoNormalCentrado"/>
      </w:pPr>
      <w:r>
        <w:t xml:space="preserve"> </w:t>
      </w:r>
      <w:r>
        <w:t xml:space="preserve"> </w:t>
      </w:r>
      <w:r>
        <w:t xml:space="preserve"> </w:t>
      </w:r>
      <w:r>
        <w:t> ECLI:ES:TC:2019:43A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6077-2018, promovido por don Ildefonso Sánchez Barcoj en causa penal.</w:t>
      </w:r>
    </w:p>
    <w:bookmarkStart w:id="67" w:name="AUTO_2019_44"/>
    <w:p w:rsidR="00676FAE" w:rsidRDefault="00676FAE" w:rsidP="00676FAE">
      <w:pPr>
        <w:pStyle w:val="TextoNormalNegrita"/>
      </w:pPr>
      <w:r>
        <w:fldChar w:fldCharType="begin"/>
      </w:r>
      <w:r>
        <w:instrText xml:space="preserve"> HYPERLINK "http://hj.tribunalconstitucional.es/es/Resolucion/Show/25954" \o "Ver resolución" </w:instrText>
      </w:r>
      <w:r>
        <w:fldChar w:fldCharType="separate"/>
      </w:r>
      <w:r>
        <w:t>• Sección Primera. AUTO 44/2019, de 23 de mayo de 2019</w:t>
      </w:r>
      <w:r>
        <w:fldChar w:fldCharType="end"/>
      </w:r>
      <w:bookmarkEnd w:id="67"/>
    </w:p>
    <w:p w:rsidR="00676FAE" w:rsidRDefault="00676FAE" w:rsidP="00676FAE">
      <w:pPr>
        <w:pStyle w:val="TextoNormalSinNegrita"/>
      </w:pPr>
      <w:r>
        <w:lastRenderedPageBreak/>
        <w:t xml:space="preserve"> </w:t>
      </w:r>
      <w:r>
        <w:t xml:space="preserve"> </w:t>
      </w:r>
      <w:r>
        <w:t xml:space="preserve"> </w:t>
      </w:r>
      <w:r>
        <w:t> Recurso de amparo 6101-2018.</w:t>
      </w:r>
    </w:p>
    <w:p w:rsidR="00676FAE" w:rsidRDefault="00676FAE" w:rsidP="00676FAE">
      <w:pPr>
        <w:pStyle w:val="TextoNormalCentrado"/>
      </w:pPr>
      <w:r>
        <w:t xml:space="preserve"> </w:t>
      </w:r>
      <w:r>
        <w:t xml:space="preserve"> </w:t>
      </w:r>
      <w:r>
        <w:t xml:space="preserve"> </w:t>
      </w:r>
      <w:r>
        <w:t> ECLI:ES:TC:2019:44A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6101-2018, promovido por don Francisco Baquero Noriega y don Pedro Bedia Pérez en causa penal.</w:t>
      </w:r>
    </w:p>
    <w:bookmarkStart w:id="68" w:name="AUTO_2019_45"/>
    <w:p w:rsidR="00676FAE" w:rsidRDefault="00676FAE" w:rsidP="00676FAE">
      <w:pPr>
        <w:pStyle w:val="TextoNormalNegrita"/>
      </w:pPr>
      <w:r>
        <w:fldChar w:fldCharType="begin"/>
      </w:r>
      <w:r>
        <w:instrText xml:space="preserve"> HYPERLINK "http://hj.tribunalconstitucional.es/es/Resolucion/Show/25955" \o "Ver resolución" </w:instrText>
      </w:r>
      <w:r>
        <w:fldChar w:fldCharType="separate"/>
      </w:r>
      <w:r>
        <w:t>• Sección Primera. AUTO 45/2019, de 23 de mayo de 2019</w:t>
      </w:r>
      <w:r>
        <w:fldChar w:fldCharType="end"/>
      </w:r>
      <w:bookmarkEnd w:id="68"/>
    </w:p>
    <w:p w:rsidR="00676FAE" w:rsidRDefault="00676FAE" w:rsidP="00676FAE">
      <w:pPr>
        <w:pStyle w:val="TextoNormalSinNegrita"/>
      </w:pPr>
      <w:r>
        <w:t xml:space="preserve"> </w:t>
      </w:r>
      <w:r>
        <w:t xml:space="preserve"> </w:t>
      </w:r>
      <w:r>
        <w:t xml:space="preserve"> </w:t>
      </w:r>
      <w:r>
        <w:t> Recurso de amparo 6107-2018.</w:t>
      </w:r>
    </w:p>
    <w:p w:rsidR="00676FAE" w:rsidRDefault="00676FAE" w:rsidP="00676FAE">
      <w:pPr>
        <w:pStyle w:val="TextoNormalCentrado"/>
      </w:pPr>
      <w:r>
        <w:t xml:space="preserve"> </w:t>
      </w:r>
      <w:r>
        <w:t xml:space="preserve"> </w:t>
      </w:r>
      <w:r>
        <w:t xml:space="preserve"> </w:t>
      </w:r>
      <w:r>
        <w:t> ECLI:ES:TC:2019:45A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6107-2018, promovido por don Rafael Spottorno Díaz-Caro en causa penal.</w:t>
      </w:r>
    </w:p>
    <w:bookmarkStart w:id="69" w:name="AUTO_2019_46"/>
    <w:p w:rsidR="00676FAE" w:rsidRDefault="00676FAE" w:rsidP="00676FAE">
      <w:pPr>
        <w:pStyle w:val="TextoNormalNegrita"/>
      </w:pPr>
      <w:r>
        <w:fldChar w:fldCharType="begin"/>
      </w:r>
      <w:r>
        <w:instrText xml:space="preserve"> HYPERLINK "http://hj.tribunalconstitucional.es/es/Resolucion/Show/25956" \o "Ver resolución" </w:instrText>
      </w:r>
      <w:r>
        <w:fldChar w:fldCharType="separate"/>
      </w:r>
      <w:r>
        <w:t>• Sección Primera. AUTO 46/2019, de 23 de mayo de 2019</w:t>
      </w:r>
      <w:r>
        <w:fldChar w:fldCharType="end"/>
      </w:r>
      <w:bookmarkEnd w:id="69"/>
    </w:p>
    <w:p w:rsidR="00676FAE" w:rsidRDefault="00676FAE" w:rsidP="00676FAE">
      <w:pPr>
        <w:pStyle w:val="TextoNormalSinNegrita"/>
      </w:pPr>
      <w:r>
        <w:t xml:space="preserve"> </w:t>
      </w:r>
      <w:r>
        <w:t xml:space="preserve"> </w:t>
      </w:r>
      <w:r>
        <w:t xml:space="preserve"> </w:t>
      </w:r>
      <w:r>
        <w:t> Recurso de amparo 6113-2018.</w:t>
      </w:r>
    </w:p>
    <w:p w:rsidR="00676FAE" w:rsidRDefault="00676FAE" w:rsidP="00676FAE">
      <w:pPr>
        <w:pStyle w:val="TextoNormalCentrado"/>
      </w:pPr>
      <w:r>
        <w:t xml:space="preserve"> </w:t>
      </w:r>
      <w:r>
        <w:t xml:space="preserve"> </w:t>
      </w:r>
      <w:r>
        <w:t xml:space="preserve"> </w:t>
      </w:r>
      <w:r>
        <w:t> ECLI:ES:TC:2019:46A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6113-2018, promovido por don Jorge Moreno y don José María de la Riva en causa penal.</w:t>
      </w:r>
    </w:p>
    <w:bookmarkStart w:id="70" w:name="AUTO_2019_47"/>
    <w:p w:rsidR="00676FAE" w:rsidRDefault="00676FAE" w:rsidP="00676FAE">
      <w:pPr>
        <w:pStyle w:val="TextoNormalNegrita"/>
      </w:pPr>
      <w:r>
        <w:fldChar w:fldCharType="begin"/>
      </w:r>
      <w:r>
        <w:instrText xml:space="preserve"> HYPERLINK "http://hj.tribunalconstitucional.es/es/Resolucion/Show/25957" \o "Ver resolución" </w:instrText>
      </w:r>
      <w:r>
        <w:fldChar w:fldCharType="separate"/>
      </w:r>
      <w:r>
        <w:t>• Sección Primera. AUTO 47/2019, de 23 de mayo de 2019</w:t>
      </w:r>
      <w:r>
        <w:fldChar w:fldCharType="end"/>
      </w:r>
      <w:bookmarkEnd w:id="70"/>
    </w:p>
    <w:p w:rsidR="00676FAE" w:rsidRDefault="00676FAE" w:rsidP="00676FAE">
      <w:pPr>
        <w:pStyle w:val="TextoNormalSinNegrita"/>
      </w:pPr>
      <w:r>
        <w:t xml:space="preserve"> </w:t>
      </w:r>
      <w:r>
        <w:t xml:space="preserve"> </w:t>
      </w:r>
      <w:r>
        <w:t xml:space="preserve"> </w:t>
      </w:r>
      <w:r>
        <w:t> Recurso de amparo 6120-2018.</w:t>
      </w:r>
    </w:p>
    <w:p w:rsidR="00676FAE" w:rsidRDefault="00676FAE" w:rsidP="00676FAE">
      <w:pPr>
        <w:pStyle w:val="TextoNormalCentrado"/>
      </w:pPr>
      <w:r>
        <w:t xml:space="preserve"> </w:t>
      </w:r>
      <w:r>
        <w:t xml:space="preserve"> </w:t>
      </w:r>
      <w:r>
        <w:t xml:space="preserve"> </w:t>
      </w:r>
      <w:r>
        <w:t> ECLI:ES:TC:2019:47A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6120-2018, promovido por don Carlos Vela García-Noreña en causa penal.</w:t>
      </w:r>
    </w:p>
    <w:bookmarkStart w:id="71" w:name="AUTO_2019_48"/>
    <w:p w:rsidR="00676FAE" w:rsidRDefault="00676FAE" w:rsidP="00676FAE">
      <w:pPr>
        <w:pStyle w:val="TextoNormalNegrita"/>
      </w:pPr>
      <w:r>
        <w:fldChar w:fldCharType="begin"/>
      </w:r>
      <w:r>
        <w:instrText xml:space="preserve"> HYPERLINK "http://hj.tribunalconstitucional.es/es/Resolucion/Show/25958" \o "Ver resolución" </w:instrText>
      </w:r>
      <w:r>
        <w:fldChar w:fldCharType="separate"/>
      </w:r>
      <w:r>
        <w:t>• Sección Primera. AUTO 48/2019, de 23 de mayo de 2019</w:t>
      </w:r>
      <w:r>
        <w:fldChar w:fldCharType="end"/>
      </w:r>
      <w:bookmarkEnd w:id="71"/>
    </w:p>
    <w:p w:rsidR="00676FAE" w:rsidRDefault="00676FAE" w:rsidP="00676FAE">
      <w:pPr>
        <w:pStyle w:val="TextoNormalSinNegrita"/>
      </w:pPr>
      <w:r>
        <w:t xml:space="preserve"> </w:t>
      </w:r>
      <w:r>
        <w:t xml:space="preserve"> </w:t>
      </w:r>
      <w:r>
        <w:t xml:space="preserve"> </w:t>
      </w:r>
      <w:r>
        <w:t> Recurso de amparo 6121-2018.</w:t>
      </w:r>
    </w:p>
    <w:p w:rsidR="00676FAE" w:rsidRDefault="00676FAE" w:rsidP="00676FAE">
      <w:pPr>
        <w:pStyle w:val="TextoNormalCentrado"/>
      </w:pPr>
      <w:r>
        <w:t xml:space="preserve"> </w:t>
      </w:r>
      <w:r>
        <w:t xml:space="preserve"> </w:t>
      </w:r>
      <w:r>
        <w:t xml:space="preserve"> </w:t>
      </w:r>
      <w:r>
        <w:t> ECLI:ES:TC:2019:48A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6121-2018, promovido por don Ricardo Morado Iglesias en causa penal.</w:t>
      </w:r>
    </w:p>
    <w:bookmarkStart w:id="72" w:name="AUTO_2019_49"/>
    <w:p w:rsidR="00676FAE" w:rsidRDefault="00676FAE" w:rsidP="00676FAE">
      <w:pPr>
        <w:pStyle w:val="TextoNormalNegrita"/>
      </w:pPr>
      <w:r>
        <w:lastRenderedPageBreak/>
        <w:fldChar w:fldCharType="begin"/>
      </w:r>
      <w:r>
        <w:instrText xml:space="preserve"> HYPERLINK "http://hj.tribunalconstitucional.es/es/Resolucion/Show/25959" \o "Ver resolución" </w:instrText>
      </w:r>
      <w:r>
        <w:fldChar w:fldCharType="separate"/>
      </w:r>
      <w:r>
        <w:t>• Sección Primera. AUTO 49/2019, de 23 de mayo de 2019</w:t>
      </w:r>
      <w:r>
        <w:fldChar w:fldCharType="end"/>
      </w:r>
      <w:bookmarkEnd w:id="72"/>
    </w:p>
    <w:p w:rsidR="00676FAE" w:rsidRDefault="00676FAE" w:rsidP="00676FAE">
      <w:pPr>
        <w:pStyle w:val="TextoNormalSinNegrita"/>
      </w:pPr>
      <w:r>
        <w:t xml:space="preserve"> </w:t>
      </w:r>
      <w:r>
        <w:t xml:space="preserve"> </w:t>
      </w:r>
      <w:r>
        <w:t xml:space="preserve"> </w:t>
      </w:r>
      <w:r>
        <w:t> Recurso de amparo 6122-2018.</w:t>
      </w:r>
    </w:p>
    <w:p w:rsidR="00676FAE" w:rsidRDefault="00676FAE" w:rsidP="00676FAE">
      <w:pPr>
        <w:pStyle w:val="TextoNormalCentrado"/>
      </w:pPr>
      <w:r>
        <w:t xml:space="preserve"> </w:t>
      </w:r>
      <w:r>
        <w:t xml:space="preserve"> </w:t>
      </w:r>
      <w:r>
        <w:t xml:space="preserve"> </w:t>
      </w:r>
      <w:r>
        <w:t> ECLI:ES:TC:2019:49A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6122-2018, promovido por don Juan Manuel Astorqui Portera en causa penal.</w:t>
      </w:r>
    </w:p>
    <w:bookmarkStart w:id="73" w:name="AUTO_2019_50"/>
    <w:p w:rsidR="00676FAE" w:rsidRDefault="00676FAE" w:rsidP="00676FAE">
      <w:pPr>
        <w:pStyle w:val="TextoNormalNegrita"/>
      </w:pPr>
      <w:r>
        <w:fldChar w:fldCharType="begin"/>
      </w:r>
      <w:r>
        <w:instrText xml:space="preserve"> HYPERLINK "http://hj.tribunalconstitucional.es/es/Resolucion/Show/25960" \o "Ver resolución" </w:instrText>
      </w:r>
      <w:r>
        <w:fldChar w:fldCharType="separate"/>
      </w:r>
      <w:r>
        <w:t>• Sección Primera. AUTO 50/2019, de 23 de mayo de 2019</w:t>
      </w:r>
      <w:r>
        <w:fldChar w:fldCharType="end"/>
      </w:r>
      <w:bookmarkEnd w:id="73"/>
    </w:p>
    <w:p w:rsidR="00676FAE" w:rsidRDefault="00676FAE" w:rsidP="00676FAE">
      <w:pPr>
        <w:pStyle w:val="TextoNormalSinNegrita"/>
      </w:pPr>
      <w:r>
        <w:t xml:space="preserve"> </w:t>
      </w:r>
      <w:r>
        <w:t xml:space="preserve"> </w:t>
      </w:r>
      <w:r>
        <w:t xml:space="preserve"> </w:t>
      </w:r>
      <w:r>
        <w:t> Recurso de amparo 6129-2018.</w:t>
      </w:r>
    </w:p>
    <w:p w:rsidR="00676FAE" w:rsidRDefault="00676FAE" w:rsidP="00676FAE">
      <w:pPr>
        <w:pStyle w:val="TextoNormalCentrado"/>
      </w:pPr>
      <w:r>
        <w:t xml:space="preserve"> </w:t>
      </w:r>
      <w:r>
        <w:t xml:space="preserve"> </w:t>
      </w:r>
      <w:r>
        <w:t xml:space="preserve"> </w:t>
      </w:r>
      <w:r>
        <w:t> ECLI:ES:TC:2019:50A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6129-2018, promovido por don Luis Gabarda Durán en causa penal.</w:t>
      </w:r>
    </w:p>
    <w:bookmarkStart w:id="74" w:name="AUTO_2019_51"/>
    <w:p w:rsidR="00676FAE" w:rsidRDefault="00676FAE" w:rsidP="00676FAE">
      <w:pPr>
        <w:pStyle w:val="TextoNormalNegrita"/>
      </w:pPr>
      <w:r>
        <w:fldChar w:fldCharType="begin"/>
      </w:r>
      <w:r>
        <w:instrText xml:space="preserve"> HYPERLINK "http://hj.tribunalconstitucional.es/es/Resolucion/Show/25961" \o "Ver resolución" </w:instrText>
      </w:r>
      <w:r>
        <w:fldChar w:fldCharType="separate"/>
      </w:r>
      <w:r>
        <w:t>• Sección Primera. AUTO 51/2019, de 23 de mayo de 2019</w:t>
      </w:r>
      <w:r>
        <w:fldChar w:fldCharType="end"/>
      </w:r>
      <w:bookmarkEnd w:id="74"/>
    </w:p>
    <w:p w:rsidR="00676FAE" w:rsidRDefault="00676FAE" w:rsidP="00676FAE">
      <w:pPr>
        <w:pStyle w:val="TextoNormalSinNegrita"/>
      </w:pPr>
      <w:r>
        <w:t xml:space="preserve"> </w:t>
      </w:r>
      <w:r>
        <w:t xml:space="preserve"> </w:t>
      </w:r>
      <w:r>
        <w:t xml:space="preserve"> </w:t>
      </w:r>
      <w:r>
        <w:t> Recurso de amparo 6169-2018.</w:t>
      </w:r>
    </w:p>
    <w:p w:rsidR="00676FAE" w:rsidRDefault="00676FAE" w:rsidP="00676FAE">
      <w:pPr>
        <w:pStyle w:val="TextoNormalCentrado"/>
      </w:pPr>
      <w:r>
        <w:t xml:space="preserve"> </w:t>
      </w:r>
      <w:r>
        <w:t xml:space="preserve"> </w:t>
      </w:r>
      <w:r>
        <w:t xml:space="preserve"> </w:t>
      </w:r>
      <w:r>
        <w:t> ECLI:ES:TC:2019:51A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6169-2018, promovido por doña María Enedina Álvarez Gayol en causa penal.</w:t>
      </w:r>
    </w:p>
    <w:bookmarkStart w:id="75" w:name="AUTO_2019_52"/>
    <w:p w:rsidR="00676FAE" w:rsidRDefault="00676FAE" w:rsidP="00676FAE">
      <w:pPr>
        <w:pStyle w:val="TextoNormalNegrita"/>
      </w:pPr>
      <w:r>
        <w:fldChar w:fldCharType="begin"/>
      </w:r>
      <w:r>
        <w:instrText xml:space="preserve"> HYPERLINK "http://hj.tribunalconstitucional.es/es/Resolucion/Show/25962" \o "Ver resolución" </w:instrText>
      </w:r>
      <w:r>
        <w:fldChar w:fldCharType="separate"/>
      </w:r>
      <w:r>
        <w:t>• Sección Primera. AUTO 52/2019, de 27 de mayo de 2019</w:t>
      </w:r>
      <w:r>
        <w:fldChar w:fldCharType="end"/>
      </w:r>
      <w:bookmarkEnd w:id="75"/>
    </w:p>
    <w:p w:rsidR="00676FAE" w:rsidRDefault="00676FAE" w:rsidP="00676FAE">
      <w:pPr>
        <w:pStyle w:val="TextoNormalSinNegrita"/>
      </w:pPr>
      <w:r>
        <w:t xml:space="preserve"> </w:t>
      </w:r>
      <w:r>
        <w:t xml:space="preserve"> </w:t>
      </w:r>
      <w:r>
        <w:t xml:space="preserve"> </w:t>
      </w:r>
      <w:r>
        <w:t> Recurso de amparo 1048-2019.</w:t>
      </w:r>
    </w:p>
    <w:p w:rsidR="00676FAE" w:rsidRDefault="00676FAE" w:rsidP="00676FAE">
      <w:pPr>
        <w:pStyle w:val="TextoNormalCentrado"/>
      </w:pPr>
      <w:r>
        <w:t xml:space="preserve"> </w:t>
      </w:r>
      <w:r>
        <w:t xml:space="preserve"> </w:t>
      </w:r>
      <w:r>
        <w:t xml:space="preserve"> </w:t>
      </w:r>
      <w:r>
        <w:t> ECLI:ES:TC:2019:52A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1048-2019, promovido por don Rubén Tomás Cruz Orive en causa penal.</w:t>
      </w:r>
    </w:p>
    <w:bookmarkStart w:id="76" w:name="AUTO_2019_53"/>
    <w:p w:rsidR="00676FAE" w:rsidRDefault="00676FAE" w:rsidP="00676FAE">
      <w:pPr>
        <w:pStyle w:val="TextoNormalNegrita"/>
      </w:pPr>
      <w:r>
        <w:fldChar w:fldCharType="begin"/>
      </w:r>
      <w:r>
        <w:instrText xml:space="preserve"> HYPERLINK "http://hj.tribunalconstitucional.es/es/Resolucion/Show/25963" \o "Ver resolución" </w:instrText>
      </w:r>
      <w:r>
        <w:fldChar w:fldCharType="separate"/>
      </w:r>
      <w:r>
        <w:t>• Sección Primera. AUTO 53/2019, de 27 de mayo de 2019</w:t>
      </w:r>
      <w:r>
        <w:fldChar w:fldCharType="end"/>
      </w:r>
      <w:bookmarkEnd w:id="76"/>
    </w:p>
    <w:p w:rsidR="00676FAE" w:rsidRDefault="00676FAE" w:rsidP="00676FAE">
      <w:pPr>
        <w:pStyle w:val="TextoNormalSinNegrita"/>
      </w:pPr>
      <w:r>
        <w:t xml:space="preserve"> </w:t>
      </w:r>
      <w:r>
        <w:t xml:space="preserve"> </w:t>
      </w:r>
      <w:r>
        <w:t xml:space="preserve"> </w:t>
      </w:r>
      <w:r>
        <w:t> Recurso de amparo 1052-2019.</w:t>
      </w:r>
    </w:p>
    <w:p w:rsidR="00676FAE" w:rsidRDefault="00676FAE" w:rsidP="00676FAE">
      <w:pPr>
        <w:pStyle w:val="TextoNormalCentrado"/>
      </w:pPr>
      <w:r>
        <w:t xml:space="preserve"> </w:t>
      </w:r>
      <w:r>
        <w:t xml:space="preserve"> </w:t>
      </w:r>
      <w:r>
        <w:t xml:space="preserve"> </w:t>
      </w:r>
      <w:r>
        <w:t> ECLI:ES:TC:2019:53A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1052-2019, promovido por don Javier de Miguel Sánchez en causa penal.</w:t>
      </w:r>
    </w:p>
    <w:bookmarkStart w:id="77" w:name="AUTO_2019_54"/>
    <w:p w:rsidR="00676FAE" w:rsidRDefault="00676FAE" w:rsidP="00676FAE">
      <w:pPr>
        <w:pStyle w:val="TextoNormalNegrita"/>
      </w:pPr>
      <w:r>
        <w:lastRenderedPageBreak/>
        <w:fldChar w:fldCharType="begin"/>
      </w:r>
      <w:r>
        <w:instrText xml:space="preserve"> HYPERLINK "http://hj.tribunalconstitucional.es/es/Resolucion/Show/25964" \o "Ver resolución" </w:instrText>
      </w:r>
      <w:r>
        <w:fldChar w:fldCharType="separate"/>
      </w:r>
      <w:r>
        <w:t>• Sección Primera. AUTO 54/2019, de 27 de mayo de 2019</w:t>
      </w:r>
      <w:r>
        <w:fldChar w:fldCharType="end"/>
      </w:r>
      <w:bookmarkEnd w:id="77"/>
    </w:p>
    <w:p w:rsidR="00676FAE" w:rsidRDefault="00676FAE" w:rsidP="00676FAE">
      <w:pPr>
        <w:pStyle w:val="TextoNormalSinNegrita"/>
      </w:pPr>
      <w:r>
        <w:t xml:space="preserve"> </w:t>
      </w:r>
      <w:r>
        <w:t xml:space="preserve"> </w:t>
      </w:r>
      <w:r>
        <w:t xml:space="preserve"> </w:t>
      </w:r>
      <w:r>
        <w:t> Recurso de amparo 1070-2019.</w:t>
      </w:r>
    </w:p>
    <w:p w:rsidR="00676FAE" w:rsidRDefault="00676FAE" w:rsidP="00676FAE">
      <w:pPr>
        <w:pStyle w:val="TextoNormalCentrado"/>
      </w:pPr>
      <w:r>
        <w:t xml:space="preserve"> </w:t>
      </w:r>
      <w:r>
        <w:t xml:space="preserve"> </w:t>
      </w:r>
      <w:r>
        <w:t xml:space="preserve"> </w:t>
      </w:r>
      <w:r>
        <w:t> ECLI:ES:TC:2019:54A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1070-2019, promovido por don Miguel Ángel Abejón Resa en causa penal.</w:t>
      </w:r>
    </w:p>
    <w:bookmarkStart w:id="78" w:name="AUTO_2019_55"/>
    <w:p w:rsidR="00676FAE" w:rsidRDefault="00676FAE" w:rsidP="00676FAE">
      <w:pPr>
        <w:pStyle w:val="TextoNormalNegrita"/>
      </w:pPr>
      <w:r>
        <w:fldChar w:fldCharType="begin"/>
      </w:r>
      <w:r>
        <w:instrText xml:space="preserve"> HYPERLINK "http://hj.tribunalconstitucional.es/es/Resolucion/Show/25976" \o "Ver resolución" </w:instrText>
      </w:r>
      <w:r>
        <w:fldChar w:fldCharType="separate"/>
      </w:r>
      <w:r>
        <w:t>• Sala Segunda. AUTO 55/2019, de 3 de junio de 2019</w:t>
      </w:r>
      <w:r>
        <w:fldChar w:fldCharType="end"/>
      </w:r>
      <w:bookmarkEnd w:id="78"/>
    </w:p>
    <w:p w:rsidR="00676FAE" w:rsidRDefault="00676FAE" w:rsidP="00676FAE">
      <w:pPr>
        <w:pStyle w:val="TextoNormalSinNegrita"/>
      </w:pPr>
      <w:r>
        <w:t xml:space="preserve"> </w:t>
      </w:r>
      <w:r>
        <w:t xml:space="preserve"> </w:t>
      </w:r>
      <w:r>
        <w:t xml:space="preserve"> </w:t>
      </w:r>
      <w:r>
        <w:t> Recurso de amparo 6318-2017.</w:t>
      </w:r>
    </w:p>
    <w:p w:rsidR="00676FAE" w:rsidRDefault="00676FAE" w:rsidP="00676FAE">
      <w:pPr>
        <w:pStyle w:val="TextoNormalCentrado"/>
      </w:pPr>
      <w:r>
        <w:t xml:space="preserve"> </w:t>
      </w:r>
      <w:r>
        <w:t xml:space="preserve"> </w:t>
      </w:r>
      <w:r>
        <w:t xml:space="preserve"> </w:t>
      </w:r>
      <w:r>
        <w:t> ECLI:ES:TC:2019:55A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6318-2017, promovido por doña E.M.N.C. en pleito civil.</w:t>
      </w:r>
    </w:p>
    <w:bookmarkStart w:id="79" w:name="AUTO_2019_56"/>
    <w:p w:rsidR="00676FAE" w:rsidRDefault="00676FAE" w:rsidP="00676FAE">
      <w:pPr>
        <w:pStyle w:val="TextoNormalNegrita"/>
      </w:pPr>
      <w:r>
        <w:fldChar w:fldCharType="begin"/>
      </w:r>
      <w:r>
        <w:instrText xml:space="preserve"> HYPERLINK "http://hj.tribunalconstitucional.es/es/Resolucion/Show/25977" \o "Ver resolución" </w:instrText>
      </w:r>
      <w:r>
        <w:fldChar w:fldCharType="separate"/>
      </w:r>
      <w:r>
        <w:t>• Sección Primera. AUTO 56/2019, de 10 de junio de 2019</w:t>
      </w:r>
      <w:r>
        <w:fldChar w:fldCharType="end"/>
      </w:r>
      <w:bookmarkEnd w:id="79"/>
    </w:p>
    <w:p w:rsidR="00676FAE" w:rsidRDefault="00676FAE" w:rsidP="00676FAE">
      <w:pPr>
        <w:pStyle w:val="TextoNormalSinNegrita"/>
      </w:pPr>
      <w:r>
        <w:t xml:space="preserve"> </w:t>
      </w:r>
      <w:r>
        <w:t xml:space="preserve"> </w:t>
      </w:r>
      <w:r>
        <w:t xml:space="preserve"> </w:t>
      </w:r>
      <w:r>
        <w:t> Recurso de amparo 1055-2019.</w:t>
      </w:r>
    </w:p>
    <w:p w:rsidR="00676FAE" w:rsidRDefault="00676FAE" w:rsidP="00676FAE">
      <w:pPr>
        <w:pStyle w:val="TextoNormalCentrado"/>
      </w:pPr>
      <w:r>
        <w:t xml:space="preserve"> </w:t>
      </w:r>
      <w:r>
        <w:t xml:space="preserve"> </w:t>
      </w:r>
      <w:r>
        <w:t xml:space="preserve"> </w:t>
      </w:r>
      <w:r>
        <w:t> ECLI:ES:TC:2019:56A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1055-2019, promovido por don Francisco Pérez Fernández y otras personas en causa penal.</w:t>
      </w:r>
    </w:p>
    <w:bookmarkStart w:id="80" w:name="AUTO_2019_57"/>
    <w:p w:rsidR="00676FAE" w:rsidRDefault="00676FAE" w:rsidP="00676FAE">
      <w:pPr>
        <w:pStyle w:val="TextoNormalNegrita"/>
      </w:pPr>
      <w:r>
        <w:fldChar w:fldCharType="begin"/>
      </w:r>
      <w:r>
        <w:instrText xml:space="preserve"> HYPERLINK "http://hj.tribunalconstitucional.es/es/Resolucion/Show/25978" \o "Ver resolución" </w:instrText>
      </w:r>
      <w:r>
        <w:fldChar w:fldCharType="separate"/>
      </w:r>
      <w:r>
        <w:t>• Sección Primera. AUTO 57/2019, de 10 de junio de 2019</w:t>
      </w:r>
      <w:r>
        <w:fldChar w:fldCharType="end"/>
      </w:r>
      <w:bookmarkEnd w:id="80"/>
    </w:p>
    <w:p w:rsidR="00676FAE" w:rsidRDefault="00676FAE" w:rsidP="00676FAE">
      <w:pPr>
        <w:pStyle w:val="TextoNormalSinNegrita"/>
      </w:pPr>
      <w:r>
        <w:t xml:space="preserve"> </w:t>
      </w:r>
      <w:r>
        <w:t xml:space="preserve"> </w:t>
      </w:r>
      <w:r>
        <w:t xml:space="preserve"> </w:t>
      </w:r>
      <w:r>
        <w:t> Recurso de amparo 1071-2019.</w:t>
      </w:r>
    </w:p>
    <w:p w:rsidR="00676FAE" w:rsidRDefault="00676FAE" w:rsidP="00676FAE">
      <w:pPr>
        <w:pStyle w:val="TextoNormalCentrado"/>
      </w:pPr>
      <w:r>
        <w:t xml:space="preserve"> </w:t>
      </w:r>
      <w:r>
        <w:t xml:space="preserve"> </w:t>
      </w:r>
      <w:r>
        <w:t xml:space="preserve"> </w:t>
      </w:r>
      <w:r>
        <w:t> ECLI:ES:TC:2019:57A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Acepta una abstención en el recurso de amparo 1071-2019, promovido por don Antonio Rey de Viñas y Sánchez de la Majestad en causa penal.</w:t>
      </w:r>
    </w:p>
    <w:bookmarkStart w:id="81" w:name="AUTO_2019_58"/>
    <w:p w:rsidR="00676FAE" w:rsidRDefault="00676FAE" w:rsidP="00676FAE">
      <w:pPr>
        <w:pStyle w:val="TextoNormalNegrita"/>
      </w:pPr>
      <w:r>
        <w:fldChar w:fldCharType="begin"/>
      </w:r>
      <w:r>
        <w:instrText xml:space="preserve"> HYPERLINK "http://hj.tribunalconstitucional.es/es/Resolucion/Show/25979" \o "Ver resolución" </w:instrText>
      </w:r>
      <w:r>
        <w:fldChar w:fldCharType="separate"/>
      </w:r>
      <w:r>
        <w:t>• Sala Segunda. AUTO 58/2019, de 17 de junio de 2019</w:t>
      </w:r>
      <w:r>
        <w:fldChar w:fldCharType="end"/>
      </w:r>
      <w:bookmarkEnd w:id="81"/>
    </w:p>
    <w:p w:rsidR="00676FAE" w:rsidRDefault="00676FAE" w:rsidP="00676FAE">
      <w:pPr>
        <w:pStyle w:val="TextoNormalSinNegrita"/>
      </w:pPr>
      <w:r>
        <w:t xml:space="preserve"> </w:t>
      </w:r>
      <w:r>
        <w:t xml:space="preserve"> </w:t>
      </w:r>
      <w:r>
        <w:t xml:space="preserve"> </w:t>
      </w:r>
      <w:r>
        <w:t> Recursos de amparo 4790-2018, 4104-2017 (acumulados).</w:t>
      </w:r>
    </w:p>
    <w:p w:rsidR="00676FAE" w:rsidRDefault="00676FAE" w:rsidP="00676FAE">
      <w:pPr>
        <w:pStyle w:val="TextoNormalCentrado"/>
      </w:pPr>
      <w:r>
        <w:t xml:space="preserve"> </w:t>
      </w:r>
      <w:r>
        <w:t xml:space="preserve"> </w:t>
      </w:r>
      <w:r>
        <w:t xml:space="preserve"> </w:t>
      </w:r>
      <w:r>
        <w:t> ECLI:ES:TC:2019:58A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Acuerda la acumulación del recurso de amparo 4790-2018 al 4104-2017, promovidos ambos en  pleitos civiles.</w:t>
      </w:r>
    </w:p>
    <w:bookmarkStart w:id="82" w:name="AUTO_2019_59"/>
    <w:p w:rsidR="00676FAE" w:rsidRDefault="00676FAE" w:rsidP="00676FAE">
      <w:pPr>
        <w:pStyle w:val="TextoNormalNegrita"/>
      </w:pPr>
      <w:r>
        <w:lastRenderedPageBreak/>
        <w:fldChar w:fldCharType="begin"/>
      </w:r>
      <w:r>
        <w:instrText xml:space="preserve"> HYPERLINK "http://hj.tribunalconstitucional.es/es/Resolucion/Show/25980" \o "Ver resolución" </w:instrText>
      </w:r>
      <w:r>
        <w:fldChar w:fldCharType="separate"/>
      </w:r>
      <w:r>
        <w:t>• Sala Primera. AUTO 59/2019, de 17 de junio de 2019</w:t>
      </w:r>
      <w:r>
        <w:fldChar w:fldCharType="end"/>
      </w:r>
      <w:bookmarkEnd w:id="82"/>
    </w:p>
    <w:p w:rsidR="00676FAE" w:rsidRDefault="00676FAE" w:rsidP="00676FAE">
      <w:pPr>
        <w:pStyle w:val="TextoNormalSinNegrita"/>
      </w:pPr>
      <w:r>
        <w:t xml:space="preserve"> </w:t>
      </w:r>
      <w:r>
        <w:t xml:space="preserve"> </w:t>
      </w:r>
      <w:r>
        <w:t xml:space="preserve"> </w:t>
      </w:r>
      <w:r>
        <w:t> Recurso de amparo 4933-2018.</w:t>
      </w:r>
    </w:p>
    <w:p w:rsidR="00676FAE" w:rsidRDefault="00676FAE" w:rsidP="00676FAE">
      <w:pPr>
        <w:pStyle w:val="TextoNormalCentrado"/>
      </w:pPr>
      <w:r>
        <w:t xml:space="preserve"> </w:t>
      </w:r>
      <w:r>
        <w:t xml:space="preserve"> </w:t>
      </w:r>
      <w:r>
        <w:t xml:space="preserve"> </w:t>
      </w:r>
      <w:r>
        <w:t> ECLI:ES:TC:2019:59A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Acuerda la concesión de la medida cautelar positiva solicitada por don Carlos Stuart Rochabrunt Gamarra en el recurso 4933-2018, promovido en proceso contencioso-administrativo.</w:t>
      </w:r>
    </w:p>
    <w:bookmarkStart w:id="83" w:name="AUTO_2019_60"/>
    <w:p w:rsidR="00676FAE" w:rsidRDefault="00676FAE" w:rsidP="00676FAE">
      <w:pPr>
        <w:pStyle w:val="TextoNormalNegrita"/>
      </w:pPr>
      <w:r>
        <w:fldChar w:fldCharType="begin"/>
      </w:r>
      <w:r>
        <w:instrText xml:space="preserve"> HYPERLINK "http://hj.tribunalconstitucional.es/es/Resolucion/Show/25981" \o "Ver resolución" </w:instrText>
      </w:r>
      <w:r>
        <w:fldChar w:fldCharType="separate"/>
      </w:r>
      <w:r>
        <w:t>• Sala Primera. AUTO 60/2019, de 17 de junio de 2019</w:t>
      </w:r>
      <w:r>
        <w:fldChar w:fldCharType="end"/>
      </w:r>
      <w:bookmarkEnd w:id="83"/>
    </w:p>
    <w:p w:rsidR="00676FAE" w:rsidRDefault="00676FAE" w:rsidP="00676FAE">
      <w:pPr>
        <w:pStyle w:val="TextoNormalSinNegrita"/>
      </w:pPr>
      <w:r>
        <w:t xml:space="preserve"> </w:t>
      </w:r>
      <w:r>
        <w:t xml:space="preserve"> </w:t>
      </w:r>
      <w:r>
        <w:t xml:space="preserve"> </w:t>
      </w:r>
      <w:r>
        <w:t> Recurso de amparo 5336-2018.</w:t>
      </w:r>
    </w:p>
    <w:p w:rsidR="00676FAE" w:rsidRDefault="00676FAE" w:rsidP="00676FAE">
      <w:pPr>
        <w:pStyle w:val="TextoNormalCentrado"/>
      </w:pPr>
      <w:r>
        <w:t xml:space="preserve"> </w:t>
      </w:r>
      <w:r>
        <w:t xml:space="preserve"> </w:t>
      </w:r>
      <w:r>
        <w:t xml:space="preserve"> </w:t>
      </w:r>
      <w:r>
        <w:t> ECLI:ES:TC:2019:60A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5336-2018, promovido por don Juan Antonio Morales Álvarez en proceso parlamentario.</w:t>
      </w:r>
    </w:p>
    <w:bookmarkStart w:id="84" w:name="AUTO_2019_61"/>
    <w:p w:rsidR="00676FAE" w:rsidRDefault="00676FAE" w:rsidP="00676FAE">
      <w:pPr>
        <w:pStyle w:val="TextoNormalNegrita"/>
      </w:pPr>
      <w:r>
        <w:fldChar w:fldCharType="begin"/>
      </w:r>
      <w:r>
        <w:instrText xml:space="preserve"> HYPERLINK "http://hj.tribunalconstitucional.es/es/Resolucion/Show/25982" \o "Ver resolución" </w:instrText>
      </w:r>
      <w:r>
        <w:fldChar w:fldCharType="separate"/>
      </w:r>
      <w:r>
        <w:t>• Sala Primera. AUTO 61/2019, de 17 de junio de 2019</w:t>
      </w:r>
      <w:r>
        <w:fldChar w:fldCharType="end"/>
      </w:r>
      <w:bookmarkEnd w:id="84"/>
    </w:p>
    <w:p w:rsidR="00676FAE" w:rsidRDefault="00676FAE" w:rsidP="00676FAE">
      <w:pPr>
        <w:pStyle w:val="TextoNormalSinNegrita"/>
      </w:pPr>
      <w:r>
        <w:t xml:space="preserve"> </w:t>
      </w:r>
      <w:r>
        <w:t xml:space="preserve"> </w:t>
      </w:r>
      <w:r>
        <w:t xml:space="preserve"> </w:t>
      </w:r>
      <w:r>
        <w:t> Recurso de amparo 5906-2018.</w:t>
      </w:r>
    </w:p>
    <w:p w:rsidR="00676FAE" w:rsidRDefault="00676FAE" w:rsidP="00676FAE">
      <w:pPr>
        <w:pStyle w:val="TextoNormalCentrado"/>
      </w:pPr>
      <w:r>
        <w:t xml:space="preserve"> </w:t>
      </w:r>
      <w:r>
        <w:t xml:space="preserve"> </w:t>
      </w:r>
      <w:r>
        <w:t xml:space="preserve"> </w:t>
      </w:r>
      <w:r>
        <w:t> ECLI:ES:TC:2019:61A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5906-2018, promovido por la Junta de Extremadura en proceso contencioso-administrativo.</w:t>
      </w:r>
    </w:p>
    <w:bookmarkStart w:id="85" w:name="AUTO_2019_62"/>
    <w:p w:rsidR="00676FAE" w:rsidRDefault="00676FAE" w:rsidP="00676FAE">
      <w:pPr>
        <w:pStyle w:val="TextoNormalNegrita"/>
      </w:pPr>
      <w:r>
        <w:fldChar w:fldCharType="begin"/>
      </w:r>
      <w:r>
        <w:instrText xml:space="preserve"> HYPERLINK "http://hj.tribunalconstitucional.es/es/Resolucion/Show/25983" \o "Ver resolución" </w:instrText>
      </w:r>
      <w:r>
        <w:fldChar w:fldCharType="separate"/>
      </w:r>
      <w:r>
        <w:t>• Pleno. AUTO 62/2019, de 18 de junio de 2019</w:t>
      </w:r>
      <w:r>
        <w:fldChar w:fldCharType="end"/>
      </w:r>
      <w:bookmarkEnd w:id="85"/>
    </w:p>
    <w:p w:rsidR="00676FAE" w:rsidRDefault="00676FAE" w:rsidP="00676FAE">
      <w:pPr>
        <w:pStyle w:val="TextoNormalSinNegrita"/>
      </w:pPr>
      <w:r>
        <w:t xml:space="preserve"> </w:t>
      </w:r>
      <w:r>
        <w:t xml:space="preserve"> </w:t>
      </w:r>
      <w:r>
        <w:t xml:space="preserve"> </w:t>
      </w:r>
      <w:r>
        <w:t> Recurso de inconstitucionalidad 976-2019.</w:t>
      </w:r>
    </w:p>
    <w:p w:rsidR="00676FAE" w:rsidRDefault="00676FAE" w:rsidP="00676FAE">
      <w:pPr>
        <w:pStyle w:val="TextoNormalCentrado"/>
      </w:pPr>
      <w:r>
        <w:t xml:space="preserve"> </w:t>
      </w:r>
      <w:r>
        <w:t xml:space="preserve"> </w:t>
      </w:r>
      <w:r>
        <w:t xml:space="preserve"> </w:t>
      </w:r>
      <w:r>
        <w:t> ECLI:ES:TC:2019:62A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Mantiene la suspensión del artículo 7.1 c) de la Ley 8/2018, de 28 de junio, de actualización de los derechos históricos de Aragón, acordada en el recurso de inconstitucionalidad 976-2019, interpuesto por el presidente del Gobierno en relación con diversos preceptos de la mencionada ley autonómica.</w:t>
      </w:r>
    </w:p>
    <w:bookmarkStart w:id="86" w:name="AUTO_2019_63"/>
    <w:p w:rsidR="00676FAE" w:rsidRDefault="00676FAE" w:rsidP="00676FAE">
      <w:pPr>
        <w:pStyle w:val="TextoNormalNegrita"/>
      </w:pPr>
      <w:r>
        <w:fldChar w:fldCharType="begin"/>
      </w:r>
      <w:r>
        <w:instrText xml:space="preserve"> HYPERLINK "http://hj.tribunalconstitucional.es/es/Resolucion/Show/25984" \o "Ver resolución" </w:instrText>
      </w:r>
      <w:r>
        <w:fldChar w:fldCharType="separate"/>
      </w:r>
      <w:r>
        <w:t>• Pleno. AUTO 63/2019, de 18 de junio de 2019</w:t>
      </w:r>
      <w:r>
        <w:fldChar w:fldCharType="end"/>
      </w:r>
      <w:bookmarkEnd w:id="86"/>
    </w:p>
    <w:p w:rsidR="00676FAE" w:rsidRDefault="00676FAE" w:rsidP="00676FAE">
      <w:pPr>
        <w:pStyle w:val="TextoNormalSinNegrita"/>
      </w:pPr>
      <w:r>
        <w:t xml:space="preserve"> </w:t>
      </w:r>
      <w:r>
        <w:t xml:space="preserve"> </w:t>
      </w:r>
      <w:r>
        <w:t xml:space="preserve"> </w:t>
      </w:r>
      <w:r>
        <w:t> Cuestión de inconstitucionalidad 1908-2019.</w:t>
      </w:r>
    </w:p>
    <w:p w:rsidR="00676FAE" w:rsidRDefault="00676FAE" w:rsidP="00676FAE">
      <w:pPr>
        <w:pStyle w:val="TextoNormalCentradoCursiva"/>
      </w:pPr>
      <w:r>
        <w:t xml:space="preserve"> </w:t>
      </w:r>
      <w:r>
        <w:t xml:space="preserve"> </w:t>
      </w:r>
      <w:r>
        <w:t xml:space="preserve"> </w:t>
      </w:r>
      <w:r>
        <w:t> (BOE núm. 177, de 25 de julio de 2019)</w:t>
      </w:r>
    </w:p>
    <w:p w:rsidR="00676FAE" w:rsidRDefault="00676FAE" w:rsidP="00676FAE">
      <w:pPr>
        <w:pStyle w:val="TextoNormalCentrado"/>
      </w:pPr>
      <w:r>
        <w:t xml:space="preserve"> </w:t>
      </w:r>
      <w:r>
        <w:t xml:space="preserve"> </w:t>
      </w:r>
      <w:r>
        <w:t xml:space="preserve"> </w:t>
      </w:r>
      <w:r>
        <w:t> ECLI:ES:TC:2019:63A</w:t>
      </w:r>
    </w:p>
    <w:p w:rsidR="00676FAE" w:rsidRDefault="00676FAE" w:rsidP="00676FAE">
      <w:pPr>
        <w:pStyle w:val="TextoNormalCentrado"/>
      </w:pPr>
    </w:p>
    <w:p w:rsidR="00676FAE" w:rsidRDefault="00676FAE" w:rsidP="00676FAE">
      <w:pPr>
        <w:pStyle w:val="SntesisDescriptiva"/>
      </w:pPr>
      <w:r w:rsidRPr="00676FAE">
        <w:rPr>
          <w:rStyle w:val="SntesisDescriptivaTtulo"/>
        </w:rPr>
        <w:t xml:space="preserve">Síntesis Descriptiva: </w:t>
      </w:r>
      <w:r>
        <w:t>Inadmite a trámite la cuestión de inconstitucionalidad 1908-2019, planteada por la Sala de lo Contencioso-Administrativo del Tribunal Superior de Justicia de Madrid en relación con diversos preceptos de la Ley 5/2012, de 20 de diciembre, de viviendas rurales sostenibles de la Comunidad de Madrid.</w:t>
      </w:r>
    </w:p>
    <w:p w:rsidR="00676FAE" w:rsidRDefault="00676FAE" w:rsidP="00676FAE">
      <w:pPr>
        <w:pStyle w:val="SntesisDescriptiva"/>
      </w:pPr>
    </w:p>
    <w:p w:rsidR="00676FAE" w:rsidRDefault="00676FAE" w:rsidP="00676FAE">
      <w:pPr>
        <w:pStyle w:val="SntesisDescriptiva"/>
      </w:pPr>
      <w:r w:rsidRPr="00676FAE">
        <w:rPr>
          <w:rStyle w:val="SntesisDescriptivaTtulo"/>
        </w:rPr>
        <w:t xml:space="preserve">Reseña: </w:t>
      </w:r>
      <w:r>
        <w:t>Se inadmite la cuestión de inconstitucionalidad relativa a diversos preceptos de la Ley 5/2012, de 20 de diciembre, de viviendas rurales sostenibles de la Comunidad de Madrid en relación con: su ámbito de aplicación, la definición de viviendas rurales sostenibles– y las condiciones de las mismas–, la licencia para uso residencial y el derecho de los propietarios.</w:t>
      </w:r>
    </w:p>
    <w:p w:rsidR="00676FAE" w:rsidRDefault="00676FAE" w:rsidP="00676FAE">
      <w:pPr>
        <w:pStyle w:val="SntesisDescriptiva"/>
      </w:pPr>
    </w:p>
    <w:p w:rsidR="00676FAE" w:rsidRDefault="00676FAE" w:rsidP="00676FAE">
      <w:pPr>
        <w:pStyle w:val="SntesisDescriptivaConSeparacion"/>
      </w:pPr>
      <w:r>
        <w:t>La providencia que dio inicio al trámite de audiencia a las partes carecía de un requisito procesal exigido para plantear la cuestión de inconstitucionalidad: la identificación del precepto constitucional que se entiende infringido. Además, el órgano judicial tampoco justificó suficientemente la aplicación de cada uno de los preceptos impugnados al caso concreto ni la relevancia de la constitucionalidad y validez de la norma para emitir el fallo.</w:t>
      </w:r>
    </w:p>
    <w:bookmarkStart w:id="87" w:name="AUTO_2019_64"/>
    <w:p w:rsidR="00676FAE" w:rsidRDefault="00676FAE" w:rsidP="00676FAE">
      <w:pPr>
        <w:pStyle w:val="TextoNormalNegrita"/>
      </w:pPr>
      <w:r>
        <w:fldChar w:fldCharType="begin"/>
      </w:r>
      <w:r>
        <w:instrText xml:space="preserve"> HYPERLINK "http://hj.tribunalconstitucional.es/es/Resolucion/Show/25985" \o "Ver resolución" </w:instrText>
      </w:r>
      <w:r>
        <w:fldChar w:fldCharType="separate"/>
      </w:r>
      <w:r>
        <w:t>• Pleno. AUTO 64/2019, de 18 de junio de 2019</w:t>
      </w:r>
      <w:r>
        <w:fldChar w:fldCharType="end"/>
      </w:r>
      <w:bookmarkEnd w:id="87"/>
    </w:p>
    <w:p w:rsidR="00676FAE" w:rsidRDefault="00676FAE" w:rsidP="00676FAE">
      <w:pPr>
        <w:pStyle w:val="TextoNormalSinNegrita"/>
      </w:pPr>
      <w:r>
        <w:t xml:space="preserve"> </w:t>
      </w:r>
      <w:r>
        <w:t xml:space="preserve"> </w:t>
      </w:r>
      <w:r>
        <w:t xml:space="preserve"> </w:t>
      </w:r>
      <w:r>
        <w:t> Conflicto positivo de competencia 2048-2019.</w:t>
      </w:r>
    </w:p>
    <w:p w:rsidR="00676FAE" w:rsidRDefault="00676FAE" w:rsidP="00676FAE">
      <w:pPr>
        <w:pStyle w:val="TextoNormalCentrado"/>
      </w:pPr>
      <w:r>
        <w:t xml:space="preserve"> </w:t>
      </w:r>
      <w:r>
        <w:t xml:space="preserve"> </w:t>
      </w:r>
      <w:r>
        <w:t xml:space="preserve"> </w:t>
      </w:r>
      <w:r>
        <w:t> ECLI:ES:TC:2019:64A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Inadmite a trámite el conflicto positivo de competencia 2048-2019, planteado por el Consejo de Gobierno de la Comunidad Autónoma del País Vasco en relación con diversos preceptos del Real Decreto 1234/2018, de 5 de octubre, por el que se establecen las bases reguladoras para la concesión directa de subvenciones a entidades locales para la financiación de proyectos de empleo, autoempleo y emprendimiento colectivo.</w:t>
      </w:r>
    </w:p>
    <w:bookmarkStart w:id="88" w:name="AUTO_2019_65"/>
    <w:p w:rsidR="00676FAE" w:rsidRDefault="00676FAE" w:rsidP="00676FAE">
      <w:pPr>
        <w:pStyle w:val="TextoNormalNegrita"/>
      </w:pPr>
      <w:r>
        <w:fldChar w:fldCharType="begin"/>
      </w:r>
      <w:r>
        <w:instrText xml:space="preserve"> HYPERLINK "http://hj.tribunalconstitucional.es/es/Resolucion/Show/25986" \o "Ver resolución" </w:instrText>
      </w:r>
      <w:r>
        <w:fldChar w:fldCharType="separate"/>
      </w:r>
      <w:r>
        <w:t>• Pleno. AUTO 65/2019, de 18 de junio de 2019</w:t>
      </w:r>
      <w:r>
        <w:fldChar w:fldCharType="end"/>
      </w:r>
      <w:bookmarkEnd w:id="88"/>
    </w:p>
    <w:p w:rsidR="00676FAE" w:rsidRDefault="00676FAE" w:rsidP="00676FAE">
      <w:pPr>
        <w:pStyle w:val="TextoNormalSinNegrita"/>
      </w:pPr>
      <w:r>
        <w:t xml:space="preserve"> </w:t>
      </w:r>
      <w:r>
        <w:t xml:space="preserve"> </w:t>
      </w:r>
      <w:r>
        <w:t xml:space="preserve"> </w:t>
      </w:r>
      <w:r>
        <w:t> Recurso de amparo 3085-2019.</w:t>
      </w:r>
    </w:p>
    <w:p w:rsidR="00676FAE" w:rsidRDefault="00676FAE" w:rsidP="00676FAE">
      <w:pPr>
        <w:pStyle w:val="TextoNormalCentrado"/>
      </w:pPr>
      <w:r>
        <w:t xml:space="preserve"> </w:t>
      </w:r>
      <w:r>
        <w:t xml:space="preserve"> </w:t>
      </w:r>
      <w:r>
        <w:t xml:space="preserve"> </w:t>
      </w:r>
      <w:r>
        <w:t> ECLI:ES:TC:2019:65A</w:t>
      </w:r>
    </w:p>
    <w:p w:rsidR="00676FAE" w:rsidRDefault="00676FAE" w:rsidP="00676FAE">
      <w:pPr>
        <w:pStyle w:val="TextoNormalCentrado"/>
      </w:pPr>
    </w:p>
    <w:p w:rsidR="00676FAE" w:rsidRDefault="00676FAE" w:rsidP="00676FAE">
      <w:pPr>
        <w:pStyle w:val="SntesisDescriptivaConSeparacion"/>
      </w:pPr>
      <w:r w:rsidRPr="00676FAE">
        <w:rPr>
          <w:rStyle w:val="SntesisDescriptivaTtulo"/>
        </w:rPr>
        <w:t xml:space="preserve">Síntesis Descriptiva: </w:t>
      </w:r>
      <w:r>
        <w:t>Deniega la suspensión en el recurso de amparo avocado 3085-2019, planteado por el Grupo Parlamentario Socialistes i Units per Avançar del Parlament de Cataluña en proceso parlamentario.</w:t>
      </w:r>
    </w:p>
    <w:p w:rsidR="00676FAE" w:rsidRDefault="00676FAE">
      <w:pPr>
        <w:spacing w:after="160" w:line="259" w:lineRule="auto"/>
        <w:rPr>
          <w:rFonts w:ascii="Times New Roman" w:eastAsia="Times New Roman" w:hAnsi="Times New Roman" w:cs="Times New Roman"/>
          <w:sz w:val="24"/>
          <w:szCs w:val="24"/>
          <w:lang w:eastAsia="es-ES"/>
        </w:rPr>
      </w:pPr>
      <w:r>
        <w:br w:type="page"/>
      </w:r>
    </w:p>
    <w:p w:rsidR="0079256B" w:rsidRDefault="0079256B" w:rsidP="00676FAE">
      <w:pPr>
        <w:pStyle w:val="SntesisDescriptivaConSeparacion"/>
        <w:sectPr w:rsidR="0079256B" w:rsidSect="00C43837">
          <w:footerReference w:type="default" r:id="rId14"/>
          <w:pgSz w:w="11906" w:h="16838"/>
          <w:pgMar w:top="1559" w:right="1588" w:bottom="1843" w:left="1588" w:header="708" w:footer="708" w:gutter="0"/>
          <w:cols w:space="708"/>
          <w:docGrid w:linePitch="360"/>
        </w:sectPr>
      </w:pPr>
    </w:p>
    <w:p w:rsidR="00676FAE" w:rsidRDefault="00676FAE" w:rsidP="00676FAE">
      <w:pPr>
        <w:pStyle w:val="SntesisDescriptivaConSeparacion"/>
      </w:pPr>
    </w:p>
    <w:p w:rsidR="0079256B" w:rsidRDefault="0079256B" w:rsidP="0079256B">
      <w:pPr>
        <w:pStyle w:val="TextoNormal"/>
      </w:pPr>
    </w:p>
    <w:p w:rsidR="0079256B" w:rsidRDefault="0079256B" w:rsidP="0079256B">
      <w:pPr>
        <w:pStyle w:val="TextoNormal"/>
      </w:pPr>
    </w:p>
    <w:p w:rsidR="0079256B" w:rsidRDefault="0079256B" w:rsidP="0079256B">
      <w:pPr>
        <w:pStyle w:val="TextoNormal"/>
      </w:pPr>
    </w:p>
    <w:p w:rsidR="0079256B" w:rsidRDefault="0079256B" w:rsidP="0079256B">
      <w:pPr>
        <w:pStyle w:val="Ttulondice"/>
        <w:suppressAutoHyphens/>
      </w:pPr>
      <w:r>
        <w:t>3. ÍNDICE DE DISPOSICIONES CON FUERZA DE LEY IMPUGNADAS</w:t>
      </w: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pPr>
    </w:p>
    <w:p w:rsidR="0079256B" w:rsidRDefault="0079256B" w:rsidP="0079256B">
      <w:pPr>
        <w:pStyle w:val="TextoNormal"/>
      </w:pPr>
      <w:bookmarkStart w:id="89" w:name="INDICE22802"/>
      <w:bookmarkEnd w:id="89"/>
    </w:p>
    <w:p w:rsidR="0079256B" w:rsidRDefault="0079256B" w:rsidP="0079256B">
      <w:pPr>
        <w:pStyle w:val="TextoIndiceNivel2"/>
        <w:suppressAutoHyphens/>
      </w:pPr>
      <w:r>
        <w:t>A) Disposiciones con fuerza de ley del Estado</w:t>
      </w:r>
    </w:p>
    <w:p w:rsidR="0079256B" w:rsidRDefault="0079256B" w:rsidP="0079256B">
      <w:pPr>
        <w:pStyle w:val="TextoIndiceNivel2"/>
      </w:pPr>
    </w:p>
    <w:p w:rsidR="0079256B" w:rsidRDefault="0079256B" w:rsidP="0079256B">
      <w:pPr>
        <w:pStyle w:val="TextoNormalNegritaCursivandice"/>
      </w:pPr>
      <w:r>
        <w:t>Ley Orgánica 5/1985, de 19 de junio. Régimen electoral general</w:t>
      </w:r>
    </w:p>
    <w:p w:rsidR="0079256B" w:rsidRDefault="0079256B" w:rsidP="0079256B">
      <w:pPr>
        <w:pStyle w:val="SangriaFrancesaArticulo"/>
      </w:pPr>
      <w:r w:rsidRPr="0079256B">
        <w:rPr>
          <w:rStyle w:val="TextoNormalNegritaCaracter"/>
        </w:rPr>
        <w:t>Artículo 58 bis, apartado 1</w:t>
      </w:r>
      <w:r>
        <w:t xml:space="preserve"> (redactado por la Ley Orgánica 3/2018, de 5 de diciembre)</w:t>
      </w:r>
      <w:r w:rsidRPr="0079256B">
        <w:rPr>
          <w:rStyle w:val="TextoNormalNegritaCaracter"/>
        </w:rPr>
        <w:t>.</w:t>
      </w:r>
      <w:r w:rsidRPr="0079256B">
        <w:rPr>
          <w:rStyle w:val="TextoNormalCaracter"/>
        </w:rPr>
        <w:t>-</w:t>
      </w:r>
      <w:r>
        <w:t xml:space="preserve"> Sentencia </w:t>
      </w:r>
      <w:hyperlink w:anchor="SENTENCIA_2019_76" w:history="1">
        <w:r w:rsidRPr="0079256B">
          <w:rPr>
            <w:rStyle w:val="TextoNormalCaracter"/>
          </w:rPr>
          <w:t>76/2019</w:t>
        </w:r>
      </w:hyperlink>
      <w:r>
        <w:t xml:space="preserve"> (anula).</w:t>
      </w:r>
    </w:p>
    <w:p w:rsidR="0079256B" w:rsidRDefault="0079256B" w:rsidP="0079256B">
      <w:pPr>
        <w:pStyle w:val="SangriaFrancesaArticulo"/>
      </w:pPr>
    </w:p>
    <w:p w:rsidR="0079256B" w:rsidRDefault="0079256B" w:rsidP="0079256B">
      <w:pPr>
        <w:pStyle w:val="TextoNormalNegritaCursivandice"/>
      </w:pPr>
      <w:r>
        <w:t>Ley Orgánica 6/1985, de 1 de julio. Poder judicial</w:t>
      </w:r>
    </w:p>
    <w:p w:rsidR="0079256B" w:rsidRDefault="0079256B" w:rsidP="0079256B">
      <w:pPr>
        <w:pStyle w:val="SangriaFrancesaArticulo"/>
      </w:pPr>
      <w:r w:rsidRPr="0079256B">
        <w:rPr>
          <w:rStyle w:val="TextoNormalNegritaCaracter"/>
        </w:rPr>
        <w:t>Artículo 294.1 inciso "por esta misma causa".</w:t>
      </w:r>
      <w:r w:rsidRPr="0079256B">
        <w:rPr>
          <w:rStyle w:val="TextoNormalCaracter"/>
        </w:rPr>
        <w:t>-</w:t>
      </w:r>
      <w:r>
        <w:t xml:space="preserve"> Sentencia </w:t>
      </w:r>
      <w:hyperlink w:anchor="SENTENCIA_2019_85" w:history="1">
        <w:r w:rsidRPr="0079256B">
          <w:rPr>
            <w:rStyle w:val="TextoNormalCaracter"/>
          </w:rPr>
          <w:t>85/2019</w:t>
        </w:r>
      </w:hyperlink>
      <w:r>
        <w:t xml:space="preserve"> (anula).</w:t>
      </w:r>
    </w:p>
    <w:p w:rsidR="0079256B" w:rsidRDefault="0079256B" w:rsidP="0079256B">
      <w:pPr>
        <w:pStyle w:val="SangriaFrancesaArticulo"/>
      </w:pPr>
      <w:r w:rsidRPr="0079256B">
        <w:rPr>
          <w:rStyle w:val="TextoNormalNegritaCaracter"/>
        </w:rPr>
        <w:t>Artículo 294.1 inciso "por inexistencia del hecho imputado".</w:t>
      </w:r>
      <w:r w:rsidRPr="0079256B">
        <w:rPr>
          <w:rStyle w:val="TextoNormalCaracter"/>
        </w:rPr>
        <w:t>-</w:t>
      </w:r>
      <w:r>
        <w:t xml:space="preserve"> Sentencia </w:t>
      </w:r>
      <w:hyperlink w:anchor="SENTENCIA_2019_85" w:history="1">
        <w:r w:rsidRPr="0079256B">
          <w:rPr>
            <w:rStyle w:val="TextoNormalCaracter"/>
          </w:rPr>
          <w:t>85/2019</w:t>
        </w:r>
      </w:hyperlink>
      <w:r>
        <w:t xml:space="preserve"> (anula).</w:t>
      </w:r>
    </w:p>
    <w:p w:rsidR="0079256B" w:rsidRDefault="0079256B" w:rsidP="0079256B">
      <w:pPr>
        <w:pStyle w:val="SangriaFrancesaArticulo"/>
      </w:pPr>
    </w:p>
    <w:p w:rsidR="0079256B" w:rsidRDefault="0079256B" w:rsidP="0079256B">
      <w:pPr>
        <w:pStyle w:val="TextoNormalNegritaCursivandice"/>
      </w:pPr>
      <w:r>
        <w:t>Ley 1/2000, de 7 de enero. Enjuiciamiento civil</w:t>
      </w:r>
    </w:p>
    <w:p w:rsidR="0079256B" w:rsidRDefault="0079256B" w:rsidP="0079256B">
      <w:pPr>
        <w:pStyle w:val="SangriaFrancesaArticulo"/>
      </w:pPr>
      <w:r w:rsidRPr="0079256B">
        <w:rPr>
          <w:rStyle w:val="TextoNormalNegritaCaracter"/>
        </w:rPr>
        <w:t>Artículo 454 bis.1 párrafo primero</w:t>
      </w:r>
      <w:r>
        <w:t xml:space="preserve"> (redactado por la Ley 37/2011, de 10 de octubre)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w:t>
      </w:r>
    </w:p>
    <w:p w:rsidR="0079256B" w:rsidRDefault="0079256B" w:rsidP="0079256B">
      <w:pPr>
        <w:pStyle w:val="SangriaFrancesaArticulo"/>
      </w:pPr>
    </w:p>
    <w:p w:rsidR="0079256B" w:rsidRDefault="0079256B" w:rsidP="0079256B">
      <w:pPr>
        <w:pStyle w:val="TextoNormalNegritaCursivandice"/>
      </w:pPr>
      <w:r>
        <w:t>Ley 15/2015, de 2 de julio. Jurisdicción Voluntaria</w:t>
      </w:r>
    </w:p>
    <w:p w:rsidR="0079256B" w:rsidRDefault="0079256B" w:rsidP="0079256B">
      <w:pPr>
        <w:pStyle w:val="SangriaFrancesaArticulo"/>
      </w:pPr>
      <w:r w:rsidRPr="0079256B">
        <w:rPr>
          <w:rStyle w:val="TextoNormalNegritaCaracter"/>
        </w:rPr>
        <w:t>Artículo 18.2.4.</w:t>
      </w:r>
      <w:r w:rsidRPr="0079256B">
        <w:rPr>
          <w:rStyle w:val="TextoNormalCaracter"/>
        </w:rPr>
        <w:t>-</w:t>
      </w:r>
      <w:r>
        <w:t xml:space="preserve"> Sentencia </w:t>
      </w:r>
      <w:hyperlink w:anchor="SENTENCIA_2019_64" w:history="1">
        <w:r w:rsidRPr="0079256B">
          <w:rPr>
            <w:rStyle w:val="TextoNormalCaracter"/>
          </w:rPr>
          <w:t>64/2019</w:t>
        </w:r>
      </w:hyperlink>
      <w:r>
        <w:t>.</w:t>
      </w:r>
    </w:p>
    <w:p w:rsidR="0079256B" w:rsidRDefault="0079256B" w:rsidP="0079256B">
      <w:pPr>
        <w:pStyle w:val="SangriaFrancesaArticulo"/>
      </w:pPr>
    </w:p>
    <w:p w:rsidR="0079256B" w:rsidRDefault="0079256B" w:rsidP="0079256B">
      <w:pPr>
        <w:pStyle w:val="TextoNormalNegritaCursivandice"/>
      </w:pPr>
      <w:r>
        <w:t>Ley 9/2017, de 8 de noviembre, de contratos del sector público. Transponen al ordenamiento jurídico español las Directivas del Parlamento Europeo y del Consejo 2014/23/UE y 2014/24/UE, de 26 de febrero de 2014</w:t>
      </w:r>
    </w:p>
    <w:p w:rsidR="0079256B" w:rsidRDefault="0079256B" w:rsidP="0079256B">
      <w:pPr>
        <w:pStyle w:val="SangriaFrancesaArticulo"/>
      </w:pPr>
      <w:r w:rsidRPr="0079256B">
        <w:rPr>
          <w:rStyle w:val="TextoNormalNegritaCaracter"/>
        </w:rPr>
        <w:t>Artículo 289.2.</w:t>
      </w:r>
      <w:r w:rsidRPr="0079256B">
        <w:rPr>
          <w:rStyle w:val="TextoNormalCaracter"/>
        </w:rPr>
        <w:t>-</w:t>
      </w:r>
      <w:r>
        <w:t xml:space="preserve"> Sentencia </w:t>
      </w:r>
      <w:hyperlink w:anchor="SENTENCIA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Disposición adicional cuadragésima tercera.</w:t>
      </w:r>
      <w:r w:rsidRPr="0079256B">
        <w:rPr>
          <w:rStyle w:val="TextoNormalCaracter"/>
        </w:rPr>
        <w:t>-</w:t>
      </w:r>
      <w:r>
        <w:t xml:space="preserve"> Sentencia </w:t>
      </w:r>
      <w:hyperlink w:anchor="SENTENCIA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Disposición final novena.</w:t>
      </w:r>
      <w:r w:rsidRPr="0079256B">
        <w:rPr>
          <w:rStyle w:val="TextoNormalCaracter"/>
        </w:rPr>
        <w:t>-</w:t>
      </w:r>
      <w:r>
        <w:t xml:space="preserve"> Sentencia </w:t>
      </w:r>
      <w:hyperlink w:anchor="SENTENCIA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Disposición final undécima.</w:t>
      </w:r>
      <w:r w:rsidRPr="0079256B">
        <w:rPr>
          <w:rStyle w:val="TextoNormalCaracter"/>
        </w:rPr>
        <w:t>-</w:t>
      </w:r>
      <w:r>
        <w:t xml:space="preserve"> Sentencia </w:t>
      </w:r>
      <w:hyperlink w:anchor="SENTENCIA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Disposición final duodécima.</w:t>
      </w:r>
      <w:r w:rsidRPr="0079256B">
        <w:rPr>
          <w:rStyle w:val="TextoNormalCaracter"/>
        </w:rPr>
        <w:t>-</w:t>
      </w:r>
      <w:r>
        <w:t xml:space="preserve"> Sentencia </w:t>
      </w:r>
      <w:hyperlink w:anchor="SENTENCIA_2019_63" w:history="1">
        <w:r w:rsidRPr="0079256B">
          <w:rPr>
            <w:rStyle w:val="TextoNormalCaracter"/>
          </w:rPr>
          <w:t>63/2019</w:t>
        </w:r>
      </w:hyperlink>
      <w:r>
        <w:t>.</w:t>
      </w:r>
    </w:p>
    <w:p w:rsidR="0079256B" w:rsidRDefault="0079256B" w:rsidP="0079256B">
      <w:pPr>
        <w:pStyle w:val="SangriaFrancesaArticulo"/>
      </w:pPr>
    </w:p>
    <w:p w:rsidR="0079256B" w:rsidRDefault="0079256B" w:rsidP="0079256B">
      <w:pPr>
        <w:pStyle w:val="TextoNormalNegritaCursivandice"/>
      </w:pPr>
      <w:r>
        <w:t>Ley Orgánica 3/2018, de 5 de diciembre. Protección de datos personales y garantía de los derechos digitales</w:t>
      </w:r>
    </w:p>
    <w:p w:rsidR="0079256B" w:rsidRDefault="0079256B" w:rsidP="0079256B">
      <w:pPr>
        <w:pStyle w:val="SangriaFrancesaArticulo"/>
      </w:pPr>
      <w:r w:rsidRPr="0079256B">
        <w:rPr>
          <w:rStyle w:val="TextoNormalNegritaCaracter"/>
        </w:rPr>
        <w:t>Disposición final tercera, apartado 2.</w:t>
      </w:r>
      <w:r w:rsidRPr="0079256B">
        <w:rPr>
          <w:rStyle w:val="TextoNormalCaracter"/>
        </w:rPr>
        <w:t>-</w:t>
      </w:r>
      <w:r>
        <w:t xml:space="preserve"> Sentencia </w:t>
      </w:r>
      <w:hyperlink w:anchor="SENTENCIA_2019_76" w:history="1">
        <w:r w:rsidRPr="0079256B">
          <w:rPr>
            <w:rStyle w:val="TextoNormalCaracter"/>
          </w:rPr>
          <w:t>76/2019</w:t>
        </w:r>
      </w:hyperlink>
      <w:r>
        <w:t xml:space="preserve"> (anula).</w:t>
      </w:r>
    </w:p>
    <w:p w:rsidR="0079256B" w:rsidRDefault="0079256B" w:rsidP="0079256B">
      <w:pPr>
        <w:pStyle w:val="TextoNormal"/>
      </w:pPr>
    </w:p>
    <w:p w:rsidR="0079256B" w:rsidRDefault="0079256B" w:rsidP="0079256B">
      <w:pPr>
        <w:pStyle w:val="SangriaFrancesaArticulo"/>
      </w:pPr>
      <w:bookmarkStart w:id="90" w:name="INDICE22806"/>
    </w:p>
    <w:bookmarkEnd w:id="90"/>
    <w:p w:rsidR="0079256B" w:rsidRDefault="0079256B" w:rsidP="0079256B">
      <w:pPr>
        <w:pStyle w:val="TextoIndiceNivel2"/>
        <w:suppressAutoHyphens/>
      </w:pPr>
      <w:r>
        <w:t>B) Disposiciones con fuerza de ley de las Comunidades Autónomas</w:t>
      </w:r>
    </w:p>
    <w:p w:rsidR="0079256B" w:rsidRDefault="0079256B" w:rsidP="0079256B">
      <w:pPr>
        <w:pStyle w:val="TextoNormal"/>
      </w:pPr>
    </w:p>
    <w:p w:rsidR="0079256B" w:rsidRDefault="0079256B" w:rsidP="0079256B">
      <w:pPr>
        <w:pStyle w:val="TextoIndiceNivel2"/>
      </w:pPr>
    </w:p>
    <w:p w:rsidR="0079256B" w:rsidRDefault="0079256B" w:rsidP="0079256B">
      <w:pPr>
        <w:pStyle w:val="TextoNormalNegritaCentrado"/>
        <w:suppressAutoHyphens/>
      </w:pPr>
      <w:r w:rsidRPr="0079256B">
        <w:rPr>
          <w:rStyle w:val="TextoNormalNegritaCentradoSombreado"/>
        </w:rPr>
        <w:t>B.1) Aragón</w:t>
      </w:r>
    </w:p>
    <w:p w:rsidR="0079256B" w:rsidRDefault="0079256B" w:rsidP="0079256B">
      <w:pPr>
        <w:pStyle w:val="TextoNormalNegritaCentrado"/>
      </w:pPr>
    </w:p>
    <w:p w:rsidR="0079256B" w:rsidRDefault="0079256B" w:rsidP="0079256B">
      <w:pPr>
        <w:pStyle w:val="TextoNormalNegritaCursivandice"/>
      </w:pPr>
      <w:r>
        <w:t>Ley de las Cortes de Aragón 4/1999, de 25 de marzo. Ordenación farmacéutica</w:t>
      </w:r>
    </w:p>
    <w:p w:rsidR="0079256B" w:rsidRDefault="0079256B" w:rsidP="0079256B">
      <w:pPr>
        <w:pStyle w:val="SangriaFrancesaArticulo"/>
      </w:pPr>
      <w:r w:rsidRPr="0079256B">
        <w:rPr>
          <w:rStyle w:val="TextoNormalNegritaCaracter"/>
        </w:rPr>
        <w:t>Artículo 52 i).</w:t>
      </w:r>
      <w:r w:rsidRPr="0079256B">
        <w:rPr>
          <w:rStyle w:val="TextoNormalCaracter"/>
        </w:rPr>
        <w:t>-</w:t>
      </w:r>
      <w:r>
        <w:t xml:space="preserve"> Auto </w:t>
      </w:r>
      <w:hyperlink w:anchor="AUTO_2019_27" w:history="1">
        <w:r w:rsidRPr="0079256B">
          <w:rPr>
            <w:rStyle w:val="TextoNormalCaracter"/>
          </w:rPr>
          <w:t>27/2019</w:t>
        </w:r>
      </w:hyperlink>
      <w:r>
        <w:t>.</w:t>
      </w:r>
    </w:p>
    <w:p w:rsidR="0079256B" w:rsidRDefault="0079256B" w:rsidP="0079256B">
      <w:pPr>
        <w:pStyle w:val="SangriaFrancesaArticulo"/>
      </w:pPr>
      <w:r w:rsidRPr="0079256B">
        <w:rPr>
          <w:rStyle w:val="TextoNormalNegritaCaracter"/>
        </w:rPr>
        <w:t>Artículo 54.1 b).</w:t>
      </w:r>
      <w:r w:rsidRPr="0079256B">
        <w:rPr>
          <w:rStyle w:val="TextoNormalCaracter"/>
        </w:rPr>
        <w:t>-</w:t>
      </w:r>
      <w:r>
        <w:t xml:space="preserve"> Auto </w:t>
      </w:r>
      <w:hyperlink w:anchor="AUTO_2019_27" w:history="1">
        <w:r w:rsidRPr="0079256B">
          <w:rPr>
            <w:rStyle w:val="TextoNormalCaracter"/>
          </w:rPr>
          <w:t>27/2019</w:t>
        </w:r>
      </w:hyperlink>
      <w:r>
        <w:t>.</w:t>
      </w:r>
    </w:p>
    <w:p w:rsidR="0079256B" w:rsidRDefault="0079256B" w:rsidP="0079256B">
      <w:pPr>
        <w:pStyle w:val="SangriaFrancesaArticulo"/>
      </w:pPr>
    </w:p>
    <w:p w:rsidR="0079256B" w:rsidRDefault="0079256B" w:rsidP="0079256B">
      <w:pPr>
        <w:pStyle w:val="TextoNormalNegritaCursivandice"/>
      </w:pPr>
      <w:r>
        <w:t>Ley de las Cortes de Aragón 5/2005, de 14 de junio. Ordenación del sistema universitario de Aragón</w:t>
      </w:r>
    </w:p>
    <w:p w:rsidR="0079256B" w:rsidRDefault="0079256B" w:rsidP="0079256B">
      <w:pPr>
        <w:pStyle w:val="SangriaFrancesaArticulo"/>
      </w:pPr>
      <w:r w:rsidRPr="0079256B">
        <w:rPr>
          <w:rStyle w:val="TextoNormalNegritaCaracter"/>
        </w:rPr>
        <w:t>Artículo 5.1 inciso final</w:t>
      </w:r>
      <w:r>
        <w:t xml:space="preserve"> (redactado por la Ley de las Cortes de Aragón 2/2016, de 28 de enero)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xml:space="preserve"> (anula).</w:t>
      </w:r>
    </w:p>
    <w:p w:rsidR="0079256B" w:rsidRDefault="0079256B" w:rsidP="0079256B">
      <w:pPr>
        <w:pStyle w:val="SangriaFrancesaArticulo"/>
      </w:pPr>
    </w:p>
    <w:p w:rsidR="0079256B" w:rsidRDefault="0079256B" w:rsidP="0079256B">
      <w:pPr>
        <w:pStyle w:val="TextoNormalNegritaCursivandice"/>
      </w:pPr>
      <w:r>
        <w:t>Ley de las Cortes de Aragón 2/2016, de 28 de enero. Medidas fiscales y administrativas de la Comunidad Autónoma</w:t>
      </w:r>
    </w:p>
    <w:p w:rsidR="0079256B" w:rsidRDefault="0079256B" w:rsidP="0079256B">
      <w:pPr>
        <w:pStyle w:val="SangriaFrancesaArticulo"/>
      </w:pPr>
      <w:r w:rsidRPr="0079256B">
        <w:rPr>
          <w:rStyle w:val="TextoNormalNegritaCaracter"/>
        </w:rPr>
        <w:t>Artículo 49.1.</w:t>
      </w:r>
      <w:r w:rsidRPr="0079256B">
        <w:rPr>
          <w:rStyle w:val="TextoNormalCaracter"/>
        </w:rPr>
        <w:t>-</w:t>
      </w:r>
      <w:r>
        <w:t xml:space="preserve"> Sentencia </w:t>
      </w:r>
      <w:hyperlink w:anchor="SENTENCIA_2019_74" w:history="1">
        <w:r w:rsidRPr="0079256B">
          <w:rPr>
            <w:rStyle w:val="TextoNormalCaracter"/>
          </w:rPr>
          <w:t>74/2019</w:t>
        </w:r>
      </w:hyperlink>
      <w:r>
        <w:t xml:space="preserve"> (anula).</w:t>
      </w:r>
    </w:p>
    <w:p w:rsidR="0079256B" w:rsidRDefault="0079256B" w:rsidP="0079256B">
      <w:pPr>
        <w:pStyle w:val="SangriaFrancesaArticulo"/>
      </w:pPr>
    </w:p>
    <w:p w:rsidR="0079256B" w:rsidRDefault="0079256B" w:rsidP="0079256B">
      <w:pPr>
        <w:pStyle w:val="TextoNormalNegritaCursivandice"/>
      </w:pPr>
      <w:r>
        <w:t>Ley de las Cortes de Aragón 8/2018, de 28 de junio. Actualización de los derechos históricos de Aragón.</w:t>
      </w:r>
    </w:p>
    <w:p w:rsidR="0079256B" w:rsidRDefault="0079256B" w:rsidP="0079256B">
      <w:pPr>
        <w:pStyle w:val="SangriaFrancesaArticulo"/>
      </w:pPr>
      <w:r w:rsidRPr="0079256B">
        <w:rPr>
          <w:rStyle w:val="TextoNormalNegritaCaracter"/>
        </w:rPr>
        <w:t>Artículo 7.1 c).</w:t>
      </w:r>
      <w:r w:rsidRPr="0079256B">
        <w:rPr>
          <w:rStyle w:val="TextoNormalCaracter"/>
        </w:rPr>
        <w:t>-</w:t>
      </w:r>
      <w:r>
        <w:t xml:space="preserve"> Auto </w:t>
      </w:r>
      <w:hyperlink w:anchor="AUTO_2019_62" w:history="1">
        <w:r w:rsidRPr="0079256B">
          <w:rPr>
            <w:rStyle w:val="TextoNormalCaracter"/>
          </w:rPr>
          <w:t>62/2019</w:t>
        </w:r>
      </w:hyperlink>
      <w:r>
        <w:t>.</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B.2) Canarias</w:t>
      </w:r>
    </w:p>
    <w:p w:rsidR="0079256B" w:rsidRDefault="0079256B" w:rsidP="0079256B">
      <w:pPr>
        <w:pStyle w:val="TextoNormalNegritaCentrado"/>
      </w:pPr>
    </w:p>
    <w:p w:rsidR="0079256B" w:rsidRDefault="0079256B" w:rsidP="0079256B">
      <w:pPr>
        <w:pStyle w:val="TextoNormalNegritaCursivandice"/>
      </w:pPr>
      <w:r>
        <w:t>Ley del Parlamento de Canarias 4/2017, de 13 de julio. Suelo y Espacios Naturales Protegidos de Canarias</w:t>
      </w:r>
    </w:p>
    <w:p w:rsidR="0079256B" w:rsidRDefault="0079256B" w:rsidP="0079256B">
      <w:pPr>
        <w:pStyle w:val="SangriaFrancesaArticulo"/>
      </w:pPr>
      <w:r w:rsidRPr="0079256B">
        <w:rPr>
          <w:rStyle w:val="TextoNormalNegritaCaracter"/>
        </w:rPr>
        <w:t>Artículo 35.</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36.1 a).</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46.1.</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46.3.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59.</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60.3.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60.4.</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60.5.</w:t>
      </w:r>
      <w:r w:rsidRPr="0079256B">
        <w:rPr>
          <w:rStyle w:val="TextoNormalCaracter"/>
        </w:rPr>
        <w:t>-</w:t>
      </w:r>
      <w:r>
        <w:t xml:space="preserve"> Sentencia </w:t>
      </w:r>
      <w:hyperlink w:anchor="SENTENCIA_2019_86" w:history="1">
        <w:r w:rsidRPr="0079256B">
          <w:rPr>
            <w:rStyle w:val="TextoNormalCaracter"/>
          </w:rPr>
          <w:t>86/2019</w:t>
        </w:r>
      </w:hyperlink>
      <w:r>
        <w:t xml:space="preserve"> (anula).</w:t>
      </w:r>
    </w:p>
    <w:p w:rsidR="0079256B" w:rsidRDefault="0079256B" w:rsidP="0079256B">
      <w:pPr>
        <w:pStyle w:val="SangriaFrancesaArticulo"/>
      </w:pPr>
      <w:r w:rsidRPr="0079256B">
        <w:rPr>
          <w:rStyle w:val="TextoNormalNegritaCaracter"/>
        </w:rPr>
        <w:t>Artículo 60.6 b).</w:t>
      </w:r>
      <w:r w:rsidRPr="0079256B">
        <w:rPr>
          <w:rStyle w:val="TextoNormalCaracter"/>
        </w:rPr>
        <w:t>-</w:t>
      </w:r>
      <w:r>
        <w:t xml:space="preserve"> Sentencia </w:t>
      </w:r>
      <w:hyperlink w:anchor="SENTENCIA_2019_86" w:history="1">
        <w:r w:rsidRPr="0079256B">
          <w:rPr>
            <w:rStyle w:val="TextoNormalCaracter"/>
          </w:rPr>
          <w:t>86/2019</w:t>
        </w:r>
      </w:hyperlink>
      <w:r>
        <w:t xml:space="preserve"> (anula).</w:t>
      </w:r>
    </w:p>
    <w:p w:rsidR="0079256B" w:rsidRDefault="0079256B" w:rsidP="0079256B">
      <w:pPr>
        <w:pStyle w:val="SangriaFrancesaArticulo"/>
      </w:pPr>
      <w:r w:rsidRPr="0079256B">
        <w:rPr>
          <w:rStyle w:val="TextoNormalNegritaCaracter"/>
        </w:rPr>
        <w:t>Artículo 61.1.</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63.1.</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65.2.</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68.3.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69.1.</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94.3.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102.1.</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103.4.</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103.7.</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103.8.</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114.1.</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122.3.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123.4 inciso sobre con independencia de su clasificación y calificación urbanística.</w:t>
      </w:r>
      <w:r w:rsidRPr="0079256B">
        <w:rPr>
          <w:rStyle w:val="TextoNormalCaracter"/>
        </w:rPr>
        <w:t>-</w:t>
      </w:r>
      <w:r>
        <w:t xml:space="preserve"> Sentencia </w:t>
      </w:r>
      <w:hyperlink w:anchor="SENTENCIA_2019_86" w:history="1">
        <w:r w:rsidRPr="0079256B">
          <w:rPr>
            <w:rStyle w:val="TextoNormalCaracter"/>
          </w:rPr>
          <w:t>86/2019</w:t>
        </w:r>
      </w:hyperlink>
      <w:r>
        <w:t xml:space="preserve"> (anula).</w:t>
      </w:r>
    </w:p>
    <w:p w:rsidR="0079256B" w:rsidRDefault="0079256B" w:rsidP="0079256B">
      <w:pPr>
        <w:pStyle w:val="SangriaFrancesaArticulo"/>
      </w:pPr>
      <w:r w:rsidRPr="0079256B">
        <w:rPr>
          <w:rStyle w:val="TextoNormalNegritaCaracter"/>
        </w:rPr>
        <w:t>Artículo 126.</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128 d).</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144.3.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144.6.</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150.4.</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154.</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165.3.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Artículo 174.2 inciso sobre A tales efectos, se entenderá que no se estima que puedan generarse efectos apreciables en los casos en que, teniendo en cuenta el principio de cautela, quepa excluir, sobre la base de datos objetivos, que dicho proyecto pueda afectar al lugar en cuestión de forma importante.</w:t>
      </w:r>
      <w:r w:rsidRPr="0079256B">
        <w:rPr>
          <w:rStyle w:val="TextoNormalCaracter"/>
        </w:rPr>
        <w:t>-</w:t>
      </w:r>
      <w:r>
        <w:t xml:space="preserve"> Sentencia </w:t>
      </w:r>
      <w:hyperlink w:anchor="SENTENCIA_2019_86" w:history="1">
        <w:r w:rsidRPr="0079256B">
          <w:rPr>
            <w:rStyle w:val="TextoNormalCaracter"/>
          </w:rPr>
          <w:t>86/2019</w:t>
        </w:r>
      </w:hyperlink>
      <w:r>
        <w:t xml:space="preserve"> (anula).</w:t>
      </w:r>
    </w:p>
    <w:p w:rsidR="0079256B" w:rsidRDefault="0079256B" w:rsidP="0079256B">
      <w:pPr>
        <w:pStyle w:val="SangriaFrancesaArticulo"/>
      </w:pPr>
      <w:r w:rsidRPr="0079256B">
        <w:rPr>
          <w:rStyle w:val="TextoNormalNegritaCaracter"/>
        </w:rPr>
        <w:t>Artículo 184.3.</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SangriaFrancesaArticulo"/>
      </w:pPr>
      <w:r w:rsidRPr="0079256B">
        <w:rPr>
          <w:rStyle w:val="TextoNormalNegritaCaracter"/>
        </w:rPr>
        <w:t>Disposición transitoria primera.</w:t>
      </w:r>
      <w:r w:rsidRPr="0079256B">
        <w:rPr>
          <w:rStyle w:val="TextoNormalCaracter"/>
        </w:rPr>
        <w:t>-</w:t>
      </w:r>
      <w:r>
        <w:t xml:space="preserve"> Sentencia </w:t>
      </w:r>
      <w:hyperlink w:anchor="SENTENCIA_2019_86" w:history="1">
        <w:r w:rsidRPr="0079256B">
          <w:rPr>
            <w:rStyle w:val="TextoNormalCaracter"/>
          </w:rPr>
          <w:t>86/2019</w:t>
        </w:r>
      </w:hyperlink>
      <w:r>
        <w:t>.</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B.3) Castilla-La Mancha</w:t>
      </w:r>
    </w:p>
    <w:p w:rsidR="0079256B" w:rsidRDefault="0079256B" w:rsidP="0079256B">
      <w:pPr>
        <w:pStyle w:val="TextoNormalNegritaCentrado"/>
      </w:pPr>
    </w:p>
    <w:p w:rsidR="0079256B" w:rsidRDefault="0079256B" w:rsidP="0079256B">
      <w:pPr>
        <w:pStyle w:val="TextoNormalNegritaCursivandice"/>
      </w:pPr>
      <w:r>
        <w:t>Ley de las Cortes de Castilla-La Mancha 3/2015, de 5 de marzo. Caza</w:t>
      </w:r>
    </w:p>
    <w:p w:rsidR="0079256B" w:rsidRDefault="0079256B" w:rsidP="0079256B">
      <w:pPr>
        <w:pStyle w:val="SangriaFrancesaArticulo"/>
      </w:pPr>
      <w:r w:rsidRPr="0079256B">
        <w:rPr>
          <w:rStyle w:val="TextoNormalNegritaCaracter"/>
        </w:rPr>
        <w:t>Artículo 8.2 párrafo 2</w:t>
      </w:r>
      <w:r>
        <w:t xml:space="preserve"> (redactado por la Ley de las Cortes de Castilla-La Mancha 2/2018, de 15 de marzo)</w:t>
      </w:r>
      <w:r w:rsidRPr="0079256B">
        <w:rPr>
          <w:rStyle w:val="TextoNormalNegritaCaracter"/>
        </w:rPr>
        <w:t>.</w:t>
      </w:r>
      <w:r w:rsidRPr="0079256B">
        <w:rPr>
          <w:rStyle w:val="TextoNormalCaracter"/>
        </w:rPr>
        <w:t>-</w:t>
      </w:r>
      <w:r>
        <w:t xml:space="preserve"> Sentencia </w:t>
      </w:r>
      <w:hyperlink w:anchor="SENTENCIA_2019_79" w:history="1">
        <w:r w:rsidRPr="0079256B">
          <w:rPr>
            <w:rStyle w:val="TextoNormalCaracter"/>
          </w:rPr>
          <w:t>79/2019</w:t>
        </w:r>
      </w:hyperlink>
      <w:r>
        <w:t xml:space="preserve"> (declara inconstitucional).</w:t>
      </w:r>
    </w:p>
    <w:p w:rsidR="0079256B" w:rsidRDefault="0079256B" w:rsidP="0079256B">
      <w:pPr>
        <w:pStyle w:val="SangriaFrancesaArticulo"/>
      </w:pPr>
      <w:r w:rsidRPr="0079256B">
        <w:rPr>
          <w:rStyle w:val="TextoNormalNegritaCaracter"/>
        </w:rPr>
        <w:t>Artículo 8.2 párrafo 2</w:t>
      </w:r>
      <w:r>
        <w:t xml:space="preserve"> (redactado por la Ley de las Cortes de Castilla-La Mancha 2/2018, de 15 de marzo)</w:t>
      </w:r>
      <w:r w:rsidRPr="0079256B">
        <w:rPr>
          <w:rStyle w:val="TextoNormalNegritaCaracter"/>
        </w:rPr>
        <w:t>.</w:t>
      </w:r>
      <w:r w:rsidRPr="0079256B">
        <w:rPr>
          <w:rStyle w:val="TextoNormalCaracter"/>
        </w:rPr>
        <w:t>-</w:t>
      </w:r>
      <w:r>
        <w:t xml:space="preserve"> Sentencia </w:t>
      </w:r>
      <w:hyperlink w:anchor="SENTENCIA_2019_79" w:history="1">
        <w:r w:rsidRPr="0079256B">
          <w:rPr>
            <w:rStyle w:val="TextoNormalCaracter"/>
          </w:rPr>
          <w:t>79/2019</w:t>
        </w:r>
      </w:hyperlink>
      <w:r>
        <w:t xml:space="preserve"> (interpreta).</w:t>
      </w:r>
    </w:p>
    <w:p w:rsidR="0079256B" w:rsidRDefault="0079256B" w:rsidP="0079256B">
      <w:pPr>
        <w:pStyle w:val="SangriaFrancesaArticulo"/>
      </w:pPr>
    </w:p>
    <w:p w:rsidR="0079256B" w:rsidRDefault="0079256B" w:rsidP="0079256B">
      <w:pPr>
        <w:pStyle w:val="TextoNormalNegritaCursivandice"/>
      </w:pPr>
      <w:r>
        <w:t>Ley de las Cortes de Castilla-La Mancha 2/2018, de 15 de marzo. Modifica la Ley 3/2015, de 5 de marzo, de caza de Castilla-La Mancha y otras normas en materia medioambiental y fiscal</w:t>
      </w:r>
    </w:p>
    <w:p w:rsidR="0079256B" w:rsidRDefault="0079256B" w:rsidP="0079256B">
      <w:pPr>
        <w:pStyle w:val="SangriaFrancesaArticulo"/>
      </w:pPr>
      <w:r w:rsidRPr="0079256B">
        <w:rPr>
          <w:rStyle w:val="TextoNormalNegritaCaracter"/>
        </w:rPr>
        <w:t>Artículo 1, apartado 5.</w:t>
      </w:r>
      <w:r w:rsidRPr="0079256B">
        <w:rPr>
          <w:rStyle w:val="TextoNormalCaracter"/>
        </w:rPr>
        <w:t>-</w:t>
      </w:r>
      <w:r>
        <w:t xml:space="preserve"> Sentencia </w:t>
      </w:r>
      <w:hyperlink w:anchor="SENTENCIA_2019_79" w:history="1">
        <w:r w:rsidRPr="0079256B">
          <w:rPr>
            <w:rStyle w:val="TextoNormalCaracter"/>
          </w:rPr>
          <w:t>79/2019</w:t>
        </w:r>
      </w:hyperlink>
      <w:r>
        <w:t xml:space="preserve"> (declara inconstitucional).</w:t>
      </w:r>
    </w:p>
    <w:p w:rsidR="0079256B" w:rsidRDefault="0079256B" w:rsidP="0079256B">
      <w:pPr>
        <w:pStyle w:val="SangriaFrancesaArticulo"/>
      </w:pPr>
      <w:r w:rsidRPr="0079256B">
        <w:rPr>
          <w:rStyle w:val="TextoNormalNegritaCaracter"/>
        </w:rPr>
        <w:t>Artículo 1, apartado 5.</w:t>
      </w:r>
      <w:r w:rsidRPr="0079256B">
        <w:rPr>
          <w:rStyle w:val="TextoNormalCaracter"/>
        </w:rPr>
        <w:t>-</w:t>
      </w:r>
      <w:r>
        <w:t xml:space="preserve"> Sentencia </w:t>
      </w:r>
      <w:hyperlink w:anchor="SENTENCIA_2019_79" w:history="1">
        <w:r w:rsidRPr="0079256B">
          <w:rPr>
            <w:rStyle w:val="TextoNormalCaracter"/>
          </w:rPr>
          <w:t>79/2019</w:t>
        </w:r>
      </w:hyperlink>
      <w:r>
        <w:t xml:space="preserve"> (interpreta).</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B.4) Cataluña</w:t>
      </w:r>
    </w:p>
    <w:p w:rsidR="0079256B" w:rsidRDefault="0079256B" w:rsidP="0079256B">
      <w:pPr>
        <w:pStyle w:val="TextoNormalNegritaCentrado"/>
      </w:pPr>
    </w:p>
    <w:p w:rsidR="0079256B" w:rsidRDefault="0079256B" w:rsidP="0079256B">
      <w:pPr>
        <w:pStyle w:val="TextoNormalNegritaCursivandice"/>
      </w:pPr>
      <w:r>
        <w:t>Ley del Parlamento de Cataluña 12/2009, de 10 de julio. Educación</w:t>
      </w:r>
    </w:p>
    <w:p w:rsidR="0079256B" w:rsidRDefault="0079256B" w:rsidP="0079256B">
      <w:pPr>
        <w:pStyle w:val="SangriaFrancesaArticulo"/>
      </w:pPr>
      <w:r w:rsidRPr="0079256B">
        <w:rPr>
          <w:rStyle w:val="TextoNormalNegritaCaracter"/>
        </w:rPr>
        <w:t>Preámbulo, párrafo 20.</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Preámbulo, párrafo 22.</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Preámbulo, párrafo 27.</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Preámbulo, párrafo 28.</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Preámbulo, párrafo 36.</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Preámbulo, párrafo 7.</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4.2.</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8.1.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8.3.</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9.2.</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10.2.</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10.4.</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17.1.</w:t>
      </w:r>
      <w:r w:rsidRPr="0079256B">
        <w:rPr>
          <w:rStyle w:val="TextoNormalCaracter"/>
        </w:rPr>
        <w:t>-</w:t>
      </w:r>
      <w:r>
        <w:t xml:space="preserve"> Sentencia </w:t>
      </w:r>
      <w:hyperlink w:anchor="SENTENCIA_2019_51" w:history="1">
        <w:r w:rsidRPr="0079256B">
          <w:rPr>
            <w:rStyle w:val="TextoNormalCaracter"/>
          </w:rPr>
          <w:t>51/2019</w:t>
        </w:r>
      </w:hyperlink>
      <w:r>
        <w:t xml:space="preserve"> (interpreta).</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52.</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52.1.</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53.</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55.1.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55.6.</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57.1.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58.</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58</w:t>
      </w:r>
      <w:r>
        <w:t xml:space="preserve"> (salvo del apartado 2 la letra 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59.</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59.1.</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59.2.</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59.3.</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59.7.</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61.1.</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61.2.</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61.3.</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61.8 segundo inciso.</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64.4.</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64.5.</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65.</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65.1.</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65.2.</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65.3.</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68.</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68.1.</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68.2.</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70.1.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104.3.</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109.</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112.</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112.1 a).</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112.1 b).</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112.1 e).</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112.2.</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112.3.</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112.4.</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112.5.</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113.4.</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114.1.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117.1 c).</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117.1 d).</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117.1 f).</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119.</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120.</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121.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121.2 en su inciso sobre y la pertenencia  al Cuerpo de Catedráticos de Educación de la Generalidad de Cataluña.</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Artículo 125.</w:t>
      </w:r>
      <w:r w:rsidRPr="0079256B">
        <w:rPr>
          <w:rStyle w:val="TextoNormalCaracter"/>
        </w:rPr>
        <w:t>-</w:t>
      </w:r>
      <w:r>
        <w:t xml:space="preserve"> Sentencia </w:t>
      </w:r>
      <w:hyperlink w:anchor="SENTENCIA_2019_51" w:history="1">
        <w:r w:rsidRPr="0079256B">
          <w:rPr>
            <w:rStyle w:val="TextoNormalCaracter"/>
          </w:rPr>
          <w:t>51/2019</w:t>
        </w:r>
      </w:hyperlink>
      <w:r>
        <w:t xml:space="preserve"> (interpreta).</w:t>
      </w:r>
    </w:p>
    <w:p w:rsidR="0079256B" w:rsidRDefault="0079256B" w:rsidP="0079256B">
      <w:pPr>
        <w:pStyle w:val="SangriaFrancesaArticulo"/>
      </w:pPr>
      <w:r w:rsidRPr="0079256B">
        <w:rPr>
          <w:rStyle w:val="TextoNormalNegritaCaracter"/>
        </w:rPr>
        <w:t>Artículo 153.</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154.</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155.</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158.1.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158.2 a) cuarto.</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158.2 a) primero.</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158.2 a) segundo.</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158.2 f).</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161.</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Disposición adicional novena.</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Disposición adicional novena, apartado 3.</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Disposición adicional novena, apartado 4.</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Disposición adicional novena, apartado 5.</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Disposición adicional noventa, apartado 7 segundo inciso sobre en el supuesto de pertenecer a más de un Cuerpo ..... hasta fecha de nombramiento la más antigua.</w:t>
      </w:r>
      <w:r w:rsidRPr="0079256B">
        <w:rPr>
          <w:rStyle w:val="TextoNormalCaracter"/>
        </w:rPr>
        <w:t>-</w:t>
      </w:r>
      <w:r>
        <w:t xml:space="preserve"> Sentencia </w:t>
      </w:r>
      <w:hyperlink w:anchor="SENTENCIA_2019_51" w:history="1">
        <w:r w:rsidRPr="0079256B">
          <w:rPr>
            <w:rStyle w:val="TextoNormalCaracter"/>
          </w:rPr>
          <w:t>51/2019</w:t>
        </w:r>
      </w:hyperlink>
      <w:r>
        <w:t xml:space="preserve"> (anula).</w:t>
      </w:r>
    </w:p>
    <w:p w:rsidR="0079256B" w:rsidRDefault="0079256B" w:rsidP="0079256B">
      <w:pPr>
        <w:pStyle w:val="SangriaFrancesaArticulo"/>
      </w:pPr>
      <w:r w:rsidRPr="0079256B">
        <w:rPr>
          <w:rStyle w:val="TextoNormalNegritaCaracter"/>
        </w:rPr>
        <w:t>Disposición transitoria tercera.</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Disposición transitoria sexta.</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Disposición transitoria décima.</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p>
    <w:p w:rsidR="0079256B" w:rsidRDefault="0079256B" w:rsidP="0079256B">
      <w:pPr>
        <w:pStyle w:val="TextoNormalNegritaCursivandice"/>
      </w:pPr>
      <w:r>
        <w:t>Ley del Parlamento de Cataluña 24/2015, de 29 de julio.  Medidas urgentes para afrontar la emergencia en el ámbito de la vivienda y la pobreza energética</w:t>
      </w:r>
    </w:p>
    <w:p w:rsidR="0079256B" w:rsidRDefault="0079256B" w:rsidP="0079256B">
      <w:pPr>
        <w:pStyle w:val="SangriaFrancesaArticulo"/>
      </w:pPr>
      <w:r w:rsidRPr="0079256B">
        <w:rPr>
          <w:rStyle w:val="TextoNormalNegritaCaracter"/>
        </w:rPr>
        <w:t xml:space="preserve">Artículo 9.1 </w:t>
      </w:r>
      <w:r w:rsidRPr="0079256B">
        <w:rPr>
          <w:rStyle w:val="TextoNormalNegritaCursivaCaracter"/>
        </w:rPr>
        <w:t>in fine</w:t>
      </w:r>
      <w:r w:rsidRPr="0079256B">
        <w:rPr>
          <w:rStyle w:val="TextoNormalNegritaCaracter"/>
        </w:rPr>
        <w:t>.</w:t>
      </w:r>
      <w:r w:rsidRPr="0079256B">
        <w:rPr>
          <w:rStyle w:val="TextoNormalCaracter"/>
        </w:rPr>
        <w:t>-</w:t>
      </w:r>
      <w:r>
        <w:t xml:space="preserve"> Auto </w:t>
      </w:r>
      <w:hyperlink w:anchor="AUTO_2019_39" w:history="1">
        <w:r w:rsidRPr="0079256B">
          <w:rPr>
            <w:rStyle w:val="TextoNormalCaracter"/>
          </w:rPr>
          <w:t>39/2019</w:t>
        </w:r>
      </w:hyperlink>
      <w:r>
        <w:t>.</w:t>
      </w:r>
    </w:p>
    <w:p w:rsidR="0079256B" w:rsidRDefault="0079256B" w:rsidP="0079256B">
      <w:pPr>
        <w:pStyle w:val="SangriaFrancesaArticulo"/>
      </w:pPr>
    </w:p>
    <w:p w:rsidR="0079256B" w:rsidRDefault="0079256B" w:rsidP="0079256B">
      <w:pPr>
        <w:pStyle w:val="TextoNormalNegritaCursivandice"/>
      </w:pPr>
      <w:r>
        <w:t>Ley del Parlamento de Cataluña 16/2017, de 1 de agosto. Cambio climático</w:t>
      </w:r>
    </w:p>
    <w:p w:rsidR="0079256B" w:rsidRDefault="0079256B" w:rsidP="0079256B">
      <w:pPr>
        <w:pStyle w:val="SangriaFrancesaArticulo"/>
      </w:pPr>
      <w:r w:rsidRPr="0079256B">
        <w:rPr>
          <w:rStyle w:val="TextoNormalNegritaCaracter"/>
        </w:rPr>
        <w:t>Artículo 2.2 i).</w:t>
      </w:r>
      <w:r w:rsidRPr="0079256B">
        <w:rPr>
          <w:rStyle w:val="TextoNormalCaracter"/>
        </w:rPr>
        <w:t>-</w:t>
      </w:r>
      <w:r>
        <w:t xml:space="preserve"> Sentencia </w:t>
      </w:r>
      <w:hyperlink w:anchor="SENTENCIA_2019_87" w:history="1">
        <w:r w:rsidRPr="0079256B">
          <w:rPr>
            <w:rStyle w:val="TextoNormalCaracter"/>
          </w:rPr>
          <w:t>87/2019</w:t>
        </w:r>
      </w:hyperlink>
      <w:r>
        <w:t xml:space="preserve"> (interpreta).</w:t>
      </w:r>
    </w:p>
    <w:p w:rsidR="0079256B" w:rsidRDefault="0079256B" w:rsidP="0079256B">
      <w:pPr>
        <w:pStyle w:val="SangriaFrancesaArticulo"/>
      </w:pPr>
      <w:r w:rsidRPr="0079256B">
        <w:rPr>
          <w:rStyle w:val="TextoNormalNegritaCaracter"/>
        </w:rPr>
        <w:t>Artículo 4 e).</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7.3.</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8.</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16.3.</w:t>
      </w:r>
      <w:r w:rsidRPr="0079256B">
        <w:rPr>
          <w:rStyle w:val="TextoNormalCaracter"/>
        </w:rPr>
        <w:t>-</w:t>
      </w:r>
      <w:r>
        <w:t xml:space="preserve"> Sentencia </w:t>
      </w:r>
      <w:hyperlink w:anchor="SENTENCIA_2019_87" w:history="1">
        <w:r w:rsidRPr="0079256B">
          <w:rPr>
            <w:rStyle w:val="TextoNormalCaracter"/>
          </w:rPr>
          <w:t>87/2019</w:t>
        </w:r>
      </w:hyperlink>
      <w:r>
        <w:t xml:space="preserve"> (interpreta).</w:t>
      </w:r>
    </w:p>
    <w:p w:rsidR="0079256B" w:rsidRDefault="0079256B" w:rsidP="0079256B">
      <w:pPr>
        <w:pStyle w:val="SangriaFrancesaArticulo"/>
      </w:pPr>
      <w:r w:rsidRPr="0079256B">
        <w:rPr>
          <w:rStyle w:val="TextoNormalNegritaCaracter"/>
        </w:rPr>
        <w:t>Artículo 19.</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19.1 a) inciso sobre con el objetivo de reducir el consumo final de energía al menos un 2 por 100 anual para llegar como mínimo al 27 por 100 en el año 2030, excluyendo los usos no energéticos.</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19.1 c).</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19.2.</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19.4.</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19.6 inciso 1.</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21.4.</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24.3.</w:t>
      </w:r>
      <w:r w:rsidRPr="0079256B">
        <w:rPr>
          <w:rStyle w:val="TextoNormalCaracter"/>
        </w:rPr>
        <w:t>-</w:t>
      </w:r>
      <w:r>
        <w:t xml:space="preserve"> Sentencia </w:t>
      </w:r>
      <w:hyperlink w:anchor="SENTENCIA_2019_87" w:history="1">
        <w:r w:rsidRPr="0079256B">
          <w:rPr>
            <w:rStyle w:val="TextoNormalCaracter"/>
          </w:rPr>
          <w:t>87/2019</w:t>
        </w:r>
      </w:hyperlink>
      <w:r>
        <w:t xml:space="preserve"> (interpreta).</w:t>
      </w:r>
    </w:p>
    <w:p w:rsidR="0079256B" w:rsidRDefault="0079256B" w:rsidP="0079256B">
      <w:pPr>
        <w:pStyle w:val="SangriaFrancesaArticulo"/>
      </w:pPr>
      <w:r w:rsidRPr="0079256B">
        <w:rPr>
          <w:rStyle w:val="TextoNormalNegritaCaracter"/>
        </w:rPr>
        <w:t xml:space="preserve">Artículo 24.3 inciso </w:t>
      </w:r>
      <w:r w:rsidRPr="0079256B">
        <w:rPr>
          <w:rStyle w:val="TextoNormalNegritaCursivaCaracter"/>
        </w:rPr>
        <w:t>in fine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24.4.</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Artículos 40 a 50.</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 xml:space="preserve">Artículo 51.1 inciso </w:t>
      </w:r>
      <w:r w:rsidRPr="0079256B">
        <w:rPr>
          <w:rStyle w:val="TextoNormalNegritaCursivaCaracter"/>
        </w:rPr>
        <w:t>in fine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51.3 a).</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51.3 b).</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Artículo 52.1.</w:t>
      </w:r>
      <w:r w:rsidRPr="0079256B">
        <w:rPr>
          <w:rStyle w:val="TextoNormalCaracter"/>
        </w:rPr>
        <w:t>-</w:t>
      </w:r>
      <w:r>
        <w:t xml:space="preserve"> Sentencia </w:t>
      </w:r>
      <w:hyperlink w:anchor="SENTENCIA_2019_87" w:history="1">
        <w:r w:rsidRPr="0079256B">
          <w:rPr>
            <w:rStyle w:val="TextoNormalCaracter"/>
          </w:rPr>
          <w:t>87/2019</w:t>
        </w:r>
      </w:hyperlink>
      <w:r>
        <w:t xml:space="preserve"> (interpreta).</w:t>
      </w:r>
    </w:p>
    <w:p w:rsidR="0079256B" w:rsidRDefault="0079256B" w:rsidP="0079256B">
      <w:pPr>
        <w:pStyle w:val="SangriaFrancesaArticulo"/>
      </w:pPr>
      <w:r w:rsidRPr="0079256B">
        <w:rPr>
          <w:rStyle w:val="TextoNormalNegritaCaracter"/>
        </w:rPr>
        <w:t>Artículo 52.3.</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Disposición adicional primera.</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Disposición adicional tercera.</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Disposición adicional séptima.</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Disposición transitoria tercera.</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Disposición final quinta.</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Disposición final quinta, inciso sobre los ingresos obtenidos de la subasta de derechos de emisión del régimen de comercio de derechos de emisión de gases de efecto invernadero que se acuerden con el Estado.</w:t>
      </w:r>
      <w:r w:rsidRPr="0079256B">
        <w:rPr>
          <w:rStyle w:val="TextoNormalCaracter"/>
        </w:rPr>
        <w:t>-</w:t>
      </w:r>
      <w:r>
        <w:t xml:space="preserve"> Sentencia </w:t>
      </w:r>
      <w:hyperlink w:anchor="SENTENCIA_2019_87" w:history="1">
        <w:r w:rsidRPr="0079256B">
          <w:rPr>
            <w:rStyle w:val="TextoNormalCaracter"/>
          </w:rPr>
          <w:t>87/2019</w:t>
        </w:r>
      </w:hyperlink>
      <w:r>
        <w:t xml:space="preserve"> (anula).</w:t>
      </w:r>
    </w:p>
    <w:p w:rsidR="0079256B" w:rsidRDefault="0079256B" w:rsidP="0079256B">
      <w:pPr>
        <w:pStyle w:val="SangriaFrancesaArticulo"/>
      </w:pPr>
      <w:r w:rsidRPr="0079256B">
        <w:rPr>
          <w:rStyle w:val="TextoNormalNegritaCaracter"/>
        </w:rPr>
        <w:t>Disposición final sexta.</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B.5) Madrid</w:t>
      </w:r>
    </w:p>
    <w:p w:rsidR="0079256B" w:rsidRDefault="0079256B" w:rsidP="0079256B">
      <w:pPr>
        <w:pStyle w:val="TextoNormalNegritaCentrado"/>
      </w:pPr>
    </w:p>
    <w:p w:rsidR="0079256B" w:rsidRDefault="0079256B" w:rsidP="0079256B">
      <w:pPr>
        <w:pStyle w:val="TextoNormalNegritaCursivandice"/>
      </w:pPr>
      <w:r>
        <w:t>Ley de la Asamblea de Madrid 5/2012, de 20 de diciembre. Viviendas rurales sostenibles</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Auto </w:t>
      </w:r>
      <w:hyperlink w:anchor="AUTO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Auto </w:t>
      </w:r>
      <w:hyperlink w:anchor="AUTO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Auto </w:t>
      </w:r>
      <w:hyperlink w:anchor="AUTO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Auto </w:t>
      </w:r>
      <w:hyperlink w:anchor="AUTO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Anexo, apartado B. 2.</w:t>
      </w:r>
      <w:r w:rsidRPr="0079256B">
        <w:rPr>
          <w:rStyle w:val="TextoNormalCaracter"/>
        </w:rPr>
        <w:t>-</w:t>
      </w:r>
      <w:r>
        <w:t xml:space="preserve"> Auto </w:t>
      </w:r>
      <w:hyperlink w:anchor="AUTO_2019_63" w:history="1">
        <w:r w:rsidRPr="0079256B">
          <w:rPr>
            <w:rStyle w:val="TextoNormalCaracter"/>
          </w:rPr>
          <w:t>63/2019</w:t>
        </w:r>
      </w:hyperlink>
      <w:r>
        <w:t>.</w:t>
      </w:r>
    </w:p>
    <w:p w:rsidR="0079256B" w:rsidRDefault="0079256B" w:rsidP="0079256B">
      <w:pPr>
        <w:pStyle w:val="SangriaFrancesaArticulo"/>
      </w:pPr>
      <w:r w:rsidRPr="0079256B">
        <w:rPr>
          <w:rStyle w:val="TextoNormalNegritaCaracter"/>
        </w:rPr>
        <w:t>Anexo, apartado B. 3.</w:t>
      </w:r>
      <w:r w:rsidRPr="0079256B">
        <w:rPr>
          <w:rStyle w:val="TextoNormalCaracter"/>
        </w:rPr>
        <w:t>-</w:t>
      </w:r>
      <w:r>
        <w:t xml:space="preserve"> Auto </w:t>
      </w:r>
      <w:hyperlink w:anchor="AUTO_2019_63" w:history="1">
        <w:r w:rsidRPr="0079256B">
          <w:rPr>
            <w:rStyle w:val="TextoNormalCaracter"/>
          </w:rPr>
          <w:t>63/2019</w:t>
        </w:r>
      </w:hyperlink>
      <w:r>
        <w:t>.</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B.6) Navarra</w:t>
      </w:r>
    </w:p>
    <w:p w:rsidR="0079256B" w:rsidRDefault="0079256B" w:rsidP="0079256B">
      <w:pPr>
        <w:pStyle w:val="TextoNormalNegritaCentrado"/>
      </w:pPr>
    </w:p>
    <w:p w:rsidR="0079256B" w:rsidRDefault="0079256B" w:rsidP="0079256B">
      <w:pPr>
        <w:pStyle w:val="TextoNormalNegritaCursivandice"/>
      </w:pPr>
      <w:r>
        <w:t>Ley Foral 19/2017, de 27 de diciembre. Modifica la Ley Foral 2/1995, de 10 de marzo, de Haciendas Locales de Navarra</w:t>
      </w:r>
    </w:p>
    <w:p w:rsidR="0079256B" w:rsidRDefault="0079256B" w:rsidP="0079256B">
      <w:pPr>
        <w:pStyle w:val="SangriaFrancesaArticulo"/>
      </w:pPr>
      <w:r w:rsidRPr="0079256B">
        <w:rPr>
          <w:rStyle w:val="TextoNormalNegritaCaracter"/>
        </w:rPr>
        <w:t>Disposición transitoria única,  apartado 4, 2 en los incisos sobre o en los órganos jurisdiccionales de su párrafo primero y sobre y los órganos jurisdiccionales de su párrafo segundo.</w:t>
      </w:r>
      <w:r w:rsidRPr="0079256B">
        <w:rPr>
          <w:rStyle w:val="TextoNormalCaracter"/>
        </w:rPr>
        <w:t>-</w:t>
      </w:r>
      <w:r>
        <w:t xml:space="preserve"> Sentencia </w:t>
      </w:r>
      <w:hyperlink w:anchor="SENTENCIA_2019_48" w:history="1">
        <w:r w:rsidRPr="0079256B">
          <w:rPr>
            <w:rStyle w:val="TextoNormalCaracter"/>
          </w:rPr>
          <w:t>48/2019</w:t>
        </w:r>
      </w:hyperlink>
      <w:r>
        <w:t xml:space="preserve"> (anula).</w:t>
      </w:r>
    </w:p>
    <w:p w:rsidR="0079256B" w:rsidRDefault="0079256B" w:rsidP="0079256B">
      <w:pPr>
        <w:pStyle w:val="SangriaFrancesaArticulo"/>
      </w:pPr>
      <w:r w:rsidRPr="0079256B">
        <w:rPr>
          <w:rStyle w:val="TextoNormalNegritaCaracter"/>
        </w:rPr>
        <w:t>Disposición transitoria única, apartado 4.</w:t>
      </w:r>
      <w:r w:rsidRPr="0079256B">
        <w:rPr>
          <w:rStyle w:val="TextoNormalCaracter"/>
        </w:rPr>
        <w:t>-</w:t>
      </w:r>
      <w:r>
        <w:t xml:space="preserve"> Sentencia </w:t>
      </w:r>
      <w:hyperlink w:anchor="SENTENCIA_2019_60" w:history="1">
        <w:r w:rsidRPr="0079256B">
          <w:rPr>
            <w:rStyle w:val="TextoNormalCaracter"/>
          </w:rPr>
          <w:t>60/2019</w:t>
        </w:r>
      </w:hyperlink>
      <w:r>
        <w:t>.</w:t>
      </w:r>
    </w:p>
    <w:p w:rsidR="0079256B" w:rsidRDefault="0079256B">
      <w:pPr>
        <w:spacing w:after="160" w:line="259" w:lineRule="auto"/>
        <w:rPr>
          <w:rFonts w:ascii="Times New Roman" w:eastAsia="Times New Roman" w:hAnsi="Times New Roman" w:cs="Times New Roman"/>
          <w:sz w:val="24"/>
          <w:szCs w:val="24"/>
          <w:lang w:eastAsia="es-ES"/>
        </w:rPr>
      </w:pPr>
      <w:r>
        <w:br w:type="page"/>
      </w:r>
    </w:p>
    <w:p w:rsidR="0079256B" w:rsidRDefault="0079256B" w:rsidP="0079256B">
      <w:pPr>
        <w:pStyle w:val="SangriaFrancesaArticulo"/>
      </w:pPr>
    </w:p>
    <w:p w:rsidR="0079256B" w:rsidRDefault="0079256B" w:rsidP="0079256B">
      <w:pPr>
        <w:pStyle w:val="TextoNormal"/>
      </w:pPr>
    </w:p>
    <w:p w:rsidR="0079256B" w:rsidRDefault="0079256B" w:rsidP="0079256B">
      <w:pPr>
        <w:pStyle w:val="TextoNormal"/>
      </w:pPr>
    </w:p>
    <w:p w:rsidR="0079256B" w:rsidRDefault="0079256B" w:rsidP="0079256B">
      <w:pPr>
        <w:pStyle w:val="TextoNormal"/>
      </w:pPr>
    </w:p>
    <w:p w:rsidR="0079256B" w:rsidRDefault="0079256B" w:rsidP="0079256B">
      <w:pPr>
        <w:pStyle w:val="Ttulondice"/>
        <w:suppressAutoHyphens/>
      </w:pPr>
      <w:r>
        <w:t>4. ÍNDICE DE DISPOSICIONES GENERALES IMPUGNADAS</w:t>
      </w: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pPr>
    </w:p>
    <w:p w:rsidR="0079256B" w:rsidRDefault="0079256B" w:rsidP="0079256B">
      <w:pPr>
        <w:pStyle w:val="TextoNormal"/>
      </w:pPr>
      <w:bookmarkStart w:id="91" w:name="INDICE22803"/>
      <w:bookmarkEnd w:id="91"/>
    </w:p>
    <w:p w:rsidR="0079256B" w:rsidRDefault="0079256B" w:rsidP="0079256B">
      <w:pPr>
        <w:pStyle w:val="TextoIndiceNivel2"/>
        <w:suppressAutoHyphens/>
      </w:pPr>
      <w:r>
        <w:t>A) Disposiciones del Estado</w:t>
      </w:r>
    </w:p>
    <w:p w:rsidR="0079256B" w:rsidRDefault="0079256B" w:rsidP="0079256B">
      <w:pPr>
        <w:pStyle w:val="TextoIndiceNivel2"/>
      </w:pPr>
    </w:p>
    <w:p w:rsidR="0079256B" w:rsidRDefault="0079256B" w:rsidP="0079256B">
      <w:pPr>
        <w:pStyle w:val="TextoNormalNegritaCursivandice"/>
      </w:pPr>
      <w:r>
        <w:t>Real Decreto 1234/2018, de 5 de octubre. Establece las bases reguladoras para la concesión directa de subvenciones a entidades locales para la financiación de proyectos de empleo, autoempleo y emprendimiento colectivo, dirigidos a afrontar el reto demográfico en los municipios de menor población, en el marco del programa operativo de empleo juvenil del Fondo Social Europeo (ayudas EMP-POEJ)</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64" w:history="1">
        <w:r w:rsidRPr="0079256B">
          <w:rPr>
            <w:rStyle w:val="TextoNormalCaracter"/>
          </w:rPr>
          <w:t>64/2019</w:t>
        </w:r>
      </w:hyperlink>
      <w:r>
        <w:t>.</w:t>
      </w:r>
    </w:p>
    <w:p w:rsidR="0079256B" w:rsidRDefault="0079256B">
      <w:pPr>
        <w:spacing w:after="160" w:line="259" w:lineRule="auto"/>
        <w:rPr>
          <w:rFonts w:ascii="Times New Roman" w:eastAsia="Times New Roman" w:hAnsi="Times New Roman" w:cs="Times New Roman"/>
          <w:sz w:val="24"/>
          <w:szCs w:val="24"/>
          <w:lang w:eastAsia="es-ES"/>
        </w:rPr>
      </w:pPr>
      <w:r>
        <w:br w:type="page"/>
      </w:r>
    </w:p>
    <w:p w:rsidR="0079256B" w:rsidRDefault="0079256B" w:rsidP="0079256B">
      <w:pPr>
        <w:pStyle w:val="SangriaFrancesaArticulo"/>
      </w:pPr>
    </w:p>
    <w:p w:rsidR="0079256B" w:rsidRDefault="0079256B" w:rsidP="0079256B">
      <w:pPr>
        <w:pStyle w:val="TextoNormal"/>
      </w:pPr>
    </w:p>
    <w:p w:rsidR="0079256B" w:rsidRDefault="0079256B" w:rsidP="0079256B">
      <w:pPr>
        <w:pStyle w:val="TextoNormal"/>
      </w:pPr>
    </w:p>
    <w:p w:rsidR="0079256B" w:rsidRDefault="0079256B" w:rsidP="0079256B">
      <w:pPr>
        <w:pStyle w:val="TextoNormal"/>
      </w:pPr>
    </w:p>
    <w:p w:rsidR="0079256B" w:rsidRDefault="0079256B" w:rsidP="0079256B">
      <w:pPr>
        <w:pStyle w:val="Ttulondice"/>
        <w:suppressAutoHyphens/>
      </w:pPr>
      <w:r>
        <w:t>5. ÍNDICE DE DISPOSICIONES CITADAS</w:t>
      </w: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pPr>
    </w:p>
    <w:p w:rsidR="0079256B" w:rsidRDefault="0079256B" w:rsidP="0079256B">
      <w:pPr>
        <w:pStyle w:val="TextoNormal"/>
      </w:pPr>
      <w:bookmarkStart w:id="92" w:name="INDICE22804"/>
      <w:bookmarkEnd w:id="92"/>
    </w:p>
    <w:p w:rsidR="0079256B" w:rsidRDefault="0079256B" w:rsidP="0079256B">
      <w:pPr>
        <w:pStyle w:val="TextoIndiceNivel2"/>
        <w:suppressAutoHyphens/>
      </w:pPr>
      <w:r>
        <w:t>A) Constitución</w:t>
      </w:r>
    </w:p>
    <w:p w:rsidR="0079256B" w:rsidRDefault="0079256B" w:rsidP="0079256B">
      <w:pPr>
        <w:pStyle w:val="TextoIndiceNivel2"/>
      </w:pPr>
    </w:p>
    <w:p w:rsidR="0079256B" w:rsidRDefault="0079256B" w:rsidP="0079256B">
      <w:pPr>
        <w:pStyle w:val="TextoNormalNegritaCursivandice"/>
      </w:pPr>
      <w:r>
        <w:t>Constitución española, de 27 de diciembre de 1978</w:t>
      </w:r>
    </w:p>
    <w:p w:rsidR="0079256B" w:rsidRDefault="0079256B" w:rsidP="0079256B">
      <w:pPr>
        <w:pStyle w:val="SangriaFrancesaArticulo"/>
      </w:pPr>
      <w:r w:rsidRPr="0079256B">
        <w:rPr>
          <w:rStyle w:val="TextoNormalNegritaCaracter"/>
        </w:rPr>
        <w:t>Título I.</w:t>
      </w:r>
      <w:r w:rsidRPr="0079256B">
        <w:rPr>
          <w:rStyle w:val="TextoNormalCaracter"/>
        </w:rPr>
        <w:t>-</w:t>
      </w:r>
      <w:r>
        <w:t xml:space="preserve"> Sentencia </w:t>
      </w:r>
      <w:hyperlink w:anchor="SENTENCIA_2019_76" w:history="1">
        <w:r w:rsidRPr="0079256B">
          <w:rPr>
            <w:rStyle w:val="TextoNormalCaracter"/>
          </w:rPr>
          <w:t>76/2019</w:t>
        </w:r>
      </w:hyperlink>
      <w:r>
        <w:t>, f. 5.</w:t>
      </w:r>
    </w:p>
    <w:p w:rsidR="0079256B" w:rsidRDefault="0079256B" w:rsidP="0079256B">
      <w:pPr>
        <w:pStyle w:val="SangriaFrancesaArticulo"/>
      </w:pPr>
      <w:r w:rsidRPr="0079256B">
        <w:rPr>
          <w:rStyle w:val="TextoNormalNegritaCaracter"/>
        </w:rPr>
        <w:t>Título I, capítulo II.</w:t>
      </w:r>
      <w:r w:rsidRPr="0079256B">
        <w:rPr>
          <w:rStyle w:val="TextoNormalCaracter"/>
        </w:rPr>
        <w:t>-</w:t>
      </w:r>
      <w:r>
        <w:t xml:space="preserve"> Sentencia </w:t>
      </w:r>
      <w:hyperlink w:anchor="SENTENCIA_2019_76" w:history="1">
        <w:r w:rsidRPr="0079256B">
          <w:rPr>
            <w:rStyle w:val="TextoNormalCaracter"/>
          </w:rPr>
          <w:t>76/2019</w:t>
        </w:r>
      </w:hyperlink>
      <w:r>
        <w:t>, f. 8.</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Sentencias </w:t>
      </w:r>
      <w:hyperlink w:anchor="SENTENCIA_2019_76" w:history="1">
        <w:r w:rsidRPr="0079256B">
          <w:rPr>
            <w:rStyle w:val="TextoNormalCaracter"/>
          </w:rPr>
          <w:t>76/2019</w:t>
        </w:r>
      </w:hyperlink>
      <w:r>
        <w:t xml:space="preserve">, f. 5; </w:t>
      </w:r>
      <w:hyperlink w:anchor="SENTENCIA_2019_83" w:history="1">
        <w:r w:rsidRPr="0079256B">
          <w:rPr>
            <w:rStyle w:val="TextoNormalCaracter"/>
          </w:rPr>
          <w:t>83/2019</w:t>
        </w:r>
      </w:hyperlink>
      <w:r>
        <w:t xml:space="preserve">, f. 6; </w:t>
      </w:r>
      <w:hyperlink w:anchor="SENTENCIA_2019_85" w:history="1">
        <w:r w:rsidRPr="0079256B">
          <w:rPr>
            <w:rStyle w:val="TextoNormalCaracter"/>
          </w:rPr>
          <w:t>85/2019</w:t>
        </w:r>
      </w:hyperlink>
      <w:r>
        <w:t>, f. 5, VP I.</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51" w:history="1">
        <w:r w:rsidRPr="0079256B">
          <w:rPr>
            <w:rStyle w:val="TextoNormalCaracter"/>
          </w:rPr>
          <w:t>51/2019</w:t>
        </w:r>
      </w:hyperlink>
      <w:r>
        <w:t>, ff. 1, 2, 5.</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51" w:history="1">
        <w:r w:rsidRPr="0079256B">
          <w:rPr>
            <w:rStyle w:val="TextoNormalCaracter"/>
          </w:rPr>
          <w:t>51/2019</w:t>
        </w:r>
      </w:hyperlink>
      <w:r>
        <w:t>, ff. 1, 2.</w:t>
      </w:r>
    </w:p>
    <w:p w:rsidR="0079256B" w:rsidRDefault="0079256B" w:rsidP="0079256B">
      <w:pPr>
        <w:pStyle w:val="SangriaFrancesaArticulo"/>
      </w:pPr>
      <w:r w:rsidRPr="0079256B">
        <w:rPr>
          <w:rStyle w:val="TextoNormalNegritaCaracter"/>
        </w:rPr>
        <w:t>Artículo 9.1.</w:t>
      </w:r>
      <w:r w:rsidRPr="0079256B">
        <w:rPr>
          <w:rStyle w:val="TextoNormalCaracter"/>
        </w:rPr>
        <w:t>-</w:t>
      </w:r>
      <w:r>
        <w:t xml:space="preserve"> Sentencias </w:t>
      </w:r>
      <w:hyperlink w:anchor="SENTENCIA_2019_80" w:history="1">
        <w:r w:rsidRPr="0079256B">
          <w:rPr>
            <w:rStyle w:val="TextoNormalCaracter"/>
          </w:rPr>
          <w:t>80/2019</w:t>
        </w:r>
      </w:hyperlink>
      <w:r>
        <w:t xml:space="preserve">, f. 2;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9.2.</w:t>
      </w:r>
      <w:r w:rsidRPr="0079256B">
        <w:rPr>
          <w:rStyle w:val="TextoNormalCaracter"/>
        </w:rPr>
        <w:t>-</w:t>
      </w:r>
      <w:r>
        <w:t xml:space="preserve"> Sentencia </w:t>
      </w:r>
      <w:hyperlink w:anchor="SENTENCIA_2019_51" w:history="1">
        <w:r w:rsidRPr="0079256B">
          <w:rPr>
            <w:rStyle w:val="TextoNormalCaracter"/>
          </w:rPr>
          <w:t>51/2019</w:t>
        </w:r>
      </w:hyperlink>
      <w:r>
        <w:t>, ff. 3, 8, 10.</w:t>
      </w:r>
    </w:p>
    <w:p w:rsidR="0079256B" w:rsidRDefault="0079256B" w:rsidP="0079256B">
      <w:pPr>
        <w:pStyle w:val="SangriaFrancesaArticulo"/>
      </w:pPr>
      <w:r w:rsidRPr="0079256B">
        <w:rPr>
          <w:rStyle w:val="TextoNormalNegritaCaracter"/>
        </w:rPr>
        <w:t>Artículo 9.3.</w:t>
      </w:r>
      <w:r w:rsidRPr="0079256B">
        <w:rPr>
          <w:rStyle w:val="TextoNormalCaracter"/>
        </w:rPr>
        <w:t>-</w:t>
      </w:r>
      <w:r>
        <w:t xml:space="preserve"> Sentencias </w:t>
      </w:r>
      <w:hyperlink w:anchor="SENTENCIA_2019_76" w:history="1">
        <w:r w:rsidRPr="0079256B">
          <w:rPr>
            <w:rStyle w:val="TextoNormalCaracter"/>
          </w:rPr>
          <w:t>76/2019</w:t>
        </w:r>
      </w:hyperlink>
      <w:r>
        <w:t xml:space="preserve">, f. 1; </w:t>
      </w:r>
      <w:hyperlink w:anchor="SENTENCIA_2019_80" w:history="1">
        <w:r w:rsidRPr="0079256B">
          <w:rPr>
            <w:rStyle w:val="TextoNormalCaracter"/>
          </w:rPr>
          <w:t>80/2019</w:t>
        </w:r>
      </w:hyperlink>
      <w:r>
        <w:t xml:space="preserve">, ff. 1, 2, 4, 5;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9.3</w:t>
      </w:r>
      <w:r>
        <w:t xml:space="preserve"> (interdicción de la arbitrariedad de los poderes públicos)</w:t>
      </w:r>
      <w:r w:rsidRPr="0079256B">
        <w:rPr>
          <w:rStyle w:val="TextoNormalNegritaCaracter"/>
        </w:rPr>
        <w:t>.</w:t>
      </w:r>
      <w:r w:rsidRPr="0079256B">
        <w:rPr>
          <w:rStyle w:val="TextoNormalCaracter"/>
        </w:rPr>
        <w:t>-</w:t>
      </w:r>
      <w:r>
        <w:t xml:space="preserve"> Sentencias </w:t>
      </w:r>
      <w:hyperlink w:anchor="SENTENCIA_2019_56" w:history="1">
        <w:r w:rsidRPr="0079256B">
          <w:rPr>
            <w:rStyle w:val="TextoNormalCaracter"/>
          </w:rPr>
          <w:t>56/2019</w:t>
        </w:r>
      </w:hyperlink>
      <w:r>
        <w:t xml:space="preserve">, f. 6; </w:t>
      </w:r>
      <w:hyperlink w:anchor="SENTENCIA_2019_86" w:history="1">
        <w:r w:rsidRPr="0079256B">
          <w:rPr>
            <w:rStyle w:val="TextoNormalCaracter"/>
          </w:rPr>
          <w:t>86/2019</w:t>
        </w:r>
      </w:hyperlink>
      <w:r>
        <w:t>, f. 1.</w:t>
      </w:r>
    </w:p>
    <w:p w:rsidR="0079256B" w:rsidRDefault="0079256B" w:rsidP="0079256B">
      <w:pPr>
        <w:pStyle w:val="SangriaFrancesaArticulo"/>
      </w:pPr>
      <w:r w:rsidRPr="0079256B">
        <w:rPr>
          <w:rStyle w:val="TextoNormalNegritaCaracter"/>
        </w:rPr>
        <w:t>Artículo 9.3</w:t>
      </w:r>
      <w:r>
        <w:t xml:space="preserve"> (responsabilidad de los poderes públicos)</w:t>
      </w:r>
      <w:r w:rsidRPr="0079256B">
        <w:rPr>
          <w:rStyle w:val="TextoNormalNegritaCaracter"/>
        </w:rPr>
        <w:t>.</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Artículo 9.3</w:t>
      </w:r>
      <w:r>
        <w:t xml:space="preserve"> (seguridad jurídica)</w:t>
      </w:r>
      <w:r w:rsidRPr="0079256B">
        <w:rPr>
          <w:rStyle w:val="TextoNormalNegritaCaracter"/>
        </w:rPr>
        <w:t>.</w:t>
      </w:r>
      <w:r w:rsidRPr="0079256B">
        <w:rPr>
          <w:rStyle w:val="TextoNormalCaracter"/>
        </w:rPr>
        <w:t>-</w:t>
      </w:r>
      <w:r>
        <w:t xml:space="preserve"> Sentencias </w:t>
      </w:r>
      <w:hyperlink w:anchor="SENTENCIA_2019_76" w:history="1">
        <w:r w:rsidRPr="0079256B">
          <w:rPr>
            <w:rStyle w:val="TextoNormalCaracter"/>
          </w:rPr>
          <w:t>76/2019</w:t>
        </w:r>
      </w:hyperlink>
      <w:r>
        <w:t xml:space="preserve">, ff. 2, 6; </w:t>
      </w:r>
      <w:hyperlink w:anchor="SENTENCIA_2019_85" w:history="1">
        <w:r w:rsidRPr="0079256B">
          <w:rPr>
            <w:rStyle w:val="TextoNormalCaracter"/>
          </w:rPr>
          <w:t>85/2019</w:t>
        </w:r>
      </w:hyperlink>
      <w:r>
        <w:t xml:space="preserve">, f. 13; </w:t>
      </w:r>
      <w:hyperlink w:anchor="SENTENCIA_2019_86" w:history="1">
        <w:r w:rsidRPr="0079256B">
          <w:rPr>
            <w:rStyle w:val="TextoNormalCaracter"/>
          </w:rPr>
          <w:t>86/2019</w:t>
        </w:r>
      </w:hyperlink>
      <w:r>
        <w:t xml:space="preserve">, f. 1; </w:t>
      </w:r>
      <w:hyperlink w:anchor="SENTENCIA_2019_87" w:history="1">
        <w:r w:rsidRPr="0079256B">
          <w:rPr>
            <w:rStyle w:val="TextoNormalCaracter"/>
          </w:rPr>
          <w:t>87/2019</w:t>
        </w:r>
      </w:hyperlink>
      <w:r>
        <w:t>, f. 15.</w:t>
      </w:r>
    </w:p>
    <w:p w:rsidR="0079256B" w:rsidRDefault="0079256B" w:rsidP="0079256B">
      <w:pPr>
        <w:pStyle w:val="SangriaIzquierdaArticulo"/>
      </w:pPr>
      <w:r>
        <w:t xml:space="preserve">Auto </w:t>
      </w:r>
      <w:hyperlink w:anchor="AUTO_2019_62" w:history="1">
        <w:r w:rsidRPr="0079256B">
          <w:rPr>
            <w:rStyle w:val="TextoNormalCaracter"/>
          </w:rPr>
          <w:t>62/2019</w:t>
        </w:r>
      </w:hyperlink>
      <w:r>
        <w:t>, f. 2.</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Artículo 10.1.</w:t>
      </w:r>
      <w:r w:rsidRPr="0079256B">
        <w:rPr>
          <w:rStyle w:val="TextoNormalCaracter"/>
        </w:rPr>
        <w:t>-</w:t>
      </w:r>
      <w:r>
        <w:t xml:space="preserve"> Sentencias </w:t>
      </w:r>
      <w:hyperlink w:anchor="SENTENCIA_2019_56" w:history="1">
        <w:r w:rsidRPr="0079256B">
          <w:rPr>
            <w:rStyle w:val="TextoNormalCaracter"/>
          </w:rPr>
          <w:t>56/2019</w:t>
        </w:r>
      </w:hyperlink>
      <w:r>
        <w:t xml:space="preserve">, ff. 1, 4, 5; </w:t>
      </w:r>
      <w:hyperlink w:anchor="SENTENCIA_2019_64" w:history="1">
        <w:r w:rsidRPr="0079256B">
          <w:rPr>
            <w:rStyle w:val="TextoNormalCaracter"/>
          </w:rPr>
          <w:t>64/2019</w:t>
        </w:r>
      </w:hyperlink>
      <w:r>
        <w:t xml:space="preserve">, f. 4; </w:t>
      </w:r>
      <w:hyperlink w:anchor="SENTENCIA_2019_80" w:history="1">
        <w:r w:rsidRPr="0079256B">
          <w:rPr>
            <w:rStyle w:val="TextoNormalCaracter"/>
          </w:rPr>
          <w:t>80/2019</w:t>
        </w:r>
      </w:hyperlink>
      <w:r>
        <w:t>, ff. 2, 3.</w:t>
      </w:r>
    </w:p>
    <w:p w:rsidR="0079256B" w:rsidRDefault="0079256B" w:rsidP="0079256B">
      <w:pPr>
        <w:pStyle w:val="SangriaFrancesaArticulo"/>
      </w:pPr>
      <w:r w:rsidRPr="0079256B">
        <w:rPr>
          <w:rStyle w:val="TextoNormalNegritaCaracter"/>
        </w:rPr>
        <w:t>Artículo 10.2.</w:t>
      </w:r>
      <w:r w:rsidRPr="0079256B">
        <w:rPr>
          <w:rStyle w:val="TextoNormalCaracter"/>
        </w:rPr>
        <w:t>-</w:t>
      </w:r>
      <w:r>
        <w:t xml:space="preserve"> Sentencias </w:t>
      </w:r>
      <w:hyperlink w:anchor="SENTENCIA_2019_64" w:history="1">
        <w:r w:rsidRPr="0079256B">
          <w:rPr>
            <w:rStyle w:val="TextoNormalCaracter"/>
          </w:rPr>
          <w:t>64/2019</w:t>
        </w:r>
      </w:hyperlink>
      <w:r>
        <w:t xml:space="preserve">, f. 4; </w:t>
      </w:r>
      <w:hyperlink w:anchor="SENTENCIA_2019_76" w:history="1">
        <w:r w:rsidRPr="0079256B">
          <w:rPr>
            <w:rStyle w:val="TextoNormalCaracter"/>
          </w:rPr>
          <w:t>76/2019</w:t>
        </w:r>
      </w:hyperlink>
      <w:r>
        <w:t xml:space="preserve">, f. 3; </w:t>
      </w:r>
      <w:hyperlink w:anchor="SENTENCIA_2019_80" w:history="1">
        <w:r w:rsidRPr="0079256B">
          <w:rPr>
            <w:rStyle w:val="TextoNormalCaracter"/>
          </w:rPr>
          <w:t>80/2019</w:t>
        </w:r>
      </w:hyperlink>
      <w:r>
        <w:t xml:space="preserve">, ff. 2, 3; </w:t>
      </w:r>
      <w:hyperlink w:anchor="SENTENCIA_2019_85" w:history="1">
        <w:r w:rsidRPr="0079256B">
          <w:rPr>
            <w:rStyle w:val="TextoNormalCaracter"/>
          </w:rPr>
          <w:t>85/2019</w:t>
        </w:r>
      </w:hyperlink>
      <w:r>
        <w:t>, f. 3.</w:t>
      </w:r>
    </w:p>
    <w:p w:rsidR="0079256B" w:rsidRDefault="0079256B" w:rsidP="0079256B">
      <w:pPr>
        <w:pStyle w:val="SangriaFrancesaArticulo"/>
      </w:pPr>
      <w:r w:rsidRPr="0079256B">
        <w:rPr>
          <w:rStyle w:val="TextoNormalNegritaCaracter"/>
        </w:rPr>
        <w:t>Artículo 14.</w:t>
      </w:r>
      <w:r w:rsidRPr="0079256B">
        <w:rPr>
          <w:rStyle w:val="TextoNormalCaracter"/>
        </w:rPr>
        <w:t>-</w:t>
      </w:r>
      <w:r>
        <w:t xml:space="preserve"> Sentencias </w:t>
      </w:r>
      <w:hyperlink w:anchor="SENTENCIA_2019_51" w:history="1">
        <w:r w:rsidRPr="0079256B">
          <w:rPr>
            <w:rStyle w:val="TextoNormalCaracter"/>
          </w:rPr>
          <w:t>51/2019</w:t>
        </w:r>
      </w:hyperlink>
      <w:r>
        <w:t xml:space="preserve">, ff. 1, 2, 5, 8; </w:t>
      </w:r>
      <w:hyperlink w:anchor="SENTENCIA_2019_63" w:history="1">
        <w:r w:rsidRPr="0079256B">
          <w:rPr>
            <w:rStyle w:val="TextoNormalCaracter"/>
          </w:rPr>
          <w:t>63/2019</w:t>
        </w:r>
      </w:hyperlink>
      <w:r>
        <w:t xml:space="preserve">, ff. 1, 7; </w:t>
      </w:r>
      <w:hyperlink w:anchor="SENTENCIA_2019_81" w:history="1">
        <w:r w:rsidRPr="0079256B">
          <w:rPr>
            <w:rStyle w:val="TextoNormalCaracter"/>
          </w:rPr>
          <w:t>81/2019</w:t>
        </w:r>
      </w:hyperlink>
      <w:r>
        <w:t xml:space="preserve">, f. 3; </w:t>
      </w:r>
      <w:hyperlink w:anchor="SENTENCIA_2019_85" w:history="1">
        <w:r w:rsidRPr="0079256B">
          <w:rPr>
            <w:rStyle w:val="TextoNormalCaracter"/>
          </w:rPr>
          <w:t>85/2019</w:t>
        </w:r>
      </w:hyperlink>
      <w:r>
        <w:t>, ff. 1, 2, 6, 9, 13, VP I, VP II.</w:t>
      </w:r>
    </w:p>
    <w:p w:rsidR="0079256B" w:rsidRDefault="0079256B" w:rsidP="0079256B">
      <w:pPr>
        <w:pStyle w:val="SangriaFrancesaArticulo"/>
      </w:pPr>
      <w:r w:rsidRPr="0079256B">
        <w:rPr>
          <w:rStyle w:val="TextoNormalNegritaCaracter"/>
        </w:rPr>
        <w:t>Artículo 14</w:t>
      </w:r>
      <w:r>
        <w:t xml:space="preserve"> (igualdad en la ley)</w:t>
      </w:r>
      <w:r w:rsidRPr="0079256B">
        <w:rPr>
          <w:rStyle w:val="TextoNormalNegritaCaracter"/>
        </w:rPr>
        <w:t>.</w:t>
      </w:r>
      <w:r w:rsidRPr="0079256B">
        <w:rPr>
          <w:rStyle w:val="TextoNormalCaracter"/>
        </w:rPr>
        <w:t>-</w:t>
      </w:r>
      <w:r>
        <w:t xml:space="preserve"> Sentencia </w:t>
      </w:r>
      <w:hyperlink w:anchor="SENTENCIA_2019_85" w:history="1">
        <w:r w:rsidRPr="0079256B">
          <w:rPr>
            <w:rStyle w:val="TextoNormalCaracter"/>
          </w:rPr>
          <w:t>85/2019</w:t>
        </w:r>
      </w:hyperlink>
      <w:r>
        <w:t>, ff. 1, 6, 7, 9, VP I.</w:t>
      </w:r>
    </w:p>
    <w:p w:rsidR="0079256B" w:rsidRDefault="0079256B" w:rsidP="0079256B">
      <w:pPr>
        <w:pStyle w:val="SangriaFrancesaArticulo"/>
      </w:pPr>
      <w:r w:rsidRPr="0079256B">
        <w:rPr>
          <w:rStyle w:val="TextoNormalNegritaCaracter"/>
        </w:rPr>
        <w:t>Artículo 15.</w:t>
      </w:r>
      <w:r w:rsidRPr="0079256B">
        <w:rPr>
          <w:rStyle w:val="TextoNormalCaracter"/>
        </w:rPr>
        <w:t>-</w:t>
      </w:r>
      <w:r>
        <w:t xml:space="preserve"> Sentencia </w:t>
      </w:r>
      <w:hyperlink w:anchor="SENTENCIA_2019_56" w:history="1">
        <w:r w:rsidRPr="0079256B">
          <w:rPr>
            <w:rStyle w:val="TextoNormalCaracter"/>
          </w:rPr>
          <w:t>56/2019</w:t>
        </w:r>
      </w:hyperlink>
      <w:r>
        <w:t>, ff. 1, 2, 4 a 8.</w:t>
      </w:r>
    </w:p>
    <w:p w:rsidR="0079256B" w:rsidRDefault="0079256B" w:rsidP="0079256B">
      <w:pPr>
        <w:pStyle w:val="SangriaFrancesaArticulo"/>
      </w:pPr>
      <w:r w:rsidRPr="0079256B">
        <w:rPr>
          <w:rStyle w:val="TextoNormalNegritaCaracter"/>
        </w:rPr>
        <w:t>Artículo 16.</w:t>
      </w:r>
      <w:r w:rsidRPr="0079256B">
        <w:rPr>
          <w:rStyle w:val="TextoNormalCaracter"/>
        </w:rPr>
        <w:t>-</w:t>
      </w:r>
      <w:r>
        <w:t xml:space="preserve"> Sentencia </w:t>
      </w:r>
      <w:hyperlink w:anchor="SENTENCIA_2019_76" w:history="1">
        <w:r w:rsidRPr="0079256B">
          <w:rPr>
            <w:rStyle w:val="TextoNormalCaracter"/>
          </w:rPr>
          <w:t>76/2019</w:t>
        </w:r>
      </w:hyperlink>
      <w:r>
        <w:t>, ff. 1, 2, 5.</w:t>
      </w:r>
    </w:p>
    <w:p w:rsidR="0079256B" w:rsidRDefault="0079256B" w:rsidP="0079256B">
      <w:pPr>
        <w:pStyle w:val="SangriaFrancesaArticulo"/>
      </w:pPr>
      <w:r w:rsidRPr="0079256B">
        <w:rPr>
          <w:rStyle w:val="TextoNormalNegritaCaracter"/>
        </w:rPr>
        <w:t>Artículo 16.1.</w:t>
      </w:r>
      <w:r w:rsidRPr="0079256B">
        <w:rPr>
          <w:rStyle w:val="TextoNormalCaracter"/>
        </w:rPr>
        <w:t>-</w:t>
      </w:r>
      <w:r>
        <w:t xml:space="preserve"> Sentencia </w:t>
      </w:r>
      <w:hyperlink w:anchor="SENTENCIA_2019_76" w:history="1">
        <w:r w:rsidRPr="0079256B">
          <w:rPr>
            <w:rStyle w:val="TextoNormalCaracter"/>
          </w:rPr>
          <w:t>76/2019</w:t>
        </w:r>
      </w:hyperlink>
      <w:r>
        <w:t>, f. 5.</w:t>
      </w:r>
    </w:p>
    <w:p w:rsidR="0079256B" w:rsidRDefault="0079256B" w:rsidP="0079256B">
      <w:pPr>
        <w:pStyle w:val="SangriaFrancesaArticulo"/>
      </w:pPr>
      <w:r w:rsidRPr="0079256B">
        <w:rPr>
          <w:rStyle w:val="TextoNormalNegritaCaracter"/>
        </w:rPr>
        <w:t>Artículo 16.2.</w:t>
      </w:r>
      <w:r w:rsidRPr="0079256B">
        <w:rPr>
          <w:rStyle w:val="TextoNormalCaracter"/>
        </w:rPr>
        <w:t>-</w:t>
      </w:r>
      <w:r>
        <w:t xml:space="preserve"> Sentencia </w:t>
      </w:r>
      <w:hyperlink w:anchor="SENTENCIA_2019_76" w:history="1">
        <w:r w:rsidRPr="0079256B">
          <w:rPr>
            <w:rStyle w:val="TextoNormalCaracter"/>
          </w:rPr>
          <w:t>76/2019</w:t>
        </w:r>
      </w:hyperlink>
      <w:r>
        <w:t>, f. 5.</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Sentencias </w:t>
      </w:r>
      <w:hyperlink w:anchor="SENTENCIA_2019_50" w:history="1">
        <w:r w:rsidRPr="0079256B">
          <w:rPr>
            <w:rStyle w:val="TextoNormalCaracter"/>
          </w:rPr>
          <w:t>50/2019</w:t>
        </w:r>
      </w:hyperlink>
      <w:r>
        <w:t xml:space="preserve">, ff. 1, 3 a 6; </w:t>
      </w:r>
      <w:hyperlink w:anchor="SENTENCIA_2019_62" w:history="1">
        <w:r w:rsidRPr="0079256B">
          <w:rPr>
            <w:rStyle w:val="TextoNormalCaracter"/>
          </w:rPr>
          <w:t>62/2019</w:t>
        </w:r>
      </w:hyperlink>
      <w:r>
        <w:t xml:space="preserve">, ff. 2, 5, 7; </w:t>
      </w:r>
      <w:hyperlink w:anchor="SENTENCIA_2019_83" w:history="1">
        <w:r w:rsidRPr="0079256B">
          <w:rPr>
            <w:rStyle w:val="TextoNormalCaracter"/>
          </w:rPr>
          <w:t>83/2019</w:t>
        </w:r>
      </w:hyperlink>
      <w:r>
        <w:t xml:space="preserve">, ff. 5, 6; </w:t>
      </w:r>
      <w:hyperlink w:anchor="SENTENCIA_2019_85" w:history="1">
        <w:r w:rsidRPr="0079256B">
          <w:rPr>
            <w:rStyle w:val="TextoNormalCaracter"/>
          </w:rPr>
          <w:t>85/2019</w:t>
        </w:r>
      </w:hyperlink>
      <w:r>
        <w:t>, ff. 1 a 3, 5, VP I, VP II.</w:t>
      </w:r>
    </w:p>
    <w:p w:rsidR="0079256B" w:rsidRDefault="0079256B" w:rsidP="0079256B">
      <w:pPr>
        <w:pStyle w:val="SangriaFrancesaArticulo"/>
      </w:pPr>
      <w:r w:rsidRPr="0079256B">
        <w:rPr>
          <w:rStyle w:val="TextoNormalNegritaCaracter"/>
        </w:rPr>
        <w:t>Artículo 17.1.</w:t>
      </w:r>
      <w:r w:rsidRPr="0079256B">
        <w:rPr>
          <w:rStyle w:val="TextoNormalCaracter"/>
        </w:rPr>
        <w:t>-</w:t>
      </w:r>
      <w:r>
        <w:t xml:space="preserve"> Sentencias </w:t>
      </w:r>
      <w:hyperlink w:anchor="SENTENCIA_2019_50" w:history="1">
        <w:r w:rsidRPr="0079256B">
          <w:rPr>
            <w:rStyle w:val="TextoNormalCaracter"/>
          </w:rPr>
          <w:t>50/2019</w:t>
        </w:r>
      </w:hyperlink>
      <w:r>
        <w:t xml:space="preserve">, f. 3; </w:t>
      </w:r>
      <w:hyperlink w:anchor="SENTENCIA_2019_62" w:history="1">
        <w:r w:rsidRPr="0079256B">
          <w:rPr>
            <w:rStyle w:val="TextoNormalCaracter"/>
          </w:rPr>
          <w:t>62/2019</w:t>
        </w:r>
      </w:hyperlink>
      <w:r>
        <w:t xml:space="preserve">, ff. 1, 4 a 7; </w:t>
      </w:r>
      <w:hyperlink w:anchor="SENTENCIA_2019_72" w:history="1">
        <w:r w:rsidRPr="0079256B">
          <w:rPr>
            <w:rStyle w:val="TextoNormalCaracter"/>
          </w:rPr>
          <w:t>72/2019</w:t>
        </w:r>
      </w:hyperlink>
      <w:r>
        <w:t xml:space="preserve">, ff. 1 a 3; </w:t>
      </w:r>
      <w:hyperlink w:anchor="SENTENCIA_2019_83" w:history="1">
        <w:r w:rsidRPr="0079256B">
          <w:rPr>
            <w:rStyle w:val="TextoNormalCaracter"/>
          </w:rPr>
          <w:t>83/2019</w:t>
        </w:r>
      </w:hyperlink>
      <w:r>
        <w:t xml:space="preserve">, ff. 1, 5 a 8; </w:t>
      </w:r>
      <w:hyperlink w:anchor="SENTENCIA_2019_85" w:history="1">
        <w:r w:rsidRPr="0079256B">
          <w:rPr>
            <w:rStyle w:val="TextoNormalCaracter"/>
          </w:rPr>
          <w:t>85/2019</w:t>
        </w:r>
      </w:hyperlink>
      <w:r>
        <w:t>, ff. 4, 5, VP I, VP II.</w:t>
      </w:r>
    </w:p>
    <w:p w:rsidR="0079256B" w:rsidRDefault="0079256B" w:rsidP="0079256B">
      <w:pPr>
        <w:pStyle w:val="SangriaIzquierdaArticulo"/>
      </w:pPr>
      <w:r>
        <w:t xml:space="preserve">Auto </w:t>
      </w:r>
      <w:hyperlink w:anchor="AUTO_2019_37" w:history="1">
        <w:r w:rsidRPr="0079256B">
          <w:rPr>
            <w:rStyle w:val="TextoNormalCaracter"/>
          </w:rPr>
          <w:t>37/2019</w:t>
        </w:r>
      </w:hyperlink>
      <w:r>
        <w:t>, f. 3.</w:t>
      </w:r>
    </w:p>
    <w:p w:rsidR="0079256B" w:rsidRDefault="0079256B" w:rsidP="0079256B">
      <w:pPr>
        <w:pStyle w:val="SangriaFrancesaArticulo"/>
      </w:pPr>
      <w:r w:rsidRPr="0079256B">
        <w:rPr>
          <w:rStyle w:val="TextoNormalNegritaCaracter"/>
        </w:rPr>
        <w:t>Artículo 17.2.</w:t>
      </w:r>
      <w:r w:rsidRPr="0079256B">
        <w:rPr>
          <w:rStyle w:val="TextoNormalCaracter"/>
        </w:rPr>
        <w:t>-</w:t>
      </w:r>
      <w:r>
        <w:t xml:space="preserve"> Sentencias </w:t>
      </w:r>
      <w:hyperlink w:anchor="SENTENCIA_2019_83" w:history="1">
        <w:r w:rsidRPr="0079256B">
          <w:rPr>
            <w:rStyle w:val="TextoNormalCaracter"/>
          </w:rPr>
          <w:t>83/2019</w:t>
        </w:r>
      </w:hyperlink>
      <w:r>
        <w:t xml:space="preserve">, ff. 6, 7;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Artículo 17.3.</w:t>
      </w:r>
      <w:r w:rsidRPr="0079256B">
        <w:rPr>
          <w:rStyle w:val="TextoNormalCaracter"/>
        </w:rPr>
        <w:t>-</w:t>
      </w:r>
      <w:r>
        <w:t xml:space="preserve"> Sentencias </w:t>
      </w:r>
      <w:hyperlink w:anchor="SENTENCIA_2019_83" w:history="1">
        <w:r w:rsidRPr="0079256B">
          <w:rPr>
            <w:rStyle w:val="TextoNormalCaracter"/>
          </w:rPr>
          <w:t>83/2019</w:t>
        </w:r>
      </w:hyperlink>
      <w:r>
        <w:t xml:space="preserve">, ff. 1, 6;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Artículo 17.4.</w:t>
      </w:r>
      <w:r w:rsidRPr="0079256B">
        <w:rPr>
          <w:rStyle w:val="TextoNormalCaracter"/>
        </w:rPr>
        <w:t>-</w:t>
      </w:r>
      <w:r>
        <w:t xml:space="preserve"> Sentencia </w:t>
      </w:r>
      <w:hyperlink w:anchor="SENTENCIA_2019_72" w:history="1">
        <w:r w:rsidRPr="0079256B">
          <w:rPr>
            <w:rStyle w:val="TextoNormalCaracter"/>
          </w:rPr>
          <w:t>72/2019</w:t>
        </w:r>
      </w:hyperlink>
      <w:r>
        <w:t>, ff. 1 a 3.</w:t>
      </w:r>
    </w:p>
    <w:p w:rsidR="0079256B" w:rsidRDefault="0079256B" w:rsidP="0079256B">
      <w:pPr>
        <w:pStyle w:val="SangriaFrancesaArticulo"/>
      </w:pPr>
      <w:r w:rsidRPr="0079256B">
        <w:rPr>
          <w:rStyle w:val="TextoNormalNegritaCaracter"/>
        </w:rPr>
        <w:t>Artículo 18.</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Artículo 18.1.</w:t>
      </w:r>
      <w:r w:rsidRPr="0079256B">
        <w:rPr>
          <w:rStyle w:val="TextoNormalCaracter"/>
        </w:rPr>
        <w:t>-</w:t>
      </w:r>
      <w:r>
        <w:t xml:space="preserve"> Sentencias </w:t>
      </w:r>
      <w:hyperlink w:anchor="SENTENCIA_2019_64" w:history="1">
        <w:r w:rsidRPr="0079256B">
          <w:rPr>
            <w:rStyle w:val="TextoNormalCaracter"/>
          </w:rPr>
          <w:t>64/2019</w:t>
        </w:r>
      </w:hyperlink>
      <w:r>
        <w:t xml:space="preserve">, ff. 1, 3 a 5; </w:t>
      </w:r>
      <w:hyperlink w:anchor="SENTENCIA_2019_76" w:history="1">
        <w:r w:rsidRPr="0079256B">
          <w:rPr>
            <w:rStyle w:val="TextoNormalCaracter"/>
          </w:rPr>
          <w:t>76/2019</w:t>
        </w:r>
      </w:hyperlink>
      <w:r>
        <w:t>, f. 7.</w:t>
      </w:r>
    </w:p>
    <w:p w:rsidR="0079256B" w:rsidRDefault="0079256B" w:rsidP="0079256B">
      <w:pPr>
        <w:pStyle w:val="SangriaFrancesaArticulo"/>
      </w:pPr>
      <w:r w:rsidRPr="0079256B">
        <w:rPr>
          <w:rStyle w:val="TextoNormalNegritaCaracter"/>
        </w:rPr>
        <w:t>Artículo 18.4.</w:t>
      </w:r>
      <w:r w:rsidRPr="0079256B">
        <w:rPr>
          <w:rStyle w:val="TextoNormalCaracter"/>
        </w:rPr>
        <w:t>-</w:t>
      </w:r>
      <w:r>
        <w:t xml:space="preserve"> Sentencia </w:t>
      </w:r>
      <w:hyperlink w:anchor="SENTENCIA_2019_76" w:history="1">
        <w:r w:rsidRPr="0079256B">
          <w:rPr>
            <w:rStyle w:val="TextoNormalCaracter"/>
          </w:rPr>
          <w:t>76/2019</w:t>
        </w:r>
      </w:hyperlink>
      <w:r>
        <w:t>, ff. 1, 2, 4, 5, 7, 9.</w:t>
      </w:r>
    </w:p>
    <w:p w:rsidR="0079256B" w:rsidRDefault="0079256B" w:rsidP="0079256B">
      <w:pPr>
        <w:pStyle w:val="SangriaFrancesaArticulo"/>
      </w:pPr>
      <w:r w:rsidRPr="0079256B">
        <w:rPr>
          <w:rStyle w:val="TextoNormalNegritaCaracter"/>
        </w:rPr>
        <w:t>Artículo 20.1 a).</w:t>
      </w:r>
      <w:r w:rsidRPr="0079256B">
        <w:rPr>
          <w:rStyle w:val="TextoNormalCaracter"/>
        </w:rPr>
        <w:t>-</w:t>
      </w:r>
      <w:r>
        <w:t xml:space="preserve"> Sentencia </w:t>
      </w:r>
      <w:hyperlink w:anchor="SENTENCIA_2019_62" w:history="1">
        <w:r w:rsidRPr="0079256B">
          <w:rPr>
            <w:rStyle w:val="TextoNormalCaracter"/>
          </w:rPr>
          <w:t>62/2019</w:t>
        </w:r>
      </w:hyperlink>
      <w:r>
        <w:t>, ff. 1, 2, 7.</w:t>
      </w:r>
    </w:p>
    <w:p w:rsidR="0079256B" w:rsidRDefault="0079256B" w:rsidP="0079256B">
      <w:pPr>
        <w:pStyle w:val="SangriaFrancesaArticulo"/>
      </w:pPr>
      <w:r w:rsidRPr="0079256B">
        <w:rPr>
          <w:rStyle w:val="TextoNormalNegritaCaracter"/>
        </w:rPr>
        <w:t>Artículo 20.1 c).</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20.1 d).</w:t>
      </w:r>
      <w:r w:rsidRPr="0079256B">
        <w:rPr>
          <w:rStyle w:val="TextoNormalCaracter"/>
        </w:rPr>
        <w:t>-</w:t>
      </w:r>
      <w:r>
        <w:t xml:space="preserve"> Sentencia </w:t>
      </w:r>
      <w:hyperlink w:anchor="SENTENCIA_2019_62" w:history="1">
        <w:r w:rsidRPr="0079256B">
          <w:rPr>
            <w:rStyle w:val="TextoNormalCaracter"/>
          </w:rPr>
          <w:t>62/2019</w:t>
        </w:r>
      </w:hyperlink>
      <w:r>
        <w:t>, f. 7.</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Sentencia </w:t>
      </w:r>
      <w:hyperlink w:anchor="SENTENCIA_2019_62" w:history="1">
        <w:r w:rsidRPr="0079256B">
          <w:rPr>
            <w:rStyle w:val="TextoNormalCaracter"/>
          </w:rPr>
          <w:t>62/2019</w:t>
        </w:r>
      </w:hyperlink>
      <w:r>
        <w:t>, ff. 1, 2.</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Sentencias </w:t>
      </w:r>
      <w:hyperlink w:anchor="SENTENCIA_2019_76" w:history="1">
        <w:r w:rsidRPr="0079256B">
          <w:rPr>
            <w:rStyle w:val="TextoNormalCaracter"/>
          </w:rPr>
          <w:t>76/2019</w:t>
        </w:r>
      </w:hyperlink>
      <w:r>
        <w:t xml:space="preserve">, f. 5; </w:t>
      </w:r>
      <w:hyperlink w:anchor="SENTENCIA_2019_78" w:history="1">
        <w:r w:rsidRPr="0079256B">
          <w:rPr>
            <w:rStyle w:val="TextoNormalCaracter"/>
          </w:rPr>
          <w:t>78/2019</w:t>
        </w:r>
      </w:hyperlink>
      <w:r>
        <w:t>, f. 5.</w:t>
      </w:r>
    </w:p>
    <w:p w:rsidR="0079256B" w:rsidRDefault="0079256B" w:rsidP="0079256B">
      <w:pPr>
        <w:pStyle w:val="SangriaFrancesaArticulo"/>
      </w:pPr>
      <w:r w:rsidRPr="0079256B">
        <w:rPr>
          <w:rStyle w:val="TextoNormalNegritaCaracter"/>
        </w:rPr>
        <w:t>Artículo 22.2.</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SangriaFrancesaArticulo"/>
      </w:pPr>
      <w:r w:rsidRPr="0079256B">
        <w:rPr>
          <w:rStyle w:val="TextoNormalNegritaCaracter"/>
        </w:rPr>
        <w:t>Artículo 23.</w:t>
      </w:r>
      <w:r w:rsidRPr="0079256B">
        <w:rPr>
          <w:rStyle w:val="TextoNormalCaracter"/>
        </w:rPr>
        <w:t>-</w:t>
      </w:r>
      <w:r>
        <w:t xml:space="preserve"> Sentencias </w:t>
      </w:r>
      <w:hyperlink w:anchor="SENTENCIA_2019_62" w:history="1">
        <w:r w:rsidRPr="0079256B">
          <w:rPr>
            <w:rStyle w:val="TextoNormalCaracter"/>
          </w:rPr>
          <w:t>62/2019</w:t>
        </w:r>
      </w:hyperlink>
      <w:r>
        <w:t xml:space="preserve">, f. 7; </w:t>
      </w:r>
      <w:hyperlink w:anchor="SENTENCIA_2019_75" w:history="1">
        <w:r w:rsidRPr="0079256B">
          <w:rPr>
            <w:rStyle w:val="TextoNormalCaracter"/>
          </w:rPr>
          <w:t>75/2019</w:t>
        </w:r>
      </w:hyperlink>
      <w:r>
        <w:t xml:space="preserve">, ff. 1, 3; </w:t>
      </w:r>
      <w:hyperlink w:anchor="SENTENCIA_2019_76" w:history="1">
        <w:r w:rsidRPr="0079256B">
          <w:rPr>
            <w:rStyle w:val="TextoNormalCaracter"/>
          </w:rPr>
          <w:t>76/2019</w:t>
        </w:r>
      </w:hyperlink>
      <w:r>
        <w:t>, ff. 1, 2.</w:t>
      </w:r>
    </w:p>
    <w:p w:rsidR="0079256B" w:rsidRDefault="0079256B" w:rsidP="0079256B">
      <w:pPr>
        <w:pStyle w:val="SangriaFrancesaArticulo"/>
      </w:pPr>
      <w:r w:rsidRPr="0079256B">
        <w:rPr>
          <w:rStyle w:val="TextoNormalNegritaCaracter"/>
        </w:rPr>
        <w:t>Artículo 23.1.</w:t>
      </w:r>
      <w:r w:rsidRPr="0079256B">
        <w:rPr>
          <w:rStyle w:val="TextoNormalCaracter"/>
        </w:rPr>
        <w:t>-</w:t>
      </w:r>
      <w:r>
        <w:t xml:space="preserve"> Sentencia </w:t>
      </w:r>
      <w:hyperlink w:anchor="SENTENCIA_2019_52" w:history="1">
        <w:r w:rsidRPr="0079256B">
          <w:rPr>
            <w:rStyle w:val="TextoNormalCaracter"/>
          </w:rPr>
          <w:t>52/2019</w:t>
        </w:r>
      </w:hyperlink>
      <w:r>
        <w:t>, f. 1.</w:t>
      </w:r>
    </w:p>
    <w:p w:rsidR="0079256B" w:rsidRDefault="0079256B" w:rsidP="0079256B">
      <w:pPr>
        <w:pStyle w:val="SangriaFrancesaArticulo"/>
      </w:pPr>
      <w:r w:rsidRPr="0079256B">
        <w:rPr>
          <w:rStyle w:val="TextoNormalNegritaCaracter"/>
        </w:rPr>
        <w:t>Artículo 23.2.</w:t>
      </w:r>
      <w:r w:rsidRPr="0079256B">
        <w:rPr>
          <w:rStyle w:val="TextoNormalCaracter"/>
        </w:rPr>
        <w:t>-</w:t>
      </w:r>
      <w:r>
        <w:t xml:space="preserve"> Sentencias </w:t>
      </w:r>
      <w:hyperlink w:anchor="SENTENCIA_2019_52" w:history="1">
        <w:r w:rsidRPr="0079256B">
          <w:rPr>
            <w:rStyle w:val="TextoNormalCaracter"/>
          </w:rPr>
          <w:t>52/2019</w:t>
        </w:r>
      </w:hyperlink>
      <w:r>
        <w:t xml:space="preserve">, f. 1; </w:t>
      </w:r>
      <w:hyperlink w:anchor="SENTENCIA_2019_56" w:history="1">
        <w:r w:rsidRPr="0079256B">
          <w:rPr>
            <w:rStyle w:val="TextoNormalCaracter"/>
          </w:rPr>
          <w:t>56/2019</w:t>
        </w:r>
      </w:hyperlink>
      <w:r>
        <w:t>, ff. 1, 2, 5.</w:t>
      </w:r>
    </w:p>
    <w:p w:rsidR="0079256B" w:rsidRDefault="0079256B" w:rsidP="0079256B">
      <w:pPr>
        <w:pStyle w:val="SangriaFrancesaArticulo"/>
      </w:pPr>
      <w:r w:rsidRPr="0079256B">
        <w:rPr>
          <w:rStyle w:val="TextoNormalNegritaCaracter"/>
        </w:rPr>
        <w:t>Artículo 24.</w:t>
      </w:r>
      <w:r w:rsidRPr="0079256B">
        <w:rPr>
          <w:rStyle w:val="TextoNormalCaracter"/>
        </w:rPr>
        <w:t>-</w:t>
      </w:r>
      <w:r>
        <w:t xml:space="preserve"> Sentencias </w:t>
      </w:r>
      <w:hyperlink w:anchor="SENTENCIA_2019_46" w:history="1">
        <w:r w:rsidRPr="0079256B">
          <w:rPr>
            <w:rStyle w:val="TextoNormalCaracter"/>
          </w:rPr>
          <w:t>46/2019</w:t>
        </w:r>
      </w:hyperlink>
      <w:r>
        <w:t xml:space="preserve">, f. 4; </w:t>
      </w:r>
      <w:hyperlink w:anchor="SENTENCIA_2019_47" w:history="1">
        <w:r w:rsidRPr="0079256B">
          <w:rPr>
            <w:rStyle w:val="TextoNormalCaracter"/>
          </w:rPr>
          <w:t>47/2019</w:t>
        </w:r>
      </w:hyperlink>
      <w:r>
        <w:t xml:space="preserve">, f. 3; </w:t>
      </w:r>
      <w:hyperlink w:anchor="SENTENCIA_2019_50" w:history="1">
        <w:r w:rsidRPr="0079256B">
          <w:rPr>
            <w:rStyle w:val="TextoNormalCaracter"/>
          </w:rPr>
          <w:t>50/2019</w:t>
        </w:r>
      </w:hyperlink>
      <w:r>
        <w:t xml:space="preserve">, f. 1; </w:t>
      </w:r>
      <w:hyperlink w:anchor="SENTENCIA_2019_56" w:history="1">
        <w:r w:rsidRPr="0079256B">
          <w:rPr>
            <w:rStyle w:val="TextoNormalCaracter"/>
          </w:rPr>
          <w:t>56/2019</w:t>
        </w:r>
      </w:hyperlink>
      <w:r>
        <w:t xml:space="preserve">, f. 2; </w:t>
      </w:r>
      <w:hyperlink w:anchor="SENTENCIA_2019_58" w:history="1">
        <w:r w:rsidRPr="0079256B">
          <w:rPr>
            <w:rStyle w:val="TextoNormalCaracter"/>
          </w:rPr>
          <w:t>58/2019</w:t>
        </w:r>
      </w:hyperlink>
      <w:r>
        <w:t xml:space="preserve">, f. 4; </w:t>
      </w:r>
      <w:hyperlink w:anchor="SENTENCIA_2019_59" w:history="1">
        <w:r w:rsidRPr="0079256B">
          <w:rPr>
            <w:rStyle w:val="TextoNormalCaracter"/>
          </w:rPr>
          <w:t>59/2019</w:t>
        </w:r>
      </w:hyperlink>
      <w:r>
        <w:t xml:space="preserve">, f. 4; </w:t>
      </w:r>
      <w:hyperlink w:anchor="SENTENCIA_2019_61" w:history="1">
        <w:r w:rsidRPr="0079256B">
          <w:rPr>
            <w:rStyle w:val="TextoNormalCaracter"/>
          </w:rPr>
          <w:t>61/2019</w:t>
        </w:r>
      </w:hyperlink>
      <w:r>
        <w:t xml:space="preserve">, f. 3; </w:t>
      </w:r>
      <w:hyperlink w:anchor="SENTENCIA_2019_64" w:history="1">
        <w:r w:rsidRPr="0079256B">
          <w:rPr>
            <w:rStyle w:val="TextoNormalCaracter"/>
          </w:rPr>
          <w:t>64/2019</w:t>
        </w:r>
      </w:hyperlink>
      <w:r>
        <w:t xml:space="preserve">, ff. 5 a 7; </w:t>
      </w:r>
      <w:hyperlink w:anchor="SENTENCIA_2019_67" w:history="1">
        <w:r w:rsidRPr="0079256B">
          <w:rPr>
            <w:rStyle w:val="TextoNormalCaracter"/>
          </w:rPr>
          <w:t>67/2019</w:t>
        </w:r>
      </w:hyperlink>
      <w:r>
        <w:t xml:space="preserve">, ff. 3, 4; </w:t>
      </w:r>
      <w:hyperlink w:anchor="SENTENCIA_2019_71" w:history="1">
        <w:r w:rsidRPr="0079256B">
          <w:rPr>
            <w:rStyle w:val="TextoNormalCaracter"/>
          </w:rPr>
          <w:t>71/2019</w:t>
        </w:r>
      </w:hyperlink>
      <w:r>
        <w:t xml:space="preserve">, f. 3; </w:t>
      </w:r>
      <w:hyperlink w:anchor="SENTENCIA_2019_80" w:history="1">
        <w:r w:rsidRPr="0079256B">
          <w:rPr>
            <w:rStyle w:val="TextoNormalCaracter"/>
          </w:rPr>
          <w:t>80/2019</w:t>
        </w:r>
      </w:hyperlink>
      <w:r>
        <w:t xml:space="preserve">, f. 3; </w:t>
      </w:r>
      <w:hyperlink w:anchor="SENTENCIA_2019_81" w:history="1">
        <w:r w:rsidRPr="0079256B">
          <w:rPr>
            <w:rStyle w:val="TextoNormalCaracter"/>
          </w:rPr>
          <w:t>81/2019</w:t>
        </w:r>
      </w:hyperlink>
      <w:r>
        <w:t>, f. 3.</w:t>
      </w:r>
    </w:p>
    <w:p w:rsidR="0079256B" w:rsidRDefault="0079256B" w:rsidP="0079256B">
      <w:pPr>
        <w:pStyle w:val="SangriaIzquierdaArticulo"/>
      </w:pPr>
      <w:r>
        <w:t xml:space="preserve">Autos </w:t>
      </w:r>
      <w:hyperlink w:anchor="AUTO_2019_29" w:history="1">
        <w:r w:rsidRPr="0079256B">
          <w:rPr>
            <w:rStyle w:val="TextoNormalCaracter"/>
          </w:rPr>
          <w:t>29/2019</w:t>
        </w:r>
      </w:hyperlink>
      <w:r>
        <w:t xml:space="preserve">, f. 1; </w:t>
      </w:r>
      <w:hyperlink w:anchor="AUTO_2019_40" w:history="1">
        <w:r w:rsidRPr="0079256B">
          <w:rPr>
            <w:rStyle w:val="TextoNormalCaracter"/>
          </w:rPr>
          <w:t>40/2019</w:t>
        </w:r>
      </w:hyperlink>
      <w:r>
        <w:t>, f. único, VP.</w:t>
      </w:r>
    </w:p>
    <w:p w:rsidR="0079256B" w:rsidRDefault="0079256B" w:rsidP="0079256B">
      <w:pPr>
        <w:pStyle w:val="SangriaFrancesaArticulo"/>
      </w:pPr>
      <w:r w:rsidRPr="0079256B">
        <w:rPr>
          <w:rStyle w:val="TextoNormalNegritaCaracter"/>
        </w:rPr>
        <w:t>Artículo 24.1.</w:t>
      </w:r>
      <w:r w:rsidRPr="0079256B">
        <w:rPr>
          <w:rStyle w:val="TextoNormalCaracter"/>
        </w:rPr>
        <w:t>-</w:t>
      </w:r>
      <w:r>
        <w:t xml:space="preserve"> Sentencias </w:t>
      </w:r>
      <w:hyperlink w:anchor="SENTENCIA_2019_46" w:history="1">
        <w:r w:rsidRPr="0079256B">
          <w:rPr>
            <w:rStyle w:val="TextoNormalCaracter"/>
          </w:rPr>
          <w:t>46/2019</w:t>
        </w:r>
      </w:hyperlink>
      <w:r>
        <w:t xml:space="preserve">, ff. 1, 2; </w:t>
      </w:r>
      <w:hyperlink w:anchor="SENTENCIA_2019_47" w:history="1">
        <w:r w:rsidRPr="0079256B">
          <w:rPr>
            <w:rStyle w:val="TextoNormalCaracter"/>
          </w:rPr>
          <w:t>47/2019</w:t>
        </w:r>
      </w:hyperlink>
      <w:r>
        <w:t xml:space="preserve">, ff. 1, 3, 4, 6; </w:t>
      </w:r>
      <w:hyperlink w:anchor="SENTENCIA_2019_48" w:history="1">
        <w:r w:rsidRPr="0079256B">
          <w:rPr>
            <w:rStyle w:val="TextoNormalCaracter"/>
          </w:rPr>
          <w:t>48/2019</w:t>
        </w:r>
      </w:hyperlink>
      <w:r>
        <w:t xml:space="preserve">, f. único; </w:t>
      </w:r>
      <w:hyperlink w:anchor="SENTENCIA_2019_49" w:history="1">
        <w:r w:rsidRPr="0079256B">
          <w:rPr>
            <w:rStyle w:val="TextoNormalCaracter"/>
          </w:rPr>
          <w:t>49/2019</w:t>
        </w:r>
      </w:hyperlink>
      <w:r>
        <w:t xml:space="preserve">, ff. 1 a 3; </w:t>
      </w:r>
      <w:hyperlink w:anchor="SENTENCIA_2019_50" w:history="1">
        <w:r w:rsidRPr="0079256B">
          <w:rPr>
            <w:rStyle w:val="TextoNormalCaracter"/>
          </w:rPr>
          <w:t>50/2019</w:t>
        </w:r>
      </w:hyperlink>
      <w:r>
        <w:t xml:space="preserve">, ff. 1, 3, 6; </w:t>
      </w:r>
      <w:hyperlink w:anchor="SENTENCIA_2019_54" w:history="1">
        <w:r w:rsidRPr="0079256B">
          <w:rPr>
            <w:rStyle w:val="TextoNormalCaracter"/>
          </w:rPr>
          <w:t>54/2019</w:t>
        </w:r>
      </w:hyperlink>
      <w:r>
        <w:t xml:space="preserve">, f. 1; </w:t>
      </w:r>
      <w:hyperlink w:anchor="SENTENCIA_2019_55" w:history="1">
        <w:r w:rsidRPr="0079256B">
          <w:rPr>
            <w:rStyle w:val="TextoNormalCaracter"/>
          </w:rPr>
          <w:t>55/2019</w:t>
        </w:r>
      </w:hyperlink>
      <w:r>
        <w:t xml:space="preserve">, ff. 1 a 3, 5, 6; </w:t>
      </w:r>
      <w:hyperlink w:anchor="SENTENCIA_2019_56" w:history="1">
        <w:r w:rsidRPr="0079256B">
          <w:rPr>
            <w:rStyle w:val="TextoNormalCaracter"/>
          </w:rPr>
          <w:t>56/2019</w:t>
        </w:r>
      </w:hyperlink>
      <w:r>
        <w:t xml:space="preserve">, ff. 1, 2, 5, 8; </w:t>
      </w:r>
      <w:hyperlink w:anchor="SENTENCIA_2019_58" w:history="1">
        <w:r w:rsidRPr="0079256B">
          <w:rPr>
            <w:rStyle w:val="TextoNormalCaracter"/>
          </w:rPr>
          <w:t>58/2019</w:t>
        </w:r>
      </w:hyperlink>
      <w:r>
        <w:t xml:space="preserve">, f. 1; </w:t>
      </w:r>
      <w:hyperlink w:anchor="SENTENCIA_2019_59" w:history="1">
        <w:r w:rsidRPr="0079256B">
          <w:rPr>
            <w:rStyle w:val="TextoNormalCaracter"/>
          </w:rPr>
          <w:t>59/2019</w:t>
        </w:r>
      </w:hyperlink>
      <w:r>
        <w:t xml:space="preserve">, f. 1; </w:t>
      </w:r>
      <w:hyperlink w:anchor="SENTENCIA_2019_61" w:history="1">
        <w:r w:rsidRPr="0079256B">
          <w:rPr>
            <w:rStyle w:val="TextoNormalCaracter"/>
          </w:rPr>
          <w:t>61/2019</w:t>
        </w:r>
      </w:hyperlink>
      <w:r>
        <w:t xml:space="preserve">, ff. 1, 3 a 5; </w:t>
      </w:r>
      <w:hyperlink w:anchor="SENTENCIA_2019_64" w:history="1">
        <w:r w:rsidRPr="0079256B">
          <w:rPr>
            <w:rStyle w:val="TextoNormalCaracter"/>
          </w:rPr>
          <w:t>64/2019</w:t>
        </w:r>
      </w:hyperlink>
      <w:r>
        <w:t xml:space="preserve">, ff. 3, 4, 7; </w:t>
      </w:r>
      <w:hyperlink w:anchor="SENTENCIA_2019_67" w:history="1">
        <w:r w:rsidRPr="0079256B">
          <w:rPr>
            <w:rStyle w:val="TextoNormalCaracter"/>
          </w:rPr>
          <w:t>67/2019</w:t>
        </w:r>
      </w:hyperlink>
      <w:r>
        <w:t xml:space="preserve">, ff. 1, 2; </w:t>
      </w:r>
      <w:hyperlink w:anchor="SENTENCIA_2019_71" w:history="1">
        <w:r w:rsidRPr="0079256B">
          <w:rPr>
            <w:rStyle w:val="TextoNormalCaracter"/>
          </w:rPr>
          <w:t>71/2019</w:t>
        </w:r>
      </w:hyperlink>
      <w:r>
        <w:t xml:space="preserve">, f. 1; </w:t>
      </w:r>
      <w:hyperlink w:anchor="SENTENCIA_2019_73" w:history="1">
        <w:r w:rsidRPr="0079256B">
          <w:rPr>
            <w:rStyle w:val="TextoNormalCaracter"/>
          </w:rPr>
          <w:t>73/2019</w:t>
        </w:r>
      </w:hyperlink>
      <w:r>
        <w:t xml:space="preserve">, f. 1; </w:t>
      </w:r>
      <w:hyperlink w:anchor="SENTENCIA_2019_80" w:history="1">
        <w:r w:rsidRPr="0079256B">
          <w:rPr>
            <w:rStyle w:val="TextoNormalCaracter"/>
          </w:rPr>
          <w:t>80/2019</w:t>
        </w:r>
      </w:hyperlink>
      <w:r>
        <w:t xml:space="preserve">, ff. 1 a 5; </w:t>
      </w:r>
      <w:hyperlink w:anchor="SENTENCIA_2019_81" w:history="1">
        <w:r w:rsidRPr="0079256B">
          <w:rPr>
            <w:rStyle w:val="TextoNormalCaracter"/>
          </w:rPr>
          <w:t>81/2019</w:t>
        </w:r>
      </w:hyperlink>
      <w:r>
        <w:t xml:space="preserve">, ff. 1, 3; </w:t>
      </w:r>
      <w:hyperlink w:anchor="SENTENCIA_2019_82" w:history="1">
        <w:r w:rsidRPr="0079256B">
          <w:rPr>
            <w:rStyle w:val="TextoNormalCaracter"/>
          </w:rPr>
          <w:t>82/2019</w:t>
        </w:r>
      </w:hyperlink>
      <w:r>
        <w:t xml:space="preserve">, f. 1; </w:t>
      </w:r>
      <w:hyperlink w:anchor="SENTENCIA_2019_83" w:history="1">
        <w:r w:rsidRPr="0079256B">
          <w:rPr>
            <w:rStyle w:val="TextoNormalCaracter"/>
          </w:rPr>
          <w:t>83/2019</w:t>
        </w:r>
      </w:hyperlink>
      <w:r>
        <w:t xml:space="preserve">, ff. 6 a 8; </w:t>
      </w:r>
      <w:hyperlink w:anchor="SENTENCIA_2019_85" w:history="1">
        <w:r w:rsidRPr="0079256B">
          <w:rPr>
            <w:rStyle w:val="TextoNormalCaracter"/>
          </w:rPr>
          <w:t>85/2019</w:t>
        </w:r>
      </w:hyperlink>
      <w:r>
        <w:t>, f. 4.</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ff. 1, 2, 4, 5; </w:t>
      </w:r>
      <w:hyperlink w:anchor="AUTO_2019_29" w:history="1">
        <w:r w:rsidRPr="0079256B">
          <w:rPr>
            <w:rStyle w:val="TextoNormalCaracter"/>
          </w:rPr>
          <w:t>29/2019</w:t>
        </w:r>
      </w:hyperlink>
      <w:r>
        <w:t xml:space="preserve">, f. 2; </w:t>
      </w:r>
      <w:hyperlink w:anchor="AUTO_2019_58" w:history="1">
        <w:r w:rsidRPr="0079256B">
          <w:rPr>
            <w:rStyle w:val="TextoNormalCaracter"/>
          </w:rPr>
          <w:t>58/2019</w:t>
        </w:r>
      </w:hyperlink>
      <w:r>
        <w:t>, f. único.</w:t>
      </w:r>
    </w:p>
    <w:p w:rsidR="0079256B" w:rsidRDefault="0079256B" w:rsidP="0079256B">
      <w:pPr>
        <w:pStyle w:val="SangriaFrancesaArticulo"/>
      </w:pPr>
      <w:r w:rsidRPr="0079256B">
        <w:rPr>
          <w:rStyle w:val="TextoNormalNegritaCaracter"/>
        </w:rPr>
        <w:t>Artículo 24.2.</w:t>
      </w:r>
      <w:r w:rsidRPr="0079256B">
        <w:rPr>
          <w:rStyle w:val="TextoNormalCaracter"/>
        </w:rPr>
        <w:t>-</w:t>
      </w:r>
      <w:r>
        <w:t xml:space="preserve"> Sentencias </w:t>
      </w:r>
      <w:hyperlink w:anchor="SENTENCIA_2019_48" w:history="1">
        <w:r w:rsidRPr="0079256B">
          <w:rPr>
            <w:rStyle w:val="TextoNormalCaracter"/>
          </w:rPr>
          <w:t>48/2019</w:t>
        </w:r>
      </w:hyperlink>
      <w:r>
        <w:t xml:space="preserve">, f. único; </w:t>
      </w:r>
      <w:hyperlink w:anchor="SENTENCIA_2019_62" w:history="1">
        <w:r w:rsidRPr="0079256B">
          <w:rPr>
            <w:rStyle w:val="TextoNormalCaracter"/>
          </w:rPr>
          <w:t>62/2019</w:t>
        </w:r>
      </w:hyperlink>
      <w:r>
        <w:t xml:space="preserve">, f. 3; </w:t>
      </w:r>
      <w:hyperlink w:anchor="SENTENCIA_2019_73" w:history="1">
        <w:r w:rsidRPr="0079256B">
          <w:rPr>
            <w:rStyle w:val="TextoNormalCaracter"/>
          </w:rPr>
          <w:t>73/2019</w:t>
        </w:r>
      </w:hyperlink>
      <w:r>
        <w:t xml:space="preserve">, f. 3; </w:t>
      </w:r>
      <w:hyperlink w:anchor="SENTENCIA_2019_78" w:history="1">
        <w:r w:rsidRPr="0079256B">
          <w:rPr>
            <w:rStyle w:val="TextoNormalCaracter"/>
          </w:rPr>
          <w:t>78/2019</w:t>
        </w:r>
      </w:hyperlink>
      <w:r>
        <w:t xml:space="preserve">, f. 6; </w:t>
      </w:r>
      <w:hyperlink w:anchor="SENTENCIA_2019_85" w:history="1">
        <w:r w:rsidRPr="0079256B">
          <w:rPr>
            <w:rStyle w:val="TextoNormalCaracter"/>
          </w:rPr>
          <w:t>85/2019</w:t>
        </w:r>
      </w:hyperlink>
      <w:r>
        <w:t>, ff. 1, 8, 9, 11 a 13, VP I, VP II.</w:t>
      </w:r>
    </w:p>
    <w:p w:rsidR="0079256B" w:rsidRDefault="0079256B" w:rsidP="0079256B">
      <w:pPr>
        <w:pStyle w:val="SangriaIzquierdaArticulo"/>
      </w:pPr>
      <w:r>
        <w:t xml:space="preserve">Auto </w:t>
      </w:r>
      <w:hyperlink w:anchor="AUTO_2019_58" w:history="1">
        <w:r w:rsidRPr="0079256B">
          <w:rPr>
            <w:rStyle w:val="TextoNormalCaracter"/>
          </w:rPr>
          <w:t>58/2019</w:t>
        </w:r>
      </w:hyperlink>
      <w:r>
        <w:t>, f. único.</w:t>
      </w:r>
    </w:p>
    <w:p w:rsidR="0079256B" w:rsidRDefault="0079256B" w:rsidP="0079256B">
      <w:pPr>
        <w:pStyle w:val="SangriaFrancesaArticulo"/>
      </w:pPr>
      <w:r w:rsidRPr="0079256B">
        <w:rPr>
          <w:rStyle w:val="TextoNormalNegritaCaracter"/>
        </w:rPr>
        <w:t>Artículo 24.2</w:t>
      </w:r>
      <w:r>
        <w:t xml:space="preserve"> (derecho a la asistencia de letrado)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5.</w:t>
      </w:r>
    </w:p>
    <w:p w:rsidR="0079256B" w:rsidRDefault="0079256B" w:rsidP="0079256B">
      <w:pPr>
        <w:pStyle w:val="SangriaFrancesaArticulo"/>
      </w:pPr>
      <w:r w:rsidRPr="0079256B">
        <w:rPr>
          <w:rStyle w:val="TextoNormalNegritaCaracter"/>
        </w:rPr>
        <w:t>Artículo 24.2</w:t>
      </w:r>
      <w:r>
        <w:t xml:space="preserve"> (derecho a la defensa)</w:t>
      </w:r>
      <w:r w:rsidRPr="0079256B">
        <w:rPr>
          <w:rStyle w:val="TextoNormalNegritaCaracter"/>
        </w:rPr>
        <w:t>.</w:t>
      </w:r>
      <w:r w:rsidRPr="0079256B">
        <w:rPr>
          <w:rStyle w:val="TextoNormalCaracter"/>
        </w:rPr>
        <w:t>-</w:t>
      </w:r>
      <w:r>
        <w:t xml:space="preserve"> Sentencias </w:t>
      </w:r>
      <w:hyperlink w:anchor="SENTENCIA_2019_62" w:history="1">
        <w:r w:rsidRPr="0079256B">
          <w:rPr>
            <w:rStyle w:val="TextoNormalCaracter"/>
          </w:rPr>
          <w:t>62/2019</w:t>
        </w:r>
      </w:hyperlink>
      <w:r>
        <w:t xml:space="preserve">, ff. 1, 2; </w:t>
      </w:r>
      <w:hyperlink w:anchor="SENTENCIA_2019_73" w:history="1">
        <w:r w:rsidRPr="0079256B">
          <w:rPr>
            <w:rStyle w:val="TextoNormalCaracter"/>
          </w:rPr>
          <w:t>73/2019</w:t>
        </w:r>
      </w:hyperlink>
      <w:r>
        <w:t xml:space="preserve">, ff. 1, 3; </w:t>
      </w:r>
      <w:hyperlink w:anchor="SENTENCIA_2019_82" w:history="1">
        <w:r w:rsidRPr="0079256B">
          <w:rPr>
            <w:rStyle w:val="TextoNormalCaracter"/>
          </w:rPr>
          <w:t>82/2019</w:t>
        </w:r>
      </w:hyperlink>
      <w:r>
        <w:t xml:space="preserve">, ff. 1 a; </w:t>
      </w:r>
      <w:hyperlink w:anchor="SENTENCIA_2019_83" w:history="1">
        <w:r w:rsidRPr="0079256B">
          <w:rPr>
            <w:rStyle w:val="TextoNormalCaracter"/>
          </w:rPr>
          <w:t>83/2019</w:t>
        </w:r>
      </w:hyperlink>
      <w:r>
        <w:t>, f. 1.</w:t>
      </w:r>
    </w:p>
    <w:p w:rsidR="0079256B" w:rsidRDefault="0079256B" w:rsidP="0079256B">
      <w:pPr>
        <w:pStyle w:val="SangriaFrancesaArticulo"/>
      </w:pPr>
      <w:r w:rsidRPr="0079256B">
        <w:rPr>
          <w:rStyle w:val="TextoNormalNegritaCaracter"/>
        </w:rPr>
        <w:t>Artículo 24.2</w:t>
      </w:r>
      <w:r>
        <w:t xml:space="preserve"> (derecho a la presunción de inocencia)</w:t>
      </w:r>
      <w:r w:rsidRPr="0079256B">
        <w:rPr>
          <w:rStyle w:val="TextoNormalNegritaCaracter"/>
        </w:rPr>
        <w:t>.</w:t>
      </w:r>
      <w:r w:rsidRPr="0079256B">
        <w:rPr>
          <w:rStyle w:val="TextoNormalCaracter"/>
        </w:rPr>
        <w:t>-</w:t>
      </w:r>
      <w:r>
        <w:t xml:space="preserve"> Sentencias </w:t>
      </w:r>
      <w:hyperlink w:anchor="SENTENCIA_2019_61" w:history="1">
        <w:r w:rsidRPr="0079256B">
          <w:rPr>
            <w:rStyle w:val="TextoNormalCaracter"/>
          </w:rPr>
          <w:t>61/2019</w:t>
        </w:r>
      </w:hyperlink>
      <w:r>
        <w:t xml:space="preserve">, ff. 1 a 4; </w:t>
      </w:r>
      <w:hyperlink w:anchor="SENTENCIA_2019_73" w:history="1">
        <w:r w:rsidRPr="0079256B">
          <w:rPr>
            <w:rStyle w:val="TextoNormalCaracter"/>
          </w:rPr>
          <w:t>73/2019</w:t>
        </w:r>
      </w:hyperlink>
      <w:r>
        <w:t xml:space="preserve">, ff. 1, 4, 5; </w:t>
      </w:r>
      <w:hyperlink w:anchor="SENTENCIA_2019_83" w:history="1">
        <w:r w:rsidRPr="0079256B">
          <w:rPr>
            <w:rStyle w:val="TextoNormalCaracter"/>
          </w:rPr>
          <w:t>83/2019</w:t>
        </w:r>
      </w:hyperlink>
      <w:r>
        <w:t xml:space="preserve">, f. 2; </w:t>
      </w:r>
      <w:hyperlink w:anchor="SENTENCIA_2019_85" w:history="1">
        <w:r w:rsidRPr="0079256B">
          <w:rPr>
            <w:rStyle w:val="TextoNormalCaracter"/>
          </w:rPr>
          <w:t>85/2019</w:t>
        </w:r>
      </w:hyperlink>
      <w:r>
        <w:t>, ff. 1, 4, 9, 11, 12, VP I, VP II.</w:t>
      </w:r>
    </w:p>
    <w:p w:rsidR="0079256B" w:rsidRDefault="0079256B" w:rsidP="0079256B">
      <w:pPr>
        <w:pStyle w:val="SangriaFrancesaArticulo"/>
      </w:pPr>
      <w:r w:rsidRPr="0079256B">
        <w:rPr>
          <w:rStyle w:val="TextoNormalNegritaCaracter"/>
        </w:rPr>
        <w:t>Artículo 24.2</w:t>
      </w:r>
      <w:r>
        <w:t xml:space="preserve"> (derecho a la prueba)</w:t>
      </w:r>
      <w:r w:rsidRPr="0079256B">
        <w:rPr>
          <w:rStyle w:val="TextoNormalNegritaCaracter"/>
        </w:rPr>
        <w:t>.</w:t>
      </w:r>
      <w:r w:rsidRPr="0079256B">
        <w:rPr>
          <w:rStyle w:val="TextoNormalCaracter"/>
        </w:rPr>
        <w:t>-</w:t>
      </w:r>
      <w:r>
        <w:t xml:space="preserve"> Sentencias </w:t>
      </w:r>
      <w:hyperlink w:anchor="SENTENCIA_2019_64" w:history="1">
        <w:r w:rsidRPr="0079256B">
          <w:rPr>
            <w:rStyle w:val="TextoNormalCaracter"/>
          </w:rPr>
          <w:t>64/2019</w:t>
        </w:r>
      </w:hyperlink>
      <w:r>
        <w:t xml:space="preserve">, f. 5; </w:t>
      </w:r>
      <w:hyperlink w:anchor="SENTENCIA_2019_85" w:history="1">
        <w:r w:rsidRPr="0079256B">
          <w:rPr>
            <w:rStyle w:val="TextoNormalCaracter"/>
          </w:rPr>
          <w:t>85/2019</w:t>
        </w:r>
      </w:hyperlink>
      <w:r>
        <w:t>, f. 9.</w:t>
      </w:r>
    </w:p>
    <w:p w:rsidR="0079256B" w:rsidRDefault="0079256B" w:rsidP="0079256B">
      <w:pPr>
        <w:pStyle w:val="SangriaFrancesaArticulo"/>
      </w:pPr>
      <w:r w:rsidRPr="0079256B">
        <w:rPr>
          <w:rStyle w:val="TextoNormalNegritaCaracter"/>
        </w:rPr>
        <w:t>Artículo 24.2</w:t>
      </w:r>
      <w:r>
        <w:t xml:space="preserve"> (derecho a ser informado de la acusación)</w:t>
      </w:r>
      <w:r w:rsidRPr="0079256B">
        <w:rPr>
          <w:rStyle w:val="TextoNormalNegritaCaracter"/>
        </w:rPr>
        <w:t>.</w:t>
      </w:r>
      <w:r w:rsidRPr="0079256B">
        <w:rPr>
          <w:rStyle w:val="TextoNormalCaracter"/>
        </w:rPr>
        <w:t>-</w:t>
      </w:r>
      <w:r>
        <w:t xml:space="preserve"> Sentencias </w:t>
      </w:r>
      <w:hyperlink w:anchor="SENTENCIA_2019_62" w:history="1">
        <w:r w:rsidRPr="0079256B">
          <w:rPr>
            <w:rStyle w:val="TextoNormalCaracter"/>
          </w:rPr>
          <w:t>62/2019</w:t>
        </w:r>
      </w:hyperlink>
      <w:r>
        <w:t xml:space="preserve">, f. 2; </w:t>
      </w:r>
      <w:hyperlink w:anchor="SENTENCIA_2019_82" w:history="1">
        <w:r w:rsidRPr="0079256B">
          <w:rPr>
            <w:rStyle w:val="TextoNormalCaracter"/>
          </w:rPr>
          <w:t>82/2019</w:t>
        </w:r>
      </w:hyperlink>
      <w:r>
        <w:t>, ff. 1, 3, 4.</w:t>
      </w:r>
    </w:p>
    <w:p w:rsidR="0079256B" w:rsidRDefault="0079256B" w:rsidP="0079256B">
      <w:pPr>
        <w:pStyle w:val="SangriaFrancesaArticulo"/>
      </w:pPr>
      <w:r w:rsidRPr="0079256B">
        <w:rPr>
          <w:rStyle w:val="TextoNormalNegritaCaracter"/>
        </w:rPr>
        <w:t>Artículo 24.2</w:t>
      </w:r>
      <w:r>
        <w:t xml:space="preserve"> (derecho a un juez imparcial)</w:t>
      </w:r>
      <w:r w:rsidRPr="0079256B">
        <w:rPr>
          <w:rStyle w:val="TextoNormalNegritaCaracter"/>
        </w:rPr>
        <w:t>.</w:t>
      </w:r>
      <w:r w:rsidRPr="0079256B">
        <w:rPr>
          <w:rStyle w:val="TextoNormalCaracter"/>
        </w:rPr>
        <w:t>-</w:t>
      </w:r>
      <w:r>
        <w:t xml:space="preserve"> Sentencia </w:t>
      </w:r>
      <w:hyperlink w:anchor="SENTENCIA_2019_62" w:history="1">
        <w:r w:rsidRPr="0079256B">
          <w:rPr>
            <w:rStyle w:val="TextoNormalCaracter"/>
          </w:rPr>
          <w:t>62/2019</w:t>
        </w:r>
      </w:hyperlink>
      <w:r>
        <w:t>, ff. 1, 2.</w:t>
      </w:r>
    </w:p>
    <w:p w:rsidR="0079256B" w:rsidRDefault="0079256B" w:rsidP="0079256B">
      <w:pPr>
        <w:pStyle w:val="SangriaFrancesaArticulo"/>
      </w:pPr>
      <w:r w:rsidRPr="0079256B">
        <w:rPr>
          <w:rStyle w:val="TextoNormalNegritaCaracter"/>
        </w:rPr>
        <w:t>Artículo 24.2</w:t>
      </w:r>
      <w:r>
        <w:t xml:space="preserve"> (derecho a un proceso con todas las garantías)</w:t>
      </w:r>
      <w:r w:rsidRPr="0079256B">
        <w:rPr>
          <w:rStyle w:val="TextoNormalNegritaCaracter"/>
        </w:rPr>
        <w:t>.</w:t>
      </w:r>
      <w:r w:rsidRPr="0079256B">
        <w:rPr>
          <w:rStyle w:val="TextoNormalCaracter"/>
        </w:rPr>
        <w:t>-</w:t>
      </w:r>
      <w:r>
        <w:t xml:space="preserve"> Sentencias </w:t>
      </w:r>
      <w:hyperlink w:anchor="SENTENCIA_2019_46" w:history="1">
        <w:r w:rsidRPr="0079256B">
          <w:rPr>
            <w:rStyle w:val="TextoNormalCaracter"/>
          </w:rPr>
          <w:t>46/2019</w:t>
        </w:r>
      </w:hyperlink>
      <w:r>
        <w:t xml:space="preserve">, ff. 1, 3 a 5; </w:t>
      </w:r>
      <w:hyperlink w:anchor="SENTENCIA_2019_53" w:history="1">
        <w:r w:rsidRPr="0079256B">
          <w:rPr>
            <w:rStyle w:val="TextoNormalCaracter"/>
          </w:rPr>
          <w:t>53/2019</w:t>
        </w:r>
      </w:hyperlink>
      <w:r>
        <w:t xml:space="preserve">, f. único; </w:t>
      </w:r>
      <w:hyperlink w:anchor="SENTENCIA_2019_54" w:history="1">
        <w:r w:rsidRPr="0079256B">
          <w:rPr>
            <w:rStyle w:val="TextoNormalCaracter"/>
          </w:rPr>
          <w:t>54/2019</w:t>
        </w:r>
      </w:hyperlink>
      <w:r>
        <w:t xml:space="preserve">, ff. 1, 3 a 5; </w:t>
      </w:r>
      <w:hyperlink w:anchor="SENTENCIA_2019_56" w:history="1">
        <w:r w:rsidRPr="0079256B">
          <w:rPr>
            <w:rStyle w:val="TextoNormalCaracter"/>
          </w:rPr>
          <w:t>56/2019</w:t>
        </w:r>
      </w:hyperlink>
      <w:r>
        <w:t xml:space="preserve">, ff. 1, 8; </w:t>
      </w:r>
      <w:hyperlink w:anchor="SENTENCIA_2019_57" w:history="1">
        <w:r w:rsidRPr="0079256B">
          <w:rPr>
            <w:rStyle w:val="TextoNormalCaracter"/>
          </w:rPr>
          <w:t>57/2019</w:t>
        </w:r>
      </w:hyperlink>
      <w:r>
        <w:t xml:space="preserve">, f. único; </w:t>
      </w:r>
      <w:hyperlink w:anchor="SENTENCIA_2019_58" w:history="1">
        <w:r w:rsidRPr="0079256B">
          <w:rPr>
            <w:rStyle w:val="TextoNormalCaracter"/>
          </w:rPr>
          <w:t>58/2019</w:t>
        </w:r>
      </w:hyperlink>
      <w:r>
        <w:t xml:space="preserve">, ff. 1, 3 a 5; </w:t>
      </w:r>
      <w:hyperlink w:anchor="SENTENCIA_2019_59" w:history="1">
        <w:r w:rsidRPr="0079256B">
          <w:rPr>
            <w:rStyle w:val="TextoNormalCaracter"/>
          </w:rPr>
          <w:t>59/2019</w:t>
        </w:r>
      </w:hyperlink>
      <w:r>
        <w:t xml:space="preserve">, ff. 1, 4, 5; </w:t>
      </w:r>
      <w:hyperlink w:anchor="SENTENCIA_2019_62" w:history="1">
        <w:r w:rsidRPr="0079256B">
          <w:rPr>
            <w:rStyle w:val="TextoNormalCaracter"/>
          </w:rPr>
          <w:t>62/2019</w:t>
        </w:r>
      </w:hyperlink>
      <w:r>
        <w:t xml:space="preserve">, f. 4; </w:t>
      </w:r>
      <w:hyperlink w:anchor="SENTENCIA_2019_65" w:history="1">
        <w:r w:rsidRPr="0079256B">
          <w:rPr>
            <w:rStyle w:val="TextoNormalCaracter"/>
          </w:rPr>
          <w:t>65/2019</w:t>
        </w:r>
      </w:hyperlink>
      <w:r>
        <w:t xml:space="preserve">, f. único; </w:t>
      </w:r>
      <w:hyperlink w:anchor="SENTENCIA_2019_66" w:history="1">
        <w:r w:rsidRPr="0079256B">
          <w:rPr>
            <w:rStyle w:val="TextoNormalCaracter"/>
          </w:rPr>
          <w:t>66/2019</w:t>
        </w:r>
      </w:hyperlink>
      <w:r>
        <w:t xml:space="preserve">, f. único; </w:t>
      </w:r>
      <w:hyperlink w:anchor="SENTENCIA_2019_67" w:history="1">
        <w:r w:rsidRPr="0079256B">
          <w:rPr>
            <w:rStyle w:val="TextoNormalCaracter"/>
          </w:rPr>
          <w:t>67/2019</w:t>
        </w:r>
      </w:hyperlink>
      <w:r>
        <w:t xml:space="preserve">, ff. 1, 2, 4, 5; </w:t>
      </w:r>
      <w:hyperlink w:anchor="SENTENCIA_2019_68" w:history="1">
        <w:r w:rsidRPr="0079256B">
          <w:rPr>
            <w:rStyle w:val="TextoNormalCaracter"/>
          </w:rPr>
          <w:t>68/2019</w:t>
        </w:r>
      </w:hyperlink>
      <w:r>
        <w:t xml:space="preserve">, f. único; </w:t>
      </w:r>
      <w:hyperlink w:anchor="SENTENCIA_2019_69" w:history="1">
        <w:r w:rsidRPr="0079256B">
          <w:rPr>
            <w:rStyle w:val="TextoNormalCaracter"/>
          </w:rPr>
          <w:t>69/2019</w:t>
        </w:r>
      </w:hyperlink>
      <w:r>
        <w:t xml:space="preserve">, f. único; </w:t>
      </w:r>
      <w:hyperlink w:anchor="SENTENCIA_2019_70" w:history="1">
        <w:r w:rsidRPr="0079256B">
          <w:rPr>
            <w:rStyle w:val="TextoNormalCaracter"/>
          </w:rPr>
          <w:t>70/2019</w:t>
        </w:r>
      </w:hyperlink>
      <w:r>
        <w:t xml:space="preserve">, f. único; </w:t>
      </w:r>
      <w:hyperlink w:anchor="SENTENCIA_2019_71" w:history="1">
        <w:r w:rsidRPr="0079256B">
          <w:rPr>
            <w:rStyle w:val="TextoNormalCaracter"/>
          </w:rPr>
          <w:t>71/2019</w:t>
        </w:r>
      </w:hyperlink>
      <w:r>
        <w:t xml:space="preserve">, ff. 1, 4, 5; </w:t>
      </w:r>
      <w:hyperlink w:anchor="SENTENCIA_2019_73" w:history="1">
        <w:r w:rsidRPr="0079256B">
          <w:rPr>
            <w:rStyle w:val="TextoNormalCaracter"/>
          </w:rPr>
          <w:t>73/2019</w:t>
        </w:r>
      </w:hyperlink>
      <w:r>
        <w:t xml:space="preserve">, ff. 1, 3, 5; </w:t>
      </w:r>
      <w:hyperlink w:anchor="SENTENCIA_2019_77" w:history="1">
        <w:r w:rsidRPr="0079256B">
          <w:rPr>
            <w:rStyle w:val="TextoNormalCaracter"/>
          </w:rPr>
          <w:t>77/2019</w:t>
        </w:r>
      </w:hyperlink>
      <w:r>
        <w:t xml:space="preserve">, f. único; </w:t>
      </w:r>
      <w:hyperlink w:anchor="SENTENCIA_2019_80" w:history="1">
        <w:r w:rsidRPr="0079256B">
          <w:rPr>
            <w:rStyle w:val="TextoNormalCaracter"/>
          </w:rPr>
          <w:t>80/2019</w:t>
        </w:r>
      </w:hyperlink>
      <w:r>
        <w:t xml:space="preserve">, ff. 1, 2, 4; </w:t>
      </w:r>
      <w:hyperlink w:anchor="SENTENCIA_2019_81" w:history="1">
        <w:r w:rsidRPr="0079256B">
          <w:rPr>
            <w:rStyle w:val="TextoNormalCaracter"/>
          </w:rPr>
          <w:t>81/2019</w:t>
        </w:r>
      </w:hyperlink>
      <w:r>
        <w:t xml:space="preserve">, ff. 1, 4; </w:t>
      </w:r>
      <w:hyperlink w:anchor="SENTENCIA_2019_83" w:history="1">
        <w:r w:rsidRPr="0079256B">
          <w:rPr>
            <w:rStyle w:val="TextoNormalCaracter"/>
          </w:rPr>
          <w:t>83/2019</w:t>
        </w:r>
      </w:hyperlink>
      <w:r>
        <w:t xml:space="preserve">, f. 6; </w:t>
      </w:r>
      <w:hyperlink w:anchor="SENTENCIA_2019_84" w:history="1">
        <w:r w:rsidRPr="0079256B">
          <w:rPr>
            <w:rStyle w:val="TextoNormalCaracter"/>
          </w:rPr>
          <w:t>84/2019</w:t>
        </w:r>
      </w:hyperlink>
      <w:r>
        <w:t>, f. único.</w:t>
      </w:r>
    </w:p>
    <w:p w:rsidR="0079256B" w:rsidRDefault="0079256B" w:rsidP="0079256B">
      <w:pPr>
        <w:pStyle w:val="SangriaFrancesaArticulo"/>
      </w:pPr>
      <w:r w:rsidRPr="0079256B">
        <w:rPr>
          <w:rStyle w:val="TextoNormalNegritaCaracter"/>
        </w:rPr>
        <w:t>Artículo 24.2</w:t>
      </w:r>
      <w:r>
        <w:t xml:space="preserve"> (derecho a un proceso público)</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Artículo 24.2</w:t>
      </w:r>
      <w:r>
        <w:t xml:space="preserve"> (derecho a un proceso sin dilaciones)</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1.</w:t>
      </w:r>
    </w:p>
    <w:p w:rsidR="0079256B" w:rsidRDefault="0079256B" w:rsidP="0079256B">
      <w:pPr>
        <w:pStyle w:val="SangriaFrancesaArticulo"/>
      </w:pPr>
      <w:r w:rsidRPr="0079256B">
        <w:rPr>
          <w:rStyle w:val="TextoNormalNegritaCaracter"/>
        </w:rPr>
        <w:t>Artículo 24.2</w:t>
      </w:r>
      <w:r>
        <w:t xml:space="preserve"> (derecho al juez ordinario predeterminado por la ley)</w:t>
      </w:r>
      <w:r w:rsidRPr="0079256B">
        <w:rPr>
          <w:rStyle w:val="TextoNormalNegritaCaracter"/>
        </w:rPr>
        <w:t>.</w:t>
      </w:r>
      <w:r w:rsidRPr="0079256B">
        <w:rPr>
          <w:rStyle w:val="TextoNormalCaracter"/>
        </w:rPr>
        <w:t>-</w:t>
      </w:r>
      <w:r>
        <w:t xml:space="preserve"> Sentencia </w:t>
      </w:r>
      <w:hyperlink w:anchor="SENTENCIA_2019_62" w:history="1">
        <w:r w:rsidRPr="0079256B">
          <w:rPr>
            <w:rStyle w:val="TextoNormalCaracter"/>
          </w:rPr>
          <w:t>62/2019</w:t>
        </w:r>
      </w:hyperlink>
      <w:r>
        <w:t>, ff. 1 a 3.</w:t>
      </w:r>
    </w:p>
    <w:p w:rsidR="0079256B" w:rsidRDefault="0079256B" w:rsidP="0079256B">
      <w:pPr>
        <w:pStyle w:val="SangriaFrancesaArticulo"/>
      </w:pPr>
      <w:r w:rsidRPr="0079256B">
        <w:rPr>
          <w:rStyle w:val="TextoNormalNegritaCaracter"/>
        </w:rPr>
        <w:t>Artículo 25.1.</w:t>
      </w:r>
      <w:r w:rsidRPr="0079256B">
        <w:rPr>
          <w:rStyle w:val="TextoNormalCaracter"/>
        </w:rPr>
        <w:t>-</w:t>
      </w:r>
      <w:r>
        <w:t xml:space="preserve"> Sentencias </w:t>
      </w:r>
      <w:hyperlink w:anchor="SENTENCIA_2019_75" w:history="1">
        <w:r w:rsidRPr="0079256B">
          <w:rPr>
            <w:rStyle w:val="TextoNormalCaracter"/>
          </w:rPr>
          <w:t>75/2019</w:t>
        </w:r>
      </w:hyperlink>
      <w:r>
        <w:t xml:space="preserve">, ff. 1, 3; </w:t>
      </w:r>
      <w:hyperlink w:anchor="SENTENCIA_2019_78" w:history="1">
        <w:r w:rsidRPr="0079256B">
          <w:rPr>
            <w:rStyle w:val="TextoNormalCaracter"/>
          </w:rPr>
          <w:t>78/2019</w:t>
        </w:r>
      </w:hyperlink>
      <w:r>
        <w:t xml:space="preserve">, f. 3; </w:t>
      </w:r>
      <w:hyperlink w:anchor="SENTENCIA_2019_82" w:history="1">
        <w:r w:rsidRPr="0079256B">
          <w:rPr>
            <w:rStyle w:val="TextoNormalCaracter"/>
          </w:rPr>
          <w:t>82/2019</w:t>
        </w:r>
      </w:hyperlink>
      <w:r>
        <w:t>, f. 3.</w:t>
      </w:r>
    </w:p>
    <w:p w:rsidR="0079256B" w:rsidRDefault="0079256B" w:rsidP="0079256B">
      <w:pPr>
        <w:pStyle w:val="SangriaFrancesaArticulo"/>
      </w:pPr>
      <w:r w:rsidRPr="0079256B">
        <w:rPr>
          <w:rStyle w:val="TextoNormalNegritaCaracter"/>
        </w:rPr>
        <w:t>Artículo 25.2.</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27.</w:t>
      </w:r>
      <w:r w:rsidRPr="0079256B">
        <w:rPr>
          <w:rStyle w:val="TextoNormalCaracter"/>
        </w:rPr>
        <w:t>-</w:t>
      </w:r>
      <w:r>
        <w:t xml:space="preserve"> Sentencia </w:t>
      </w:r>
      <w:hyperlink w:anchor="SENTENCIA_2019_51" w:history="1">
        <w:r w:rsidRPr="0079256B">
          <w:rPr>
            <w:rStyle w:val="TextoNormalCaracter"/>
          </w:rPr>
          <w:t>51/2019</w:t>
        </w:r>
      </w:hyperlink>
      <w:r>
        <w:t>, ff. 1 a 3, 5 a 7.</w:t>
      </w:r>
    </w:p>
    <w:p w:rsidR="0079256B" w:rsidRDefault="0079256B" w:rsidP="0079256B">
      <w:pPr>
        <w:pStyle w:val="SangriaFrancesaArticulo"/>
      </w:pPr>
      <w:r w:rsidRPr="0079256B">
        <w:rPr>
          <w:rStyle w:val="TextoNormalNegritaCaracter"/>
        </w:rPr>
        <w:t>Artículo 27.4.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27.5.</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Artículo 27.6.</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27.10.</w:t>
      </w:r>
      <w:r w:rsidRPr="0079256B">
        <w:rPr>
          <w:rStyle w:val="TextoNormalCaracter"/>
        </w:rPr>
        <w:t>-</w:t>
      </w:r>
      <w:r>
        <w:t xml:space="preserve"> Sentencia </w:t>
      </w:r>
      <w:hyperlink w:anchor="SENTENCIA_2019_74" w:history="1">
        <w:r w:rsidRPr="0079256B">
          <w:rPr>
            <w:rStyle w:val="TextoNormalCaracter"/>
          </w:rPr>
          <w:t>74/2019</w:t>
        </w:r>
      </w:hyperlink>
      <w:r>
        <w:t>, ff. 1, 4 a 6.</w:t>
      </w:r>
    </w:p>
    <w:p w:rsidR="0079256B" w:rsidRDefault="0079256B" w:rsidP="0079256B">
      <w:pPr>
        <w:pStyle w:val="SangriaFrancesaArticulo"/>
      </w:pPr>
      <w:r w:rsidRPr="0079256B">
        <w:rPr>
          <w:rStyle w:val="TextoNormalNegritaCaracter"/>
        </w:rPr>
        <w:t>Artículo 28.1.</w:t>
      </w:r>
      <w:r w:rsidRPr="0079256B">
        <w:rPr>
          <w:rStyle w:val="TextoNormalCaracter"/>
        </w:rPr>
        <w:t>-</w:t>
      </w:r>
      <w:r>
        <w:t xml:space="preserve"> Sentencia </w:t>
      </w:r>
      <w:hyperlink w:anchor="SENTENCIA_2019_62" w:history="1">
        <w:r w:rsidRPr="0079256B">
          <w:rPr>
            <w:rStyle w:val="TextoNormalCaracter"/>
          </w:rPr>
          <w:t>62/2019</w:t>
        </w:r>
      </w:hyperlink>
      <w:r>
        <w:t>, f. 7.</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31.1.</w:t>
      </w:r>
      <w:r w:rsidRPr="0079256B">
        <w:rPr>
          <w:rStyle w:val="TextoNormalCaracter"/>
        </w:rPr>
        <w:t>-</w:t>
      </w:r>
      <w:r>
        <w:t xml:space="preserve"> Sentencia </w:t>
      </w:r>
      <w:hyperlink w:anchor="SENTENCIA_2019_63" w:history="1">
        <w:r w:rsidRPr="0079256B">
          <w:rPr>
            <w:rStyle w:val="TextoNormalCaracter"/>
          </w:rPr>
          <w:t>63/2019</w:t>
        </w:r>
      </w:hyperlink>
      <w:r>
        <w:t>, ff. 2, 3, 5, 6.</w:t>
      </w:r>
    </w:p>
    <w:p w:rsidR="0079256B" w:rsidRDefault="0079256B" w:rsidP="0079256B">
      <w:pPr>
        <w:pStyle w:val="SangriaFrancesaArticulo"/>
      </w:pPr>
      <w:r w:rsidRPr="0079256B">
        <w:rPr>
          <w:rStyle w:val="TextoNormalNegritaCaracter"/>
        </w:rPr>
        <w:t>Artículo 31.2.</w:t>
      </w:r>
      <w:r w:rsidRPr="0079256B">
        <w:rPr>
          <w:rStyle w:val="TextoNormalCaracter"/>
        </w:rPr>
        <w:t>-</w:t>
      </w:r>
      <w:r>
        <w:t xml:space="preserve"> Sentencias </w:t>
      </w:r>
      <w:hyperlink w:anchor="SENTENCIA_2019_56" w:history="1">
        <w:r w:rsidRPr="0079256B">
          <w:rPr>
            <w:rStyle w:val="TextoNormalCaracter"/>
          </w:rPr>
          <w:t>56/2019</w:t>
        </w:r>
      </w:hyperlink>
      <w:r>
        <w:t xml:space="preserve">, f. 6;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31.3.</w:t>
      </w:r>
      <w:r w:rsidRPr="0079256B">
        <w:rPr>
          <w:rStyle w:val="TextoNormalCaracter"/>
        </w:rPr>
        <w:t>-</w:t>
      </w:r>
      <w:r>
        <w:t xml:space="preserve"> Sentencia </w:t>
      </w:r>
      <w:hyperlink w:anchor="SENTENCIA_2019_63" w:history="1">
        <w:r w:rsidRPr="0079256B">
          <w:rPr>
            <w:rStyle w:val="TextoNormalCaracter"/>
          </w:rPr>
          <w:t>63/2019</w:t>
        </w:r>
      </w:hyperlink>
      <w:r>
        <w:t>, ff. 1 a 6.</w:t>
      </w:r>
    </w:p>
    <w:p w:rsidR="0079256B" w:rsidRDefault="0079256B" w:rsidP="0079256B">
      <w:pPr>
        <w:pStyle w:val="SangriaFrancesaArticulo"/>
      </w:pPr>
      <w:r w:rsidRPr="0079256B">
        <w:rPr>
          <w:rStyle w:val="TextoNormalNegritaCaracter"/>
        </w:rPr>
        <w:t>Artículo 33.</w:t>
      </w:r>
      <w:r w:rsidRPr="0079256B">
        <w:rPr>
          <w:rStyle w:val="TextoNormalCaracter"/>
        </w:rPr>
        <w:t>-</w:t>
      </w:r>
      <w:r>
        <w:t xml:space="preserve"> Sentencia </w:t>
      </w:r>
      <w:hyperlink w:anchor="SENTENCIA_2019_86" w:history="1">
        <w:r w:rsidRPr="0079256B">
          <w:rPr>
            <w:rStyle w:val="TextoNormalCaracter"/>
          </w:rPr>
          <w:t>86/2019</w:t>
        </w:r>
      </w:hyperlink>
      <w:r>
        <w:t>, f. 7.</w:t>
      </w:r>
    </w:p>
    <w:p w:rsidR="0079256B" w:rsidRDefault="0079256B" w:rsidP="0079256B">
      <w:pPr>
        <w:pStyle w:val="SangriaFrancesaArticulo"/>
      </w:pPr>
      <w:r w:rsidRPr="0079256B">
        <w:rPr>
          <w:rStyle w:val="TextoNormalNegritaCaracter"/>
        </w:rPr>
        <w:t>Artículo 38.</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r w:rsidRPr="0079256B">
        <w:rPr>
          <w:rStyle w:val="TextoNormalNegritaCaracter"/>
        </w:rPr>
        <w:t>Artículo 39.4.</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40.2.</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Artículo 43.</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43.1.</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SangriaFrancesaArticulo"/>
      </w:pPr>
      <w:r w:rsidRPr="0079256B">
        <w:rPr>
          <w:rStyle w:val="TextoNormalNegritaCaracter"/>
        </w:rPr>
        <w:t>Artículo 43.2.</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SangriaFrancesaArticulo"/>
      </w:pPr>
      <w:r w:rsidRPr="0079256B">
        <w:rPr>
          <w:rStyle w:val="TextoNormalNegritaCaracter"/>
        </w:rPr>
        <w:t>Artículo 45.</w:t>
      </w:r>
      <w:r w:rsidRPr="0079256B">
        <w:rPr>
          <w:rStyle w:val="TextoNormalCaracter"/>
        </w:rPr>
        <w:t>-</w:t>
      </w:r>
      <w:r>
        <w:t xml:space="preserve"> Sentencia </w:t>
      </w:r>
      <w:hyperlink w:anchor="SENTENCIA_2019_87" w:history="1">
        <w:r w:rsidRPr="0079256B">
          <w:rPr>
            <w:rStyle w:val="TextoNormalCaracter"/>
          </w:rPr>
          <w:t>87/2019</w:t>
        </w:r>
      </w:hyperlink>
      <w:r>
        <w:t>, ff. 8, 10.</w:t>
      </w:r>
    </w:p>
    <w:p w:rsidR="0079256B" w:rsidRDefault="0079256B" w:rsidP="0079256B">
      <w:pPr>
        <w:pStyle w:val="SangriaFrancesaArticulo"/>
      </w:pPr>
      <w:r w:rsidRPr="0079256B">
        <w:rPr>
          <w:rStyle w:val="TextoNormalNegritaCaracter"/>
        </w:rPr>
        <w:t>Artículo 45.2.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47.</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53.1.</w:t>
      </w:r>
      <w:r w:rsidRPr="0079256B">
        <w:rPr>
          <w:rStyle w:val="TextoNormalCaracter"/>
        </w:rPr>
        <w:t>-</w:t>
      </w:r>
      <w:r>
        <w:t xml:space="preserve"> Sentencias </w:t>
      </w:r>
      <w:hyperlink w:anchor="SENTENCIA_2019_74" w:history="1">
        <w:r w:rsidRPr="0079256B">
          <w:rPr>
            <w:rStyle w:val="TextoNormalCaracter"/>
          </w:rPr>
          <w:t>74/2019</w:t>
        </w:r>
      </w:hyperlink>
      <w:r>
        <w:t xml:space="preserve">, f. 4; </w:t>
      </w:r>
      <w:hyperlink w:anchor="SENTENCIA_2019_76" w:history="1">
        <w:r w:rsidRPr="0079256B">
          <w:rPr>
            <w:rStyle w:val="TextoNormalCaracter"/>
          </w:rPr>
          <w:t>76/2019</w:t>
        </w:r>
      </w:hyperlink>
      <w:r>
        <w:t>, ff. 1, 2, 5, 7, 8 a 10.</w:t>
      </w:r>
    </w:p>
    <w:p w:rsidR="0079256B" w:rsidRDefault="0079256B" w:rsidP="0079256B">
      <w:pPr>
        <w:pStyle w:val="SangriaFrancesaArticulo"/>
      </w:pPr>
      <w:r w:rsidRPr="0079256B">
        <w:rPr>
          <w:rStyle w:val="TextoNormalNegritaCaracter"/>
        </w:rPr>
        <w:t>Artículo 53.2.</w:t>
      </w:r>
      <w:r w:rsidRPr="0079256B">
        <w:rPr>
          <w:rStyle w:val="TextoNormalCaracter"/>
        </w:rPr>
        <w:t>-</w:t>
      </w:r>
      <w:r>
        <w:t xml:space="preserve"> Sentencias </w:t>
      </w:r>
      <w:hyperlink w:anchor="SENTENCIA_2019_50" w:history="1">
        <w:r w:rsidRPr="0079256B">
          <w:rPr>
            <w:rStyle w:val="TextoNormalCaracter"/>
          </w:rPr>
          <w:t>50/2019</w:t>
        </w:r>
      </w:hyperlink>
      <w:r>
        <w:t xml:space="preserve">, f. 2; </w:t>
      </w:r>
      <w:hyperlink w:anchor="SENTENCIA_2019_56" w:history="1">
        <w:r w:rsidRPr="0079256B">
          <w:rPr>
            <w:rStyle w:val="TextoNormalCaracter"/>
          </w:rPr>
          <w:t>56/2019</w:t>
        </w:r>
      </w:hyperlink>
      <w:r>
        <w:t xml:space="preserve">, f. 2;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81.</w:t>
      </w:r>
      <w:r w:rsidRPr="0079256B">
        <w:rPr>
          <w:rStyle w:val="TextoNormalCaracter"/>
        </w:rPr>
        <w:t>-</w:t>
      </w:r>
      <w:r>
        <w:t xml:space="preserve"> Sentencia </w:t>
      </w:r>
      <w:hyperlink w:anchor="SENTENCIA_2019_51" w:history="1">
        <w:r w:rsidRPr="0079256B">
          <w:rPr>
            <w:rStyle w:val="TextoNormalCaracter"/>
          </w:rPr>
          <w:t>51/2019</w:t>
        </w:r>
      </w:hyperlink>
      <w:r>
        <w:t>, ff. 1, 2.</w:t>
      </w:r>
    </w:p>
    <w:p w:rsidR="0079256B" w:rsidRDefault="0079256B" w:rsidP="0079256B">
      <w:pPr>
        <w:pStyle w:val="SangriaFrancesaArticulo"/>
      </w:pPr>
      <w:r w:rsidRPr="0079256B">
        <w:rPr>
          <w:rStyle w:val="TextoNormalNegritaCaracter"/>
        </w:rPr>
        <w:t>Artículo 81.1.</w:t>
      </w:r>
      <w:r w:rsidRPr="0079256B">
        <w:rPr>
          <w:rStyle w:val="TextoNormalCaracter"/>
        </w:rPr>
        <w:t>-</w:t>
      </w:r>
      <w:r>
        <w:t xml:space="preserve"> Sentencias </w:t>
      </w:r>
      <w:hyperlink w:anchor="SENTENCIA_2019_51" w:history="1">
        <w:r w:rsidRPr="0079256B">
          <w:rPr>
            <w:rStyle w:val="TextoNormalCaracter"/>
          </w:rPr>
          <w:t>51/2019</w:t>
        </w:r>
      </w:hyperlink>
      <w:r>
        <w:t xml:space="preserve">, f. 3; </w:t>
      </w:r>
      <w:hyperlink w:anchor="SENTENCIA_2019_76" w:history="1">
        <w:r w:rsidRPr="0079256B">
          <w:rPr>
            <w:rStyle w:val="TextoNormalCaracter"/>
          </w:rPr>
          <w:t>76/2019</w:t>
        </w:r>
      </w:hyperlink>
      <w:r>
        <w:t>, ff. 4, 5.</w:t>
      </w:r>
    </w:p>
    <w:p w:rsidR="0079256B" w:rsidRDefault="0079256B" w:rsidP="0079256B">
      <w:pPr>
        <w:pStyle w:val="SangriaFrancesaArticulo"/>
      </w:pPr>
      <w:r w:rsidRPr="0079256B">
        <w:rPr>
          <w:rStyle w:val="TextoNormalNegritaCaracter"/>
        </w:rPr>
        <w:t>Artículo 86.1.</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87.3.</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93.</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96.</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96.1.</w:t>
      </w:r>
      <w:r w:rsidRPr="0079256B">
        <w:rPr>
          <w:rStyle w:val="TextoNormalCaracter"/>
        </w:rPr>
        <w:t>-</w:t>
      </w:r>
      <w:r>
        <w:t xml:space="preserve"> Sentencias </w:t>
      </w:r>
      <w:hyperlink w:anchor="SENTENCIA_2019_80" w:history="1">
        <w:r w:rsidRPr="0079256B">
          <w:rPr>
            <w:rStyle w:val="TextoNormalCaracter"/>
          </w:rPr>
          <w:t>80/2019</w:t>
        </w:r>
      </w:hyperlink>
      <w:r>
        <w:t xml:space="preserve">, ff. 2, 3; </w:t>
      </w:r>
      <w:hyperlink w:anchor="SENTENCIA_2019_87" w:history="1">
        <w:r w:rsidRPr="0079256B">
          <w:rPr>
            <w:rStyle w:val="TextoNormalCaracter"/>
          </w:rPr>
          <w:t>87/2019</w:t>
        </w:r>
      </w:hyperlink>
      <w:r>
        <w:t>, ff. 6, 7.</w:t>
      </w:r>
    </w:p>
    <w:p w:rsidR="0079256B" w:rsidRDefault="0079256B" w:rsidP="0079256B">
      <w:pPr>
        <w:pStyle w:val="SangriaFrancesaArticulo"/>
      </w:pPr>
      <w:r w:rsidRPr="0079256B">
        <w:rPr>
          <w:rStyle w:val="TextoNormalNegritaCaracter"/>
        </w:rPr>
        <w:t>Artículo 96.2.</w:t>
      </w:r>
      <w:r w:rsidRPr="0079256B">
        <w:rPr>
          <w:rStyle w:val="TextoNormalCaracter"/>
        </w:rPr>
        <w:t>-</w:t>
      </w:r>
      <w:r>
        <w:t xml:space="preserve"> Sentencia </w:t>
      </w:r>
      <w:hyperlink w:anchor="SENTENCIA_2019_80" w:history="1">
        <w:r w:rsidRPr="0079256B">
          <w:rPr>
            <w:rStyle w:val="TextoNormalCaracter"/>
          </w:rPr>
          <w:t>80/2019</w:t>
        </w:r>
      </w:hyperlink>
      <w:r>
        <w:t>, ff. 2, 3.</w:t>
      </w:r>
    </w:p>
    <w:p w:rsidR="0079256B" w:rsidRDefault="0079256B" w:rsidP="0079256B">
      <w:pPr>
        <w:pStyle w:val="SangriaFrancesaArticulo"/>
      </w:pPr>
      <w:r w:rsidRPr="0079256B">
        <w:rPr>
          <w:rStyle w:val="TextoNormalNegritaCaracter"/>
        </w:rPr>
        <w:t>Artículo 103.1.</w:t>
      </w:r>
      <w:r w:rsidRPr="0079256B">
        <w:rPr>
          <w:rStyle w:val="TextoNormalCaracter"/>
        </w:rPr>
        <w:t>-</w:t>
      </w:r>
      <w:r>
        <w:t xml:space="preserve"> Sentencias </w:t>
      </w:r>
      <w:hyperlink w:anchor="SENTENCIA_2019_56" w:history="1">
        <w:r w:rsidRPr="0079256B">
          <w:rPr>
            <w:rStyle w:val="TextoNormalCaracter"/>
          </w:rPr>
          <w:t>56/2019</w:t>
        </w:r>
      </w:hyperlink>
      <w:r>
        <w:t xml:space="preserve">, f. 6; </w:t>
      </w:r>
      <w:hyperlink w:anchor="SENTENCIA_2019_76" w:history="1">
        <w:r w:rsidRPr="0079256B">
          <w:rPr>
            <w:rStyle w:val="TextoNormalCaracter"/>
          </w:rPr>
          <w:t>76/2019</w:t>
        </w:r>
      </w:hyperlink>
      <w:r>
        <w:t>, f. 7.</w:t>
      </w:r>
    </w:p>
    <w:p w:rsidR="0079256B" w:rsidRDefault="0079256B" w:rsidP="0079256B">
      <w:pPr>
        <w:pStyle w:val="SangriaFrancesaArticulo"/>
      </w:pPr>
      <w:r w:rsidRPr="0079256B">
        <w:rPr>
          <w:rStyle w:val="TextoNormalNegritaCaracter"/>
        </w:rPr>
        <w:t>Artículo 103.3.</w:t>
      </w:r>
      <w:r w:rsidRPr="0079256B">
        <w:rPr>
          <w:rStyle w:val="TextoNormalCaracter"/>
        </w:rPr>
        <w:t>-</w:t>
      </w:r>
      <w:r>
        <w:t xml:space="preserve"> Sentencias </w:t>
      </w:r>
      <w:hyperlink w:anchor="SENTENCIA_2019_51" w:history="1">
        <w:r w:rsidRPr="0079256B">
          <w:rPr>
            <w:rStyle w:val="TextoNormalCaracter"/>
          </w:rPr>
          <w:t>51/2019</w:t>
        </w:r>
      </w:hyperlink>
      <w:r>
        <w:t xml:space="preserve">, f. 7;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106.1.</w:t>
      </w:r>
      <w:r w:rsidRPr="0079256B">
        <w:rPr>
          <w:rStyle w:val="TextoNormalCaracter"/>
        </w:rPr>
        <w:t>-</w:t>
      </w:r>
      <w:r>
        <w:t xml:space="preserve"> Sentencia </w:t>
      </w:r>
      <w:hyperlink w:anchor="SENTENCIA_2019_75" w:history="1">
        <w:r w:rsidRPr="0079256B">
          <w:rPr>
            <w:rStyle w:val="TextoNormalCaracter"/>
          </w:rPr>
          <w:t>75/2019</w:t>
        </w:r>
      </w:hyperlink>
      <w:r>
        <w:t>, VP.</w:t>
      </w:r>
    </w:p>
    <w:p w:rsidR="0079256B" w:rsidRDefault="0079256B" w:rsidP="0079256B">
      <w:pPr>
        <w:pStyle w:val="SangriaFrancesaArticulo"/>
      </w:pPr>
      <w:r w:rsidRPr="0079256B">
        <w:rPr>
          <w:rStyle w:val="TextoNormalNegritaCaracter"/>
        </w:rPr>
        <w:t>Artículo 106.2.</w:t>
      </w:r>
      <w:r w:rsidRPr="0079256B">
        <w:rPr>
          <w:rStyle w:val="TextoNormalCaracter"/>
        </w:rPr>
        <w:t>-</w:t>
      </w:r>
      <w:r>
        <w:t xml:space="preserve"> Sentencias </w:t>
      </w:r>
      <w:hyperlink w:anchor="SENTENCIA_2019_79" w:history="1">
        <w:r w:rsidRPr="0079256B">
          <w:rPr>
            <w:rStyle w:val="TextoNormalCaracter"/>
          </w:rPr>
          <w:t>79/2019</w:t>
        </w:r>
      </w:hyperlink>
      <w:r>
        <w:t xml:space="preserve">, ff. 1, 3, 6;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Artículo 117.3.</w:t>
      </w:r>
      <w:r w:rsidRPr="0079256B">
        <w:rPr>
          <w:rStyle w:val="TextoNormalCaracter"/>
        </w:rPr>
        <w:t>-</w:t>
      </w:r>
      <w:r>
        <w:t xml:space="preserve"> Sentencias </w:t>
      </w:r>
      <w:hyperlink w:anchor="SENTENCIA_2019_49" w:history="1">
        <w:r w:rsidRPr="0079256B">
          <w:rPr>
            <w:rStyle w:val="TextoNormalCaracter"/>
          </w:rPr>
          <w:t>49/2019</w:t>
        </w:r>
      </w:hyperlink>
      <w:r>
        <w:t xml:space="preserve">, f. 2; </w:t>
      </w:r>
      <w:hyperlink w:anchor="SENTENCIA_2019_61" w:history="1">
        <w:r w:rsidRPr="0079256B">
          <w:rPr>
            <w:rStyle w:val="TextoNormalCaracter"/>
          </w:rPr>
          <w:t>61/2019</w:t>
        </w:r>
      </w:hyperlink>
      <w:r>
        <w:t xml:space="preserve">, f. 4; </w:t>
      </w:r>
      <w:hyperlink w:anchor="SENTENCIA_2019_80" w:history="1">
        <w:r w:rsidRPr="0079256B">
          <w:rPr>
            <w:rStyle w:val="TextoNormalCaracter"/>
          </w:rPr>
          <w:t>80/2019</w:t>
        </w:r>
      </w:hyperlink>
      <w:r>
        <w:t>, f. 4.</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 1; </w:t>
      </w:r>
      <w:hyperlink w:anchor="AUTO_2019_27" w:history="1">
        <w:r w:rsidRPr="0079256B">
          <w:rPr>
            <w:rStyle w:val="TextoNormalCaracter"/>
          </w:rPr>
          <w:t>27/2019</w:t>
        </w:r>
      </w:hyperlink>
      <w:r>
        <w:t xml:space="preserve">, f. 2; </w:t>
      </w:r>
      <w:hyperlink w:anchor="AUTO_2019_38" w:history="1">
        <w:r w:rsidRPr="0079256B">
          <w:rPr>
            <w:rStyle w:val="TextoNormalCaracter"/>
          </w:rPr>
          <w:t>38/2019</w:t>
        </w:r>
      </w:hyperlink>
      <w:r>
        <w:t xml:space="preserve">, f. 1; </w:t>
      </w:r>
      <w:hyperlink w:anchor="AUTO_2019_39" w:history="1">
        <w:r w:rsidRPr="0079256B">
          <w:rPr>
            <w:rStyle w:val="TextoNormalCaracter"/>
          </w:rPr>
          <w:t>39/2019</w:t>
        </w:r>
      </w:hyperlink>
      <w:r>
        <w:t xml:space="preserve">, f. 5; </w:t>
      </w:r>
      <w:hyperlink w:anchor="AUTO_2019_61" w:history="1">
        <w:r w:rsidRPr="0079256B">
          <w:rPr>
            <w:rStyle w:val="TextoNormalCaracter"/>
          </w:rPr>
          <w:t>61/2019</w:t>
        </w:r>
      </w:hyperlink>
      <w:r>
        <w:t xml:space="preserve">, f. 1; </w:t>
      </w:r>
      <w:hyperlink w:anchor="AUTO_2019_65" w:history="1">
        <w:r w:rsidRPr="0079256B">
          <w:rPr>
            <w:rStyle w:val="TextoNormalCaracter"/>
          </w:rPr>
          <w:t>65/2019</w:t>
        </w:r>
      </w:hyperlink>
      <w:r>
        <w:t>, f. 1.</w:t>
      </w:r>
    </w:p>
    <w:p w:rsidR="0079256B" w:rsidRDefault="0079256B" w:rsidP="0079256B">
      <w:pPr>
        <w:pStyle w:val="SangriaFrancesaArticulo"/>
      </w:pPr>
      <w:r w:rsidRPr="0079256B">
        <w:rPr>
          <w:rStyle w:val="TextoNormalNegritaCaracter"/>
        </w:rPr>
        <w:t>Artículo 120.1.</w:t>
      </w:r>
      <w:r w:rsidRPr="0079256B">
        <w:rPr>
          <w:rStyle w:val="TextoNormalCaracter"/>
        </w:rPr>
        <w:t>-</w:t>
      </w:r>
      <w:r>
        <w:t xml:space="preserve"> Sentencias </w:t>
      </w:r>
      <w:hyperlink w:anchor="SENTENCIA_2019_64" w:history="1">
        <w:r w:rsidRPr="0079256B">
          <w:rPr>
            <w:rStyle w:val="TextoNormalCaracter"/>
          </w:rPr>
          <w:t>64/2019</w:t>
        </w:r>
      </w:hyperlink>
      <w:r>
        <w:t xml:space="preserve">, f. 7;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Artículo 120.3.</w:t>
      </w:r>
      <w:r w:rsidRPr="0079256B">
        <w:rPr>
          <w:rStyle w:val="TextoNormalCaracter"/>
        </w:rPr>
        <w:t>-</w:t>
      </w:r>
      <w:r>
        <w:t xml:space="preserve"> Sentencia </w:t>
      </w:r>
      <w:hyperlink w:anchor="SENTENCIA_2019_61" w:history="1">
        <w:r w:rsidRPr="0079256B">
          <w:rPr>
            <w:rStyle w:val="TextoNormalCaracter"/>
          </w:rPr>
          <w:t>61/2019</w:t>
        </w:r>
      </w:hyperlink>
      <w:r>
        <w:t>, f. 4.</w:t>
      </w:r>
    </w:p>
    <w:p w:rsidR="0079256B" w:rsidRDefault="0079256B" w:rsidP="0079256B">
      <w:pPr>
        <w:pStyle w:val="SangriaFrancesaArticulo"/>
      </w:pPr>
      <w:r w:rsidRPr="0079256B">
        <w:rPr>
          <w:rStyle w:val="TextoNormalNegritaCaracter"/>
        </w:rPr>
        <w:t>Artículo 121.</w:t>
      </w:r>
      <w:r w:rsidRPr="0079256B">
        <w:rPr>
          <w:rStyle w:val="TextoNormalCaracter"/>
        </w:rPr>
        <w:t>-</w:t>
      </w:r>
      <w:r>
        <w:t xml:space="preserve"> Sentencia </w:t>
      </w:r>
      <w:hyperlink w:anchor="SENTENCIA_2019_85" w:history="1">
        <w:r w:rsidRPr="0079256B">
          <w:rPr>
            <w:rStyle w:val="TextoNormalCaracter"/>
          </w:rPr>
          <w:t>85/2019</w:t>
        </w:r>
      </w:hyperlink>
      <w:r>
        <w:t>, ff. 1 a 4, 6 a 8, VP I, VP II.</w:t>
      </w:r>
    </w:p>
    <w:p w:rsidR="0079256B" w:rsidRDefault="0079256B" w:rsidP="0079256B">
      <w:pPr>
        <w:pStyle w:val="SangriaFrancesaArticulo"/>
      </w:pPr>
      <w:r w:rsidRPr="0079256B">
        <w:rPr>
          <w:rStyle w:val="TextoNormalNegritaCaracter"/>
        </w:rPr>
        <w:t>Artículo 124.1.</w:t>
      </w:r>
      <w:r w:rsidRPr="0079256B">
        <w:rPr>
          <w:rStyle w:val="TextoNormalCaracter"/>
        </w:rPr>
        <w:t>-</w:t>
      </w:r>
      <w:r>
        <w:t xml:space="preserve"> Auto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125.</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128.</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132.2.</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r w:rsidRPr="0079256B">
        <w:rPr>
          <w:rStyle w:val="TextoNormalNegritaCaracter"/>
        </w:rPr>
        <w:t>Artículo 133.</w:t>
      </w:r>
      <w:r w:rsidRPr="0079256B">
        <w:rPr>
          <w:rStyle w:val="TextoNormalCaracter"/>
        </w:rPr>
        <w:t>-</w:t>
      </w:r>
      <w:r>
        <w:t xml:space="preserve"> Sentencias </w:t>
      </w:r>
      <w:hyperlink w:anchor="SENTENCIA_2019_63" w:history="1">
        <w:r w:rsidRPr="0079256B">
          <w:rPr>
            <w:rStyle w:val="TextoNormalCaracter"/>
          </w:rPr>
          <w:t>63/2019</w:t>
        </w:r>
      </w:hyperlink>
      <w:r>
        <w:t xml:space="preserve">, f. 6;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133.1.</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133.2.</w:t>
      </w:r>
      <w:r w:rsidRPr="0079256B">
        <w:rPr>
          <w:rStyle w:val="TextoNormalCaracter"/>
        </w:rPr>
        <w:t>-</w:t>
      </w:r>
      <w:r>
        <w:t xml:space="preserve"> Sentencia </w:t>
      </w:r>
      <w:hyperlink w:anchor="SENTENCIA_2019_87" w:history="1">
        <w:r w:rsidRPr="0079256B">
          <w:rPr>
            <w:rStyle w:val="TextoNormalCaracter"/>
          </w:rPr>
          <w:t>87/2019</w:t>
        </w:r>
      </w:hyperlink>
      <w:r>
        <w:t>, f. 14.</w:t>
      </w:r>
    </w:p>
    <w:p w:rsidR="0079256B" w:rsidRDefault="0079256B" w:rsidP="0079256B">
      <w:pPr>
        <w:pStyle w:val="SangriaFrancesaArticulo"/>
      </w:pPr>
      <w:r w:rsidRPr="0079256B">
        <w:rPr>
          <w:rStyle w:val="TextoNormalNegritaCaracter"/>
        </w:rPr>
        <w:t>Artículo 133.3.</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134.2.</w:t>
      </w:r>
      <w:r w:rsidRPr="0079256B">
        <w:rPr>
          <w:rStyle w:val="TextoNormalCaracter"/>
        </w:rPr>
        <w:t>-</w:t>
      </w:r>
      <w:r>
        <w:t xml:space="preserve"> Sentencia </w:t>
      </w:r>
      <w:hyperlink w:anchor="SENTENCIA_2019_63" w:history="1">
        <w:r w:rsidRPr="0079256B">
          <w:rPr>
            <w:rStyle w:val="TextoNormalCaracter"/>
          </w:rPr>
          <w:t>63/2019</w:t>
        </w:r>
      </w:hyperlink>
      <w:r>
        <w:t>, ff. 1, 5, 7.</w:t>
      </w:r>
    </w:p>
    <w:p w:rsidR="0079256B" w:rsidRDefault="0079256B" w:rsidP="0079256B">
      <w:pPr>
        <w:pStyle w:val="SangriaFrancesaArticulo"/>
      </w:pPr>
      <w:r w:rsidRPr="0079256B">
        <w:rPr>
          <w:rStyle w:val="TextoNormalNegritaCaracter"/>
        </w:rPr>
        <w:t>Artículo 134.7.</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137.</w:t>
      </w:r>
      <w:r w:rsidRPr="0079256B">
        <w:rPr>
          <w:rStyle w:val="TextoNormalCaracter"/>
        </w:rPr>
        <w:t>-</w:t>
      </w:r>
      <w:r>
        <w:t xml:space="preserve"> Sentencias </w:t>
      </w:r>
      <w:hyperlink w:anchor="SENTENCIA_2019_86" w:history="1">
        <w:r w:rsidRPr="0079256B">
          <w:rPr>
            <w:rStyle w:val="TextoNormalCaracter"/>
          </w:rPr>
          <w:t>86/2019</w:t>
        </w:r>
      </w:hyperlink>
      <w:r>
        <w:t xml:space="preserve">, ff. 1, 4, 10;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139.1.</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140.</w:t>
      </w:r>
      <w:r w:rsidRPr="0079256B">
        <w:rPr>
          <w:rStyle w:val="TextoNormalCaracter"/>
        </w:rPr>
        <w:t>-</w:t>
      </w:r>
      <w:r>
        <w:t xml:space="preserve"> Sentencia </w:t>
      </w:r>
      <w:hyperlink w:anchor="SENTENCIA_2019_86" w:history="1">
        <w:r w:rsidRPr="0079256B">
          <w:rPr>
            <w:rStyle w:val="TextoNormalCaracter"/>
          </w:rPr>
          <w:t>86/2019</w:t>
        </w:r>
      </w:hyperlink>
      <w:r>
        <w:t>, ff. 1, 4, 10.</w:t>
      </w:r>
    </w:p>
    <w:p w:rsidR="0079256B" w:rsidRDefault="0079256B" w:rsidP="0079256B">
      <w:pPr>
        <w:pStyle w:val="SangriaIzquierdaArticulo"/>
      </w:pPr>
      <w:r>
        <w:t xml:space="preserve">Auto </w:t>
      </w:r>
      <w:hyperlink w:anchor="AUTO_2019_27" w:history="1">
        <w:r w:rsidRPr="0079256B">
          <w:rPr>
            <w:rStyle w:val="TextoNormalCaracter"/>
          </w:rPr>
          <w:t>27/2019</w:t>
        </w:r>
      </w:hyperlink>
      <w:r>
        <w:t>, f. 3.</w:t>
      </w:r>
    </w:p>
    <w:p w:rsidR="0079256B" w:rsidRDefault="0079256B" w:rsidP="0079256B">
      <w:pPr>
        <w:pStyle w:val="SangriaFrancesaArticulo"/>
      </w:pPr>
      <w:r w:rsidRPr="0079256B">
        <w:rPr>
          <w:rStyle w:val="TextoNormalNegritaCaracter"/>
        </w:rPr>
        <w:t>Artículo 142.</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148.1.3.</w:t>
      </w:r>
      <w:r w:rsidRPr="0079256B">
        <w:rPr>
          <w:rStyle w:val="TextoNormalCaracter"/>
        </w:rPr>
        <w:t>-</w:t>
      </w:r>
      <w:r>
        <w:t xml:space="preserve"> Sentencia </w:t>
      </w:r>
      <w:hyperlink w:anchor="SENTENCIA_2019_86" w:history="1">
        <w:r w:rsidRPr="0079256B">
          <w:rPr>
            <w:rStyle w:val="TextoNormalCaracter"/>
          </w:rPr>
          <w:t>86/2019</w:t>
        </w:r>
      </w:hyperlink>
      <w:r>
        <w:t>, ff. 1, 4, 9.</w:t>
      </w:r>
    </w:p>
    <w:p w:rsidR="0079256B" w:rsidRDefault="0079256B" w:rsidP="0079256B">
      <w:pPr>
        <w:pStyle w:val="SangriaFrancesaArticulo"/>
      </w:pPr>
      <w:r w:rsidRPr="0079256B">
        <w:rPr>
          <w:rStyle w:val="TextoNormalNegritaCaracter"/>
        </w:rPr>
        <w:t>Artículo 148.1.11.</w:t>
      </w:r>
      <w:r w:rsidRPr="0079256B">
        <w:rPr>
          <w:rStyle w:val="TextoNormalCaracter"/>
        </w:rPr>
        <w:t>-</w:t>
      </w:r>
      <w:r>
        <w:t xml:space="preserve"> Sentencia </w:t>
      </w:r>
      <w:hyperlink w:anchor="SENTENCIA_2019_79" w:history="1">
        <w:r w:rsidRPr="0079256B">
          <w:rPr>
            <w:rStyle w:val="TextoNormalCaracter"/>
          </w:rPr>
          <w:t>79/2019</w:t>
        </w:r>
      </w:hyperlink>
      <w:r>
        <w:t>, f. 5.</w:t>
      </w:r>
    </w:p>
    <w:p w:rsidR="0079256B" w:rsidRDefault="0079256B" w:rsidP="0079256B">
      <w:pPr>
        <w:pStyle w:val="SangriaFrancesaArticulo"/>
      </w:pPr>
      <w:r w:rsidRPr="0079256B">
        <w:rPr>
          <w:rStyle w:val="TextoNormalNegritaCaracter"/>
        </w:rPr>
        <w:t>Artículo 149.</w:t>
      </w:r>
      <w:r w:rsidRPr="0079256B">
        <w:rPr>
          <w:rStyle w:val="TextoNormalCaracter"/>
        </w:rPr>
        <w:t>-</w:t>
      </w:r>
      <w:r>
        <w:t xml:space="preserve"> Sentencia </w:t>
      </w:r>
      <w:hyperlink w:anchor="SENTENCIA_2019_87" w:history="1">
        <w:r w:rsidRPr="0079256B">
          <w:rPr>
            <w:rStyle w:val="TextoNormalCaracter"/>
          </w:rPr>
          <w:t>87/2019</w:t>
        </w:r>
      </w:hyperlink>
      <w:r>
        <w:t>, f. 14.</w:t>
      </w:r>
    </w:p>
    <w:p w:rsidR="0079256B" w:rsidRDefault="0079256B" w:rsidP="0079256B">
      <w:pPr>
        <w:pStyle w:val="SangriaFrancesaArticulo"/>
      </w:pPr>
      <w:r w:rsidRPr="0079256B">
        <w:rPr>
          <w:rStyle w:val="TextoNormalNegritaCaracter"/>
        </w:rPr>
        <w:t>Artículo 149.1.</w:t>
      </w:r>
      <w:r w:rsidRPr="0079256B">
        <w:rPr>
          <w:rStyle w:val="TextoNormalCaracter"/>
        </w:rPr>
        <w:t>-</w:t>
      </w:r>
      <w:r>
        <w:t xml:space="preserve"> Sentencias </w:t>
      </w:r>
      <w:hyperlink w:anchor="SENTENCIA_2019_51" w:history="1">
        <w:r w:rsidRPr="0079256B">
          <w:rPr>
            <w:rStyle w:val="TextoNormalCaracter"/>
          </w:rPr>
          <w:t>51/2019</w:t>
        </w:r>
      </w:hyperlink>
      <w:r>
        <w:t xml:space="preserve">, f. 4; </w:t>
      </w:r>
      <w:hyperlink w:anchor="SENTENCIA_2019_79" w:history="1">
        <w:r w:rsidRPr="0079256B">
          <w:rPr>
            <w:rStyle w:val="TextoNormalCaracter"/>
          </w:rPr>
          <w:t>79/2019</w:t>
        </w:r>
      </w:hyperlink>
      <w:r>
        <w:t xml:space="preserve">, f. 5; </w:t>
      </w:r>
      <w:hyperlink w:anchor="SENTENCIA_2019_87" w:history="1">
        <w:r w:rsidRPr="0079256B">
          <w:rPr>
            <w:rStyle w:val="TextoNormalCaracter"/>
          </w:rPr>
          <w:t>87/2019</w:t>
        </w:r>
      </w:hyperlink>
      <w:r>
        <w:t>, f. 13.</w:t>
      </w:r>
    </w:p>
    <w:p w:rsidR="0079256B" w:rsidRDefault="0079256B" w:rsidP="0079256B">
      <w:pPr>
        <w:pStyle w:val="SangriaIzquierdaArticulo"/>
      </w:pPr>
      <w:r>
        <w:t xml:space="preserve">Auto </w:t>
      </w:r>
      <w:hyperlink w:anchor="AUTO_2019_27" w:history="1">
        <w:r w:rsidRPr="0079256B">
          <w:rPr>
            <w:rStyle w:val="TextoNormalCaracter"/>
          </w:rPr>
          <w:t>27/2019</w:t>
        </w:r>
      </w:hyperlink>
      <w:r>
        <w:t>, f. 3.</w:t>
      </w:r>
    </w:p>
    <w:p w:rsidR="0079256B" w:rsidRDefault="0079256B" w:rsidP="0079256B">
      <w:pPr>
        <w:pStyle w:val="SangriaFrancesaArticulo"/>
      </w:pPr>
      <w:r w:rsidRPr="0079256B">
        <w:rPr>
          <w:rStyle w:val="TextoNormalNegritaCaracter"/>
        </w:rPr>
        <w:t>Artículo 149.1.1.</w:t>
      </w:r>
      <w:r w:rsidRPr="0079256B">
        <w:rPr>
          <w:rStyle w:val="TextoNormalCaracter"/>
        </w:rPr>
        <w:t>-</w:t>
      </w:r>
      <w:r>
        <w:t xml:space="preserve"> Sentencias </w:t>
      </w:r>
      <w:hyperlink w:anchor="SENTENCIA_2019_51" w:history="1">
        <w:r w:rsidRPr="0079256B">
          <w:rPr>
            <w:rStyle w:val="TextoNormalCaracter"/>
          </w:rPr>
          <w:t>51/2019</w:t>
        </w:r>
      </w:hyperlink>
      <w:r>
        <w:t xml:space="preserve">, ff. 1, 2, 5, 8; </w:t>
      </w:r>
      <w:hyperlink w:anchor="SENTENCIA_2019_86" w:history="1">
        <w:r w:rsidRPr="0079256B">
          <w:rPr>
            <w:rStyle w:val="TextoNormalCaracter"/>
          </w:rPr>
          <w:t>86/2019</w:t>
        </w:r>
      </w:hyperlink>
      <w:r>
        <w:t>, ff. 4, 5, 7, 8.</w:t>
      </w:r>
    </w:p>
    <w:p w:rsidR="0079256B" w:rsidRDefault="0079256B" w:rsidP="0079256B">
      <w:pPr>
        <w:pStyle w:val="SangriaIzquierdaArticulo"/>
      </w:pPr>
      <w:r>
        <w:t xml:space="preserve">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149.1.3.</w:t>
      </w:r>
      <w:r w:rsidRPr="0079256B">
        <w:rPr>
          <w:rStyle w:val="TextoNormalCaracter"/>
        </w:rPr>
        <w:t>-</w:t>
      </w:r>
      <w:r>
        <w:t xml:space="preserve"> Sentencia </w:t>
      </w:r>
      <w:hyperlink w:anchor="SENTENCIA_2019_87" w:history="1">
        <w:r w:rsidRPr="0079256B">
          <w:rPr>
            <w:rStyle w:val="TextoNormalCaracter"/>
          </w:rPr>
          <w:t>87/2019</w:t>
        </w:r>
      </w:hyperlink>
      <w:r>
        <w:t>, ff. 6, 7, 13, 17.</w:t>
      </w:r>
    </w:p>
    <w:p w:rsidR="0079256B" w:rsidRDefault="0079256B" w:rsidP="0079256B">
      <w:pPr>
        <w:pStyle w:val="SangriaFrancesaArticulo"/>
      </w:pPr>
      <w:r w:rsidRPr="0079256B">
        <w:rPr>
          <w:rStyle w:val="TextoNormalNegritaCaracter"/>
        </w:rPr>
        <w:t>Artículo 149.1.6.</w:t>
      </w:r>
      <w:r w:rsidRPr="0079256B">
        <w:rPr>
          <w:rStyle w:val="TextoNormalCaracter"/>
        </w:rPr>
        <w:t>-</w:t>
      </w:r>
      <w:r>
        <w:t xml:space="preserve"> Sentencias </w:t>
      </w:r>
      <w:hyperlink w:anchor="SENTENCIA_2019_48" w:history="1">
        <w:r w:rsidRPr="0079256B">
          <w:rPr>
            <w:rStyle w:val="TextoNormalCaracter"/>
          </w:rPr>
          <w:t>48/2019</w:t>
        </w:r>
      </w:hyperlink>
      <w:r>
        <w:t xml:space="preserve">, f. único; </w:t>
      </w:r>
      <w:hyperlink w:anchor="SENTENCIA_2019_51" w:history="1">
        <w:r w:rsidRPr="0079256B">
          <w:rPr>
            <w:rStyle w:val="TextoNormalCaracter"/>
          </w:rPr>
          <w:t>51/2019</w:t>
        </w:r>
      </w:hyperlink>
      <w:r>
        <w:t xml:space="preserve">, f. 6; </w:t>
      </w:r>
      <w:hyperlink w:anchor="SENTENCIA_2019_60" w:history="1">
        <w:r w:rsidRPr="0079256B">
          <w:rPr>
            <w:rStyle w:val="TextoNormalCaracter"/>
          </w:rPr>
          <w:t>60/2019</w:t>
        </w:r>
      </w:hyperlink>
      <w:r>
        <w:t xml:space="preserve">, f. único; </w:t>
      </w:r>
      <w:hyperlink w:anchor="SENTENCIA_2019_78" w:history="1">
        <w:r w:rsidRPr="0079256B">
          <w:rPr>
            <w:rStyle w:val="TextoNormalCaracter"/>
          </w:rPr>
          <w:t>78/2019</w:t>
        </w:r>
      </w:hyperlink>
      <w:r>
        <w:t>, f. 5.</w:t>
      </w:r>
    </w:p>
    <w:p w:rsidR="0079256B" w:rsidRDefault="0079256B" w:rsidP="0079256B">
      <w:pPr>
        <w:pStyle w:val="SangriaFrancesaArticulo"/>
      </w:pPr>
      <w:r w:rsidRPr="0079256B">
        <w:rPr>
          <w:rStyle w:val="TextoNormalNegritaCaracter"/>
        </w:rPr>
        <w:t>Artículo 149.1.7.</w:t>
      </w:r>
      <w:r w:rsidRPr="0079256B">
        <w:rPr>
          <w:rStyle w:val="TextoNormalCaracter"/>
        </w:rPr>
        <w:t>-</w:t>
      </w:r>
      <w:r>
        <w:t xml:space="preserve"> Sentencia </w:t>
      </w:r>
      <w:hyperlink w:anchor="SENTENCIA_2019_51" w:history="1">
        <w:r w:rsidRPr="0079256B">
          <w:rPr>
            <w:rStyle w:val="TextoNormalCaracter"/>
          </w:rPr>
          <w:t>51/2019</w:t>
        </w:r>
      </w:hyperlink>
      <w:r>
        <w:t>, ff. 6, 7.</w:t>
      </w:r>
    </w:p>
    <w:p w:rsidR="0079256B" w:rsidRDefault="0079256B" w:rsidP="0079256B">
      <w:pPr>
        <w:pStyle w:val="SangriaFrancesaArticulo"/>
      </w:pPr>
      <w:r w:rsidRPr="0079256B">
        <w:rPr>
          <w:rStyle w:val="TextoNormalNegritaCaracter"/>
        </w:rPr>
        <w:t>Artículo 149.1.8.</w:t>
      </w:r>
      <w:r w:rsidRPr="0079256B">
        <w:rPr>
          <w:rStyle w:val="TextoNormalCaracter"/>
        </w:rPr>
        <w:t>-</w:t>
      </w:r>
      <w:r>
        <w:t xml:space="preserve"> Sentencias </w:t>
      </w:r>
      <w:hyperlink w:anchor="SENTENCIA_2019_51" w:history="1">
        <w:r w:rsidRPr="0079256B">
          <w:rPr>
            <w:rStyle w:val="TextoNormalCaracter"/>
          </w:rPr>
          <w:t>51/2019</w:t>
        </w:r>
      </w:hyperlink>
      <w:r>
        <w:t xml:space="preserve">, f. 6; </w:t>
      </w:r>
      <w:hyperlink w:anchor="SENTENCIA_2019_86" w:history="1">
        <w:r w:rsidRPr="0079256B">
          <w:rPr>
            <w:rStyle w:val="TextoNormalCaracter"/>
          </w:rPr>
          <w:t>86/2019</w:t>
        </w:r>
      </w:hyperlink>
      <w:r>
        <w:t>, f. 7.</w:t>
      </w:r>
    </w:p>
    <w:p w:rsidR="0079256B" w:rsidRDefault="0079256B" w:rsidP="0079256B">
      <w:pPr>
        <w:pStyle w:val="SangriaFrancesaArticulo"/>
      </w:pPr>
      <w:r w:rsidRPr="0079256B">
        <w:rPr>
          <w:rStyle w:val="TextoNormalNegritaCaracter"/>
        </w:rPr>
        <w:t>Artículo 149.1.13.</w:t>
      </w:r>
      <w:r w:rsidRPr="0079256B">
        <w:rPr>
          <w:rStyle w:val="TextoNormalCaracter"/>
        </w:rPr>
        <w:t>-</w:t>
      </w:r>
      <w:r>
        <w:t xml:space="preserve"> Sentencias </w:t>
      </w:r>
      <w:hyperlink w:anchor="SENTENCIA_2019_86" w:history="1">
        <w:r w:rsidRPr="0079256B">
          <w:rPr>
            <w:rStyle w:val="TextoNormalCaracter"/>
          </w:rPr>
          <w:t>86/2019</w:t>
        </w:r>
      </w:hyperlink>
      <w:r>
        <w:t xml:space="preserve">, ff. 5, 6; </w:t>
      </w:r>
      <w:hyperlink w:anchor="SENTENCIA_2019_87" w:history="1">
        <w:r w:rsidRPr="0079256B">
          <w:rPr>
            <w:rStyle w:val="TextoNormalCaracter"/>
          </w:rPr>
          <w:t>87/2019</w:t>
        </w:r>
      </w:hyperlink>
      <w:r>
        <w:t>, ff. 1, 4, 5, 8, 10, 16, 18.</w:t>
      </w:r>
    </w:p>
    <w:p w:rsidR="0079256B" w:rsidRDefault="0079256B" w:rsidP="0079256B">
      <w:pPr>
        <w:pStyle w:val="SangriaIzquierdaArticulo"/>
      </w:pPr>
      <w:r>
        <w:t xml:space="preserve">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149.1.16.</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IzquierdaArticulo"/>
      </w:pPr>
      <w:r>
        <w:t xml:space="preserve">Auto </w:t>
      </w:r>
      <w:hyperlink w:anchor="AUTO_2019_27" w:history="1">
        <w:r w:rsidRPr="0079256B">
          <w:rPr>
            <w:rStyle w:val="TextoNormalCaracter"/>
          </w:rPr>
          <w:t>27/2019</w:t>
        </w:r>
      </w:hyperlink>
      <w:r>
        <w:t>, ff. 1, 3, 4,VP III, VP IV.</w:t>
      </w:r>
    </w:p>
    <w:p w:rsidR="0079256B" w:rsidRDefault="0079256B" w:rsidP="0079256B">
      <w:pPr>
        <w:pStyle w:val="SangriaFrancesaArticulo"/>
      </w:pPr>
      <w:r w:rsidRPr="0079256B">
        <w:rPr>
          <w:rStyle w:val="TextoNormalNegritaCaracter"/>
        </w:rPr>
        <w:t>Artículo 149.1.18.</w:t>
      </w:r>
      <w:r w:rsidRPr="0079256B">
        <w:rPr>
          <w:rStyle w:val="TextoNormalCaracter"/>
        </w:rPr>
        <w:t>-</w:t>
      </w:r>
      <w:r>
        <w:t xml:space="preserve"> Sentencias </w:t>
      </w:r>
      <w:hyperlink w:anchor="SENTENCIA_2019_51" w:history="1">
        <w:r w:rsidRPr="0079256B">
          <w:rPr>
            <w:rStyle w:val="TextoNormalCaracter"/>
          </w:rPr>
          <w:t>51/2019</w:t>
        </w:r>
      </w:hyperlink>
      <w:r>
        <w:t xml:space="preserve">, ff. 1, 2, 7; </w:t>
      </w:r>
      <w:hyperlink w:anchor="SENTENCIA_2019_79" w:history="1">
        <w:r w:rsidRPr="0079256B">
          <w:rPr>
            <w:rStyle w:val="TextoNormalCaracter"/>
          </w:rPr>
          <w:t>79/2019</w:t>
        </w:r>
      </w:hyperlink>
      <w:r>
        <w:t xml:space="preserve">, ff. 1, 3, 6; </w:t>
      </w:r>
      <w:hyperlink w:anchor="SENTENCIA_2019_86" w:history="1">
        <w:r w:rsidRPr="0079256B">
          <w:rPr>
            <w:rStyle w:val="TextoNormalCaracter"/>
          </w:rPr>
          <w:t>86/2019</w:t>
        </w:r>
      </w:hyperlink>
      <w:r>
        <w:t>, ff. 1, 4, 6, 10.</w:t>
      </w:r>
    </w:p>
    <w:p w:rsidR="0079256B" w:rsidRDefault="0079256B" w:rsidP="0079256B">
      <w:pPr>
        <w:pStyle w:val="SangriaIzquierdaArticulo"/>
      </w:pPr>
      <w:r>
        <w:t xml:space="preserve">Auto </w:t>
      </w:r>
      <w:hyperlink w:anchor="AUTO_2019_39" w:history="1">
        <w:r w:rsidRPr="0079256B">
          <w:rPr>
            <w:rStyle w:val="TextoNormalCaracter"/>
          </w:rPr>
          <w:t>39/2019</w:t>
        </w:r>
      </w:hyperlink>
      <w:r>
        <w:t>, f. 1.</w:t>
      </w:r>
    </w:p>
    <w:p w:rsidR="0079256B" w:rsidRDefault="0079256B" w:rsidP="0079256B">
      <w:pPr>
        <w:pStyle w:val="SangriaFrancesaArticulo"/>
      </w:pPr>
      <w:r w:rsidRPr="0079256B">
        <w:rPr>
          <w:rStyle w:val="TextoNormalNegritaCaracter"/>
        </w:rPr>
        <w:t>Artículo 149.1.20.</w:t>
      </w:r>
      <w:r w:rsidRPr="0079256B">
        <w:rPr>
          <w:rStyle w:val="TextoNormalCaracter"/>
        </w:rPr>
        <w:t>-</w:t>
      </w:r>
      <w:r>
        <w:t xml:space="preserve"> Sentencia </w:t>
      </w:r>
      <w:hyperlink w:anchor="SENTENCIA_2019_87" w:history="1">
        <w:r w:rsidRPr="0079256B">
          <w:rPr>
            <w:rStyle w:val="TextoNormalCaracter"/>
          </w:rPr>
          <w:t>87/2019</w:t>
        </w:r>
      </w:hyperlink>
      <w:r>
        <w:t>, ff. 1, 8, 12, 13, 16.</w:t>
      </w:r>
    </w:p>
    <w:p w:rsidR="0079256B" w:rsidRDefault="0079256B" w:rsidP="0079256B">
      <w:pPr>
        <w:pStyle w:val="SangriaFrancesaArticulo"/>
      </w:pPr>
      <w:r w:rsidRPr="0079256B">
        <w:rPr>
          <w:rStyle w:val="TextoNormalNegritaCaracter"/>
        </w:rPr>
        <w:t>Artículo 149.1.21.</w:t>
      </w:r>
      <w:r w:rsidRPr="0079256B">
        <w:rPr>
          <w:rStyle w:val="TextoNormalCaracter"/>
        </w:rPr>
        <w:t>-</w:t>
      </w:r>
      <w:r>
        <w:t xml:space="preserve"> Sentencias </w:t>
      </w:r>
      <w:hyperlink w:anchor="SENTENCIA_2019_79" w:history="1">
        <w:r w:rsidRPr="0079256B">
          <w:rPr>
            <w:rStyle w:val="TextoNormalCaracter"/>
          </w:rPr>
          <w:t>79/2019</w:t>
        </w:r>
      </w:hyperlink>
      <w:r>
        <w:t xml:space="preserve">, ff. 1, 3; </w:t>
      </w:r>
      <w:hyperlink w:anchor="SENTENCIA_2019_87" w:history="1">
        <w:r w:rsidRPr="0079256B">
          <w:rPr>
            <w:rStyle w:val="TextoNormalCaracter"/>
          </w:rPr>
          <w:t>87/2019</w:t>
        </w:r>
      </w:hyperlink>
      <w:r>
        <w:t>, ff. 13, 18.</w:t>
      </w:r>
    </w:p>
    <w:p w:rsidR="0079256B" w:rsidRDefault="0079256B" w:rsidP="0079256B">
      <w:pPr>
        <w:pStyle w:val="SangriaFrancesaArticulo"/>
      </w:pPr>
      <w:r w:rsidRPr="0079256B">
        <w:rPr>
          <w:rStyle w:val="TextoNormalNegritaCaracter"/>
        </w:rPr>
        <w:t>Artículo 149.1.22.</w:t>
      </w:r>
      <w:r w:rsidRPr="0079256B">
        <w:rPr>
          <w:rStyle w:val="TextoNormalCaracter"/>
        </w:rPr>
        <w:t>-</w:t>
      </w:r>
      <w:r>
        <w:t xml:space="preserve"> Sentencia </w:t>
      </w:r>
      <w:hyperlink w:anchor="SENTENCIA_2019_87" w:history="1">
        <w:r w:rsidRPr="0079256B">
          <w:rPr>
            <w:rStyle w:val="TextoNormalCaracter"/>
          </w:rPr>
          <w:t>87/2019</w:t>
        </w:r>
      </w:hyperlink>
      <w:r>
        <w:t>, ff. 1, 8, 9.</w:t>
      </w:r>
    </w:p>
    <w:p w:rsidR="0079256B" w:rsidRDefault="0079256B" w:rsidP="0079256B">
      <w:pPr>
        <w:pStyle w:val="SangriaFrancesaArticulo"/>
      </w:pPr>
      <w:r w:rsidRPr="0079256B">
        <w:rPr>
          <w:rStyle w:val="TextoNormalNegritaCaracter"/>
        </w:rPr>
        <w:t>Artículo 149.1.23.</w:t>
      </w:r>
      <w:r w:rsidRPr="0079256B">
        <w:rPr>
          <w:rStyle w:val="TextoNormalCaracter"/>
        </w:rPr>
        <w:t>-</w:t>
      </w:r>
      <w:r>
        <w:t xml:space="preserve"> Sentencias </w:t>
      </w:r>
      <w:hyperlink w:anchor="SENTENCIA_2019_86" w:history="1">
        <w:r w:rsidRPr="0079256B">
          <w:rPr>
            <w:rStyle w:val="TextoNormalCaracter"/>
          </w:rPr>
          <w:t>86/2019</w:t>
        </w:r>
      </w:hyperlink>
      <w:r>
        <w:t xml:space="preserve">, ff. 1, 3 a 13; </w:t>
      </w:r>
      <w:hyperlink w:anchor="SENTENCIA_2019_87" w:history="1">
        <w:r w:rsidRPr="0079256B">
          <w:rPr>
            <w:rStyle w:val="TextoNormalCaracter"/>
          </w:rPr>
          <w:t>87/2019</w:t>
        </w:r>
      </w:hyperlink>
      <w:r>
        <w:t>, ff. 1, 4, 5, 8, 10, 16, 18.</w:t>
      </w:r>
    </w:p>
    <w:p w:rsidR="0079256B" w:rsidRDefault="0079256B" w:rsidP="0079256B">
      <w:pPr>
        <w:pStyle w:val="SangriaIzquierdaArticulo"/>
      </w:pPr>
      <w:r>
        <w:t xml:space="preserve">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149.1.24.</w:t>
      </w:r>
      <w:r w:rsidRPr="0079256B">
        <w:rPr>
          <w:rStyle w:val="TextoNormalCaracter"/>
        </w:rPr>
        <w:t>-</w:t>
      </w:r>
      <w:r>
        <w:t xml:space="preserve"> Sentencias </w:t>
      </w:r>
      <w:hyperlink w:anchor="SENTENCIA_2019_60" w:history="1">
        <w:r w:rsidRPr="0079256B">
          <w:rPr>
            <w:rStyle w:val="TextoNormalCaracter"/>
          </w:rPr>
          <w:t>60/2019</w:t>
        </w:r>
      </w:hyperlink>
      <w:r>
        <w:t xml:space="preserve">, f. único; </w:t>
      </w:r>
      <w:hyperlink w:anchor="SENTENCIA_2019_79" w:history="1">
        <w:r w:rsidRPr="0079256B">
          <w:rPr>
            <w:rStyle w:val="TextoNormalCaracter"/>
          </w:rPr>
          <w:t>79/2019</w:t>
        </w:r>
      </w:hyperlink>
      <w:r>
        <w:t xml:space="preserve">, ff. 1, 3;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149.1.25.</w:t>
      </w:r>
      <w:r w:rsidRPr="0079256B">
        <w:rPr>
          <w:rStyle w:val="TextoNormalCaracter"/>
        </w:rPr>
        <w:t>-</w:t>
      </w:r>
      <w:r>
        <w:t xml:space="preserve"> Sentencias </w:t>
      </w:r>
      <w:hyperlink w:anchor="SENTENCIA_2019_86" w:history="1">
        <w:r w:rsidRPr="0079256B">
          <w:rPr>
            <w:rStyle w:val="TextoNormalCaracter"/>
          </w:rPr>
          <w:t>86/2019</w:t>
        </w:r>
      </w:hyperlink>
      <w:r>
        <w:t xml:space="preserve">, f. 6; </w:t>
      </w:r>
      <w:hyperlink w:anchor="SENTENCIA_2019_87" w:history="1">
        <w:r w:rsidRPr="0079256B">
          <w:rPr>
            <w:rStyle w:val="TextoNormalCaracter"/>
          </w:rPr>
          <w:t>87/2019</w:t>
        </w:r>
      </w:hyperlink>
      <w:r>
        <w:t>, ff. 1, 4, 8, 10, 17, 18.</w:t>
      </w:r>
    </w:p>
    <w:p w:rsidR="0079256B" w:rsidRDefault="0079256B" w:rsidP="0079256B">
      <w:pPr>
        <w:pStyle w:val="SangriaIzquierdaArticulo"/>
      </w:pPr>
      <w:r>
        <w:t xml:space="preserve">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149.1.30.</w:t>
      </w:r>
      <w:r w:rsidRPr="0079256B">
        <w:rPr>
          <w:rStyle w:val="TextoNormalCaracter"/>
        </w:rPr>
        <w:t>-</w:t>
      </w:r>
      <w:r>
        <w:t xml:space="preserve"> Sentencias </w:t>
      </w:r>
      <w:hyperlink w:anchor="SENTENCIA_2019_51" w:history="1">
        <w:r w:rsidRPr="0079256B">
          <w:rPr>
            <w:rStyle w:val="TextoNormalCaracter"/>
          </w:rPr>
          <w:t>51/2019</w:t>
        </w:r>
      </w:hyperlink>
      <w:r>
        <w:t xml:space="preserve">, ff. 1 a 9;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149.3.</w:t>
      </w:r>
      <w:r w:rsidRPr="0079256B">
        <w:rPr>
          <w:rStyle w:val="TextoNormalCaracter"/>
        </w:rPr>
        <w:t>-</w:t>
      </w:r>
      <w:r>
        <w:t xml:space="preserve"> Sentencias </w:t>
      </w:r>
      <w:hyperlink w:anchor="SENTENCIA_2019_51" w:history="1">
        <w:r w:rsidRPr="0079256B">
          <w:rPr>
            <w:rStyle w:val="TextoNormalCaracter"/>
          </w:rPr>
          <w:t>51/2019</w:t>
        </w:r>
      </w:hyperlink>
      <w:r>
        <w:t xml:space="preserve">, f. 6; </w:t>
      </w:r>
      <w:hyperlink w:anchor="SENTENCIA_2019_86" w:history="1">
        <w:r w:rsidRPr="0079256B">
          <w:rPr>
            <w:rStyle w:val="TextoNormalCaracter"/>
          </w:rPr>
          <w:t>86/2019</w:t>
        </w:r>
      </w:hyperlink>
      <w:r>
        <w:t>, f. 12.</w:t>
      </w:r>
    </w:p>
    <w:p w:rsidR="0079256B" w:rsidRDefault="0079256B" w:rsidP="0079256B">
      <w:pPr>
        <w:pStyle w:val="SangriaIzquierdaArticulo"/>
      </w:pPr>
      <w:r>
        <w:t xml:space="preserve">Autos </w:t>
      </w:r>
      <w:hyperlink w:anchor="AUTO_2019_27" w:history="1">
        <w:r w:rsidRPr="0079256B">
          <w:rPr>
            <w:rStyle w:val="TextoNormalCaracter"/>
          </w:rPr>
          <w:t>27/2019</w:t>
        </w:r>
      </w:hyperlink>
      <w:r>
        <w:t xml:space="preserve">, ff. 3, 4, VP II, VP III; </w:t>
      </w:r>
      <w:hyperlink w:anchor="AUTO_2019_63" w:history="1">
        <w:r w:rsidRPr="0079256B">
          <w:rPr>
            <w:rStyle w:val="TextoNormalCaracter"/>
          </w:rPr>
          <w:t>63/2019</w:t>
        </w:r>
      </w:hyperlink>
      <w:r>
        <w:t>, f. 4.</w:t>
      </w:r>
    </w:p>
    <w:p w:rsidR="0079256B" w:rsidRDefault="0079256B" w:rsidP="0079256B">
      <w:pPr>
        <w:pStyle w:val="SangriaFrancesaArticulo"/>
      </w:pPr>
      <w:r w:rsidRPr="0079256B">
        <w:rPr>
          <w:rStyle w:val="TextoNormalNegritaCaracter"/>
        </w:rPr>
        <w:t>Artículo 155.</w:t>
      </w:r>
      <w:r w:rsidRPr="0079256B">
        <w:rPr>
          <w:rStyle w:val="TextoNormalCaracter"/>
        </w:rPr>
        <w:t>-</w:t>
      </w:r>
      <w:r>
        <w:t xml:space="preserve"> Auto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156.2.</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157.1 b).</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157.2.</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r w:rsidRPr="0079256B">
        <w:rPr>
          <w:rStyle w:val="TextoNormalNegritaCaracter"/>
        </w:rPr>
        <w:t>Artículo 157.3.</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161.1 a).</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161.1 b).</w:t>
      </w:r>
      <w:r w:rsidRPr="0079256B">
        <w:rPr>
          <w:rStyle w:val="TextoNormalCaracter"/>
        </w:rPr>
        <w:t>-</w:t>
      </w:r>
      <w:r>
        <w:t xml:space="preserve"> Sentencia </w:t>
      </w:r>
      <w:hyperlink w:anchor="SENTENCIA_2019_56" w:history="1">
        <w:r w:rsidRPr="0079256B">
          <w:rPr>
            <w:rStyle w:val="TextoNormalCaracter"/>
          </w:rPr>
          <w:t>56/2019</w:t>
        </w:r>
      </w:hyperlink>
      <w:r>
        <w:t>, f. 2.</w:t>
      </w:r>
    </w:p>
    <w:p w:rsidR="0079256B" w:rsidRDefault="0079256B" w:rsidP="0079256B">
      <w:pPr>
        <w:pStyle w:val="SangriaFrancesaArticulo"/>
      </w:pPr>
      <w:r w:rsidRPr="0079256B">
        <w:rPr>
          <w:rStyle w:val="TextoNormalNegritaCaracter"/>
        </w:rPr>
        <w:t>Artículo 161.2.</w:t>
      </w:r>
      <w:r w:rsidRPr="0079256B">
        <w:rPr>
          <w:rStyle w:val="TextoNormalCaracter"/>
        </w:rPr>
        <w:t>-</w:t>
      </w:r>
      <w:r>
        <w:t xml:space="preserve"> Auto </w:t>
      </w:r>
      <w:hyperlink w:anchor="AUTO_2019_62" w:history="1">
        <w:r w:rsidRPr="0079256B">
          <w:rPr>
            <w:rStyle w:val="TextoNormalCaracter"/>
          </w:rPr>
          <w:t>62/2019</w:t>
        </w:r>
      </w:hyperlink>
      <w:r>
        <w:t>, f. 1.</w:t>
      </w:r>
    </w:p>
    <w:p w:rsidR="0079256B" w:rsidRDefault="0079256B" w:rsidP="0079256B">
      <w:pPr>
        <w:pStyle w:val="SangriaFrancesaArticulo"/>
      </w:pPr>
      <w:r w:rsidRPr="0079256B">
        <w:rPr>
          <w:rStyle w:val="TextoNormalNegritaCaracter"/>
        </w:rPr>
        <w:t>Artículo 162.1 a).</w:t>
      </w:r>
      <w:r w:rsidRPr="0079256B">
        <w:rPr>
          <w:rStyle w:val="TextoNormalCaracter"/>
        </w:rPr>
        <w:t>-</w:t>
      </w:r>
      <w:r>
        <w:t xml:space="preserve"> Sentencias </w:t>
      </w:r>
      <w:hyperlink w:anchor="SENTENCIA_2019_86" w:history="1">
        <w:r w:rsidRPr="0079256B">
          <w:rPr>
            <w:rStyle w:val="TextoNormalCaracter"/>
          </w:rPr>
          <w:t>86/2019</w:t>
        </w:r>
      </w:hyperlink>
      <w:r>
        <w:t xml:space="preserve">, f. 2; </w:t>
      </w:r>
      <w:hyperlink w:anchor="SENTENCIA_2019_87" w:history="1">
        <w:r w:rsidRPr="0079256B">
          <w:rPr>
            <w:rStyle w:val="TextoNormalCaracter"/>
          </w:rPr>
          <w:t>87/2019</w:t>
        </w:r>
      </w:hyperlink>
      <w:r>
        <w:t>, f. 8.</w:t>
      </w:r>
    </w:p>
    <w:p w:rsidR="0079256B" w:rsidRDefault="0079256B" w:rsidP="0079256B">
      <w:pPr>
        <w:pStyle w:val="SangriaIzquierdaArticulo"/>
      </w:pPr>
      <w:r>
        <w:t xml:space="preserve">Auto </w:t>
      </w:r>
      <w:hyperlink w:anchor="AUTO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162.2.</w:t>
      </w:r>
      <w:r w:rsidRPr="0079256B">
        <w:rPr>
          <w:rStyle w:val="TextoNormalCaracter"/>
        </w:rPr>
        <w:t>-</w:t>
      </w:r>
      <w:r>
        <w:t xml:space="preserve"> Sentencia </w:t>
      </w:r>
      <w:hyperlink w:anchor="SENTENCIA_2019_47" w:history="1">
        <w:r w:rsidRPr="0079256B">
          <w:rPr>
            <w:rStyle w:val="TextoNormalCaracter"/>
          </w:rPr>
          <w:t>47/2019</w:t>
        </w:r>
      </w:hyperlink>
      <w:r>
        <w:t>, f. 5.</w:t>
      </w:r>
    </w:p>
    <w:p w:rsidR="0079256B" w:rsidRDefault="0079256B" w:rsidP="0079256B">
      <w:pPr>
        <w:pStyle w:val="SangriaFrancesaArticulo"/>
      </w:pPr>
      <w:r w:rsidRPr="0079256B">
        <w:rPr>
          <w:rStyle w:val="TextoNormalNegritaCaracter"/>
        </w:rPr>
        <w:t>Artículo 163.</w:t>
      </w:r>
      <w:r w:rsidRPr="0079256B">
        <w:rPr>
          <w:rStyle w:val="TextoNormalCaracter"/>
        </w:rPr>
        <w:t>-</w:t>
      </w:r>
      <w:r>
        <w:t xml:space="preserve"> Autos </w:t>
      </w:r>
      <w:hyperlink w:anchor="AUTO_2019_23" w:history="1">
        <w:r w:rsidRPr="0079256B">
          <w:rPr>
            <w:rStyle w:val="TextoNormalCaracter"/>
          </w:rPr>
          <w:t>23/2019</w:t>
        </w:r>
      </w:hyperlink>
      <w:r>
        <w:t xml:space="preserve">, f. 4; </w:t>
      </w:r>
      <w:hyperlink w:anchor="AUTO_2019_39" w:history="1">
        <w:r w:rsidRPr="0079256B">
          <w:rPr>
            <w:rStyle w:val="TextoNormalCaracter"/>
          </w:rPr>
          <w:t>39/2019</w:t>
        </w:r>
      </w:hyperlink>
      <w:r>
        <w:t xml:space="preserve">, f. 5; </w:t>
      </w:r>
      <w:hyperlink w:anchor="AUTO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Disposición final primera.</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TextoNormal"/>
      </w:pPr>
    </w:p>
    <w:p w:rsidR="0079256B" w:rsidRDefault="0079256B" w:rsidP="0079256B">
      <w:pPr>
        <w:pStyle w:val="SangriaFrancesaArticulo"/>
      </w:pPr>
      <w:bookmarkStart w:id="93" w:name="INDICE22843"/>
    </w:p>
    <w:bookmarkEnd w:id="93"/>
    <w:p w:rsidR="0079256B" w:rsidRDefault="0079256B" w:rsidP="0079256B">
      <w:pPr>
        <w:pStyle w:val="TextoIndiceNivel2"/>
        <w:suppressAutoHyphens/>
      </w:pPr>
      <w:r>
        <w:t>B) Tribunal Constitucional</w:t>
      </w:r>
    </w:p>
    <w:p w:rsidR="0079256B" w:rsidRDefault="0079256B" w:rsidP="0079256B">
      <w:pPr>
        <w:pStyle w:val="TextoIndiceNivel2"/>
      </w:pPr>
    </w:p>
    <w:p w:rsidR="0079256B" w:rsidRDefault="0079256B" w:rsidP="0079256B">
      <w:pPr>
        <w:pStyle w:val="TextoNormalNegritaCursivandice"/>
      </w:pPr>
      <w:r>
        <w:t>Ley Orgánica 2/1979, de 3 de octubre. Tribunal Constitucional</w:t>
      </w:r>
    </w:p>
    <w:p w:rsidR="0079256B" w:rsidRDefault="0079256B" w:rsidP="0079256B">
      <w:pPr>
        <w:pStyle w:val="SangriaFrancesaArticulo"/>
      </w:pPr>
      <w:r w:rsidRPr="0079256B">
        <w:rPr>
          <w:rStyle w:val="TextoNormalNegritaCaracter"/>
        </w:rPr>
        <w:t>Artículo 27.</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28.1.</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86" w:history="1">
        <w:r w:rsidRPr="0079256B">
          <w:rPr>
            <w:rStyle w:val="TextoNormalCaracter"/>
          </w:rPr>
          <w:t>86/2019</w:t>
        </w:r>
      </w:hyperlink>
      <w:r>
        <w:t>, f. 2.</w:t>
      </w:r>
    </w:p>
    <w:p w:rsidR="0079256B" w:rsidRDefault="0079256B" w:rsidP="0079256B">
      <w:pPr>
        <w:pStyle w:val="SangriaFrancesaArticulo"/>
      </w:pPr>
      <w:r w:rsidRPr="0079256B">
        <w:rPr>
          <w:rStyle w:val="TextoNormalNegritaCaracter"/>
        </w:rPr>
        <w:t>Artículo 32.1.</w:t>
      </w:r>
      <w:r w:rsidRPr="0079256B">
        <w:rPr>
          <w:rStyle w:val="TextoNormalCaracter"/>
        </w:rPr>
        <w:t>-</w:t>
      </w:r>
      <w:r>
        <w:t xml:space="preserve"> Auto </w:t>
      </w:r>
      <w:hyperlink w:anchor="AUTO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32.1 a).</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32.1 c).</w:t>
      </w:r>
      <w:r w:rsidRPr="0079256B">
        <w:rPr>
          <w:rStyle w:val="TextoNormalCaracter"/>
        </w:rPr>
        <w:t>-</w:t>
      </w:r>
      <w:r>
        <w:t xml:space="preserve"> Sentencia </w:t>
      </w:r>
      <w:hyperlink w:anchor="SENTENCIA_2019_86" w:history="1">
        <w:r w:rsidRPr="0079256B">
          <w:rPr>
            <w:rStyle w:val="TextoNormalCaracter"/>
          </w:rPr>
          <w:t>86/2019</w:t>
        </w:r>
      </w:hyperlink>
      <w:r>
        <w:t>, f. 2.</w:t>
      </w:r>
    </w:p>
    <w:p w:rsidR="0079256B" w:rsidRDefault="0079256B" w:rsidP="0079256B">
      <w:pPr>
        <w:pStyle w:val="SangriaFrancesaArticulo"/>
      </w:pPr>
      <w:r w:rsidRPr="0079256B">
        <w:rPr>
          <w:rStyle w:val="TextoNormalNegritaCaracter"/>
        </w:rPr>
        <w:t>Artículo 33</w:t>
      </w:r>
      <w:r>
        <w:t xml:space="preserve"> (redactado por la Ley Orgánica 1/2000, de 7 de enero)</w:t>
      </w:r>
      <w:r w:rsidRPr="0079256B">
        <w:rPr>
          <w:rStyle w:val="TextoNormalNegritaCaracter"/>
        </w:rPr>
        <w:t>.</w:t>
      </w:r>
      <w:r w:rsidRPr="0079256B">
        <w:rPr>
          <w:rStyle w:val="TextoNormalCaracter"/>
        </w:rPr>
        <w:t>-</w:t>
      </w:r>
      <w:r>
        <w:t xml:space="preserve"> Sentencias </w:t>
      </w:r>
      <w:hyperlink w:anchor="SENTENCIA_2019_74" w:history="1">
        <w:r w:rsidRPr="0079256B">
          <w:rPr>
            <w:rStyle w:val="TextoNormalCaracter"/>
          </w:rPr>
          <w:t>74/2019</w:t>
        </w:r>
      </w:hyperlink>
      <w:r>
        <w:t xml:space="preserve">, f. 2; </w:t>
      </w:r>
      <w:hyperlink w:anchor="SENTENCIA_2019_79" w:history="1">
        <w:r w:rsidRPr="0079256B">
          <w:rPr>
            <w:rStyle w:val="TextoNormalCaracter"/>
          </w:rPr>
          <w:t>79/2019</w:t>
        </w:r>
      </w:hyperlink>
      <w:r>
        <w:t>, f. 2.</w:t>
      </w:r>
    </w:p>
    <w:p w:rsidR="0079256B" w:rsidRDefault="0079256B" w:rsidP="0079256B">
      <w:pPr>
        <w:pStyle w:val="SangriaFrancesaArticulo"/>
      </w:pPr>
      <w:r w:rsidRPr="0079256B">
        <w:rPr>
          <w:rStyle w:val="TextoNormalNegritaCaracter"/>
        </w:rPr>
        <w:t>Artículo 35</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2.</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 2; </w:t>
      </w:r>
      <w:hyperlink w:anchor="AUTO_2019_27" w:history="1">
        <w:r w:rsidRPr="0079256B">
          <w:rPr>
            <w:rStyle w:val="TextoNormalCaracter"/>
          </w:rPr>
          <w:t>27/2019</w:t>
        </w:r>
      </w:hyperlink>
      <w:r>
        <w:t xml:space="preserve">, ff. 1, 2, VP IV; </w:t>
      </w:r>
      <w:hyperlink w:anchor="AUTO_2019_39" w:history="1">
        <w:r w:rsidRPr="0079256B">
          <w:rPr>
            <w:rStyle w:val="TextoNormalCaracter"/>
          </w:rPr>
          <w:t>39/2019</w:t>
        </w:r>
      </w:hyperlink>
      <w:r>
        <w:t xml:space="preserve">, f. 5;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Artículo 35.1.</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 4; </w:t>
      </w:r>
      <w:hyperlink w:anchor="AUTO_2019_27" w:history="1">
        <w:r w:rsidRPr="0079256B">
          <w:rPr>
            <w:rStyle w:val="TextoNormalCaracter"/>
          </w:rPr>
          <w:t>27/2019</w:t>
        </w:r>
      </w:hyperlink>
      <w:r>
        <w:t xml:space="preserve">, VP IV; </w:t>
      </w:r>
      <w:hyperlink w:anchor="AUTO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35.2</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3.</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ff. 2, 4; </w:t>
      </w:r>
      <w:hyperlink w:anchor="AUTO_2019_27" w:history="1">
        <w:r w:rsidRPr="0079256B">
          <w:rPr>
            <w:rStyle w:val="TextoNormalCaracter"/>
          </w:rPr>
          <w:t>27/2019</w:t>
        </w:r>
      </w:hyperlink>
      <w:r>
        <w:t xml:space="preserve">, f. 2; </w:t>
      </w:r>
      <w:hyperlink w:anchor="AUTO_2019_39" w:history="1">
        <w:r w:rsidRPr="0079256B">
          <w:rPr>
            <w:rStyle w:val="TextoNormalCaracter"/>
          </w:rPr>
          <w:t>39/2019</w:t>
        </w:r>
      </w:hyperlink>
      <w:r>
        <w:t xml:space="preserve">, f. 3;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37.1.</w:t>
      </w:r>
      <w:r w:rsidRPr="0079256B">
        <w:rPr>
          <w:rStyle w:val="TextoNormalCaracter"/>
        </w:rPr>
        <w:t>-</w:t>
      </w:r>
      <w:r>
        <w:t xml:space="preserve"> Autos </w:t>
      </w:r>
      <w:hyperlink w:anchor="AUTO_2019_27" w:history="1">
        <w:r w:rsidRPr="0079256B">
          <w:rPr>
            <w:rStyle w:val="TextoNormalCaracter"/>
          </w:rPr>
          <w:t>27/2019</w:t>
        </w:r>
      </w:hyperlink>
      <w:r>
        <w:t xml:space="preserve">, ff. 1, 2; </w:t>
      </w:r>
      <w:hyperlink w:anchor="AUTO_2019_39" w:history="1">
        <w:r w:rsidRPr="0079256B">
          <w:rPr>
            <w:rStyle w:val="TextoNormalCaracter"/>
          </w:rPr>
          <w:t>39/2019</w:t>
        </w:r>
      </w:hyperlink>
      <w:r>
        <w:t xml:space="preserve">, f. 2;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37.2</w:t>
      </w:r>
      <w:r>
        <w:t xml:space="preserve"> (redactado por la Ley Orgánica 6/2007, de 24 de mayo)</w:t>
      </w:r>
      <w:r w:rsidRPr="0079256B">
        <w:rPr>
          <w:rStyle w:val="TextoNormalNegritaCaracter"/>
        </w:rPr>
        <w:t>.</w:t>
      </w:r>
      <w:r w:rsidRPr="0079256B">
        <w:rPr>
          <w:rStyle w:val="TextoNormalCaracter"/>
        </w:rPr>
        <w:t>-</w:t>
      </w:r>
      <w:r>
        <w:t xml:space="preserve"> Auto </w:t>
      </w:r>
      <w:hyperlink w:anchor="AUTO_2019_27" w:history="1">
        <w:r w:rsidRPr="0079256B">
          <w:rPr>
            <w:rStyle w:val="TextoNormalCaracter"/>
          </w:rPr>
          <w:t>27/2019</w:t>
        </w:r>
      </w:hyperlink>
      <w:r>
        <w:t>, VP III.</w:t>
      </w:r>
    </w:p>
    <w:p w:rsidR="0079256B" w:rsidRDefault="0079256B" w:rsidP="0079256B">
      <w:pPr>
        <w:pStyle w:val="SangriaFrancesaArticulo"/>
      </w:pPr>
      <w:r w:rsidRPr="0079256B">
        <w:rPr>
          <w:rStyle w:val="TextoNormalNegritaCaracter"/>
        </w:rPr>
        <w:t>Artículo 37.3</w:t>
      </w:r>
      <w:r>
        <w:t xml:space="preserve"> (redactado por la Ley Orgánica 6/2007, de 24 de mayo)</w:t>
      </w:r>
      <w:r w:rsidRPr="0079256B">
        <w:rPr>
          <w:rStyle w:val="TextoNormalNegritaCaracter"/>
        </w:rPr>
        <w:t>.</w:t>
      </w:r>
      <w:r w:rsidRPr="0079256B">
        <w:rPr>
          <w:rStyle w:val="TextoNormalCaracter"/>
        </w:rPr>
        <w:t>-</w:t>
      </w:r>
      <w:r>
        <w:t xml:space="preserve"> Auto </w:t>
      </w:r>
      <w:hyperlink w:anchor="AUTO_2019_27" w:history="1">
        <w:r w:rsidRPr="0079256B">
          <w:rPr>
            <w:rStyle w:val="TextoNormalCaracter"/>
          </w:rPr>
          <w:t>27/2019</w:t>
        </w:r>
      </w:hyperlink>
      <w:r>
        <w:t>, VP III.</w:t>
      </w:r>
    </w:p>
    <w:p w:rsidR="0079256B" w:rsidRDefault="0079256B" w:rsidP="0079256B">
      <w:pPr>
        <w:pStyle w:val="SangriaFrancesaArticulo"/>
      </w:pPr>
      <w:r w:rsidRPr="0079256B">
        <w:rPr>
          <w:rStyle w:val="TextoNormalNegritaCaracter"/>
        </w:rPr>
        <w:t>Artículo 38.1.</w:t>
      </w:r>
      <w:r w:rsidRPr="0079256B">
        <w:rPr>
          <w:rStyle w:val="TextoNormalCaracter"/>
        </w:rPr>
        <w:t>-</w:t>
      </w:r>
      <w:r>
        <w:t xml:space="preserve"> Sentencia </w:t>
      </w:r>
      <w:hyperlink w:anchor="SENTENCIA_2019_55" w:history="1">
        <w:r w:rsidRPr="0079256B">
          <w:rPr>
            <w:rStyle w:val="TextoNormalCaracter"/>
          </w:rPr>
          <w:t>55/2019</w:t>
        </w:r>
      </w:hyperlink>
      <w:r>
        <w:t>, f. 2.</w:t>
      </w:r>
    </w:p>
    <w:p w:rsidR="0079256B" w:rsidRDefault="0079256B" w:rsidP="0079256B">
      <w:pPr>
        <w:pStyle w:val="SangriaFrancesaArticulo"/>
      </w:pPr>
      <w:r w:rsidRPr="0079256B">
        <w:rPr>
          <w:rStyle w:val="TextoNormalNegritaCaracter"/>
        </w:rPr>
        <w:t>Artículo 39.</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40.</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40.1.</w:t>
      </w:r>
      <w:r w:rsidRPr="0079256B">
        <w:rPr>
          <w:rStyle w:val="TextoNormalCaracter"/>
        </w:rPr>
        <w:t>-</w:t>
      </w:r>
      <w:r>
        <w:t xml:space="preserve"> Sentencias </w:t>
      </w:r>
      <w:hyperlink w:anchor="SENTENCIA_2019_55" w:history="1">
        <w:r w:rsidRPr="0079256B">
          <w:rPr>
            <w:rStyle w:val="TextoNormalCaracter"/>
          </w:rPr>
          <w:t>55/2019</w:t>
        </w:r>
      </w:hyperlink>
      <w:r>
        <w:t xml:space="preserve">, f. 2; </w:t>
      </w:r>
      <w:hyperlink w:anchor="SENTENCIA_2019_85" w:history="1">
        <w:r w:rsidRPr="0079256B">
          <w:rPr>
            <w:rStyle w:val="TextoNormalCaracter"/>
          </w:rPr>
          <w:t>85/2019</w:t>
        </w:r>
      </w:hyperlink>
      <w:r>
        <w:t>, f. 13.</w:t>
      </w:r>
    </w:p>
    <w:p w:rsidR="0079256B" w:rsidRDefault="0079256B" w:rsidP="0079256B">
      <w:pPr>
        <w:pStyle w:val="SangriaIzquierdaArticulo"/>
      </w:pPr>
      <w:r>
        <w:t xml:space="preserve">Auto </w:t>
      </w:r>
      <w:hyperlink w:anchor="AUTO_2019_23" w:history="1">
        <w:r w:rsidRPr="0079256B">
          <w:rPr>
            <w:rStyle w:val="TextoNormalCaracter"/>
          </w:rPr>
          <w:t>23/2019</w:t>
        </w:r>
      </w:hyperlink>
      <w:r>
        <w:t>, f. 3.</w:t>
      </w:r>
    </w:p>
    <w:p w:rsidR="0079256B" w:rsidRDefault="0079256B" w:rsidP="0079256B">
      <w:pPr>
        <w:pStyle w:val="SangriaFrancesaArticulo"/>
      </w:pPr>
      <w:r w:rsidRPr="0079256B">
        <w:rPr>
          <w:rStyle w:val="TextoNormalNegritaCaracter"/>
        </w:rPr>
        <w:t>Artículo 41.</w:t>
      </w:r>
      <w:r w:rsidRPr="0079256B">
        <w:rPr>
          <w:rStyle w:val="TextoNormalCaracter"/>
        </w:rPr>
        <w:t>-</w:t>
      </w:r>
      <w:r>
        <w:t xml:space="preserve"> Sentencia </w:t>
      </w:r>
      <w:hyperlink w:anchor="SENTENCIA_2019_56" w:history="1">
        <w:r w:rsidRPr="0079256B">
          <w:rPr>
            <w:rStyle w:val="TextoNormalCaracter"/>
          </w:rPr>
          <w:t>56/2019</w:t>
        </w:r>
      </w:hyperlink>
      <w:r>
        <w:t>, f. 2.</w:t>
      </w:r>
    </w:p>
    <w:p w:rsidR="0079256B" w:rsidRDefault="0079256B" w:rsidP="0079256B">
      <w:pPr>
        <w:pStyle w:val="SangriaFrancesaArticulo"/>
      </w:pPr>
      <w:r w:rsidRPr="0079256B">
        <w:rPr>
          <w:rStyle w:val="TextoNormalNegritaCaracter"/>
        </w:rPr>
        <w:t>Artículo 41.3.</w:t>
      </w:r>
      <w:r w:rsidRPr="0079256B">
        <w:rPr>
          <w:rStyle w:val="TextoNormalCaracter"/>
        </w:rPr>
        <w:t>-</w:t>
      </w:r>
      <w:r>
        <w:t xml:space="preserve"> Sentencia </w:t>
      </w:r>
      <w:hyperlink w:anchor="SENTENCIA_2019_52" w:history="1">
        <w:r w:rsidRPr="0079256B">
          <w:rPr>
            <w:rStyle w:val="TextoNormalCaracter"/>
          </w:rPr>
          <w:t>52/2019</w:t>
        </w:r>
      </w:hyperlink>
      <w:r>
        <w:t>, f. 2.</w:t>
      </w:r>
    </w:p>
    <w:p w:rsidR="0079256B" w:rsidRDefault="0079256B" w:rsidP="0079256B">
      <w:pPr>
        <w:pStyle w:val="SangriaFrancesaArticulo"/>
      </w:pPr>
      <w:r w:rsidRPr="0079256B">
        <w:rPr>
          <w:rStyle w:val="TextoNormalNegritaCaracter"/>
        </w:rPr>
        <w:t>Artículo 43</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6" w:history="1">
        <w:r w:rsidRPr="0079256B">
          <w:rPr>
            <w:rStyle w:val="TextoNormalCaracter"/>
          </w:rPr>
          <w:t>56/2019</w:t>
        </w:r>
      </w:hyperlink>
      <w:r>
        <w:t xml:space="preserve">, f. 2; </w:t>
      </w:r>
      <w:hyperlink w:anchor="SENTENCIA_2019_75" w:history="1">
        <w:r w:rsidRPr="0079256B">
          <w:rPr>
            <w:rStyle w:val="TextoNormalCaracter"/>
          </w:rPr>
          <w:t>75/2019</w:t>
        </w:r>
      </w:hyperlink>
      <w:r>
        <w:t>, f. 3, VP.</w:t>
      </w:r>
    </w:p>
    <w:p w:rsidR="0079256B" w:rsidRDefault="0079256B" w:rsidP="0079256B">
      <w:pPr>
        <w:pStyle w:val="SangriaFrancesaArticulo"/>
      </w:pPr>
      <w:r w:rsidRPr="0079256B">
        <w:rPr>
          <w:rStyle w:val="TextoNormalNegritaCaracter"/>
        </w:rPr>
        <w:t>Artículo 43.2</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75" w:history="1">
        <w:r w:rsidRPr="0079256B">
          <w:rPr>
            <w:rStyle w:val="TextoNormalCaracter"/>
          </w:rPr>
          <w:t>75/2019</w:t>
        </w:r>
      </w:hyperlink>
      <w:r>
        <w:t>, f. 3.</w:t>
      </w:r>
    </w:p>
    <w:p w:rsidR="0079256B" w:rsidRDefault="0079256B" w:rsidP="0079256B">
      <w:pPr>
        <w:pStyle w:val="SangriaFrancesaArticulo"/>
      </w:pPr>
      <w:r w:rsidRPr="0079256B">
        <w:rPr>
          <w:rStyle w:val="TextoNormalNegritaCaracter"/>
        </w:rPr>
        <w:t>Artículo 44</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0" w:history="1">
        <w:r w:rsidRPr="0079256B">
          <w:rPr>
            <w:rStyle w:val="TextoNormalCaracter"/>
          </w:rPr>
          <w:t>50/2019</w:t>
        </w:r>
      </w:hyperlink>
      <w:r>
        <w:t xml:space="preserve">, f. 1; </w:t>
      </w:r>
      <w:hyperlink w:anchor="SENTENCIA_2019_75" w:history="1">
        <w:r w:rsidRPr="0079256B">
          <w:rPr>
            <w:rStyle w:val="TextoNormalCaracter"/>
          </w:rPr>
          <w:t>75/2019</w:t>
        </w:r>
      </w:hyperlink>
      <w:r>
        <w:t>, VP.</w:t>
      </w:r>
    </w:p>
    <w:p w:rsidR="0079256B" w:rsidRDefault="0079256B" w:rsidP="0079256B">
      <w:pPr>
        <w:pStyle w:val="SangriaFrancesaArticulo"/>
      </w:pPr>
      <w:r w:rsidRPr="0079256B">
        <w:rPr>
          <w:rStyle w:val="TextoNormalNegritaCaracter"/>
        </w:rPr>
        <w:t>Artículo 44.1</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6" w:history="1">
        <w:r w:rsidRPr="0079256B">
          <w:rPr>
            <w:rStyle w:val="TextoNormalCaracter"/>
          </w:rPr>
          <w:t>56/2019</w:t>
        </w:r>
      </w:hyperlink>
      <w:r>
        <w:t xml:space="preserve">, f. 2; </w:t>
      </w:r>
      <w:hyperlink w:anchor="SENTENCIA_2019_75" w:history="1">
        <w:r w:rsidRPr="0079256B">
          <w:rPr>
            <w:rStyle w:val="TextoNormalCaracter"/>
          </w:rPr>
          <w:t>75/2019</w:t>
        </w:r>
      </w:hyperlink>
      <w:r>
        <w:t>, f. 3.</w:t>
      </w:r>
    </w:p>
    <w:p w:rsidR="0079256B" w:rsidRDefault="0079256B" w:rsidP="0079256B">
      <w:pPr>
        <w:pStyle w:val="SangriaFrancesaArticulo"/>
      </w:pPr>
      <w:r w:rsidRPr="0079256B">
        <w:rPr>
          <w:rStyle w:val="TextoNormalNegritaCaracter"/>
        </w:rPr>
        <w:t>Artículo 44.1 a)</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5" w:history="1">
        <w:r w:rsidRPr="0079256B">
          <w:rPr>
            <w:rStyle w:val="TextoNormalCaracter"/>
          </w:rPr>
          <w:t>55/2019</w:t>
        </w:r>
      </w:hyperlink>
      <w:r>
        <w:t xml:space="preserve">, f. 2; </w:t>
      </w:r>
      <w:hyperlink w:anchor="SENTENCIA_2019_62" w:history="1">
        <w:r w:rsidRPr="0079256B">
          <w:rPr>
            <w:rStyle w:val="TextoNormalCaracter"/>
          </w:rPr>
          <w:t>62/2019</w:t>
        </w:r>
      </w:hyperlink>
      <w:r>
        <w:t xml:space="preserve">, ff. 1, 3; </w:t>
      </w:r>
      <w:hyperlink w:anchor="SENTENCIA_2019_82" w:history="1">
        <w:r w:rsidRPr="0079256B">
          <w:rPr>
            <w:rStyle w:val="TextoNormalCaracter"/>
          </w:rPr>
          <w:t>82/2019</w:t>
        </w:r>
      </w:hyperlink>
      <w:r>
        <w:t>, f. 1.</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 3; </w:t>
      </w:r>
      <w:hyperlink w:anchor="AUTO_2019_29" w:history="1">
        <w:r w:rsidRPr="0079256B">
          <w:rPr>
            <w:rStyle w:val="TextoNormalCaracter"/>
          </w:rPr>
          <w:t>29/2019</w:t>
        </w:r>
      </w:hyperlink>
      <w:r>
        <w:t>, f. 1.</w:t>
      </w:r>
    </w:p>
    <w:p w:rsidR="0079256B" w:rsidRDefault="0079256B" w:rsidP="0079256B">
      <w:pPr>
        <w:pStyle w:val="SangriaFrancesaArticulo"/>
      </w:pPr>
      <w:r w:rsidRPr="0079256B">
        <w:rPr>
          <w:rStyle w:val="TextoNormalNegritaCaracter"/>
        </w:rPr>
        <w:t>Artículo 44.1 b).</w:t>
      </w:r>
      <w:r w:rsidRPr="0079256B">
        <w:rPr>
          <w:rStyle w:val="TextoNormalCaracter"/>
        </w:rPr>
        <w:t>-</w:t>
      </w:r>
      <w:r>
        <w:t xml:space="preserve"> Sentencia </w:t>
      </w:r>
      <w:hyperlink w:anchor="SENTENCIA_2019_56" w:history="1">
        <w:r w:rsidRPr="0079256B">
          <w:rPr>
            <w:rStyle w:val="TextoNormalCaracter"/>
          </w:rPr>
          <w:t>56/2019</w:t>
        </w:r>
      </w:hyperlink>
      <w:r>
        <w:t>, f. 3.</w:t>
      </w:r>
    </w:p>
    <w:p w:rsidR="0079256B" w:rsidRDefault="0079256B" w:rsidP="0079256B">
      <w:pPr>
        <w:pStyle w:val="SangriaFrancesaArticulo"/>
      </w:pPr>
      <w:r w:rsidRPr="0079256B">
        <w:rPr>
          <w:rStyle w:val="TextoNormalNegritaCaracter"/>
        </w:rPr>
        <w:t>Artículo 44.1 c)</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1, 2.</w:t>
      </w:r>
    </w:p>
    <w:p w:rsidR="0079256B" w:rsidRDefault="0079256B" w:rsidP="0079256B">
      <w:pPr>
        <w:pStyle w:val="SangriaFrancesaArticulo"/>
      </w:pPr>
      <w:r w:rsidRPr="0079256B">
        <w:rPr>
          <w:rStyle w:val="TextoNormalNegritaCaracter"/>
        </w:rPr>
        <w:t>Artículo 49.1</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59" w:history="1">
        <w:r w:rsidRPr="0079256B">
          <w:rPr>
            <w:rStyle w:val="TextoNormalCaracter"/>
          </w:rPr>
          <w:t>59/2019</w:t>
        </w:r>
      </w:hyperlink>
      <w:r>
        <w:t>, f. 3.</w:t>
      </w:r>
    </w:p>
    <w:p w:rsidR="0079256B" w:rsidRDefault="0079256B" w:rsidP="0079256B">
      <w:pPr>
        <w:pStyle w:val="SangriaIzquierdaArticulo"/>
      </w:pPr>
      <w:r>
        <w:t xml:space="preserve">Autos </w:t>
      </w:r>
      <w:hyperlink w:anchor="AUTO_2019_29" w:history="1">
        <w:r w:rsidRPr="0079256B">
          <w:rPr>
            <w:rStyle w:val="TextoNormalCaracter"/>
          </w:rPr>
          <w:t>29/2019</w:t>
        </w:r>
      </w:hyperlink>
      <w:r>
        <w:t xml:space="preserve">, f. 2; </w:t>
      </w:r>
      <w:hyperlink w:anchor="AUTO_2019_40" w:history="1">
        <w:r w:rsidRPr="0079256B">
          <w:rPr>
            <w:rStyle w:val="TextoNormalCaracter"/>
          </w:rPr>
          <w:t>40/2019</w:t>
        </w:r>
      </w:hyperlink>
      <w:r>
        <w:t>, f. único, VP.</w:t>
      </w:r>
    </w:p>
    <w:p w:rsidR="0079256B" w:rsidRDefault="0079256B" w:rsidP="0079256B">
      <w:pPr>
        <w:pStyle w:val="SangriaFrancesaArticulo"/>
      </w:pPr>
      <w:r w:rsidRPr="0079256B">
        <w:rPr>
          <w:rStyle w:val="TextoNormalNegritaCaracter"/>
        </w:rPr>
        <w:t xml:space="preserve">Artículo 49.1 </w:t>
      </w:r>
      <w:r w:rsidRPr="0079256B">
        <w:rPr>
          <w:rStyle w:val="TextoNormalNegritaCursivaCaracter"/>
        </w:rPr>
        <w:t>in fine</w:t>
      </w:r>
      <w:r>
        <w:t xml:space="preserve"> </w:t>
      </w:r>
      <w:r w:rsidRPr="0079256B">
        <w:rPr>
          <w:rStyle w:val="TextoNormalCaracter"/>
        </w:rPr>
        <w:t>(redactado por la Ley Orgánica 6/2007, de 24 de mayo)</w:t>
      </w:r>
      <w:r w:rsidRPr="0079256B">
        <w:rPr>
          <w:rStyle w:val="TextoNormalNegritaCaracter"/>
        </w:rPr>
        <w:t>.</w:t>
      </w:r>
      <w:r w:rsidRPr="0079256B">
        <w:rPr>
          <w:rStyle w:val="TextoNormalCaracter"/>
        </w:rPr>
        <w:t>-</w:t>
      </w:r>
      <w:r>
        <w:t xml:space="preserve"> Sentencia </w:t>
      </w:r>
      <w:hyperlink w:anchor="SENTENCIA_2019_50" w:history="1">
        <w:r w:rsidRPr="0079256B">
          <w:rPr>
            <w:rStyle w:val="TextoNormalCaracter"/>
          </w:rPr>
          <w:t>50/2019</w:t>
        </w:r>
      </w:hyperlink>
      <w:r>
        <w:t>, f. 2.</w:t>
      </w:r>
    </w:p>
    <w:p w:rsidR="0079256B" w:rsidRDefault="0079256B" w:rsidP="0079256B">
      <w:pPr>
        <w:pStyle w:val="SangriaIzquierdaArticulo"/>
      </w:pPr>
      <w:r>
        <w:t xml:space="preserve">Auto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50.1</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46" w:history="1">
        <w:r w:rsidRPr="0079256B">
          <w:rPr>
            <w:rStyle w:val="TextoNormalCaracter"/>
          </w:rPr>
          <w:t>46/2019</w:t>
        </w:r>
      </w:hyperlink>
      <w:r>
        <w:t xml:space="preserve">, f. 3; </w:t>
      </w:r>
      <w:hyperlink w:anchor="SENTENCIA_2019_54" w:history="1">
        <w:r w:rsidRPr="0079256B">
          <w:rPr>
            <w:rStyle w:val="TextoNormalCaracter"/>
          </w:rPr>
          <w:t>54/2019</w:t>
        </w:r>
      </w:hyperlink>
      <w:r>
        <w:t xml:space="preserve">, f. 3; </w:t>
      </w:r>
      <w:hyperlink w:anchor="SENTENCIA_2019_58" w:history="1">
        <w:r w:rsidRPr="0079256B">
          <w:rPr>
            <w:rStyle w:val="TextoNormalCaracter"/>
          </w:rPr>
          <w:t>58/2019</w:t>
        </w:r>
      </w:hyperlink>
      <w:r>
        <w:t xml:space="preserve">, f. 3; </w:t>
      </w:r>
      <w:hyperlink w:anchor="SENTENCIA_2019_59" w:history="1">
        <w:r w:rsidRPr="0079256B">
          <w:rPr>
            <w:rStyle w:val="TextoNormalCaracter"/>
          </w:rPr>
          <w:t>59/2019</w:t>
        </w:r>
      </w:hyperlink>
      <w:r>
        <w:t xml:space="preserve">, f. 3; </w:t>
      </w:r>
      <w:hyperlink w:anchor="SENTENCIA_2019_65" w:history="1">
        <w:r w:rsidRPr="0079256B">
          <w:rPr>
            <w:rStyle w:val="TextoNormalCaracter"/>
          </w:rPr>
          <w:t>65/2019</w:t>
        </w:r>
      </w:hyperlink>
      <w:r>
        <w:t>, f. único.</w:t>
      </w:r>
    </w:p>
    <w:p w:rsidR="0079256B" w:rsidRDefault="0079256B" w:rsidP="0079256B">
      <w:pPr>
        <w:pStyle w:val="SangriaIzquierdaArticulo"/>
      </w:pPr>
      <w:r>
        <w:t xml:space="preserve">Auto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50.1 a)</w:t>
      </w:r>
      <w:r>
        <w:t xml:space="preserve"> (redactado por la Ley Orgánica 6/2007, de 24 de mayo)</w:t>
      </w:r>
      <w:r w:rsidRPr="0079256B">
        <w:rPr>
          <w:rStyle w:val="TextoNormalNegritaCaracter"/>
        </w:rPr>
        <w:t>.</w:t>
      </w:r>
      <w:r w:rsidRPr="0079256B">
        <w:rPr>
          <w:rStyle w:val="TextoNormalCaracter"/>
        </w:rPr>
        <w:t>-</w:t>
      </w:r>
      <w:r>
        <w:t xml:space="preserve"> Auto </w:t>
      </w:r>
      <w:hyperlink w:anchor="AUTO_2019_29" w:history="1">
        <w:r w:rsidRPr="0079256B">
          <w:rPr>
            <w:rStyle w:val="TextoNormalCaracter"/>
          </w:rPr>
          <w:t>29/2019</w:t>
        </w:r>
      </w:hyperlink>
      <w:r>
        <w:t>, ff. 1, 2.</w:t>
      </w:r>
    </w:p>
    <w:p w:rsidR="0079256B" w:rsidRDefault="0079256B" w:rsidP="0079256B">
      <w:pPr>
        <w:pStyle w:val="SangriaFrancesaArticulo"/>
      </w:pPr>
      <w:r w:rsidRPr="0079256B">
        <w:rPr>
          <w:rStyle w:val="TextoNormalNegritaCaracter"/>
        </w:rPr>
        <w:t>Artículo 50.1 b)</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6" w:history="1">
        <w:r w:rsidRPr="0079256B">
          <w:rPr>
            <w:rStyle w:val="TextoNormalCaracter"/>
          </w:rPr>
          <w:t>56/2019</w:t>
        </w:r>
      </w:hyperlink>
      <w:r>
        <w:t xml:space="preserve">, f. 2; </w:t>
      </w:r>
      <w:hyperlink w:anchor="SENTENCIA_2019_59" w:history="1">
        <w:r w:rsidRPr="0079256B">
          <w:rPr>
            <w:rStyle w:val="TextoNormalCaracter"/>
          </w:rPr>
          <w:t>59/2019</w:t>
        </w:r>
      </w:hyperlink>
      <w:r>
        <w:t>, f. 3.</w:t>
      </w:r>
    </w:p>
    <w:p w:rsidR="0079256B" w:rsidRDefault="0079256B" w:rsidP="0079256B">
      <w:pPr>
        <w:pStyle w:val="SangriaIzquierdaArticulo"/>
      </w:pPr>
      <w:r>
        <w:t xml:space="preserve">Autos </w:t>
      </w:r>
      <w:hyperlink w:anchor="AUTO_2019_23" w:history="1">
        <w:r w:rsidRPr="0079256B">
          <w:rPr>
            <w:rStyle w:val="TextoNormalCaracter"/>
          </w:rPr>
          <w:t>23/2019</w:t>
        </w:r>
      </w:hyperlink>
      <w:r>
        <w:t xml:space="preserve">, f. 3;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50.3</w:t>
      </w:r>
      <w:r>
        <w:t xml:space="preserve"> (redactado por la Ley Orgánica 6/2007, de 24 de mayo)</w:t>
      </w:r>
      <w:r w:rsidRPr="0079256B">
        <w:rPr>
          <w:rStyle w:val="TextoNormalNegritaCaracter"/>
        </w:rPr>
        <w:t>.</w:t>
      </w:r>
      <w:r w:rsidRPr="0079256B">
        <w:rPr>
          <w:rStyle w:val="TextoNormalCaracter"/>
        </w:rPr>
        <w:t>-</w:t>
      </w:r>
      <w:r>
        <w:t xml:space="preserve"> Autos </w:t>
      </w:r>
      <w:hyperlink w:anchor="AUTO_2019_29" w:history="1">
        <w:r w:rsidRPr="0079256B">
          <w:rPr>
            <w:rStyle w:val="TextoNormalCaracter"/>
          </w:rPr>
          <w:t>29/2019</w:t>
        </w:r>
      </w:hyperlink>
      <w:r>
        <w:t xml:space="preserve">, f. 1;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52.</w:t>
      </w:r>
      <w:r w:rsidRPr="0079256B">
        <w:rPr>
          <w:rStyle w:val="TextoNormalCaracter"/>
        </w:rPr>
        <w:t>-</w:t>
      </w:r>
      <w:r>
        <w:t xml:space="preserve"> Sentencias </w:t>
      </w:r>
      <w:hyperlink w:anchor="SENTENCIA_2019_55" w:history="1">
        <w:r w:rsidRPr="0079256B">
          <w:rPr>
            <w:rStyle w:val="TextoNormalCaracter"/>
          </w:rPr>
          <w:t>55/2019</w:t>
        </w:r>
      </w:hyperlink>
      <w:r>
        <w:t xml:space="preserve">, f. 1; </w:t>
      </w:r>
      <w:hyperlink w:anchor="SENTENCIA_2019_75" w:history="1">
        <w:r w:rsidRPr="0079256B">
          <w:rPr>
            <w:rStyle w:val="TextoNormalCaracter"/>
          </w:rPr>
          <w:t>75/2019</w:t>
        </w:r>
      </w:hyperlink>
      <w:r>
        <w:t>, f. 3.</w:t>
      </w:r>
    </w:p>
    <w:p w:rsidR="0079256B" w:rsidRDefault="0079256B" w:rsidP="0079256B">
      <w:pPr>
        <w:pStyle w:val="SangriaFrancesaArticulo"/>
      </w:pPr>
      <w:r w:rsidRPr="0079256B">
        <w:rPr>
          <w:rStyle w:val="TextoNormalNegritaCaracter"/>
        </w:rPr>
        <w:t>Artículo 52.2</w:t>
      </w:r>
      <w:r>
        <w:t xml:space="preserve"> (redactado por la Ley Orgánica 6/2007, de 24 de mayo)</w:t>
      </w:r>
      <w:r w:rsidRPr="0079256B">
        <w:rPr>
          <w:rStyle w:val="TextoNormalNegritaCaracter"/>
        </w:rPr>
        <w:t>.</w:t>
      </w:r>
      <w:r w:rsidRPr="0079256B">
        <w:rPr>
          <w:rStyle w:val="TextoNormalCaracter"/>
        </w:rPr>
        <w:t>-</w:t>
      </w:r>
      <w:r>
        <w:t xml:space="preserve"> Auto </w:t>
      </w:r>
      <w:hyperlink w:anchor="AUTO_2019_59" w:history="1">
        <w:r w:rsidRPr="0079256B">
          <w:rPr>
            <w:rStyle w:val="TextoNormalCaracter"/>
          </w:rPr>
          <w:t>59/2019</w:t>
        </w:r>
      </w:hyperlink>
      <w:r>
        <w:t>, f. 2.</w:t>
      </w:r>
    </w:p>
    <w:p w:rsidR="0079256B" w:rsidRDefault="0079256B" w:rsidP="0079256B">
      <w:pPr>
        <w:pStyle w:val="SangriaFrancesaArticulo"/>
      </w:pPr>
      <w:r w:rsidRPr="0079256B">
        <w:rPr>
          <w:rStyle w:val="TextoNormalNegritaCaracter"/>
        </w:rPr>
        <w:t>Artículo 53</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75" w:history="1">
        <w:r w:rsidRPr="0079256B">
          <w:rPr>
            <w:rStyle w:val="TextoNormalCaracter"/>
          </w:rPr>
          <w:t>75/2019</w:t>
        </w:r>
      </w:hyperlink>
      <w:r>
        <w:t>, f. 2.</w:t>
      </w:r>
    </w:p>
    <w:p w:rsidR="0079256B" w:rsidRDefault="0079256B" w:rsidP="0079256B">
      <w:pPr>
        <w:pStyle w:val="SangriaFrancesaArticulo"/>
      </w:pPr>
      <w:r w:rsidRPr="0079256B">
        <w:rPr>
          <w:rStyle w:val="TextoNormalNegritaCaracter"/>
        </w:rPr>
        <w:t>Artículo 53 a)</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8.</w:t>
      </w:r>
    </w:p>
    <w:p w:rsidR="0079256B" w:rsidRDefault="0079256B" w:rsidP="0079256B">
      <w:pPr>
        <w:pStyle w:val="SangriaFrancesaArticulo"/>
      </w:pPr>
      <w:r w:rsidRPr="0079256B">
        <w:rPr>
          <w:rStyle w:val="TextoNormalNegritaCaracter"/>
        </w:rPr>
        <w:t>Artículo 55</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6.</w:t>
      </w:r>
    </w:p>
    <w:p w:rsidR="0079256B" w:rsidRDefault="0079256B" w:rsidP="0079256B">
      <w:pPr>
        <w:pStyle w:val="SangriaFrancesaArticulo"/>
      </w:pPr>
      <w:r w:rsidRPr="0079256B">
        <w:rPr>
          <w:rStyle w:val="TextoNormalNegritaCaracter"/>
        </w:rPr>
        <w:t>Artículo 55.1</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46" w:history="1">
        <w:r w:rsidRPr="0079256B">
          <w:rPr>
            <w:rStyle w:val="TextoNormalCaracter"/>
          </w:rPr>
          <w:t>46/2019</w:t>
        </w:r>
      </w:hyperlink>
      <w:r>
        <w:t xml:space="preserve">, f. 5; </w:t>
      </w:r>
      <w:hyperlink w:anchor="SENTENCIA_2019_54" w:history="1">
        <w:r w:rsidRPr="0079256B">
          <w:rPr>
            <w:rStyle w:val="TextoNormalCaracter"/>
          </w:rPr>
          <w:t>54/2019</w:t>
        </w:r>
      </w:hyperlink>
      <w:r>
        <w:t xml:space="preserve">, f. 5; </w:t>
      </w:r>
      <w:hyperlink w:anchor="SENTENCIA_2019_58" w:history="1">
        <w:r w:rsidRPr="0079256B">
          <w:rPr>
            <w:rStyle w:val="TextoNormalCaracter"/>
          </w:rPr>
          <w:t>58/2019</w:t>
        </w:r>
      </w:hyperlink>
      <w:r>
        <w:t xml:space="preserve">, f. 5; </w:t>
      </w:r>
      <w:hyperlink w:anchor="SENTENCIA_2019_59" w:history="1">
        <w:r w:rsidRPr="0079256B">
          <w:rPr>
            <w:rStyle w:val="TextoNormalCaracter"/>
          </w:rPr>
          <w:t>59/2019</w:t>
        </w:r>
      </w:hyperlink>
      <w:r>
        <w:t xml:space="preserve">, f. 5; </w:t>
      </w:r>
      <w:hyperlink w:anchor="SENTENCIA_2019_67" w:history="1">
        <w:r w:rsidRPr="0079256B">
          <w:rPr>
            <w:rStyle w:val="TextoNormalCaracter"/>
          </w:rPr>
          <w:t>67/2019</w:t>
        </w:r>
      </w:hyperlink>
      <w:r>
        <w:t xml:space="preserve">, f. 5; </w:t>
      </w:r>
      <w:hyperlink w:anchor="SENTENCIA_2019_71" w:history="1">
        <w:r w:rsidRPr="0079256B">
          <w:rPr>
            <w:rStyle w:val="TextoNormalCaracter"/>
          </w:rPr>
          <w:t>71/2019</w:t>
        </w:r>
      </w:hyperlink>
      <w:r>
        <w:t xml:space="preserve">, f. 5; </w:t>
      </w:r>
      <w:hyperlink w:anchor="SENTENCIA_2019_83" w:history="1">
        <w:r w:rsidRPr="0079256B">
          <w:rPr>
            <w:rStyle w:val="TextoNormalCaracter"/>
          </w:rPr>
          <w:t>83/2019</w:t>
        </w:r>
      </w:hyperlink>
      <w:r>
        <w:t>, f. 8.</w:t>
      </w:r>
    </w:p>
    <w:p w:rsidR="0079256B" w:rsidRDefault="0079256B" w:rsidP="0079256B">
      <w:pPr>
        <w:pStyle w:val="SangriaFrancesaArticulo"/>
      </w:pPr>
      <w:r w:rsidRPr="0079256B">
        <w:rPr>
          <w:rStyle w:val="TextoNormalNegritaCaracter"/>
        </w:rPr>
        <w:t>Artículo 55.1 a).</w:t>
      </w:r>
      <w:r w:rsidRPr="0079256B">
        <w:rPr>
          <w:rStyle w:val="TextoNormalCaracter"/>
        </w:rPr>
        <w:t>-</w:t>
      </w:r>
      <w:r>
        <w:t xml:space="preserve"> Sentencia </w:t>
      </w:r>
      <w:hyperlink w:anchor="SENTENCIA_2019_61" w:history="1">
        <w:r w:rsidRPr="0079256B">
          <w:rPr>
            <w:rStyle w:val="TextoNormalCaracter"/>
          </w:rPr>
          <w:t>61/2019</w:t>
        </w:r>
      </w:hyperlink>
      <w:r>
        <w:t>, f. 5.</w:t>
      </w:r>
    </w:p>
    <w:p w:rsidR="0079256B" w:rsidRDefault="0079256B" w:rsidP="0079256B">
      <w:pPr>
        <w:pStyle w:val="SangriaFrancesaArticulo"/>
      </w:pPr>
      <w:r w:rsidRPr="0079256B">
        <w:rPr>
          <w:rStyle w:val="TextoNormalNegritaCaracter"/>
        </w:rPr>
        <w:t>Artículo 55.1 c)</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55" w:history="1">
        <w:r w:rsidRPr="0079256B">
          <w:rPr>
            <w:rStyle w:val="TextoNormalCaracter"/>
          </w:rPr>
          <w:t>55/2019</w:t>
        </w:r>
      </w:hyperlink>
      <w:r>
        <w:t>, f. 6.</w:t>
      </w:r>
    </w:p>
    <w:p w:rsidR="0079256B" w:rsidRDefault="0079256B" w:rsidP="0079256B">
      <w:pPr>
        <w:pStyle w:val="SangriaFrancesaArticulo"/>
      </w:pPr>
      <w:r w:rsidRPr="0079256B">
        <w:rPr>
          <w:rStyle w:val="TextoNormalNegritaCaracter"/>
        </w:rPr>
        <w:t>Artículo 55.2</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80" w:history="1">
        <w:r w:rsidRPr="0079256B">
          <w:rPr>
            <w:rStyle w:val="TextoNormalCaracter"/>
          </w:rPr>
          <w:t>80/2019</w:t>
        </w:r>
      </w:hyperlink>
      <w:r>
        <w:t>, f. 2.</w:t>
      </w:r>
    </w:p>
    <w:p w:rsidR="0079256B" w:rsidRDefault="0079256B" w:rsidP="0079256B">
      <w:pPr>
        <w:pStyle w:val="SangriaIzquierdaArticulo"/>
      </w:pPr>
      <w:r>
        <w:t xml:space="preserve">Auto </w:t>
      </w:r>
      <w:hyperlink w:anchor="AUTO_2019_23" w:history="1">
        <w:r w:rsidRPr="0079256B">
          <w:rPr>
            <w:rStyle w:val="TextoNormalCaracter"/>
          </w:rPr>
          <w:t>23/2019</w:t>
        </w:r>
      </w:hyperlink>
      <w:r>
        <w:t>, ff. 2 a 5.</w:t>
      </w:r>
    </w:p>
    <w:p w:rsidR="0079256B" w:rsidRDefault="0079256B" w:rsidP="0079256B">
      <w:pPr>
        <w:pStyle w:val="SangriaFrancesaArticulo"/>
      </w:pPr>
      <w:r w:rsidRPr="0079256B">
        <w:rPr>
          <w:rStyle w:val="TextoNormalNegritaCaracter"/>
        </w:rPr>
        <w:t>Artículo 56</w:t>
      </w:r>
      <w:r>
        <w:t xml:space="preserve"> (redactado por la Ley Orgánica 6/2007, de 24 de mayo)</w:t>
      </w:r>
      <w:r w:rsidRPr="0079256B">
        <w:rPr>
          <w:rStyle w:val="TextoNormalNegritaCaracter"/>
        </w:rPr>
        <w:t>.</w:t>
      </w:r>
      <w:r w:rsidRPr="0079256B">
        <w:rPr>
          <w:rStyle w:val="TextoNormalCaracter"/>
        </w:rPr>
        <w:t>-</w:t>
      </w:r>
      <w:r>
        <w:t xml:space="preserve"> Autos </w:t>
      </w:r>
      <w:hyperlink w:anchor="AUTO_2019_26" w:history="1">
        <w:r w:rsidRPr="0079256B">
          <w:rPr>
            <w:rStyle w:val="TextoNormalCaracter"/>
          </w:rPr>
          <w:t>26/2019</w:t>
        </w:r>
      </w:hyperlink>
      <w:r>
        <w:t xml:space="preserve">, f. 1; </w:t>
      </w:r>
      <w:hyperlink w:anchor="AUTO_2019_61" w:history="1">
        <w:r w:rsidRPr="0079256B">
          <w:rPr>
            <w:rStyle w:val="TextoNormalCaracter"/>
          </w:rPr>
          <w:t>61/2019</w:t>
        </w:r>
      </w:hyperlink>
      <w:r>
        <w:t>, f. 1.</w:t>
      </w:r>
    </w:p>
    <w:p w:rsidR="0079256B" w:rsidRDefault="0079256B" w:rsidP="0079256B">
      <w:pPr>
        <w:pStyle w:val="SangriaFrancesaArticulo"/>
      </w:pPr>
      <w:r w:rsidRPr="0079256B">
        <w:rPr>
          <w:rStyle w:val="TextoNormalNegritaCaracter"/>
        </w:rPr>
        <w:t>Artículo 56.1</w:t>
      </w:r>
      <w:r>
        <w:t xml:space="preserve"> (redactado por la Ley Orgánica 6/2007, de 24 de mayo)</w:t>
      </w:r>
      <w:r w:rsidRPr="0079256B">
        <w:rPr>
          <w:rStyle w:val="TextoNormalNegritaCaracter"/>
        </w:rPr>
        <w:t>.</w:t>
      </w:r>
      <w:r w:rsidRPr="0079256B">
        <w:rPr>
          <w:rStyle w:val="TextoNormalCaracter"/>
        </w:rPr>
        <w:t>-</w:t>
      </w:r>
      <w:r>
        <w:t xml:space="preserve"> Autos </w:t>
      </w:r>
      <w:hyperlink w:anchor="AUTO_2019_36" w:history="1">
        <w:r w:rsidRPr="0079256B">
          <w:rPr>
            <w:rStyle w:val="TextoNormalCaracter"/>
          </w:rPr>
          <w:t>36/2019</w:t>
        </w:r>
      </w:hyperlink>
      <w:r>
        <w:t xml:space="preserve">, f. 1; </w:t>
      </w:r>
      <w:hyperlink w:anchor="AUTO_2019_38" w:history="1">
        <w:r w:rsidRPr="0079256B">
          <w:rPr>
            <w:rStyle w:val="TextoNormalCaracter"/>
          </w:rPr>
          <w:t>38/2019</w:t>
        </w:r>
      </w:hyperlink>
      <w:r>
        <w:t xml:space="preserve">, f. 1; </w:t>
      </w:r>
      <w:hyperlink w:anchor="AUTO_2019_55" w:history="1">
        <w:r w:rsidRPr="0079256B">
          <w:rPr>
            <w:rStyle w:val="TextoNormalCaracter"/>
          </w:rPr>
          <w:t>55/2019</w:t>
        </w:r>
      </w:hyperlink>
      <w:r>
        <w:t xml:space="preserve">, f. 1; </w:t>
      </w:r>
      <w:hyperlink w:anchor="AUTO_2019_59" w:history="1">
        <w:r w:rsidRPr="0079256B">
          <w:rPr>
            <w:rStyle w:val="TextoNormalCaracter"/>
          </w:rPr>
          <w:t>59/2019</w:t>
        </w:r>
      </w:hyperlink>
      <w:r>
        <w:t xml:space="preserve">, f. 2; </w:t>
      </w:r>
      <w:hyperlink w:anchor="AUTO_2019_60" w:history="1">
        <w:r w:rsidRPr="0079256B">
          <w:rPr>
            <w:rStyle w:val="TextoNormalCaracter"/>
          </w:rPr>
          <w:t>60/2019</w:t>
        </w:r>
      </w:hyperlink>
      <w:r>
        <w:t xml:space="preserve">, f. 1; </w:t>
      </w:r>
      <w:hyperlink w:anchor="AUTO_2019_61" w:history="1">
        <w:r w:rsidRPr="0079256B">
          <w:rPr>
            <w:rStyle w:val="TextoNormalCaracter"/>
          </w:rPr>
          <w:t>61/2019</w:t>
        </w:r>
      </w:hyperlink>
      <w:r>
        <w:t xml:space="preserve">, f. 1; </w:t>
      </w:r>
      <w:hyperlink w:anchor="AUTO_2019_65" w:history="1">
        <w:r w:rsidRPr="0079256B">
          <w:rPr>
            <w:rStyle w:val="TextoNormalCaracter"/>
          </w:rPr>
          <w:t>65/2019</w:t>
        </w:r>
      </w:hyperlink>
      <w:r>
        <w:t>, f. 1.</w:t>
      </w:r>
    </w:p>
    <w:p w:rsidR="0079256B" w:rsidRDefault="0079256B" w:rsidP="0079256B">
      <w:pPr>
        <w:pStyle w:val="SangriaFrancesaArticulo"/>
      </w:pPr>
      <w:r w:rsidRPr="0079256B">
        <w:rPr>
          <w:rStyle w:val="TextoNormalNegritaCaracter"/>
        </w:rPr>
        <w:t>Artículo 56.2</w:t>
      </w:r>
      <w:r>
        <w:t xml:space="preserve"> (redactado por la Ley Orgánica 6/2007, de 24 de mayo)</w:t>
      </w:r>
      <w:r w:rsidRPr="0079256B">
        <w:rPr>
          <w:rStyle w:val="TextoNormalNegritaCaracter"/>
        </w:rPr>
        <w:t>.</w:t>
      </w:r>
      <w:r w:rsidRPr="0079256B">
        <w:rPr>
          <w:rStyle w:val="TextoNormalCaracter"/>
        </w:rPr>
        <w:t>-</w:t>
      </w:r>
      <w:r>
        <w:t xml:space="preserve"> Autos </w:t>
      </w:r>
      <w:hyperlink w:anchor="AUTO_2019_36" w:history="1">
        <w:r w:rsidRPr="0079256B">
          <w:rPr>
            <w:rStyle w:val="TextoNormalCaracter"/>
          </w:rPr>
          <w:t>36/2019</w:t>
        </w:r>
      </w:hyperlink>
      <w:r>
        <w:t xml:space="preserve">, ff. 1, 2; </w:t>
      </w:r>
      <w:hyperlink w:anchor="AUTO_2019_37" w:history="1">
        <w:r w:rsidRPr="0079256B">
          <w:rPr>
            <w:rStyle w:val="TextoNormalCaracter"/>
          </w:rPr>
          <w:t>37/2019</w:t>
        </w:r>
      </w:hyperlink>
      <w:r>
        <w:t xml:space="preserve">, f. 2; </w:t>
      </w:r>
      <w:hyperlink w:anchor="AUTO_2019_38" w:history="1">
        <w:r w:rsidRPr="0079256B">
          <w:rPr>
            <w:rStyle w:val="TextoNormalCaracter"/>
          </w:rPr>
          <w:t>38/2019</w:t>
        </w:r>
      </w:hyperlink>
      <w:r>
        <w:t xml:space="preserve">, ff. 1, 2; </w:t>
      </w:r>
      <w:hyperlink w:anchor="AUTO_2019_59" w:history="1">
        <w:r w:rsidRPr="0079256B">
          <w:rPr>
            <w:rStyle w:val="TextoNormalCaracter"/>
          </w:rPr>
          <w:t>59/2019</w:t>
        </w:r>
      </w:hyperlink>
      <w:r>
        <w:t xml:space="preserve">, f. 2; </w:t>
      </w:r>
      <w:hyperlink w:anchor="AUTO_2019_60" w:history="1">
        <w:r w:rsidRPr="0079256B">
          <w:rPr>
            <w:rStyle w:val="TextoNormalCaracter"/>
          </w:rPr>
          <w:t>60/2019</w:t>
        </w:r>
      </w:hyperlink>
      <w:r>
        <w:t xml:space="preserve">, f. 1; </w:t>
      </w:r>
      <w:hyperlink w:anchor="AUTO_2019_61" w:history="1">
        <w:r w:rsidRPr="0079256B">
          <w:rPr>
            <w:rStyle w:val="TextoNormalCaracter"/>
          </w:rPr>
          <w:t>61/2019</w:t>
        </w:r>
      </w:hyperlink>
      <w:r>
        <w:t xml:space="preserve">, f. 2; </w:t>
      </w:r>
      <w:hyperlink w:anchor="AUTO_2019_65" w:history="1">
        <w:r w:rsidRPr="0079256B">
          <w:rPr>
            <w:rStyle w:val="TextoNormalCaracter"/>
          </w:rPr>
          <w:t>65/2019</w:t>
        </w:r>
      </w:hyperlink>
      <w:r>
        <w:t>, f. 1.</w:t>
      </w:r>
    </w:p>
    <w:p w:rsidR="0079256B" w:rsidRDefault="0079256B" w:rsidP="0079256B">
      <w:pPr>
        <w:pStyle w:val="SangriaFrancesaArticulo"/>
      </w:pPr>
      <w:r w:rsidRPr="0079256B">
        <w:rPr>
          <w:rStyle w:val="TextoNormalNegritaCaracter"/>
        </w:rPr>
        <w:t>Artículo 56.3</w:t>
      </w:r>
      <w:r>
        <w:t xml:space="preserve"> (redactado por la Ley Orgánica 6/2007, de 24 de mayo)</w:t>
      </w:r>
      <w:r w:rsidRPr="0079256B">
        <w:rPr>
          <w:rStyle w:val="TextoNormalNegritaCaracter"/>
        </w:rPr>
        <w:t>.</w:t>
      </w:r>
      <w:r w:rsidRPr="0079256B">
        <w:rPr>
          <w:rStyle w:val="TextoNormalCaracter"/>
        </w:rPr>
        <w:t>-</w:t>
      </w:r>
      <w:r>
        <w:t xml:space="preserve"> Autos </w:t>
      </w:r>
      <w:hyperlink w:anchor="AUTO_2019_59" w:history="1">
        <w:r w:rsidRPr="0079256B">
          <w:rPr>
            <w:rStyle w:val="TextoNormalCaracter"/>
          </w:rPr>
          <w:t>59/2019</w:t>
        </w:r>
      </w:hyperlink>
      <w:r>
        <w:t xml:space="preserve">, f. 2; </w:t>
      </w:r>
      <w:hyperlink w:anchor="AUTO_2019_60" w:history="1">
        <w:r w:rsidRPr="0079256B">
          <w:rPr>
            <w:rStyle w:val="TextoNormalCaracter"/>
          </w:rPr>
          <w:t>60/2019</w:t>
        </w:r>
      </w:hyperlink>
      <w:r>
        <w:t>, f. 2.</w:t>
      </w:r>
    </w:p>
    <w:p w:rsidR="0079256B" w:rsidRDefault="0079256B" w:rsidP="0079256B">
      <w:pPr>
        <w:pStyle w:val="SangriaFrancesaArticulo"/>
      </w:pPr>
      <w:r w:rsidRPr="0079256B">
        <w:rPr>
          <w:rStyle w:val="TextoNormalNegritaCaracter"/>
        </w:rPr>
        <w:t>Artículo 57.</w:t>
      </w:r>
      <w:r w:rsidRPr="0079256B">
        <w:rPr>
          <w:rStyle w:val="TextoNormalCaracter"/>
        </w:rPr>
        <w:t>-</w:t>
      </w:r>
      <w:r>
        <w:t xml:space="preserve"> Auto </w:t>
      </w:r>
      <w:hyperlink w:anchor="AUTO_2019_36" w:history="1">
        <w:r w:rsidRPr="0079256B">
          <w:rPr>
            <w:rStyle w:val="TextoNormalCaracter"/>
          </w:rPr>
          <w:t>36/2019</w:t>
        </w:r>
      </w:hyperlink>
      <w:r>
        <w:t>, f. 2.</w:t>
      </w:r>
    </w:p>
    <w:p w:rsidR="0079256B" w:rsidRDefault="0079256B" w:rsidP="0079256B">
      <w:pPr>
        <w:pStyle w:val="SangriaFrancesaArticulo"/>
      </w:pPr>
      <w:r w:rsidRPr="0079256B">
        <w:rPr>
          <w:rStyle w:val="TextoNormalNegritaCaracter"/>
        </w:rPr>
        <w:t>Artículo 62.</w:t>
      </w:r>
      <w:r w:rsidRPr="0079256B">
        <w:rPr>
          <w:rStyle w:val="TextoNormalCaracter"/>
        </w:rPr>
        <w:t>-</w:t>
      </w:r>
      <w:r>
        <w:t xml:space="preserve"> Sentencias </w:t>
      </w:r>
      <w:hyperlink w:anchor="SENTENCIA_2019_74" w:history="1">
        <w:r w:rsidRPr="0079256B">
          <w:rPr>
            <w:rStyle w:val="TextoNormalCaracter"/>
          </w:rPr>
          <w:t>74/2019</w:t>
        </w:r>
      </w:hyperlink>
      <w:r>
        <w:t xml:space="preserve">, f. 2; </w:t>
      </w:r>
      <w:hyperlink w:anchor="SENTENCIA_2019_79" w:history="1">
        <w:r w:rsidRPr="0079256B">
          <w:rPr>
            <w:rStyle w:val="TextoNormalCaracter"/>
          </w:rPr>
          <w:t>79/2019</w:t>
        </w:r>
      </w:hyperlink>
      <w:r>
        <w:t>, f. 2.</w:t>
      </w:r>
    </w:p>
    <w:p w:rsidR="0079256B" w:rsidRDefault="0079256B" w:rsidP="0079256B">
      <w:pPr>
        <w:pStyle w:val="SangriaFrancesaArticulo"/>
      </w:pPr>
      <w:r w:rsidRPr="0079256B">
        <w:rPr>
          <w:rStyle w:val="TextoNormalNegritaCaracter"/>
        </w:rPr>
        <w:t>Artículo 63.</w:t>
      </w:r>
      <w:r w:rsidRPr="0079256B">
        <w:rPr>
          <w:rStyle w:val="TextoNormalCaracter"/>
        </w:rPr>
        <w:t>-</w:t>
      </w:r>
      <w:r>
        <w:t xml:space="preserve"> Auto </w:t>
      </w:r>
      <w:hyperlink w:anchor="AUTO_2019_64" w:history="1">
        <w:r w:rsidRPr="0079256B">
          <w:rPr>
            <w:rStyle w:val="TextoNormalCaracter"/>
          </w:rPr>
          <w:t>64/2019</w:t>
        </w:r>
      </w:hyperlink>
      <w:r>
        <w:t>, f. único.</w:t>
      </w:r>
    </w:p>
    <w:p w:rsidR="0079256B" w:rsidRDefault="0079256B" w:rsidP="0079256B">
      <w:pPr>
        <w:pStyle w:val="SangriaFrancesaArticulo"/>
      </w:pPr>
      <w:r w:rsidRPr="0079256B">
        <w:rPr>
          <w:rStyle w:val="TextoNormalNegritaCaracter"/>
        </w:rPr>
        <w:t>Artículo 63.4.</w:t>
      </w:r>
      <w:r w:rsidRPr="0079256B">
        <w:rPr>
          <w:rStyle w:val="TextoNormalCaracter"/>
        </w:rPr>
        <w:t>-</w:t>
      </w:r>
      <w:r>
        <w:t xml:space="preserve"> Auto </w:t>
      </w:r>
      <w:hyperlink w:anchor="AUTO_2019_64" w:history="1">
        <w:r w:rsidRPr="0079256B">
          <w:rPr>
            <w:rStyle w:val="TextoNormalCaracter"/>
          </w:rPr>
          <w:t>64/2019</w:t>
        </w:r>
      </w:hyperlink>
      <w:r>
        <w:t>, f. único.</w:t>
      </w:r>
    </w:p>
    <w:p w:rsidR="0079256B" w:rsidRDefault="0079256B" w:rsidP="0079256B">
      <w:pPr>
        <w:pStyle w:val="SangriaFrancesaArticulo"/>
      </w:pPr>
      <w:r w:rsidRPr="0079256B">
        <w:rPr>
          <w:rStyle w:val="TextoNormalNegritaCaracter"/>
        </w:rPr>
        <w:t>Artículo 63.5.</w:t>
      </w:r>
      <w:r w:rsidRPr="0079256B">
        <w:rPr>
          <w:rStyle w:val="TextoNormalCaracter"/>
        </w:rPr>
        <w:t>-</w:t>
      </w:r>
      <w:r>
        <w:t xml:space="preserve"> Auto </w:t>
      </w:r>
      <w:hyperlink w:anchor="AUTO_2019_64" w:history="1">
        <w:r w:rsidRPr="0079256B">
          <w:rPr>
            <w:rStyle w:val="TextoNormalCaracter"/>
          </w:rPr>
          <w:t>64/2019</w:t>
        </w:r>
      </w:hyperlink>
      <w:r>
        <w:t>, f. único.</w:t>
      </w:r>
    </w:p>
    <w:p w:rsidR="0079256B" w:rsidRDefault="0079256B" w:rsidP="0079256B">
      <w:pPr>
        <w:pStyle w:val="SangriaFrancesaArticulo"/>
      </w:pPr>
      <w:r w:rsidRPr="0079256B">
        <w:rPr>
          <w:rStyle w:val="TextoNormalNegritaCaracter"/>
        </w:rPr>
        <w:t>Artículo 80</w:t>
      </w:r>
      <w:r>
        <w:t xml:space="preserve"> (redactado por la Ley Orgánica 15/2015, de 16 de octubre)</w:t>
      </w:r>
      <w:r w:rsidRPr="0079256B">
        <w:rPr>
          <w:rStyle w:val="TextoNormalNegritaCaracter"/>
        </w:rPr>
        <w:t>.</w:t>
      </w:r>
      <w:r w:rsidRPr="0079256B">
        <w:rPr>
          <w:rStyle w:val="TextoNormalCaracter"/>
        </w:rPr>
        <w:t>-</w:t>
      </w:r>
      <w:r>
        <w:t xml:space="preserve"> Autos </w:t>
      </w:r>
      <w:hyperlink w:anchor="AUTO_2019_28" w:history="1">
        <w:r w:rsidRPr="0079256B">
          <w:rPr>
            <w:rStyle w:val="TextoNormalCaracter"/>
          </w:rPr>
          <w:t>28/2019</w:t>
        </w:r>
      </w:hyperlink>
      <w:r>
        <w:t xml:space="preserve">, f. único; </w:t>
      </w:r>
      <w:hyperlink w:anchor="AUTO_2019_30" w:history="1">
        <w:r w:rsidRPr="0079256B">
          <w:rPr>
            <w:rStyle w:val="TextoNormalCaracter"/>
          </w:rPr>
          <w:t>30/2019</w:t>
        </w:r>
      </w:hyperlink>
      <w:r>
        <w:t xml:space="preserve">, f. único; </w:t>
      </w:r>
      <w:hyperlink w:anchor="AUTO_2019_31" w:history="1">
        <w:r w:rsidRPr="0079256B">
          <w:rPr>
            <w:rStyle w:val="TextoNormalCaracter"/>
          </w:rPr>
          <w:t>31/2019</w:t>
        </w:r>
      </w:hyperlink>
      <w:r>
        <w:t xml:space="preserve">, f. único; </w:t>
      </w:r>
      <w:hyperlink w:anchor="AUTO_2019_32" w:history="1">
        <w:r w:rsidRPr="0079256B">
          <w:rPr>
            <w:rStyle w:val="TextoNormalCaracter"/>
          </w:rPr>
          <w:t>32/2019</w:t>
        </w:r>
      </w:hyperlink>
      <w:r>
        <w:t xml:space="preserve">, f. único; </w:t>
      </w:r>
      <w:hyperlink w:anchor="AUTO_2019_33" w:history="1">
        <w:r w:rsidRPr="0079256B">
          <w:rPr>
            <w:rStyle w:val="TextoNormalCaracter"/>
          </w:rPr>
          <w:t>33/2019</w:t>
        </w:r>
      </w:hyperlink>
      <w:r>
        <w:t xml:space="preserve">, f. único; </w:t>
      </w:r>
      <w:hyperlink w:anchor="AUTO_2019_34" w:history="1">
        <w:r w:rsidRPr="0079256B">
          <w:rPr>
            <w:rStyle w:val="TextoNormalCaracter"/>
          </w:rPr>
          <w:t>34/2019</w:t>
        </w:r>
      </w:hyperlink>
      <w:r>
        <w:t xml:space="preserve">, f.; </w:t>
      </w:r>
      <w:hyperlink w:anchor="AUTO_2019_35" w:history="1">
        <w:r w:rsidRPr="0079256B">
          <w:rPr>
            <w:rStyle w:val="TextoNormalCaracter"/>
          </w:rPr>
          <w:t>35/2019</w:t>
        </w:r>
      </w:hyperlink>
      <w:r>
        <w:t xml:space="preserve">, f. único; </w:t>
      </w:r>
      <w:hyperlink w:anchor="AUTO_2019_41" w:history="1">
        <w:r w:rsidRPr="0079256B">
          <w:rPr>
            <w:rStyle w:val="TextoNormalCaracter"/>
          </w:rPr>
          <w:t>41/2019</w:t>
        </w:r>
      </w:hyperlink>
      <w:r>
        <w:t xml:space="preserve">, f. único; </w:t>
      </w:r>
      <w:hyperlink w:anchor="AUTO_2019_42" w:history="1">
        <w:r w:rsidRPr="0079256B">
          <w:rPr>
            <w:rStyle w:val="TextoNormalCaracter"/>
          </w:rPr>
          <w:t>42/2019</w:t>
        </w:r>
      </w:hyperlink>
      <w:r>
        <w:t xml:space="preserve">, f. único; </w:t>
      </w:r>
      <w:hyperlink w:anchor="AUTO_2019_43" w:history="1">
        <w:r w:rsidRPr="0079256B">
          <w:rPr>
            <w:rStyle w:val="TextoNormalCaracter"/>
          </w:rPr>
          <w:t>43/2019</w:t>
        </w:r>
      </w:hyperlink>
      <w:r>
        <w:t xml:space="preserve">, f. único; </w:t>
      </w:r>
      <w:hyperlink w:anchor="AUTO_2019_44" w:history="1">
        <w:r w:rsidRPr="0079256B">
          <w:rPr>
            <w:rStyle w:val="TextoNormalCaracter"/>
          </w:rPr>
          <w:t>44/2019</w:t>
        </w:r>
      </w:hyperlink>
      <w:r>
        <w:t xml:space="preserve">, f. único; </w:t>
      </w:r>
      <w:hyperlink w:anchor="AUTO_2019_45" w:history="1">
        <w:r w:rsidRPr="0079256B">
          <w:rPr>
            <w:rStyle w:val="TextoNormalCaracter"/>
          </w:rPr>
          <w:t>45/2019</w:t>
        </w:r>
      </w:hyperlink>
      <w:r>
        <w:t xml:space="preserve">, f. único; </w:t>
      </w:r>
      <w:hyperlink w:anchor="AUTO_2019_46" w:history="1">
        <w:r w:rsidRPr="0079256B">
          <w:rPr>
            <w:rStyle w:val="TextoNormalCaracter"/>
          </w:rPr>
          <w:t>46/2019</w:t>
        </w:r>
      </w:hyperlink>
      <w:r>
        <w:t xml:space="preserve">, f. único; </w:t>
      </w:r>
      <w:hyperlink w:anchor="AUTO_2019_47" w:history="1">
        <w:r w:rsidRPr="0079256B">
          <w:rPr>
            <w:rStyle w:val="TextoNormalCaracter"/>
          </w:rPr>
          <w:t>47/2019</w:t>
        </w:r>
      </w:hyperlink>
      <w:r>
        <w:t xml:space="preserve">, f. único; </w:t>
      </w:r>
      <w:hyperlink w:anchor="AUTO_2019_48" w:history="1">
        <w:r w:rsidRPr="0079256B">
          <w:rPr>
            <w:rStyle w:val="TextoNormalCaracter"/>
          </w:rPr>
          <w:t>48/2019</w:t>
        </w:r>
      </w:hyperlink>
      <w:r>
        <w:t xml:space="preserve">, f. único; </w:t>
      </w:r>
      <w:hyperlink w:anchor="AUTO_2019_49" w:history="1">
        <w:r w:rsidRPr="0079256B">
          <w:rPr>
            <w:rStyle w:val="TextoNormalCaracter"/>
          </w:rPr>
          <w:t>49/2019</w:t>
        </w:r>
      </w:hyperlink>
      <w:r>
        <w:t xml:space="preserve">, f. único; </w:t>
      </w:r>
      <w:hyperlink w:anchor="AUTO_2019_50" w:history="1">
        <w:r w:rsidRPr="0079256B">
          <w:rPr>
            <w:rStyle w:val="TextoNormalCaracter"/>
          </w:rPr>
          <w:t>50/2019</w:t>
        </w:r>
      </w:hyperlink>
      <w:r>
        <w:t xml:space="preserve">, f. único; </w:t>
      </w:r>
      <w:hyperlink w:anchor="AUTO_2019_51" w:history="1">
        <w:r w:rsidRPr="0079256B">
          <w:rPr>
            <w:rStyle w:val="TextoNormalCaracter"/>
          </w:rPr>
          <w:t>51/2019</w:t>
        </w:r>
      </w:hyperlink>
      <w:r>
        <w:t xml:space="preserve">; </w:t>
      </w:r>
      <w:hyperlink w:anchor="AUTO_2019_52" w:history="1">
        <w:r w:rsidRPr="0079256B">
          <w:rPr>
            <w:rStyle w:val="TextoNormalCaracter"/>
          </w:rPr>
          <w:t>52/2019</w:t>
        </w:r>
      </w:hyperlink>
      <w:r>
        <w:t xml:space="preserve">, f. único; </w:t>
      </w:r>
      <w:hyperlink w:anchor="AUTO_2019_53" w:history="1">
        <w:r w:rsidRPr="0079256B">
          <w:rPr>
            <w:rStyle w:val="TextoNormalCaracter"/>
          </w:rPr>
          <w:t>53/2019</w:t>
        </w:r>
      </w:hyperlink>
      <w:r>
        <w:t xml:space="preserve">, f. único; </w:t>
      </w:r>
      <w:hyperlink w:anchor="AUTO_2019_54" w:history="1">
        <w:r w:rsidRPr="0079256B">
          <w:rPr>
            <w:rStyle w:val="TextoNormalCaracter"/>
          </w:rPr>
          <w:t>54/2019</w:t>
        </w:r>
      </w:hyperlink>
      <w:r>
        <w:t xml:space="preserve">, f. único; </w:t>
      </w:r>
      <w:hyperlink w:anchor="AUTO_2019_56" w:history="1">
        <w:r w:rsidRPr="0079256B">
          <w:rPr>
            <w:rStyle w:val="TextoNormalCaracter"/>
          </w:rPr>
          <w:t>56/2019</w:t>
        </w:r>
      </w:hyperlink>
      <w:r>
        <w:t xml:space="preserve">, f. único; </w:t>
      </w:r>
      <w:hyperlink w:anchor="AUTO_2019_57" w:history="1">
        <w:r w:rsidRPr="0079256B">
          <w:rPr>
            <w:rStyle w:val="TextoNormalCaracter"/>
          </w:rPr>
          <w:t>57/2019</w:t>
        </w:r>
      </w:hyperlink>
      <w:r>
        <w:t xml:space="preserve">, f. único; </w:t>
      </w:r>
      <w:hyperlink w:anchor="AUTO_2019_58" w:history="1">
        <w:r w:rsidRPr="0079256B">
          <w:rPr>
            <w:rStyle w:val="TextoNormalCaracter"/>
          </w:rPr>
          <w:t>58/2019</w:t>
        </w:r>
      </w:hyperlink>
      <w:r>
        <w:t>, f. único.</w:t>
      </w:r>
    </w:p>
    <w:p w:rsidR="0079256B" w:rsidRDefault="0079256B" w:rsidP="0079256B">
      <w:pPr>
        <w:pStyle w:val="SangriaFrancesaArticulo"/>
      </w:pPr>
      <w:r w:rsidRPr="0079256B">
        <w:rPr>
          <w:rStyle w:val="TextoNormalNegritaCaracter"/>
        </w:rPr>
        <w:t>Artículo 82.1.</w:t>
      </w:r>
      <w:r w:rsidRPr="0079256B">
        <w:rPr>
          <w:rStyle w:val="TextoNormalCaracter"/>
        </w:rPr>
        <w:t>-</w:t>
      </w:r>
      <w:r>
        <w:t xml:space="preserve"> Sentencia </w:t>
      </w:r>
      <w:hyperlink w:anchor="SENTENCIA_2019_86" w:history="1">
        <w:r w:rsidRPr="0079256B">
          <w:rPr>
            <w:rStyle w:val="TextoNormalCaracter"/>
          </w:rPr>
          <w:t>86/2019</w:t>
        </w:r>
      </w:hyperlink>
      <w:r>
        <w:t>, f. 2.</w:t>
      </w:r>
    </w:p>
    <w:p w:rsidR="0079256B" w:rsidRDefault="0079256B" w:rsidP="0079256B">
      <w:pPr>
        <w:pStyle w:val="SangriaFrancesaArticulo"/>
      </w:pPr>
      <w:r w:rsidRPr="0079256B">
        <w:rPr>
          <w:rStyle w:val="TextoNormalNegritaCaracter"/>
        </w:rPr>
        <w:t>Artículo 83.</w:t>
      </w:r>
      <w:r w:rsidRPr="0079256B">
        <w:rPr>
          <w:rStyle w:val="TextoNormalCaracter"/>
        </w:rPr>
        <w:t>-</w:t>
      </w:r>
      <w:r>
        <w:t xml:space="preserve"> Auto </w:t>
      </w:r>
      <w:hyperlink w:anchor="AUTO_2019_58" w:history="1">
        <w:r w:rsidRPr="0079256B">
          <w:rPr>
            <w:rStyle w:val="TextoNormalCaracter"/>
          </w:rPr>
          <w:t>58/2019</w:t>
        </w:r>
      </w:hyperlink>
      <w:r>
        <w:t>, f. único.</w:t>
      </w:r>
    </w:p>
    <w:p w:rsidR="0079256B" w:rsidRDefault="0079256B" w:rsidP="0079256B">
      <w:pPr>
        <w:pStyle w:val="SangriaFrancesaArticulo"/>
      </w:pPr>
      <w:r w:rsidRPr="0079256B">
        <w:rPr>
          <w:rStyle w:val="TextoNormalNegritaCaracter"/>
        </w:rPr>
        <w:t>Artículo 84.</w:t>
      </w:r>
      <w:r w:rsidRPr="0079256B">
        <w:rPr>
          <w:rStyle w:val="TextoNormalCaracter"/>
        </w:rPr>
        <w:t>-</w:t>
      </w:r>
      <w:r>
        <w:t xml:space="preserve"> Sentencia </w:t>
      </w:r>
      <w:hyperlink w:anchor="SENTENCIA_2019_52" w:history="1">
        <w:r w:rsidRPr="0079256B">
          <w:rPr>
            <w:rStyle w:val="TextoNormalCaracter"/>
          </w:rPr>
          <w:t>52/2019</w:t>
        </w:r>
      </w:hyperlink>
      <w:r>
        <w:t>, f. 1.</w:t>
      </w:r>
    </w:p>
    <w:p w:rsidR="0079256B" w:rsidRDefault="0079256B" w:rsidP="0079256B">
      <w:pPr>
        <w:pStyle w:val="SangriaFrancesaArticulo"/>
      </w:pPr>
      <w:r w:rsidRPr="0079256B">
        <w:rPr>
          <w:rStyle w:val="TextoNormalNegritaCaracter"/>
        </w:rPr>
        <w:t>Artículo 86.1</w:t>
      </w:r>
      <w:r>
        <w:t xml:space="preserve"> (redactado por la Ley Orgánica 6/1988, de 9 de junio)</w:t>
      </w:r>
      <w:r w:rsidRPr="0079256B">
        <w:rPr>
          <w:rStyle w:val="TextoNormalNegritaCaracter"/>
        </w:rPr>
        <w:t>.</w:t>
      </w:r>
      <w:r w:rsidRPr="0079256B">
        <w:rPr>
          <w:rStyle w:val="TextoNormalCaracter"/>
        </w:rPr>
        <w:t>-</w:t>
      </w:r>
      <w:r>
        <w:t xml:space="preserve"> Sentencia </w:t>
      </w:r>
      <w:hyperlink w:anchor="SENTENCIA_2019_52" w:history="1">
        <w:r w:rsidRPr="0079256B">
          <w:rPr>
            <w:rStyle w:val="TextoNormalCaracter"/>
          </w:rPr>
          <w:t>52/2019</w:t>
        </w:r>
      </w:hyperlink>
      <w:r>
        <w:t>, f. 2.</w:t>
      </w:r>
    </w:p>
    <w:p w:rsidR="0079256B" w:rsidRDefault="0079256B" w:rsidP="0079256B">
      <w:pPr>
        <w:pStyle w:val="SangriaIzquierdaArticulo"/>
      </w:pPr>
      <w:r>
        <w:t xml:space="preserve">Auto </w:t>
      </w:r>
      <w:hyperlink w:anchor="AUTO_2019_27" w:history="1">
        <w:r w:rsidRPr="0079256B">
          <w:rPr>
            <w:rStyle w:val="TextoNormalCaracter"/>
          </w:rPr>
          <w:t>27/2019</w:t>
        </w:r>
      </w:hyperlink>
      <w:r>
        <w:t>, VP III.</w:t>
      </w:r>
    </w:p>
    <w:p w:rsidR="0079256B" w:rsidRDefault="0079256B" w:rsidP="0079256B">
      <w:pPr>
        <w:pStyle w:val="SangriaFrancesaArticulo"/>
      </w:pPr>
      <w:r w:rsidRPr="0079256B">
        <w:rPr>
          <w:rStyle w:val="TextoNormalNegritaCaracter"/>
        </w:rPr>
        <w:t>Artículo 90.2</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4" w:history="1">
        <w:r w:rsidRPr="0079256B">
          <w:rPr>
            <w:rStyle w:val="TextoNormalCaracter"/>
          </w:rPr>
          <w:t>54/2019</w:t>
        </w:r>
      </w:hyperlink>
      <w:r>
        <w:t xml:space="preserve">, VP; </w:t>
      </w:r>
      <w:hyperlink w:anchor="SENTENCIA_2019_58" w:history="1">
        <w:r w:rsidRPr="0079256B">
          <w:rPr>
            <w:rStyle w:val="TextoNormalCaracter"/>
          </w:rPr>
          <w:t>58/2019</w:t>
        </w:r>
      </w:hyperlink>
      <w:r>
        <w:t xml:space="preserve">, VP; </w:t>
      </w:r>
      <w:hyperlink w:anchor="SENTENCIA_2019_59" w:history="1">
        <w:r w:rsidRPr="0079256B">
          <w:rPr>
            <w:rStyle w:val="TextoNormalCaracter"/>
          </w:rPr>
          <w:t>59/2019</w:t>
        </w:r>
      </w:hyperlink>
      <w:r>
        <w:t xml:space="preserve">, VP; </w:t>
      </w:r>
      <w:hyperlink w:anchor="SENTENCIA_2019_67" w:history="1">
        <w:r w:rsidRPr="0079256B">
          <w:rPr>
            <w:rStyle w:val="TextoNormalCaracter"/>
          </w:rPr>
          <w:t>67/2019</w:t>
        </w:r>
      </w:hyperlink>
      <w:r>
        <w:t xml:space="preserve">, VP; </w:t>
      </w:r>
      <w:hyperlink w:anchor="SENTENCIA_2019_71" w:history="1">
        <w:r w:rsidRPr="0079256B">
          <w:rPr>
            <w:rStyle w:val="TextoNormalCaracter"/>
          </w:rPr>
          <w:t>71/2019</w:t>
        </w:r>
      </w:hyperlink>
      <w:r>
        <w:t xml:space="preserve">, VP; </w:t>
      </w:r>
      <w:hyperlink w:anchor="SENTENCIA_2019_81" w:history="1">
        <w:r w:rsidRPr="0079256B">
          <w:rPr>
            <w:rStyle w:val="TextoNormalCaracter"/>
          </w:rPr>
          <w:t>81/2019</w:t>
        </w:r>
      </w:hyperlink>
      <w:r>
        <w:t xml:space="preserve">, VP; </w:t>
      </w:r>
      <w:hyperlink w:anchor="SENTENCIA_2019_84" w:history="1">
        <w:r w:rsidRPr="0079256B">
          <w:rPr>
            <w:rStyle w:val="TextoNormalCaracter"/>
          </w:rPr>
          <w:t>84/2019</w:t>
        </w:r>
      </w:hyperlink>
      <w:r>
        <w:t xml:space="preserve">, VP; </w:t>
      </w:r>
      <w:hyperlink w:anchor="SENTENCIA_2019_85" w:history="1">
        <w:r w:rsidRPr="0079256B">
          <w:rPr>
            <w:rStyle w:val="TextoNormalCaracter"/>
          </w:rPr>
          <w:t>85/2019</w:t>
        </w:r>
      </w:hyperlink>
      <w:r>
        <w:t>, VP I, VP II.</w:t>
      </w:r>
    </w:p>
    <w:p w:rsidR="0079256B" w:rsidRDefault="0079256B" w:rsidP="0079256B">
      <w:pPr>
        <w:pStyle w:val="SangriaIzquierdaArticulo"/>
      </w:pPr>
      <w:r>
        <w:t xml:space="preserve">Autos </w:t>
      </w:r>
      <w:hyperlink w:anchor="AUTO_2019_27" w:history="1">
        <w:r w:rsidRPr="0079256B">
          <w:rPr>
            <w:rStyle w:val="TextoNormalCaracter"/>
          </w:rPr>
          <w:t>27/2019</w:t>
        </w:r>
      </w:hyperlink>
      <w:r>
        <w:t xml:space="preserve">, VP III, VP IV; </w:t>
      </w:r>
      <w:hyperlink w:anchor="AUTO_2019_40" w:history="1">
        <w:r w:rsidRPr="0079256B">
          <w:rPr>
            <w:rStyle w:val="TextoNormalCaracter"/>
          </w:rPr>
          <w:t>40/2019</w:t>
        </w:r>
      </w:hyperlink>
      <w:r>
        <w:t>, VP.</w:t>
      </w:r>
    </w:p>
    <w:p w:rsidR="0079256B" w:rsidRDefault="0079256B" w:rsidP="0079256B">
      <w:pPr>
        <w:pStyle w:val="SangriaIzquierdaArticulo"/>
      </w:pPr>
    </w:p>
    <w:p w:rsidR="0079256B" w:rsidRDefault="0079256B" w:rsidP="0079256B">
      <w:pPr>
        <w:pStyle w:val="TextoNormalNegritaCursivandice"/>
      </w:pPr>
      <w:r>
        <w:t>Ley Orgánica 6/2007, de 24 de mayo. Modificación de la Ley Orgánica 2/1979, de 3 de octubre, del Tribunal Constitucional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55" w:history="1">
        <w:r w:rsidRPr="0079256B">
          <w:rPr>
            <w:rStyle w:val="TextoNormalCaracter"/>
          </w:rPr>
          <w:t>55/2019</w:t>
        </w:r>
      </w:hyperlink>
      <w:r>
        <w:t xml:space="preserve">, ff. 2, 6; </w:t>
      </w:r>
      <w:hyperlink w:anchor="SENTENCIA_2019_58" w:history="1">
        <w:r w:rsidRPr="0079256B">
          <w:rPr>
            <w:rStyle w:val="TextoNormalCaracter"/>
          </w:rPr>
          <w:t>58/2019</w:t>
        </w:r>
      </w:hyperlink>
      <w:r>
        <w:t xml:space="preserve">, ff. 3, 5, VP; </w:t>
      </w:r>
      <w:hyperlink w:anchor="SENTENCIA_2019_62" w:history="1">
        <w:r w:rsidRPr="0079256B">
          <w:rPr>
            <w:rStyle w:val="TextoNormalCaracter"/>
          </w:rPr>
          <w:t>62/2019</w:t>
        </w:r>
      </w:hyperlink>
      <w:r>
        <w:t xml:space="preserve">, ff. 1, 3; </w:t>
      </w:r>
      <w:hyperlink w:anchor="SENTENCIA_2019_64" w:history="1">
        <w:r w:rsidRPr="0079256B">
          <w:rPr>
            <w:rStyle w:val="TextoNormalCaracter"/>
          </w:rPr>
          <w:t>64/2019</w:t>
        </w:r>
      </w:hyperlink>
      <w:r>
        <w:t xml:space="preserve">, ff. 2, 3; </w:t>
      </w:r>
      <w:hyperlink w:anchor="SENTENCIA_2019_65" w:history="1">
        <w:r w:rsidRPr="0079256B">
          <w:rPr>
            <w:rStyle w:val="TextoNormalCaracter"/>
          </w:rPr>
          <w:t>65/2019</w:t>
        </w:r>
      </w:hyperlink>
      <w:r>
        <w:t xml:space="preserve">, f. único; </w:t>
      </w:r>
      <w:hyperlink w:anchor="SENTENCIA_2019_75" w:history="1">
        <w:r w:rsidRPr="0079256B">
          <w:rPr>
            <w:rStyle w:val="TextoNormalCaracter"/>
          </w:rPr>
          <w:t>75/2019</w:t>
        </w:r>
      </w:hyperlink>
      <w:r>
        <w:t xml:space="preserve">, ff. 2, 3; </w:t>
      </w:r>
      <w:hyperlink w:anchor="SENTENCIA_2019_81" w:history="1">
        <w:r w:rsidRPr="0079256B">
          <w:rPr>
            <w:rStyle w:val="TextoNormalCaracter"/>
          </w:rPr>
          <w:t>81/2019</w:t>
        </w:r>
      </w:hyperlink>
      <w:r>
        <w:t xml:space="preserve">, VP; </w:t>
      </w:r>
      <w:hyperlink w:anchor="SENTENCIA_2019_83" w:history="1">
        <w:r w:rsidRPr="0079256B">
          <w:rPr>
            <w:rStyle w:val="TextoNormalCaracter"/>
          </w:rPr>
          <w:t>83/2019</w:t>
        </w:r>
      </w:hyperlink>
      <w:r>
        <w:t xml:space="preserve">, ff. 1, 8; </w:t>
      </w:r>
      <w:hyperlink w:anchor="SENTENCIA_2019_85" w:history="1">
        <w:r w:rsidRPr="0079256B">
          <w:rPr>
            <w:rStyle w:val="TextoNormalCaracter"/>
          </w:rPr>
          <w:t>85/2019</w:t>
        </w:r>
      </w:hyperlink>
      <w:r>
        <w:t>, VP I, VP II.</w:t>
      </w:r>
    </w:p>
    <w:p w:rsidR="0079256B" w:rsidRDefault="0079256B" w:rsidP="0079256B">
      <w:pPr>
        <w:pStyle w:val="SangriaIzquierdaArticulo"/>
      </w:pPr>
      <w:r>
        <w:t xml:space="preserve">Autos </w:t>
      </w:r>
      <w:hyperlink w:anchor="AUTO_2019_36" w:history="1">
        <w:r w:rsidRPr="0079256B">
          <w:rPr>
            <w:rStyle w:val="TextoNormalCaracter"/>
          </w:rPr>
          <w:t>36/2019</w:t>
        </w:r>
      </w:hyperlink>
      <w:r>
        <w:t xml:space="preserve">, ff. 1, 2; </w:t>
      </w:r>
      <w:hyperlink w:anchor="AUTO_2019_37" w:history="1">
        <w:r w:rsidRPr="0079256B">
          <w:rPr>
            <w:rStyle w:val="TextoNormalCaracter"/>
          </w:rPr>
          <w:t>37/2019</w:t>
        </w:r>
      </w:hyperlink>
      <w:r>
        <w:t xml:space="preserve">, f. 2; </w:t>
      </w:r>
      <w:hyperlink w:anchor="AUTO_2019_38" w:history="1">
        <w:r w:rsidRPr="0079256B">
          <w:rPr>
            <w:rStyle w:val="TextoNormalCaracter"/>
          </w:rPr>
          <w:t>38/2019</w:t>
        </w:r>
      </w:hyperlink>
      <w:r>
        <w:t xml:space="preserve">, ff. 1, 2; </w:t>
      </w:r>
      <w:hyperlink w:anchor="AUTO_2019_39" w:history="1">
        <w:r w:rsidRPr="0079256B">
          <w:rPr>
            <w:rStyle w:val="TextoNormalCaracter"/>
          </w:rPr>
          <w:t>39/2019</w:t>
        </w:r>
      </w:hyperlink>
      <w:r>
        <w:t xml:space="preserve">, ff. 2, 3, 5; </w:t>
      </w:r>
      <w:hyperlink w:anchor="AUTO_2019_40" w:history="1">
        <w:r w:rsidRPr="0079256B">
          <w:rPr>
            <w:rStyle w:val="TextoNormalCaracter"/>
          </w:rPr>
          <w:t>40/2019</w:t>
        </w:r>
      </w:hyperlink>
      <w:r>
        <w:t>, f. único, VP.</w:t>
      </w:r>
    </w:p>
    <w:p w:rsidR="0079256B" w:rsidRDefault="0079256B" w:rsidP="0079256B">
      <w:pPr>
        <w:pStyle w:val="TextoNormal"/>
      </w:pPr>
    </w:p>
    <w:p w:rsidR="0079256B" w:rsidRDefault="0079256B" w:rsidP="0079256B">
      <w:pPr>
        <w:pStyle w:val="SangriaIzquierdaArticulo"/>
      </w:pPr>
      <w:bookmarkStart w:id="94" w:name="INDICE22845"/>
    </w:p>
    <w:bookmarkEnd w:id="94"/>
    <w:p w:rsidR="0079256B" w:rsidRDefault="0079256B" w:rsidP="0079256B">
      <w:pPr>
        <w:pStyle w:val="TextoIndiceNivel2"/>
        <w:suppressAutoHyphens/>
      </w:pPr>
      <w:r>
        <w:t>D) Leyes Orgánicas</w:t>
      </w:r>
    </w:p>
    <w:p w:rsidR="0079256B" w:rsidRDefault="0079256B" w:rsidP="0079256B">
      <w:pPr>
        <w:pStyle w:val="TextoIndiceNivel2"/>
      </w:pPr>
    </w:p>
    <w:p w:rsidR="0079256B" w:rsidRDefault="0079256B" w:rsidP="0079256B">
      <w:pPr>
        <w:pStyle w:val="TextoNormalNegritaCursivandice"/>
      </w:pPr>
      <w:r>
        <w:t>Ley Orgánica 8/1980, de 22 de septiembre. Financiación de las comunidades autónomas</w:t>
      </w:r>
    </w:p>
    <w:p w:rsidR="0079256B" w:rsidRDefault="0079256B" w:rsidP="0079256B">
      <w:pPr>
        <w:pStyle w:val="SangriaFrancesaArticulo"/>
      </w:pPr>
      <w:r w:rsidRPr="0079256B">
        <w:rPr>
          <w:rStyle w:val="TextoNormalNegritaCaracter"/>
        </w:rPr>
        <w:t>Artículo 6</w:t>
      </w:r>
      <w:r>
        <w:t xml:space="preserve"> (redactado por la Ley Orgánica 3/2009, de 18 de diciembre)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ff. 13, 14, 19.</w:t>
      </w:r>
    </w:p>
    <w:p w:rsidR="0079256B" w:rsidRDefault="0079256B" w:rsidP="0079256B">
      <w:pPr>
        <w:pStyle w:val="SangriaFrancesaArticulo"/>
      </w:pPr>
      <w:r w:rsidRPr="0079256B">
        <w:rPr>
          <w:rStyle w:val="TextoNormalNegritaCaracter"/>
        </w:rPr>
        <w:t>Artículo 6.2</w:t>
      </w:r>
      <w:r>
        <w:t xml:space="preserve"> (redactado por la Ley Orgánica 3/2009, de 18 de diciembre)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ff. 1, 19.</w:t>
      </w:r>
    </w:p>
    <w:p w:rsidR="0079256B" w:rsidRDefault="0079256B" w:rsidP="0079256B">
      <w:pPr>
        <w:pStyle w:val="SangriaFrancesaArticulo"/>
      </w:pPr>
      <w:r w:rsidRPr="0079256B">
        <w:rPr>
          <w:rStyle w:val="TextoNormalNegritaCaracter"/>
        </w:rPr>
        <w:t>Artículo 6.3</w:t>
      </w:r>
      <w:r>
        <w:t xml:space="preserve"> (redactado por la Ley Orgánica 3/2009, de 18 de diciembre)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ff. 1, 19.</w:t>
      </w:r>
    </w:p>
    <w:p w:rsidR="0079256B" w:rsidRDefault="0079256B" w:rsidP="0079256B">
      <w:pPr>
        <w:pStyle w:val="SangriaFrancesaArticulo"/>
      </w:pPr>
    </w:p>
    <w:p w:rsidR="0079256B" w:rsidRDefault="0079256B" w:rsidP="0079256B">
      <w:pPr>
        <w:pStyle w:val="TextoNormalNegritaCursivandice"/>
      </w:pPr>
      <w:r>
        <w:t>Ley Orgánica 11/1983, de 25 de agosto. Reforma universitaria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1.2 a).</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p>
    <w:p w:rsidR="0079256B" w:rsidRDefault="0079256B" w:rsidP="0079256B">
      <w:pPr>
        <w:pStyle w:val="TextoNormalNegritaCursivandice"/>
      </w:pPr>
      <w:r>
        <w:t>Ley Orgánica 6/1984, de 24 de mayo. Regula el procedimiento de habeas corpus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2" w:history="1">
        <w:r w:rsidRPr="0079256B">
          <w:rPr>
            <w:rStyle w:val="TextoNormalCaracter"/>
          </w:rPr>
          <w:t>72/2019</w:t>
        </w:r>
      </w:hyperlink>
      <w:r>
        <w:t>, f. 2.</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72" w:history="1">
        <w:r w:rsidRPr="0079256B">
          <w:rPr>
            <w:rStyle w:val="TextoNormalCaracter"/>
          </w:rPr>
          <w:t>72/2019</w:t>
        </w:r>
      </w:hyperlink>
      <w:r>
        <w:t>, ff. 2, 3.</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72" w:history="1">
        <w:r w:rsidRPr="0079256B">
          <w:rPr>
            <w:rStyle w:val="TextoNormalCaracter"/>
          </w:rPr>
          <w:t>72/2019</w:t>
        </w:r>
      </w:hyperlink>
      <w:r>
        <w:t>, f. 3.</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72" w:history="1">
        <w:r w:rsidRPr="0079256B">
          <w:rPr>
            <w:rStyle w:val="TextoNormalCaracter"/>
          </w:rPr>
          <w:t>72/2019</w:t>
        </w:r>
      </w:hyperlink>
      <w:r>
        <w:t>, ff. 2, 3.</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72" w:history="1">
        <w:r w:rsidRPr="0079256B">
          <w:rPr>
            <w:rStyle w:val="TextoNormalCaracter"/>
          </w:rPr>
          <w:t>72/2019</w:t>
        </w:r>
      </w:hyperlink>
      <w:r>
        <w:t>, f. 3.</w:t>
      </w:r>
    </w:p>
    <w:p w:rsidR="0079256B" w:rsidRDefault="0079256B" w:rsidP="0079256B">
      <w:pPr>
        <w:pStyle w:val="SangriaFrancesaArticulo"/>
      </w:pPr>
    </w:p>
    <w:p w:rsidR="0079256B" w:rsidRDefault="0079256B" w:rsidP="0079256B">
      <w:pPr>
        <w:pStyle w:val="TextoNormalNegritaCursivandice"/>
      </w:pPr>
      <w:r>
        <w:t>Ley Orgánica 5/1985, de 19 de junio. Régimen electoral general</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r w:rsidRPr="0079256B">
        <w:rPr>
          <w:rStyle w:val="TextoNormalNegritaCaracter"/>
        </w:rPr>
        <w:t>Artículo 49.</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r w:rsidRPr="0079256B">
        <w:rPr>
          <w:rStyle w:val="TextoNormalNegritaCaracter"/>
        </w:rPr>
        <w:t>Artículo 58 bis</w:t>
      </w:r>
      <w:r>
        <w:t xml:space="preserve"> (redactado por la Ley Orgánica 3/2018, de 5 de diciembre)</w:t>
      </w:r>
      <w:r w:rsidRPr="0079256B">
        <w:rPr>
          <w:rStyle w:val="TextoNormalNegritaCaracter"/>
        </w:rPr>
        <w:t>.</w:t>
      </w:r>
      <w:r w:rsidRPr="0079256B">
        <w:rPr>
          <w:rStyle w:val="TextoNormalCaracter"/>
        </w:rPr>
        <w:t>-</w:t>
      </w:r>
      <w:r>
        <w:t xml:space="preserve"> Sentencia </w:t>
      </w:r>
      <w:hyperlink w:anchor="SENTENCIA_2019_76" w:history="1">
        <w:r w:rsidRPr="0079256B">
          <w:rPr>
            <w:rStyle w:val="TextoNormalCaracter"/>
          </w:rPr>
          <w:t>76/2019</w:t>
        </w:r>
      </w:hyperlink>
      <w:r>
        <w:t>, ff. 1, 8.</w:t>
      </w:r>
    </w:p>
    <w:p w:rsidR="0079256B" w:rsidRDefault="0079256B" w:rsidP="0079256B">
      <w:pPr>
        <w:pStyle w:val="SangriaFrancesaArticulo"/>
      </w:pPr>
      <w:r w:rsidRPr="0079256B">
        <w:rPr>
          <w:rStyle w:val="TextoNormalNegritaCaracter"/>
        </w:rPr>
        <w:t>Artículo 58 bis, apartado 1</w:t>
      </w:r>
      <w:r>
        <w:t xml:space="preserve"> (redactado por la Ley Orgánica 3/2018, de 5 de diciembre)</w:t>
      </w:r>
      <w:r w:rsidRPr="0079256B">
        <w:rPr>
          <w:rStyle w:val="TextoNormalNegritaCaracter"/>
        </w:rPr>
        <w:t>.</w:t>
      </w:r>
      <w:r w:rsidRPr="0079256B">
        <w:rPr>
          <w:rStyle w:val="TextoNormalCaracter"/>
        </w:rPr>
        <w:t>-</w:t>
      </w:r>
      <w:r>
        <w:t xml:space="preserve"> Sentencia </w:t>
      </w:r>
      <w:hyperlink w:anchor="SENTENCIA_2019_76" w:history="1">
        <w:r w:rsidRPr="0079256B">
          <w:rPr>
            <w:rStyle w:val="TextoNormalCaracter"/>
          </w:rPr>
          <w:t>76/2019</w:t>
        </w:r>
      </w:hyperlink>
      <w:r>
        <w:t>, ff. 1, 2, 4, 7, 10.</w:t>
      </w:r>
    </w:p>
    <w:p w:rsidR="0079256B" w:rsidRDefault="0079256B" w:rsidP="0079256B">
      <w:pPr>
        <w:pStyle w:val="SangriaFrancesaArticulo"/>
      </w:pPr>
      <w:r w:rsidRPr="0079256B">
        <w:rPr>
          <w:rStyle w:val="TextoNormalNegritaCaracter"/>
        </w:rPr>
        <w:t>Artículo 58 bis, apartado 2</w:t>
      </w:r>
      <w:r>
        <w:t xml:space="preserve"> (redactado por la Ley Orgánica 3/2018, de 5 de diciembre)</w:t>
      </w:r>
      <w:r w:rsidRPr="0079256B">
        <w:rPr>
          <w:rStyle w:val="TextoNormalNegritaCaracter"/>
        </w:rPr>
        <w:t>.</w:t>
      </w:r>
      <w:r w:rsidRPr="0079256B">
        <w:rPr>
          <w:rStyle w:val="TextoNormalCaracter"/>
        </w:rPr>
        <w:t>-</w:t>
      </w:r>
      <w:r>
        <w:t xml:space="preserve"> Sentencia </w:t>
      </w:r>
      <w:hyperlink w:anchor="SENTENCIA_2019_76" w:history="1">
        <w:r w:rsidRPr="0079256B">
          <w:rPr>
            <w:rStyle w:val="TextoNormalCaracter"/>
          </w:rPr>
          <w:t>76/2019</w:t>
        </w:r>
      </w:hyperlink>
      <w:r>
        <w:t>, f. 7.</w:t>
      </w:r>
    </w:p>
    <w:p w:rsidR="0079256B" w:rsidRDefault="0079256B" w:rsidP="0079256B">
      <w:pPr>
        <w:pStyle w:val="SangriaFrancesaArticulo"/>
      </w:pPr>
      <w:r w:rsidRPr="0079256B">
        <w:rPr>
          <w:rStyle w:val="TextoNormalNegritaCaracter"/>
        </w:rPr>
        <w:t>Artículo 114.</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p>
    <w:p w:rsidR="0079256B" w:rsidRDefault="0079256B" w:rsidP="0079256B">
      <w:pPr>
        <w:pStyle w:val="TextoNormalNegritaCursivandice"/>
      </w:pPr>
      <w:r>
        <w:t>Ley Orgánica 6/1985, de 1 de julio. Poder judicial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83" w:history="1">
        <w:r w:rsidRPr="0079256B">
          <w:rPr>
            <w:rStyle w:val="TextoNormalCaracter"/>
          </w:rPr>
          <w:t>83/2019</w:t>
        </w:r>
      </w:hyperlink>
      <w:r>
        <w:t xml:space="preserve">, f. 3;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Título V.</w:t>
      </w:r>
      <w:r w:rsidRPr="0079256B">
        <w:rPr>
          <w:rStyle w:val="TextoNormalCaracter"/>
        </w:rPr>
        <w:t>-</w:t>
      </w:r>
      <w:r>
        <w:t xml:space="preserve"> Sentencia </w:t>
      </w:r>
      <w:hyperlink w:anchor="SENTENCIA_2019_85" w:history="1">
        <w:r w:rsidRPr="0079256B">
          <w:rPr>
            <w:rStyle w:val="TextoNormalCaracter"/>
          </w:rPr>
          <w:t>85/2019</w:t>
        </w:r>
      </w:hyperlink>
      <w:r>
        <w:t>, ff. 2, 5.</w:t>
      </w:r>
    </w:p>
    <w:p w:rsidR="0079256B" w:rsidRDefault="0079256B" w:rsidP="0079256B">
      <w:pPr>
        <w:pStyle w:val="SangriaFrancesaArticulo"/>
      </w:pPr>
      <w:r w:rsidRPr="0079256B">
        <w:rPr>
          <w:rStyle w:val="TextoNormalNegritaCaracter"/>
        </w:rPr>
        <w:t>Exposición de motivos, apartado IX.</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5 bis</w:t>
      </w:r>
      <w:r>
        <w:t xml:space="preserve"> (redactado por la Ley Orgánica 7/2015, de 21 de julio)</w:t>
      </w:r>
      <w:r w:rsidRPr="0079256B">
        <w:rPr>
          <w:rStyle w:val="TextoNormalNegritaCaracter"/>
        </w:rPr>
        <w:t>.</w:t>
      </w:r>
      <w:r w:rsidRPr="0079256B">
        <w:rPr>
          <w:rStyle w:val="TextoNormalCaracter"/>
        </w:rPr>
        <w:t>-</w:t>
      </w:r>
      <w:r>
        <w:t xml:space="preserve"> Sentencia </w:t>
      </w:r>
      <w:hyperlink w:anchor="SENTENCIA_2019_82" w:history="1">
        <w:r w:rsidRPr="0079256B">
          <w:rPr>
            <w:rStyle w:val="TextoNormalCaracter"/>
          </w:rPr>
          <w:t>82/2019</w:t>
        </w:r>
      </w:hyperlink>
      <w:r>
        <w:t>, f. 2.</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72" w:history="1">
        <w:r w:rsidRPr="0079256B">
          <w:rPr>
            <w:rStyle w:val="TextoNormalCaracter"/>
          </w:rPr>
          <w:t>72/2019</w:t>
        </w:r>
      </w:hyperlink>
      <w:r>
        <w:t>, f. 2.</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80" w:history="1">
        <w:r w:rsidRPr="0079256B">
          <w:rPr>
            <w:rStyle w:val="TextoNormalCaracter"/>
          </w:rPr>
          <w:t>80/2019</w:t>
        </w:r>
      </w:hyperlink>
      <w:r>
        <w:t>, f. 1.</w:t>
      </w:r>
    </w:p>
    <w:p w:rsidR="0079256B" w:rsidRDefault="0079256B" w:rsidP="0079256B">
      <w:pPr>
        <w:pStyle w:val="SangriaFrancesaArticulo"/>
      </w:pPr>
      <w:r w:rsidRPr="0079256B">
        <w:rPr>
          <w:rStyle w:val="TextoNormalNegritaCaracter"/>
        </w:rPr>
        <w:t>Artículo 9.1.</w:t>
      </w:r>
      <w:r w:rsidRPr="0079256B">
        <w:rPr>
          <w:rStyle w:val="TextoNormalCaracter"/>
        </w:rPr>
        <w:t>-</w:t>
      </w:r>
      <w:r>
        <w:t xml:space="preserve"> Sentencia </w:t>
      </w:r>
      <w:hyperlink w:anchor="SENTENCIA_2019_80" w:history="1">
        <w:r w:rsidRPr="0079256B">
          <w:rPr>
            <w:rStyle w:val="TextoNormalCaracter"/>
          </w:rPr>
          <w:t>80/2019</w:t>
        </w:r>
      </w:hyperlink>
      <w:r>
        <w:t>, f. 1.</w:t>
      </w:r>
    </w:p>
    <w:p w:rsidR="0079256B" w:rsidRDefault="0079256B" w:rsidP="0079256B">
      <w:pPr>
        <w:pStyle w:val="SangriaFrancesaArticulo"/>
      </w:pPr>
      <w:r w:rsidRPr="0079256B">
        <w:rPr>
          <w:rStyle w:val="TextoNormalNegritaCaracter"/>
        </w:rPr>
        <w:t>Artículo 23</w:t>
      </w:r>
      <w:r>
        <w:t xml:space="preserve"> (redactado por la Ley Orgánica 1/2014, de 13 de marzo)</w:t>
      </w:r>
      <w:r w:rsidRPr="0079256B">
        <w:rPr>
          <w:rStyle w:val="TextoNormalNegritaCaracter"/>
        </w:rPr>
        <w:t>.</w:t>
      </w:r>
      <w:r w:rsidRPr="0079256B">
        <w:rPr>
          <w:rStyle w:val="TextoNormalCaracter"/>
        </w:rPr>
        <w:t>-</w:t>
      </w:r>
      <w:r>
        <w:t xml:space="preserve"> Sentencia </w:t>
      </w:r>
      <w:hyperlink w:anchor="SENTENCIA_2019_80" w:history="1">
        <w:r w:rsidRPr="0079256B">
          <w:rPr>
            <w:rStyle w:val="TextoNormalCaracter"/>
          </w:rPr>
          <w:t>80/2019</w:t>
        </w:r>
      </w:hyperlink>
      <w:r>
        <w:t>, f. 5.</w:t>
      </w:r>
    </w:p>
    <w:p w:rsidR="0079256B" w:rsidRDefault="0079256B" w:rsidP="0079256B">
      <w:pPr>
        <w:pStyle w:val="SangriaFrancesaArticulo"/>
      </w:pPr>
      <w:r w:rsidRPr="0079256B">
        <w:rPr>
          <w:rStyle w:val="TextoNormalNegritaCaracter"/>
        </w:rPr>
        <w:t>Artículo 23.4</w:t>
      </w:r>
      <w:r>
        <w:t xml:space="preserve"> (redactado por la Ley Orgánica 1/2014, de 13 de marzo)</w:t>
      </w:r>
      <w:r w:rsidRPr="0079256B">
        <w:rPr>
          <w:rStyle w:val="TextoNormalNegritaCaracter"/>
        </w:rPr>
        <w:t>.</w:t>
      </w:r>
      <w:r w:rsidRPr="0079256B">
        <w:rPr>
          <w:rStyle w:val="TextoNormalCaracter"/>
        </w:rPr>
        <w:t>-</w:t>
      </w:r>
      <w:r>
        <w:t xml:space="preserve"> Sentencia </w:t>
      </w:r>
      <w:hyperlink w:anchor="SENTENCIA_2019_80" w:history="1">
        <w:r w:rsidRPr="0079256B">
          <w:rPr>
            <w:rStyle w:val="TextoNormalCaracter"/>
          </w:rPr>
          <w:t>80/2019</w:t>
        </w:r>
      </w:hyperlink>
      <w:r>
        <w:t>, ff. 1 a 3, 5.</w:t>
      </w:r>
    </w:p>
    <w:p w:rsidR="0079256B" w:rsidRDefault="0079256B" w:rsidP="0079256B">
      <w:pPr>
        <w:pStyle w:val="SangriaFrancesaArticulo"/>
      </w:pPr>
      <w:r w:rsidRPr="0079256B">
        <w:rPr>
          <w:rStyle w:val="TextoNormalNegritaCaracter"/>
        </w:rPr>
        <w:t>Artículo 23.4 a)</w:t>
      </w:r>
      <w:r>
        <w:t xml:space="preserve"> (redactado por la Ley Orgánica 1/2014, de 13 de marzo)</w:t>
      </w:r>
      <w:r w:rsidRPr="0079256B">
        <w:rPr>
          <w:rStyle w:val="TextoNormalNegritaCaracter"/>
        </w:rPr>
        <w:t>.</w:t>
      </w:r>
      <w:r w:rsidRPr="0079256B">
        <w:rPr>
          <w:rStyle w:val="TextoNormalCaracter"/>
        </w:rPr>
        <w:t>-</w:t>
      </w:r>
      <w:r>
        <w:t xml:space="preserve"> Sentencia </w:t>
      </w:r>
      <w:hyperlink w:anchor="SENTENCIA_2019_80" w:history="1">
        <w:r w:rsidRPr="0079256B">
          <w:rPr>
            <w:rStyle w:val="TextoNormalCaracter"/>
          </w:rPr>
          <w:t>80/2019</w:t>
        </w:r>
      </w:hyperlink>
      <w:r>
        <w:t>, ff. 1, 4.</w:t>
      </w:r>
    </w:p>
    <w:p w:rsidR="0079256B" w:rsidRDefault="0079256B" w:rsidP="0079256B">
      <w:pPr>
        <w:pStyle w:val="SangriaFrancesaArticulo"/>
      </w:pPr>
      <w:r w:rsidRPr="0079256B">
        <w:rPr>
          <w:rStyle w:val="TextoNormalNegritaCaracter"/>
        </w:rPr>
        <w:t>Artículo 23.4 p)</w:t>
      </w:r>
      <w:r>
        <w:t xml:space="preserve"> (redactado por la Ley Orgánica 1/2014, de 13 de marzo)</w:t>
      </w:r>
      <w:r w:rsidRPr="0079256B">
        <w:rPr>
          <w:rStyle w:val="TextoNormalNegritaCaracter"/>
        </w:rPr>
        <w:t>.</w:t>
      </w:r>
      <w:r w:rsidRPr="0079256B">
        <w:rPr>
          <w:rStyle w:val="TextoNormalCaracter"/>
        </w:rPr>
        <w:t>-</w:t>
      </w:r>
      <w:r>
        <w:t xml:space="preserve"> Sentencia </w:t>
      </w:r>
      <w:hyperlink w:anchor="SENTENCIA_2019_80" w:history="1">
        <w:r w:rsidRPr="0079256B">
          <w:rPr>
            <w:rStyle w:val="TextoNormalCaracter"/>
          </w:rPr>
          <w:t>80/2019</w:t>
        </w:r>
      </w:hyperlink>
      <w:r>
        <w:t>, ff. 1, 2.</w:t>
      </w:r>
    </w:p>
    <w:p w:rsidR="0079256B" w:rsidRDefault="0079256B" w:rsidP="0079256B">
      <w:pPr>
        <w:pStyle w:val="SangriaFrancesaArticulo"/>
      </w:pPr>
      <w:r w:rsidRPr="0079256B">
        <w:rPr>
          <w:rStyle w:val="TextoNormalNegritaCaracter"/>
        </w:rPr>
        <w:t>Artículo 219</w:t>
      </w:r>
      <w:r>
        <w:t xml:space="preserve"> (redactado por la Ley Orgánica 19/2003, de 23 de diciembre)</w:t>
      </w:r>
      <w:r w:rsidRPr="0079256B">
        <w:rPr>
          <w:rStyle w:val="TextoNormalNegritaCaracter"/>
        </w:rPr>
        <w:t>.</w:t>
      </w:r>
      <w:r w:rsidRPr="0079256B">
        <w:rPr>
          <w:rStyle w:val="TextoNormalCaracter"/>
        </w:rPr>
        <w:t>-</w:t>
      </w:r>
      <w:r>
        <w:t xml:space="preserve"> Autos </w:t>
      </w:r>
      <w:hyperlink w:anchor="AUTO_2019_56" w:history="1">
        <w:r w:rsidRPr="0079256B">
          <w:rPr>
            <w:rStyle w:val="TextoNormalCaracter"/>
          </w:rPr>
          <w:t>56/2019</w:t>
        </w:r>
      </w:hyperlink>
      <w:r>
        <w:t xml:space="preserve">, f. único; </w:t>
      </w:r>
      <w:hyperlink w:anchor="AUTO_2019_57" w:history="1">
        <w:r w:rsidRPr="0079256B">
          <w:rPr>
            <w:rStyle w:val="TextoNormalCaracter"/>
          </w:rPr>
          <w:t>57/2019</w:t>
        </w:r>
      </w:hyperlink>
      <w:r>
        <w:t>, f. único.</w:t>
      </w:r>
    </w:p>
    <w:p w:rsidR="0079256B" w:rsidRDefault="0079256B" w:rsidP="0079256B">
      <w:pPr>
        <w:pStyle w:val="SangriaFrancesaArticulo"/>
      </w:pPr>
      <w:r w:rsidRPr="0079256B">
        <w:rPr>
          <w:rStyle w:val="TextoNormalNegritaCaracter"/>
        </w:rPr>
        <w:t>Artículo 219.6</w:t>
      </w:r>
      <w:r>
        <w:t xml:space="preserve"> (redactado por la Ley Orgánica 19/2003, de 23 de diciembre)</w:t>
      </w:r>
      <w:r w:rsidRPr="0079256B">
        <w:rPr>
          <w:rStyle w:val="TextoNormalNegritaCaracter"/>
        </w:rPr>
        <w:t>.</w:t>
      </w:r>
      <w:r w:rsidRPr="0079256B">
        <w:rPr>
          <w:rStyle w:val="TextoNormalCaracter"/>
        </w:rPr>
        <w:t>-</w:t>
      </w:r>
      <w:r>
        <w:t xml:space="preserve"> Autos </w:t>
      </w:r>
      <w:hyperlink w:anchor="AUTO_2019_28" w:history="1">
        <w:r w:rsidRPr="0079256B">
          <w:rPr>
            <w:rStyle w:val="TextoNormalCaracter"/>
          </w:rPr>
          <w:t>28/2019</w:t>
        </w:r>
      </w:hyperlink>
      <w:r>
        <w:t xml:space="preserve">, f. único; </w:t>
      </w:r>
      <w:hyperlink w:anchor="AUTO_2019_30" w:history="1">
        <w:r w:rsidRPr="0079256B">
          <w:rPr>
            <w:rStyle w:val="TextoNormalCaracter"/>
          </w:rPr>
          <w:t>30/2019</w:t>
        </w:r>
      </w:hyperlink>
      <w:r>
        <w:t xml:space="preserve">, f. único; </w:t>
      </w:r>
      <w:hyperlink w:anchor="AUTO_2019_31" w:history="1">
        <w:r w:rsidRPr="0079256B">
          <w:rPr>
            <w:rStyle w:val="TextoNormalCaracter"/>
          </w:rPr>
          <w:t>31/2019</w:t>
        </w:r>
      </w:hyperlink>
      <w:r>
        <w:t xml:space="preserve">, f. único; </w:t>
      </w:r>
      <w:hyperlink w:anchor="AUTO_2019_32" w:history="1">
        <w:r w:rsidRPr="0079256B">
          <w:rPr>
            <w:rStyle w:val="TextoNormalCaracter"/>
          </w:rPr>
          <w:t>32/2019</w:t>
        </w:r>
      </w:hyperlink>
      <w:r>
        <w:t xml:space="preserve">, f. único; </w:t>
      </w:r>
      <w:hyperlink w:anchor="AUTO_2019_33" w:history="1">
        <w:r w:rsidRPr="0079256B">
          <w:rPr>
            <w:rStyle w:val="TextoNormalCaracter"/>
          </w:rPr>
          <w:t>33/2019</w:t>
        </w:r>
      </w:hyperlink>
      <w:r>
        <w:t xml:space="preserve">, f. único; </w:t>
      </w:r>
      <w:hyperlink w:anchor="AUTO_2019_34" w:history="1">
        <w:r w:rsidRPr="0079256B">
          <w:rPr>
            <w:rStyle w:val="TextoNormalCaracter"/>
          </w:rPr>
          <w:t>34/2019</w:t>
        </w:r>
      </w:hyperlink>
      <w:r>
        <w:t xml:space="preserve">; </w:t>
      </w:r>
      <w:hyperlink w:anchor="AUTO_2019_41" w:history="1">
        <w:r w:rsidRPr="0079256B">
          <w:rPr>
            <w:rStyle w:val="TextoNormalCaracter"/>
          </w:rPr>
          <w:t>41/2019</w:t>
        </w:r>
      </w:hyperlink>
      <w:r>
        <w:t xml:space="preserve">, f. único; </w:t>
      </w:r>
      <w:hyperlink w:anchor="AUTO_2019_42" w:history="1">
        <w:r w:rsidRPr="0079256B">
          <w:rPr>
            <w:rStyle w:val="TextoNormalCaracter"/>
          </w:rPr>
          <w:t>42/2019</w:t>
        </w:r>
      </w:hyperlink>
      <w:r>
        <w:t xml:space="preserve">, f. único; </w:t>
      </w:r>
      <w:hyperlink w:anchor="AUTO_2019_43" w:history="1">
        <w:r w:rsidRPr="0079256B">
          <w:rPr>
            <w:rStyle w:val="TextoNormalCaracter"/>
          </w:rPr>
          <w:t>43/2019</w:t>
        </w:r>
      </w:hyperlink>
      <w:r>
        <w:t xml:space="preserve">, f. único; </w:t>
      </w:r>
      <w:hyperlink w:anchor="AUTO_2019_44" w:history="1">
        <w:r w:rsidRPr="0079256B">
          <w:rPr>
            <w:rStyle w:val="TextoNormalCaracter"/>
          </w:rPr>
          <w:t>44/2019</w:t>
        </w:r>
      </w:hyperlink>
      <w:r>
        <w:t xml:space="preserve">, f. único; </w:t>
      </w:r>
      <w:hyperlink w:anchor="AUTO_2019_45" w:history="1">
        <w:r w:rsidRPr="0079256B">
          <w:rPr>
            <w:rStyle w:val="TextoNormalCaracter"/>
          </w:rPr>
          <w:t>45/2019</w:t>
        </w:r>
      </w:hyperlink>
      <w:r>
        <w:t xml:space="preserve">, f. único; </w:t>
      </w:r>
      <w:hyperlink w:anchor="AUTO_2019_46" w:history="1">
        <w:r w:rsidRPr="0079256B">
          <w:rPr>
            <w:rStyle w:val="TextoNormalCaracter"/>
          </w:rPr>
          <w:t>46/2019</w:t>
        </w:r>
      </w:hyperlink>
      <w:r>
        <w:t xml:space="preserve">, f. único; </w:t>
      </w:r>
      <w:hyperlink w:anchor="AUTO_2019_47" w:history="1">
        <w:r w:rsidRPr="0079256B">
          <w:rPr>
            <w:rStyle w:val="TextoNormalCaracter"/>
          </w:rPr>
          <w:t>47/2019</w:t>
        </w:r>
      </w:hyperlink>
      <w:r>
        <w:t xml:space="preserve">, f. único; </w:t>
      </w:r>
      <w:hyperlink w:anchor="AUTO_2019_48" w:history="1">
        <w:r w:rsidRPr="0079256B">
          <w:rPr>
            <w:rStyle w:val="TextoNormalCaracter"/>
          </w:rPr>
          <w:t>48/2019</w:t>
        </w:r>
      </w:hyperlink>
      <w:r>
        <w:t xml:space="preserve">, f. único; </w:t>
      </w:r>
      <w:hyperlink w:anchor="AUTO_2019_49" w:history="1">
        <w:r w:rsidRPr="0079256B">
          <w:rPr>
            <w:rStyle w:val="TextoNormalCaracter"/>
          </w:rPr>
          <w:t>49/2019</w:t>
        </w:r>
      </w:hyperlink>
      <w:r>
        <w:t xml:space="preserve">, f. único; </w:t>
      </w:r>
      <w:hyperlink w:anchor="AUTO_2019_50" w:history="1">
        <w:r w:rsidRPr="0079256B">
          <w:rPr>
            <w:rStyle w:val="TextoNormalCaracter"/>
          </w:rPr>
          <w:t>50/2019</w:t>
        </w:r>
      </w:hyperlink>
      <w:r>
        <w:t xml:space="preserve">, f. único; </w:t>
      </w:r>
      <w:hyperlink w:anchor="AUTO_2019_51" w:history="1">
        <w:r w:rsidRPr="0079256B">
          <w:rPr>
            <w:rStyle w:val="TextoNormalCaracter"/>
          </w:rPr>
          <w:t>51/2019</w:t>
        </w:r>
      </w:hyperlink>
      <w:r>
        <w:t xml:space="preserve">; </w:t>
      </w:r>
      <w:hyperlink w:anchor="AUTO_2019_52" w:history="1">
        <w:r w:rsidRPr="0079256B">
          <w:rPr>
            <w:rStyle w:val="TextoNormalCaracter"/>
          </w:rPr>
          <w:t>52/2019</w:t>
        </w:r>
      </w:hyperlink>
      <w:r>
        <w:t xml:space="preserve">, f. único; </w:t>
      </w:r>
      <w:hyperlink w:anchor="AUTO_2019_53" w:history="1">
        <w:r w:rsidRPr="0079256B">
          <w:rPr>
            <w:rStyle w:val="TextoNormalCaracter"/>
          </w:rPr>
          <w:t>53/2019</w:t>
        </w:r>
      </w:hyperlink>
      <w:r>
        <w:t xml:space="preserve">, f. único; </w:t>
      </w:r>
      <w:hyperlink w:anchor="AUTO_2019_54" w:history="1">
        <w:r w:rsidRPr="0079256B">
          <w:rPr>
            <w:rStyle w:val="TextoNormalCaracter"/>
          </w:rPr>
          <w:t>54/2019</w:t>
        </w:r>
      </w:hyperlink>
      <w:r>
        <w:t>, f. único.</w:t>
      </w:r>
    </w:p>
    <w:p w:rsidR="0079256B" w:rsidRDefault="0079256B" w:rsidP="0079256B">
      <w:pPr>
        <w:pStyle w:val="SangriaFrancesaArticulo"/>
      </w:pPr>
      <w:r w:rsidRPr="0079256B">
        <w:rPr>
          <w:rStyle w:val="TextoNormalNegritaCaracter"/>
        </w:rPr>
        <w:t>Artículo 219.9</w:t>
      </w:r>
      <w:r>
        <w:t xml:space="preserve"> (redactado por la Ley Orgánica 19/2003, de 23 de diciembre)</w:t>
      </w:r>
      <w:r w:rsidRPr="0079256B">
        <w:rPr>
          <w:rStyle w:val="TextoNormalNegritaCaracter"/>
        </w:rPr>
        <w:t>.</w:t>
      </w:r>
      <w:r w:rsidRPr="0079256B">
        <w:rPr>
          <w:rStyle w:val="TextoNormalCaracter"/>
        </w:rPr>
        <w:t>-</w:t>
      </w:r>
      <w:r>
        <w:t xml:space="preserve"> Auto </w:t>
      </w:r>
      <w:hyperlink w:anchor="AUTO_2019_35" w:history="1">
        <w:r w:rsidRPr="0079256B">
          <w:rPr>
            <w:rStyle w:val="TextoNormalCaracter"/>
          </w:rPr>
          <w:t>35/2019</w:t>
        </w:r>
      </w:hyperlink>
      <w:r>
        <w:t>, f. único.</w:t>
      </w:r>
    </w:p>
    <w:p w:rsidR="0079256B" w:rsidRDefault="0079256B" w:rsidP="0079256B">
      <w:pPr>
        <w:pStyle w:val="SangriaFrancesaArticulo"/>
      </w:pPr>
      <w:r w:rsidRPr="0079256B">
        <w:rPr>
          <w:rStyle w:val="TextoNormalNegritaCaracter"/>
        </w:rPr>
        <w:t>Artículo 221.4.</w:t>
      </w:r>
      <w:r w:rsidRPr="0079256B">
        <w:rPr>
          <w:rStyle w:val="TextoNormalCaracter"/>
        </w:rPr>
        <w:t>-</w:t>
      </w:r>
      <w:r>
        <w:t xml:space="preserve"> Autos </w:t>
      </w:r>
      <w:hyperlink w:anchor="AUTO_2019_28" w:history="1">
        <w:r w:rsidRPr="0079256B">
          <w:rPr>
            <w:rStyle w:val="TextoNormalCaracter"/>
          </w:rPr>
          <w:t>28/2019</w:t>
        </w:r>
      </w:hyperlink>
      <w:r>
        <w:t xml:space="preserve">, f. único; </w:t>
      </w:r>
      <w:hyperlink w:anchor="AUTO_2019_30" w:history="1">
        <w:r w:rsidRPr="0079256B">
          <w:rPr>
            <w:rStyle w:val="TextoNormalCaracter"/>
          </w:rPr>
          <w:t>30/2019</w:t>
        </w:r>
      </w:hyperlink>
      <w:r>
        <w:t xml:space="preserve">, f. único; </w:t>
      </w:r>
      <w:hyperlink w:anchor="AUTO_2019_31" w:history="1">
        <w:r w:rsidRPr="0079256B">
          <w:rPr>
            <w:rStyle w:val="TextoNormalCaracter"/>
          </w:rPr>
          <w:t>31/2019</w:t>
        </w:r>
      </w:hyperlink>
      <w:r>
        <w:t xml:space="preserve">, f. único; </w:t>
      </w:r>
      <w:hyperlink w:anchor="AUTO_2019_32" w:history="1">
        <w:r w:rsidRPr="0079256B">
          <w:rPr>
            <w:rStyle w:val="TextoNormalCaracter"/>
          </w:rPr>
          <w:t>32/2019</w:t>
        </w:r>
      </w:hyperlink>
      <w:r>
        <w:t xml:space="preserve">, f. único; </w:t>
      </w:r>
      <w:hyperlink w:anchor="AUTO_2019_33" w:history="1">
        <w:r w:rsidRPr="0079256B">
          <w:rPr>
            <w:rStyle w:val="TextoNormalCaracter"/>
          </w:rPr>
          <w:t>33/2019</w:t>
        </w:r>
      </w:hyperlink>
      <w:r>
        <w:t xml:space="preserve">, f. único; </w:t>
      </w:r>
      <w:hyperlink w:anchor="AUTO_2019_34" w:history="1">
        <w:r w:rsidRPr="0079256B">
          <w:rPr>
            <w:rStyle w:val="TextoNormalCaracter"/>
          </w:rPr>
          <w:t>34/2019</w:t>
        </w:r>
      </w:hyperlink>
      <w:r>
        <w:t xml:space="preserve">; </w:t>
      </w:r>
      <w:hyperlink w:anchor="AUTO_2019_41" w:history="1">
        <w:r w:rsidRPr="0079256B">
          <w:rPr>
            <w:rStyle w:val="TextoNormalCaracter"/>
          </w:rPr>
          <w:t>41/2019</w:t>
        </w:r>
      </w:hyperlink>
      <w:r>
        <w:t xml:space="preserve">, f. único; </w:t>
      </w:r>
      <w:hyperlink w:anchor="AUTO_2019_42" w:history="1">
        <w:r w:rsidRPr="0079256B">
          <w:rPr>
            <w:rStyle w:val="TextoNormalCaracter"/>
          </w:rPr>
          <w:t>42/2019</w:t>
        </w:r>
      </w:hyperlink>
      <w:r>
        <w:t xml:space="preserve">, f. único; </w:t>
      </w:r>
      <w:hyperlink w:anchor="AUTO_2019_43" w:history="1">
        <w:r w:rsidRPr="0079256B">
          <w:rPr>
            <w:rStyle w:val="TextoNormalCaracter"/>
          </w:rPr>
          <w:t>43/2019</w:t>
        </w:r>
      </w:hyperlink>
      <w:r>
        <w:t xml:space="preserve">, f. único; </w:t>
      </w:r>
      <w:hyperlink w:anchor="AUTO_2019_44" w:history="1">
        <w:r w:rsidRPr="0079256B">
          <w:rPr>
            <w:rStyle w:val="TextoNormalCaracter"/>
          </w:rPr>
          <w:t>44/2019</w:t>
        </w:r>
      </w:hyperlink>
      <w:r>
        <w:t xml:space="preserve">, f. único; </w:t>
      </w:r>
      <w:hyperlink w:anchor="AUTO_2019_45" w:history="1">
        <w:r w:rsidRPr="0079256B">
          <w:rPr>
            <w:rStyle w:val="TextoNormalCaracter"/>
          </w:rPr>
          <w:t>45/2019</w:t>
        </w:r>
      </w:hyperlink>
      <w:r>
        <w:t xml:space="preserve">, f. único; </w:t>
      </w:r>
      <w:hyperlink w:anchor="AUTO_2019_46" w:history="1">
        <w:r w:rsidRPr="0079256B">
          <w:rPr>
            <w:rStyle w:val="TextoNormalCaracter"/>
          </w:rPr>
          <w:t>46/2019</w:t>
        </w:r>
      </w:hyperlink>
      <w:r>
        <w:t xml:space="preserve">, f. único; </w:t>
      </w:r>
      <w:hyperlink w:anchor="AUTO_2019_47" w:history="1">
        <w:r w:rsidRPr="0079256B">
          <w:rPr>
            <w:rStyle w:val="TextoNormalCaracter"/>
          </w:rPr>
          <w:t>47/2019</w:t>
        </w:r>
      </w:hyperlink>
      <w:r>
        <w:t xml:space="preserve">, f. único; </w:t>
      </w:r>
      <w:hyperlink w:anchor="AUTO_2019_48" w:history="1">
        <w:r w:rsidRPr="0079256B">
          <w:rPr>
            <w:rStyle w:val="TextoNormalCaracter"/>
          </w:rPr>
          <w:t>48/2019</w:t>
        </w:r>
      </w:hyperlink>
      <w:r>
        <w:t xml:space="preserve">, f. único; </w:t>
      </w:r>
      <w:hyperlink w:anchor="AUTO_2019_49" w:history="1">
        <w:r w:rsidRPr="0079256B">
          <w:rPr>
            <w:rStyle w:val="TextoNormalCaracter"/>
          </w:rPr>
          <w:t>49/2019</w:t>
        </w:r>
      </w:hyperlink>
      <w:r>
        <w:t xml:space="preserve">, f. único; </w:t>
      </w:r>
      <w:hyperlink w:anchor="AUTO_2019_50" w:history="1">
        <w:r w:rsidRPr="0079256B">
          <w:rPr>
            <w:rStyle w:val="TextoNormalCaracter"/>
          </w:rPr>
          <w:t>50/2019</w:t>
        </w:r>
      </w:hyperlink>
      <w:r>
        <w:t xml:space="preserve">, f. único; </w:t>
      </w:r>
      <w:hyperlink w:anchor="AUTO_2019_51" w:history="1">
        <w:r w:rsidRPr="0079256B">
          <w:rPr>
            <w:rStyle w:val="TextoNormalCaracter"/>
          </w:rPr>
          <w:t>51/2019</w:t>
        </w:r>
      </w:hyperlink>
      <w:r>
        <w:t xml:space="preserve">; </w:t>
      </w:r>
      <w:hyperlink w:anchor="AUTO_2019_52" w:history="1">
        <w:r w:rsidRPr="0079256B">
          <w:rPr>
            <w:rStyle w:val="TextoNormalCaracter"/>
          </w:rPr>
          <w:t>52/2019</w:t>
        </w:r>
      </w:hyperlink>
      <w:r>
        <w:t xml:space="preserve">, f. único; </w:t>
      </w:r>
      <w:hyperlink w:anchor="AUTO_2019_53" w:history="1">
        <w:r w:rsidRPr="0079256B">
          <w:rPr>
            <w:rStyle w:val="TextoNormalCaracter"/>
          </w:rPr>
          <w:t>53/2019</w:t>
        </w:r>
      </w:hyperlink>
      <w:r>
        <w:t xml:space="preserve">, f. único; </w:t>
      </w:r>
      <w:hyperlink w:anchor="AUTO_2019_54" w:history="1">
        <w:r w:rsidRPr="0079256B">
          <w:rPr>
            <w:rStyle w:val="TextoNormalCaracter"/>
          </w:rPr>
          <w:t>54/2019</w:t>
        </w:r>
      </w:hyperlink>
      <w:r>
        <w:t xml:space="preserve">, f. único; </w:t>
      </w:r>
      <w:hyperlink w:anchor="AUTO_2019_56" w:history="1">
        <w:r w:rsidRPr="0079256B">
          <w:rPr>
            <w:rStyle w:val="TextoNormalCaracter"/>
          </w:rPr>
          <w:t>56/2019</w:t>
        </w:r>
      </w:hyperlink>
      <w:r>
        <w:t xml:space="preserve">, f. único; </w:t>
      </w:r>
      <w:hyperlink w:anchor="AUTO_2019_57" w:history="1">
        <w:r w:rsidRPr="0079256B">
          <w:rPr>
            <w:rStyle w:val="TextoNormalCaracter"/>
          </w:rPr>
          <w:t>57/2019</w:t>
        </w:r>
      </w:hyperlink>
      <w:r>
        <w:t>, f. único.</w:t>
      </w:r>
    </w:p>
    <w:p w:rsidR="0079256B" w:rsidRDefault="0079256B" w:rsidP="0079256B">
      <w:pPr>
        <w:pStyle w:val="SangriaFrancesaArticulo"/>
      </w:pPr>
      <w:r w:rsidRPr="0079256B">
        <w:rPr>
          <w:rStyle w:val="TextoNormalNegritaCaracter"/>
        </w:rPr>
        <w:t>Artículo 230</w:t>
      </w:r>
      <w:r>
        <w:t xml:space="preserve"> (redactado por la Ley Orgánica 16/1994, de 8 de noviembre)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232.1.</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Artículo 234.1.</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Artículo 234.2.</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Artículo 235.</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Artículo 238.</w:t>
      </w:r>
      <w:r w:rsidRPr="0079256B">
        <w:rPr>
          <w:rStyle w:val="TextoNormalCaracter"/>
        </w:rPr>
        <w:t>-</w:t>
      </w:r>
      <w:r>
        <w:t xml:space="preserve"> Sentencia </w:t>
      </w:r>
      <w:hyperlink w:anchor="SENTENCIA_2019_61" w:history="1">
        <w:r w:rsidRPr="0079256B">
          <w:rPr>
            <w:rStyle w:val="TextoNormalCaracter"/>
          </w:rPr>
          <w:t>61/2019</w:t>
        </w:r>
      </w:hyperlink>
      <w:r>
        <w:t>, f. 5.</w:t>
      </w:r>
    </w:p>
    <w:p w:rsidR="0079256B" w:rsidRDefault="0079256B" w:rsidP="0079256B">
      <w:pPr>
        <w:pStyle w:val="SangriaFrancesaArticulo"/>
      </w:pPr>
      <w:r w:rsidRPr="0079256B">
        <w:rPr>
          <w:rStyle w:val="TextoNormalNegritaCaracter"/>
        </w:rPr>
        <w:t>Artículo 241</w:t>
      </w:r>
      <w:r>
        <w:t xml:space="preserve"> (redactado por la Ley Orgánica 6/2007, de 24 de mayo)</w:t>
      </w:r>
      <w:r w:rsidRPr="0079256B">
        <w:rPr>
          <w:rStyle w:val="TextoNormalNegritaCaracter"/>
        </w:rPr>
        <w:t>.</w:t>
      </w:r>
      <w:r w:rsidRPr="0079256B">
        <w:rPr>
          <w:rStyle w:val="TextoNormalCaracter"/>
        </w:rPr>
        <w:t>-</w:t>
      </w:r>
      <w:r>
        <w:t xml:space="preserve"> Sentencias </w:t>
      </w:r>
      <w:hyperlink w:anchor="SENTENCIA_2019_50" w:history="1">
        <w:r w:rsidRPr="0079256B">
          <w:rPr>
            <w:rStyle w:val="TextoNormalCaracter"/>
          </w:rPr>
          <w:t>50/2019</w:t>
        </w:r>
      </w:hyperlink>
      <w:r>
        <w:t xml:space="preserve">, f. 2; </w:t>
      </w:r>
      <w:hyperlink w:anchor="SENTENCIA_2019_55" w:history="1">
        <w:r w:rsidRPr="0079256B">
          <w:rPr>
            <w:rStyle w:val="TextoNormalCaracter"/>
          </w:rPr>
          <w:t>55/2019</w:t>
        </w:r>
      </w:hyperlink>
      <w:r>
        <w:t>, f. 2.</w:t>
      </w:r>
    </w:p>
    <w:p w:rsidR="0079256B" w:rsidRDefault="0079256B" w:rsidP="0079256B">
      <w:pPr>
        <w:pStyle w:val="SangriaFrancesaArticulo"/>
      </w:pPr>
      <w:r w:rsidRPr="0079256B">
        <w:rPr>
          <w:rStyle w:val="TextoNormalNegritaCaracter"/>
        </w:rPr>
        <w:t>Artículo 241.1</w:t>
      </w:r>
      <w:r>
        <w:t xml:space="preserve"> (redactado por la Ley Orgánica 6/2007, de 24 de mayo)</w:t>
      </w:r>
      <w:r w:rsidRPr="0079256B">
        <w:rPr>
          <w:rStyle w:val="TextoNormalNegritaCaracter"/>
        </w:rPr>
        <w:t>.</w:t>
      </w:r>
      <w:r w:rsidRPr="0079256B">
        <w:rPr>
          <w:rStyle w:val="TextoNormalCaracter"/>
        </w:rPr>
        <w:t>-</w:t>
      </w:r>
      <w:r>
        <w:t xml:space="preserve"> Sentencia </w:t>
      </w:r>
      <w:hyperlink w:anchor="SENTENCIA_2019_50" w:history="1">
        <w:r w:rsidRPr="0079256B">
          <w:rPr>
            <w:rStyle w:val="TextoNormalCaracter"/>
          </w:rPr>
          <w:t>50/2019</w:t>
        </w:r>
      </w:hyperlink>
      <w:r>
        <w:t>, f. 2.</w:t>
      </w:r>
    </w:p>
    <w:p w:rsidR="0079256B" w:rsidRDefault="0079256B" w:rsidP="0079256B">
      <w:pPr>
        <w:pStyle w:val="SangriaIzquierdaArticulo"/>
      </w:pPr>
      <w:r>
        <w:t xml:space="preserve">Auto </w:t>
      </w:r>
      <w:hyperlink w:anchor="AUTO_2019_23" w:history="1">
        <w:r w:rsidRPr="0079256B">
          <w:rPr>
            <w:rStyle w:val="TextoNormalCaracter"/>
          </w:rPr>
          <w:t>23/2019</w:t>
        </w:r>
      </w:hyperlink>
      <w:r>
        <w:t>, f. 3.</w:t>
      </w:r>
    </w:p>
    <w:p w:rsidR="0079256B" w:rsidRDefault="0079256B" w:rsidP="0079256B">
      <w:pPr>
        <w:pStyle w:val="SangriaFrancesaArticulo"/>
      </w:pPr>
      <w:r w:rsidRPr="0079256B">
        <w:rPr>
          <w:rStyle w:val="TextoNormalNegritaCaracter"/>
        </w:rPr>
        <w:t>Artículo 271</w:t>
      </w:r>
      <w:r>
        <w:t xml:space="preserve"> (redactado por la Ley Orgánica 4/2018, de 28 de diciembre)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271, párrafo primero</w:t>
      </w:r>
      <w:r>
        <w:t xml:space="preserve"> (redactado por la Ley Orgánica 4/2018, de 28 de diciembre)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292.</w:t>
      </w:r>
      <w:r w:rsidRPr="0079256B">
        <w:rPr>
          <w:rStyle w:val="TextoNormalCaracter"/>
        </w:rPr>
        <w:t>-</w:t>
      </w:r>
      <w:r>
        <w:t xml:space="preserve"> Sentencia </w:t>
      </w:r>
      <w:hyperlink w:anchor="SENTENCIA_2019_85" w:history="1">
        <w:r w:rsidRPr="0079256B">
          <w:rPr>
            <w:rStyle w:val="TextoNormalCaracter"/>
          </w:rPr>
          <w:t>85/2019</w:t>
        </w:r>
      </w:hyperlink>
      <w:r>
        <w:t>, ff. 2, 5.</w:t>
      </w:r>
    </w:p>
    <w:p w:rsidR="0079256B" w:rsidRDefault="0079256B" w:rsidP="0079256B">
      <w:pPr>
        <w:pStyle w:val="SangriaFrancesaArticulo"/>
      </w:pPr>
      <w:r w:rsidRPr="0079256B">
        <w:rPr>
          <w:rStyle w:val="TextoNormalNegritaCaracter"/>
        </w:rPr>
        <w:t>Artículo 292.1.</w:t>
      </w:r>
      <w:r w:rsidRPr="0079256B">
        <w:rPr>
          <w:rStyle w:val="TextoNormalCaracter"/>
        </w:rPr>
        <w:t>-</w:t>
      </w:r>
      <w:r>
        <w:t xml:space="preserve"> Sentencia </w:t>
      </w:r>
      <w:hyperlink w:anchor="SENTENCIA_2019_85" w:history="1">
        <w:r w:rsidRPr="0079256B">
          <w:rPr>
            <w:rStyle w:val="TextoNormalCaracter"/>
          </w:rPr>
          <w:t>85/2019</w:t>
        </w:r>
      </w:hyperlink>
      <w:r>
        <w:t>, f. 2.</w:t>
      </w:r>
    </w:p>
    <w:p w:rsidR="0079256B" w:rsidRDefault="0079256B" w:rsidP="0079256B">
      <w:pPr>
        <w:pStyle w:val="SangriaFrancesaArticulo"/>
      </w:pPr>
      <w:r w:rsidRPr="0079256B">
        <w:rPr>
          <w:rStyle w:val="TextoNormalNegritaCaracter"/>
        </w:rPr>
        <w:t>Artículo 293.</w:t>
      </w:r>
      <w:r w:rsidRPr="0079256B">
        <w:rPr>
          <w:rStyle w:val="TextoNormalCaracter"/>
        </w:rPr>
        <w:t>-</w:t>
      </w:r>
      <w:r>
        <w:t xml:space="preserve"> Sentencia </w:t>
      </w:r>
      <w:hyperlink w:anchor="SENTENCIA_2019_85" w:history="1">
        <w:r w:rsidRPr="0079256B">
          <w:rPr>
            <w:rStyle w:val="TextoNormalCaracter"/>
          </w:rPr>
          <w:t>85/2019</w:t>
        </w:r>
      </w:hyperlink>
      <w:r>
        <w:t>, ff. 1, 2, 4, 5, 7, 8, 12, VP I.</w:t>
      </w:r>
    </w:p>
    <w:p w:rsidR="0079256B" w:rsidRDefault="0079256B" w:rsidP="0079256B">
      <w:pPr>
        <w:pStyle w:val="SangriaFrancesaArticulo"/>
      </w:pPr>
      <w:r w:rsidRPr="0079256B">
        <w:rPr>
          <w:rStyle w:val="TextoNormalNegritaCaracter"/>
        </w:rPr>
        <w:t>Artículo 293.1.</w:t>
      </w:r>
      <w:r w:rsidRPr="0079256B">
        <w:rPr>
          <w:rStyle w:val="TextoNormalCaracter"/>
        </w:rPr>
        <w:t>-</w:t>
      </w:r>
      <w:r>
        <w:t xml:space="preserve"> Sentencia </w:t>
      </w:r>
      <w:hyperlink w:anchor="SENTENCIA_2019_85" w:history="1">
        <w:r w:rsidRPr="0079256B">
          <w:rPr>
            <w:rStyle w:val="TextoNormalCaracter"/>
          </w:rPr>
          <w:t>85/2019</w:t>
        </w:r>
      </w:hyperlink>
      <w:r>
        <w:t>, ff. 2, 8, 12.</w:t>
      </w:r>
    </w:p>
    <w:p w:rsidR="0079256B" w:rsidRDefault="0079256B" w:rsidP="0079256B">
      <w:pPr>
        <w:pStyle w:val="SangriaFrancesaArticulo"/>
      </w:pPr>
      <w:r w:rsidRPr="0079256B">
        <w:rPr>
          <w:rStyle w:val="TextoNormalNegritaCaracter"/>
        </w:rPr>
        <w:t>Artículo 293.2.</w:t>
      </w:r>
      <w:r w:rsidRPr="0079256B">
        <w:rPr>
          <w:rStyle w:val="TextoNormalCaracter"/>
        </w:rPr>
        <w:t>-</w:t>
      </w:r>
      <w:r>
        <w:t xml:space="preserve"> Sentencia </w:t>
      </w:r>
      <w:hyperlink w:anchor="SENTENCIA_2019_85" w:history="1">
        <w:r w:rsidRPr="0079256B">
          <w:rPr>
            <w:rStyle w:val="TextoNormalCaracter"/>
          </w:rPr>
          <w:t>85/2019</w:t>
        </w:r>
      </w:hyperlink>
      <w:r>
        <w:t>, f. 2.</w:t>
      </w:r>
    </w:p>
    <w:p w:rsidR="0079256B" w:rsidRDefault="0079256B" w:rsidP="0079256B">
      <w:pPr>
        <w:pStyle w:val="SangriaFrancesaArticulo"/>
      </w:pPr>
      <w:r w:rsidRPr="0079256B">
        <w:rPr>
          <w:rStyle w:val="TextoNormalNegritaCaracter"/>
        </w:rPr>
        <w:t>Artículo 294.</w:t>
      </w:r>
      <w:r w:rsidRPr="0079256B">
        <w:rPr>
          <w:rStyle w:val="TextoNormalCaracter"/>
        </w:rPr>
        <w:t>-</w:t>
      </w:r>
      <w:r>
        <w:t xml:space="preserve"> Sentencia </w:t>
      </w:r>
      <w:hyperlink w:anchor="SENTENCIA_2019_85" w:history="1">
        <w:r w:rsidRPr="0079256B">
          <w:rPr>
            <w:rStyle w:val="TextoNormalCaracter"/>
          </w:rPr>
          <w:t>85/2019</w:t>
        </w:r>
      </w:hyperlink>
      <w:r>
        <w:t>, ff. 1 a 6, 8 a 13, VP I, VP II.</w:t>
      </w:r>
    </w:p>
    <w:p w:rsidR="0079256B" w:rsidRDefault="0079256B" w:rsidP="0079256B">
      <w:pPr>
        <w:pStyle w:val="SangriaFrancesaArticulo"/>
      </w:pPr>
      <w:r w:rsidRPr="0079256B">
        <w:rPr>
          <w:rStyle w:val="TextoNormalNegritaCaracter"/>
        </w:rPr>
        <w:t>Artículo 294.1.</w:t>
      </w:r>
      <w:r w:rsidRPr="0079256B">
        <w:rPr>
          <w:rStyle w:val="TextoNormalCaracter"/>
        </w:rPr>
        <w:t>-</w:t>
      </w:r>
      <w:r>
        <w:t xml:space="preserve"> Sentencia </w:t>
      </w:r>
      <w:hyperlink w:anchor="SENTENCIA_2019_85" w:history="1">
        <w:r w:rsidRPr="0079256B">
          <w:rPr>
            <w:rStyle w:val="TextoNormalCaracter"/>
          </w:rPr>
          <w:t>85/2019</w:t>
        </w:r>
      </w:hyperlink>
      <w:r>
        <w:t>, ff. 1, 2, 5, 7 a 13, VP I, VP II.</w:t>
      </w:r>
    </w:p>
    <w:p w:rsidR="0079256B" w:rsidRDefault="0079256B" w:rsidP="0079256B">
      <w:pPr>
        <w:pStyle w:val="SangriaFrancesaArticulo"/>
      </w:pPr>
      <w:r w:rsidRPr="0079256B">
        <w:rPr>
          <w:rStyle w:val="TextoNormalNegritaCaracter"/>
        </w:rPr>
        <w:t>Artículo 294.1 inciso "por esta misma causa".</w:t>
      </w:r>
      <w:r w:rsidRPr="0079256B">
        <w:rPr>
          <w:rStyle w:val="TextoNormalCaracter"/>
        </w:rPr>
        <w:t>-</w:t>
      </w:r>
      <w:r>
        <w:t xml:space="preserve"> Sentencia </w:t>
      </w:r>
      <w:hyperlink w:anchor="SENTENCIA_2019_85" w:history="1">
        <w:r w:rsidRPr="0079256B">
          <w:rPr>
            <w:rStyle w:val="TextoNormalCaracter"/>
          </w:rPr>
          <w:t>85/2019</w:t>
        </w:r>
      </w:hyperlink>
      <w:r>
        <w:t>, ff. 1, 13, VP I, VP II.</w:t>
      </w:r>
    </w:p>
    <w:p w:rsidR="0079256B" w:rsidRDefault="0079256B" w:rsidP="0079256B">
      <w:pPr>
        <w:pStyle w:val="SangriaFrancesaArticulo"/>
      </w:pPr>
      <w:r w:rsidRPr="0079256B">
        <w:rPr>
          <w:rStyle w:val="TextoNormalNegritaCaracter"/>
        </w:rPr>
        <w:t>Artículo 294.1 inciso "por inexistencia del hecho imputado".</w:t>
      </w:r>
      <w:r w:rsidRPr="0079256B">
        <w:rPr>
          <w:rStyle w:val="TextoNormalCaracter"/>
        </w:rPr>
        <w:t>-</w:t>
      </w:r>
      <w:r>
        <w:t xml:space="preserve"> Sentencia </w:t>
      </w:r>
      <w:hyperlink w:anchor="SENTENCIA_2019_85" w:history="1">
        <w:r w:rsidRPr="0079256B">
          <w:rPr>
            <w:rStyle w:val="TextoNormalCaracter"/>
          </w:rPr>
          <w:t>85/2019</w:t>
        </w:r>
      </w:hyperlink>
      <w:r>
        <w:t>, ff. 1, 13, VP II.</w:t>
      </w:r>
    </w:p>
    <w:p w:rsidR="0079256B" w:rsidRDefault="0079256B" w:rsidP="0079256B">
      <w:pPr>
        <w:pStyle w:val="SangriaFrancesaArticulo"/>
      </w:pPr>
      <w:r w:rsidRPr="0079256B">
        <w:rPr>
          <w:rStyle w:val="TextoNormalNegritaCaracter"/>
        </w:rPr>
        <w:t>Artículo 294.2.</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295.</w:t>
      </w:r>
      <w:r w:rsidRPr="0079256B">
        <w:rPr>
          <w:rStyle w:val="TextoNormalCaracter"/>
        </w:rPr>
        <w:t>-</w:t>
      </w:r>
      <w:r>
        <w:t xml:space="preserve"> Sentencia </w:t>
      </w:r>
      <w:hyperlink w:anchor="SENTENCIA_2019_85" w:history="1">
        <w:r w:rsidRPr="0079256B">
          <w:rPr>
            <w:rStyle w:val="TextoNormalCaracter"/>
          </w:rPr>
          <w:t>85/2019</w:t>
        </w:r>
      </w:hyperlink>
      <w:r>
        <w:t>, f. 8.</w:t>
      </w:r>
    </w:p>
    <w:p w:rsidR="0079256B" w:rsidRDefault="0079256B" w:rsidP="0079256B">
      <w:pPr>
        <w:pStyle w:val="SangriaFrancesaArticulo"/>
      </w:pPr>
      <w:r w:rsidRPr="0079256B">
        <w:rPr>
          <w:rStyle w:val="TextoNormalNegritaCaracter"/>
        </w:rPr>
        <w:t>Artículo 529.3</w:t>
      </w:r>
      <w:r>
        <w:t xml:space="preserve"> (redactado por la Ley Orgánica 19/2003, de 23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Ley Orgánica 8/1985, de 3 de julio. Reguladora del derecho a la educación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ff. 2, 8.</w:t>
      </w:r>
    </w:p>
    <w:p w:rsidR="0079256B" w:rsidRDefault="0079256B" w:rsidP="0079256B">
      <w:pPr>
        <w:pStyle w:val="SangriaFrancesaArticulo"/>
      </w:pPr>
      <w:r w:rsidRPr="0079256B">
        <w:rPr>
          <w:rStyle w:val="TextoNormalNegritaCaracter"/>
        </w:rPr>
        <w:t>Artículo 23</w:t>
      </w:r>
      <w:r>
        <w:t xml:space="preserve"> (redactado por la Ley Orgánica 1/1990, de 3 de octubre)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24</w:t>
      </w:r>
      <w:r>
        <w:t xml:space="preserve"> (redactado por la Ley Orgánica 1/1990, de 3 de octubre)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25</w:t>
      </w:r>
      <w:r>
        <w:t xml:space="preserve"> (redactado por la Ley Orgánica 2/2006, de 3 de mayo)</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26.1.</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27.</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Artículo 27.2.</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Disposición adicional primera.</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p>
    <w:p w:rsidR="0079256B" w:rsidRDefault="0079256B" w:rsidP="0079256B">
      <w:pPr>
        <w:pStyle w:val="TextoNormalNegritaCursivandice"/>
      </w:pPr>
      <w:r>
        <w:t>Ley Orgánica 1/1990, de 3 de octubre. Ordenación general del sistema educativo</w:t>
      </w:r>
    </w:p>
    <w:p w:rsidR="0079256B" w:rsidRDefault="0079256B" w:rsidP="0079256B">
      <w:pPr>
        <w:pStyle w:val="SangriaFrancesaArticulo"/>
      </w:pPr>
      <w:r w:rsidRPr="0079256B">
        <w:rPr>
          <w:rStyle w:val="TextoNormalNegritaCaracter"/>
        </w:rPr>
        <w:t>Disposición adicional sexta.</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p>
    <w:p w:rsidR="0079256B" w:rsidRDefault="0079256B" w:rsidP="0079256B">
      <w:pPr>
        <w:pStyle w:val="TextoNormalNegritaCursivandice"/>
      </w:pPr>
      <w:r>
        <w:t>Ley Orgánica 5/1995, de 22 de mayo. Tribunal del Jurado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2" w:history="1">
        <w:r w:rsidRPr="0079256B">
          <w:rPr>
            <w:rStyle w:val="TextoNormalCaracter"/>
          </w:rPr>
          <w:t>62/2019</w:t>
        </w:r>
      </w:hyperlink>
      <w:r>
        <w:t>, f. 4.</w:t>
      </w:r>
    </w:p>
    <w:p w:rsidR="0079256B" w:rsidRDefault="0079256B" w:rsidP="0079256B">
      <w:pPr>
        <w:pStyle w:val="SangriaFrancesaArticulo"/>
      </w:pPr>
    </w:p>
    <w:p w:rsidR="0079256B" w:rsidRDefault="0079256B" w:rsidP="0079256B">
      <w:pPr>
        <w:pStyle w:val="TextoNormalNegritaCursivandice"/>
      </w:pPr>
      <w:r>
        <w:t>Ley Orgánica 10/1995, de 23 de noviembre. Código penal</w:t>
      </w:r>
    </w:p>
    <w:p w:rsidR="0079256B" w:rsidRDefault="0079256B" w:rsidP="0079256B">
      <w:pPr>
        <w:pStyle w:val="SangriaFrancesaArticulo"/>
      </w:pPr>
      <w:r w:rsidRPr="0079256B">
        <w:rPr>
          <w:rStyle w:val="TextoNormalNegritaCaracter"/>
        </w:rPr>
        <w:t>Artículo 14.3.</w:t>
      </w:r>
      <w:r w:rsidRPr="0079256B">
        <w:rPr>
          <w:rStyle w:val="TextoNormalCaracter"/>
        </w:rPr>
        <w:t>-</w:t>
      </w:r>
      <w:r>
        <w:t xml:space="preserve"> Sentencia </w:t>
      </w:r>
      <w:hyperlink w:anchor="SENTENCIA_2019_78" w:history="1">
        <w:r w:rsidRPr="0079256B">
          <w:rPr>
            <w:rStyle w:val="TextoNormalCaracter"/>
          </w:rPr>
          <w:t>78/2019</w:t>
        </w:r>
      </w:hyperlink>
      <w:r>
        <w:t>, ff. 1, 3, 6.</w:t>
      </w:r>
    </w:p>
    <w:p w:rsidR="0079256B" w:rsidRDefault="0079256B" w:rsidP="0079256B">
      <w:pPr>
        <w:pStyle w:val="SangriaFrancesaArticulo"/>
      </w:pPr>
      <w:r w:rsidRPr="0079256B">
        <w:rPr>
          <w:rStyle w:val="TextoNormalNegritaCaracter"/>
        </w:rPr>
        <w:t>Artículo 28.</w:t>
      </w:r>
      <w:r w:rsidRPr="0079256B">
        <w:rPr>
          <w:rStyle w:val="TextoNormalCaracter"/>
        </w:rPr>
        <w:t>-</w:t>
      </w:r>
      <w:r>
        <w:t xml:space="preserve"> Sentencia </w:t>
      </w:r>
      <w:hyperlink w:anchor="SENTENCIA_2019_50" w:history="1">
        <w:r w:rsidRPr="0079256B">
          <w:rPr>
            <w:rStyle w:val="TextoNormalCaracter"/>
          </w:rPr>
          <w:t>50/2019</w:t>
        </w:r>
      </w:hyperlink>
      <w:r>
        <w:t>, f. 4.</w:t>
      </w:r>
    </w:p>
    <w:p w:rsidR="0079256B" w:rsidRDefault="0079256B" w:rsidP="0079256B">
      <w:pPr>
        <w:pStyle w:val="SangriaFrancesaArticulo"/>
      </w:pPr>
      <w:r w:rsidRPr="0079256B">
        <w:rPr>
          <w:rStyle w:val="TextoNormalNegritaCaracter"/>
        </w:rPr>
        <w:t>Artículo 33.3 a).</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58</w:t>
      </w:r>
      <w:r>
        <w:t xml:space="preserve"> (redactado por la Ley Orgánica 5/2010, de 22 de junio)</w:t>
      </w:r>
      <w:r w:rsidRPr="0079256B">
        <w:rPr>
          <w:rStyle w:val="TextoNormalNegritaCaracter"/>
        </w:rPr>
        <w:t>.</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59.</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118.</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Artículo 130.1.6.</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Artículo 138.</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173.1 párrafo 2</w:t>
      </w:r>
      <w:r>
        <w:t xml:space="preserve"> (redactado por la Ley Orgánica 5/2010, de 22 de junio)</w:t>
      </w:r>
      <w:r w:rsidRPr="0079256B">
        <w:rPr>
          <w:rStyle w:val="TextoNormalNegritaCaracter"/>
        </w:rPr>
        <w:t>.</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Artículo 248.</w:t>
      </w:r>
      <w:r w:rsidRPr="0079256B">
        <w:rPr>
          <w:rStyle w:val="TextoNormalCaracter"/>
        </w:rPr>
        <w:t>-</w:t>
      </w:r>
      <w:r>
        <w:t xml:space="preserve"> Sentencia </w:t>
      </w:r>
      <w:hyperlink w:anchor="SENTENCIA_2019_61" w:history="1">
        <w:r w:rsidRPr="0079256B">
          <w:rPr>
            <w:rStyle w:val="TextoNormalCaracter"/>
          </w:rPr>
          <w:t>61/2019</w:t>
        </w:r>
      </w:hyperlink>
      <w:r>
        <w:t>, f. 1.</w:t>
      </w:r>
    </w:p>
    <w:p w:rsidR="0079256B" w:rsidRDefault="0079256B" w:rsidP="0079256B">
      <w:pPr>
        <w:pStyle w:val="SangriaFrancesaArticulo"/>
      </w:pPr>
      <w:r w:rsidRPr="0079256B">
        <w:rPr>
          <w:rStyle w:val="TextoNormalNegritaCaracter"/>
        </w:rPr>
        <w:t>Artículo 249.</w:t>
      </w:r>
      <w:r w:rsidRPr="0079256B">
        <w:rPr>
          <w:rStyle w:val="TextoNormalCaracter"/>
        </w:rPr>
        <w:t>-</w:t>
      </w:r>
      <w:r>
        <w:t xml:space="preserve"> Sentencia </w:t>
      </w:r>
      <w:hyperlink w:anchor="SENTENCIA_2019_61" w:history="1">
        <w:r w:rsidRPr="0079256B">
          <w:rPr>
            <w:rStyle w:val="TextoNormalCaracter"/>
          </w:rPr>
          <w:t>61/2019</w:t>
        </w:r>
      </w:hyperlink>
      <w:r>
        <w:t>, f. 1.</w:t>
      </w:r>
    </w:p>
    <w:p w:rsidR="0079256B" w:rsidRDefault="0079256B" w:rsidP="0079256B">
      <w:pPr>
        <w:pStyle w:val="SangriaFrancesaArticulo"/>
      </w:pPr>
      <w:r w:rsidRPr="0079256B">
        <w:rPr>
          <w:rStyle w:val="TextoNormalNegritaCaracter"/>
        </w:rPr>
        <w:t>Artículo 311.1.</w:t>
      </w:r>
      <w:r w:rsidRPr="0079256B">
        <w:rPr>
          <w:rStyle w:val="TextoNormalCaracter"/>
        </w:rPr>
        <w:t>-</w:t>
      </w:r>
      <w:r>
        <w:t xml:space="preserve"> Sentencia </w:t>
      </w:r>
      <w:hyperlink w:anchor="SENTENCIA_2019_73" w:history="1">
        <w:r w:rsidRPr="0079256B">
          <w:rPr>
            <w:rStyle w:val="TextoNormalCaracter"/>
          </w:rPr>
          <w:t>73/2019</w:t>
        </w:r>
      </w:hyperlink>
      <w:r>
        <w:t>, ff. 1, 3.</w:t>
      </w:r>
    </w:p>
    <w:p w:rsidR="0079256B" w:rsidRDefault="0079256B" w:rsidP="0079256B">
      <w:pPr>
        <w:pStyle w:val="SangriaFrancesaArticulo"/>
      </w:pPr>
      <w:r w:rsidRPr="0079256B">
        <w:rPr>
          <w:rStyle w:val="TextoNormalNegritaCaracter"/>
        </w:rPr>
        <w:t>Artículo 368</w:t>
      </w:r>
      <w:r>
        <w:t xml:space="preserve"> (redactado por la Ley Orgánica 5/2010, de 22 de junio)</w:t>
      </w:r>
      <w:r w:rsidRPr="0079256B">
        <w:rPr>
          <w:rStyle w:val="TextoNormalNegritaCaracter"/>
        </w:rPr>
        <w:t>.</w:t>
      </w:r>
      <w:r w:rsidRPr="0079256B">
        <w:rPr>
          <w:rStyle w:val="TextoNormalCaracter"/>
        </w:rPr>
        <w:t>-</w:t>
      </w:r>
      <w:r>
        <w:t xml:space="preserve"> Sentencia </w:t>
      </w:r>
      <w:hyperlink w:anchor="SENTENCIA_2019_78" w:history="1">
        <w:r w:rsidRPr="0079256B">
          <w:rPr>
            <w:rStyle w:val="TextoNormalCaracter"/>
          </w:rPr>
          <w:t>78/2019</w:t>
        </w:r>
      </w:hyperlink>
      <w:r>
        <w:t>, ff. 1, 3, 5.</w:t>
      </w:r>
    </w:p>
    <w:p w:rsidR="0079256B" w:rsidRDefault="0079256B" w:rsidP="0079256B">
      <w:pPr>
        <w:pStyle w:val="SangriaFrancesaArticulo"/>
      </w:pPr>
      <w:r w:rsidRPr="0079256B">
        <w:rPr>
          <w:rStyle w:val="TextoNormalNegritaCaracter"/>
        </w:rPr>
        <w:t>Artículo 608.3.</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611.1.</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Ley Orgánica 1/1996, de 15 de enero. Protección jurídica del menor, modificación parcial del Código civil y de la Ley de enjuiciamiento civil</w:t>
      </w:r>
    </w:p>
    <w:p w:rsidR="0079256B" w:rsidRDefault="0079256B" w:rsidP="0079256B">
      <w:pPr>
        <w:pStyle w:val="SangriaFrancesaArticulo"/>
      </w:pPr>
      <w:r w:rsidRPr="0079256B">
        <w:rPr>
          <w:rStyle w:val="TextoNormalNegritaCaracter"/>
        </w:rPr>
        <w:t>Artículo 2.4</w:t>
      </w:r>
      <w:r>
        <w:t xml:space="preserve"> (redactado por la Ley Orgánica 8/2015, de 22 de julio)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4.1.</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9.1</w:t>
      </w:r>
      <w:r>
        <w:t xml:space="preserve"> (redactado por la Ley Orgánica 8/2015, de 22 de julio)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9.1 párrafo 2</w:t>
      </w:r>
      <w:r>
        <w:t xml:space="preserve"> (redactado por la Ley Orgánica 8/2015, de 22 de julio)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ff. 4, 8.</w:t>
      </w:r>
    </w:p>
    <w:p w:rsidR="0079256B" w:rsidRDefault="0079256B" w:rsidP="0079256B">
      <w:pPr>
        <w:pStyle w:val="SangriaFrancesaArticulo"/>
      </w:pPr>
      <w:r w:rsidRPr="0079256B">
        <w:rPr>
          <w:rStyle w:val="TextoNormalNegritaCaracter"/>
        </w:rPr>
        <w:t>Artículo 9.2 párrafo 3</w:t>
      </w:r>
      <w:r>
        <w:t xml:space="preserve"> (redactado por la Ley Orgánica 8/2015, de 22 de julio)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5.</w:t>
      </w:r>
    </w:p>
    <w:p w:rsidR="0079256B" w:rsidRDefault="0079256B" w:rsidP="0079256B">
      <w:pPr>
        <w:pStyle w:val="SangriaFrancesaArticulo"/>
      </w:pPr>
      <w:r w:rsidRPr="0079256B">
        <w:rPr>
          <w:rStyle w:val="TextoNormalNegritaCaracter"/>
        </w:rPr>
        <w:t xml:space="preserve">Artículo 9.3 </w:t>
      </w:r>
      <w:r w:rsidRPr="0079256B">
        <w:rPr>
          <w:rStyle w:val="TextoNormalNegritaCursivaCaracter"/>
        </w:rPr>
        <w:t>in fine</w:t>
      </w:r>
      <w:r>
        <w:t xml:space="preserve"> </w:t>
      </w:r>
      <w:r w:rsidRPr="0079256B">
        <w:rPr>
          <w:rStyle w:val="TextoNormalCaracter"/>
        </w:rPr>
        <w:t>(redactado por la Ley Orgánica 8/2015, de 22 de julio)</w:t>
      </w:r>
      <w:r w:rsidRPr="0079256B">
        <w:rPr>
          <w:rStyle w:val="TextoNormalNegritaCaracter"/>
        </w:rPr>
        <w:t>.</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Ley Orgánica 15/1999, de 13 de diciembre. Protección de datos de carácter personal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 7.</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76" w:history="1">
        <w:r w:rsidRPr="0079256B">
          <w:rPr>
            <w:rStyle w:val="TextoNormalCaracter"/>
          </w:rPr>
          <w:t>76/2019</w:t>
        </w:r>
      </w:hyperlink>
      <w:r>
        <w:t>, f. 7.</w:t>
      </w:r>
    </w:p>
    <w:p w:rsidR="0079256B" w:rsidRDefault="0079256B" w:rsidP="0079256B">
      <w:pPr>
        <w:pStyle w:val="SangriaFrancesaArticulo"/>
      </w:pPr>
      <w:r w:rsidRPr="0079256B">
        <w:rPr>
          <w:rStyle w:val="TextoNormalNegritaCaracter"/>
        </w:rPr>
        <w:t>Artículo 24.1.</w:t>
      </w:r>
      <w:r w:rsidRPr="0079256B">
        <w:rPr>
          <w:rStyle w:val="TextoNormalCaracter"/>
        </w:rPr>
        <w:t>-</w:t>
      </w:r>
      <w:r>
        <w:t xml:space="preserve"> Sentencia </w:t>
      </w:r>
      <w:hyperlink w:anchor="SENTENCIA_2019_76" w:history="1">
        <w:r w:rsidRPr="0079256B">
          <w:rPr>
            <w:rStyle w:val="TextoNormalCaracter"/>
          </w:rPr>
          <w:t>76/2019</w:t>
        </w:r>
      </w:hyperlink>
      <w:r>
        <w:t>, f. 7.</w:t>
      </w:r>
    </w:p>
    <w:p w:rsidR="0079256B" w:rsidRDefault="0079256B" w:rsidP="0079256B">
      <w:pPr>
        <w:pStyle w:val="SangriaFrancesaArticulo"/>
      </w:pPr>
      <w:r w:rsidRPr="0079256B">
        <w:rPr>
          <w:rStyle w:val="TextoNormalNegritaCaracter"/>
        </w:rPr>
        <w:t>Artículo 24.2.</w:t>
      </w:r>
      <w:r w:rsidRPr="0079256B">
        <w:rPr>
          <w:rStyle w:val="TextoNormalCaracter"/>
        </w:rPr>
        <w:t>-</w:t>
      </w:r>
      <w:r>
        <w:t xml:space="preserve"> Sentencia </w:t>
      </w:r>
      <w:hyperlink w:anchor="SENTENCIA_2019_76" w:history="1">
        <w:r w:rsidRPr="0079256B">
          <w:rPr>
            <w:rStyle w:val="TextoNormalCaracter"/>
          </w:rPr>
          <w:t>76/2019</w:t>
        </w:r>
      </w:hyperlink>
      <w:r>
        <w:t>, f. 7.</w:t>
      </w:r>
    </w:p>
    <w:p w:rsidR="0079256B" w:rsidRDefault="0079256B" w:rsidP="0079256B">
      <w:pPr>
        <w:pStyle w:val="SangriaFrancesaArticulo"/>
      </w:pPr>
    </w:p>
    <w:p w:rsidR="0079256B" w:rsidRDefault="0079256B" w:rsidP="0079256B">
      <w:pPr>
        <w:pStyle w:val="TextoNormalNegritaCursivandice"/>
      </w:pPr>
      <w:r>
        <w:t>Ley Orgánica 6/2001, de 21 de diciembre. Universidades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4" w:history="1">
        <w:r w:rsidRPr="0079256B">
          <w:rPr>
            <w:rStyle w:val="TextoNormalCaracter"/>
          </w:rPr>
          <w:t>74/2019</w:t>
        </w:r>
      </w:hyperlink>
      <w:r>
        <w:t>, ff. 1, 4.</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74" w:history="1">
        <w:r w:rsidRPr="0079256B">
          <w:rPr>
            <w:rStyle w:val="TextoNormalCaracter"/>
          </w:rPr>
          <w:t>74/2019</w:t>
        </w:r>
      </w:hyperlink>
      <w:r>
        <w:t>, ff. 4, 6.</w:t>
      </w:r>
    </w:p>
    <w:p w:rsidR="0079256B" w:rsidRDefault="0079256B" w:rsidP="0079256B">
      <w:pPr>
        <w:pStyle w:val="SangriaFrancesaArticulo"/>
      </w:pPr>
      <w:r w:rsidRPr="0079256B">
        <w:rPr>
          <w:rStyle w:val="TextoNormalNegritaCaracter"/>
        </w:rPr>
        <w:t>Artículo 1.3.</w:t>
      </w:r>
      <w:r w:rsidRPr="0079256B">
        <w:rPr>
          <w:rStyle w:val="TextoNormalCaracter"/>
        </w:rPr>
        <w:t>-</w:t>
      </w:r>
      <w:r>
        <w:t xml:space="preserve"> Sentencia </w:t>
      </w:r>
      <w:hyperlink w:anchor="SENTENCIA_2019_74" w:history="1">
        <w:r w:rsidRPr="0079256B">
          <w:rPr>
            <w:rStyle w:val="TextoNormalCaracter"/>
          </w:rPr>
          <w:t>74/2019</w:t>
        </w:r>
      </w:hyperlink>
      <w:r>
        <w:t>, f. 6.</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74" w:history="1">
        <w:r w:rsidRPr="0079256B">
          <w:rPr>
            <w:rStyle w:val="TextoNormalCaracter"/>
          </w:rPr>
          <w:t>74/2019</w:t>
        </w:r>
      </w:hyperlink>
      <w:r>
        <w:t>, ff. 4, 5.</w:t>
      </w:r>
    </w:p>
    <w:p w:rsidR="0079256B" w:rsidRDefault="0079256B" w:rsidP="0079256B">
      <w:pPr>
        <w:pStyle w:val="SangriaFrancesaArticulo"/>
      </w:pPr>
      <w:r w:rsidRPr="0079256B">
        <w:rPr>
          <w:rStyle w:val="TextoNormalNegritaCaracter"/>
        </w:rPr>
        <w:t>Artículo 2.2 d).</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2.2 g).</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4.1.</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4.4.</w:t>
      </w:r>
      <w:r w:rsidRPr="0079256B">
        <w:rPr>
          <w:rStyle w:val="TextoNormalCaracter"/>
        </w:rPr>
        <w:t>-</w:t>
      </w:r>
      <w:r>
        <w:t xml:space="preserve"> Sentencia </w:t>
      </w:r>
      <w:hyperlink w:anchor="SENTENCIA_2019_74" w:history="1">
        <w:r w:rsidRPr="0079256B">
          <w:rPr>
            <w:rStyle w:val="TextoNormalCaracter"/>
          </w:rPr>
          <w:t>74/2019</w:t>
        </w:r>
      </w:hyperlink>
      <w:r>
        <w:t>, f. 4.</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35.2.</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37</w:t>
      </w:r>
      <w:r>
        <w:t xml:space="preserve"> (redactado por la Ley Orgánica 4/2007, de 12 de abril)</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p>
    <w:p w:rsidR="0079256B" w:rsidRDefault="0079256B" w:rsidP="0079256B">
      <w:pPr>
        <w:pStyle w:val="TextoNormalNegritaCursivandice"/>
      </w:pPr>
      <w:r>
        <w:t>Ley Orgánica 1/2002, de 22 de marzo. Derecho de asociación</w:t>
      </w:r>
    </w:p>
    <w:p w:rsidR="0079256B" w:rsidRDefault="0079256B" w:rsidP="0079256B">
      <w:pPr>
        <w:pStyle w:val="SangriaFrancesaArticulo"/>
      </w:pPr>
      <w:r w:rsidRPr="0079256B">
        <w:rPr>
          <w:rStyle w:val="TextoNormalNegritaCaracter"/>
        </w:rPr>
        <w:t>Artículo 2.7.</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SangriaFrancesaArticulo"/>
      </w:pPr>
    </w:p>
    <w:p w:rsidR="0079256B" w:rsidRDefault="0079256B" w:rsidP="0079256B">
      <w:pPr>
        <w:pStyle w:val="TextoNormalNegritaCursivandice"/>
      </w:pPr>
      <w:r>
        <w:t>Ley Orgánica 10/2002, de 23 de diciembre. Calidad de la educación</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19.</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85.</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106.</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octava.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octava, apartado 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Ley Orgánica 13/2003, de 24 octubre. Reforma de la Ley de enjuiciamiento criminal en materia de prisión provisional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62" w:history="1">
        <w:r w:rsidRPr="0079256B">
          <w:rPr>
            <w:rStyle w:val="TextoNormalCaracter"/>
          </w:rPr>
          <w:t>62/2019</w:t>
        </w:r>
      </w:hyperlink>
      <w:r>
        <w:t xml:space="preserve">, f. 7; </w:t>
      </w:r>
      <w:hyperlink w:anchor="SENTENCIA_2019_83" w:history="1">
        <w:r w:rsidRPr="0079256B">
          <w:rPr>
            <w:rStyle w:val="TextoNormalCaracter"/>
          </w:rPr>
          <w:t>83/2019</w:t>
        </w:r>
      </w:hyperlink>
      <w:r>
        <w:t>, ff. 2, 4, 5.</w:t>
      </w:r>
    </w:p>
    <w:p w:rsidR="0079256B" w:rsidRDefault="0079256B" w:rsidP="0079256B">
      <w:pPr>
        <w:pStyle w:val="SangriaFrancesaArticulo"/>
      </w:pPr>
    </w:p>
    <w:p w:rsidR="0079256B" w:rsidRDefault="0079256B" w:rsidP="0079256B">
      <w:pPr>
        <w:pStyle w:val="TextoNormalNegritaCursivandice"/>
      </w:pPr>
      <w:r>
        <w:t>Ley Orgánica 19/2003, de 23 de diciembre. Modificación de la Ley Orgánica 6/1985, de 1 de julio, del Poder Judicial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Autos </w:t>
      </w:r>
      <w:hyperlink w:anchor="AUTO_2019_35" w:history="1">
        <w:r w:rsidRPr="0079256B">
          <w:rPr>
            <w:rStyle w:val="TextoNormalCaracter"/>
          </w:rPr>
          <w:t>35/2019</w:t>
        </w:r>
      </w:hyperlink>
      <w:r>
        <w:t xml:space="preserve">, f. único; </w:t>
      </w:r>
      <w:hyperlink w:anchor="AUTO_2019_41" w:history="1">
        <w:r w:rsidRPr="0079256B">
          <w:rPr>
            <w:rStyle w:val="TextoNormalCaracter"/>
          </w:rPr>
          <w:t>41/2019</w:t>
        </w:r>
      </w:hyperlink>
      <w:r>
        <w:t xml:space="preserve">, f. único; </w:t>
      </w:r>
      <w:hyperlink w:anchor="AUTO_2019_42" w:history="1">
        <w:r w:rsidRPr="0079256B">
          <w:rPr>
            <w:rStyle w:val="TextoNormalCaracter"/>
          </w:rPr>
          <w:t>42/2019</w:t>
        </w:r>
      </w:hyperlink>
      <w:r>
        <w:t xml:space="preserve">, f. único; </w:t>
      </w:r>
      <w:hyperlink w:anchor="AUTO_2019_43" w:history="1">
        <w:r w:rsidRPr="0079256B">
          <w:rPr>
            <w:rStyle w:val="TextoNormalCaracter"/>
          </w:rPr>
          <w:t>43/2019</w:t>
        </w:r>
      </w:hyperlink>
      <w:r>
        <w:t xml:space="preserve">, f. único; </w:t>
      </w:r>
      <w:hyperlink w:anchor="AUTO_2019_44" w:history="1">
        <w:r w:rsidRPr="0079256B">
          <w:rPr>
            <w:rStyle w:val="TextoNormalCaracter"/>
          </w:rPr>
          <w:t>44/2019</w:t>
        </w:r>
      </w:hyperlink>
      <w:r>
        <w:t xml:space="preserve">, f. único; </w:t>
      </w:r>
      <w:hyperlink w:anchor="AUTO_2019_45" w:history="1">
        <w:r w:rsidRPr="0079256B">
          <w:rPr>
            <w:rStyle w:val="TextoNormalCaracter"/>
          </w:rPr>
          <w:t>45/2019</w:t>
        </w:r>
      </w:hyperlink>
      <w:r>
        <w:t xml:space="preserve">, f. único; </w:t>
      </w:r>
      <w:hyperlink w:anchor="AUTO_2019_46" w:history="1">
        <w:r w:rsidRPr="0079256B">
          <w:rPr>
            <w:rStyle w:val="TextoNormalCaracter"/>
          </w:rPr>
          <w:t>46/2019</w:t>
        </w:r>
      </w:hyperlink>
      <w:r>
        <w:t xml:space="preserve">, f. único; </w:t>
      </w:r>
      <w:hyperlink w:anchor="AUTO_2019_47" w:history="1">
        <w:r w:rsidRPr="0079256B">
          <w:rPr>
            <w:rStyle w:val="TextoNormalCaracter"/>
          </w:rPr>
          <w:t>47/2019</w:t>
        </w:r>
      </w:hyperlink>
      <w:r>
        <w:t xml:space="preserve">, f. único; </w:t>
      </w:r>
      <w:hyperlink w:anchor="AUTO_2019_48" w:history="1">
        <w:r w:rsidRPr="0079256B">
          <w:rPr>
            <w:rStyle w:val="TextoNormalCaracter"/>
          </w:rPr>
          <w:t>48/2019</w:t>
        </w:r>
      </w:hyperlink>
      <w:r>
        <w:t xml:space="preserve">, f. único; </w:t>
      </w:r>
      <w:hyperlink w:anchor="AUTO_2019_49" w:history="1">
        <w:r w:rsidRPr="0079256B">
          <w:rPr>
            <w:rStyle w:val="TextoNormalCaracter"/>
          </w:rPr>
          <w:t>49/2019</w:t>
        </w:r>
      </w:hyperlink>
      <w:r>
        <w:t xml:space="preserve">, f. único; </w:t>
      </w:r>
      <w:hyperlink w:anchor="AUTO_2019_50" w:history="1">
        <w:r w:rsidRPr="0079256B">
          <w:rPr>
            <w:rStyle w:val="TextoNormalCaracter"/>
          </w:rPr>
          <w:t>50/2019</w:t>
        </w:r>
      </w:hyperlink>
      <w:r>
        <w:t xml:space="preserve">, f. único; </w:t>
      </w:r>
      <w:hyperlink w:anchor="AUTO_2019_51" w:history="1">
        <w:r w:rsidRPr="0079256B">
          <w:rPr>
            <w:rStyle w:val="TextoNormalCaracter"/>
          </w:rPr>
          <w:t>51/2019</w:t>
        </w:r>
      </w:hyperlink>
      <w:r>
        <w:t xml:space="preserve">; </w:t>
      </w:r>
      <w:hyperlink w:anchor="AUTO_2019_52" w:history="1">
        <w:r w:rsidRPr="0079256B">
          <w:rPr>
            <w:rStyle w:val="TextoNormalCaracter"/>
          </w:rPr>
          <w:t>52/2019</w:t>
        </w:r>
      </w:hyperlink>
      <w:r>
        <w:t xml:space="preserve">, f. único; </w:t>
      </w:r>
      <w:hyperlink w:anchor="AUTO_2019_53" w:history="1">
        <w:r w:rsidRPr="0079256B">
          <w:rPr>
            <w:rStyle w:val="TextoNormalCaracter"/>
          </w:rPr>
          <w:t>53/2019</w:t>
        </w:r>
      </w:hyperlink>
      <w:r>
        <w:t xml:space="preserve">, f. único; </w:t>
      </w:r>
      <w:hyperlink w:anchor="AUTO_2019_54" w:history="1">
        <w:r w:rsidRPr="0079256B">
          <w:rPr>
            <w:rStyle w:val="TextoNormalCaracter"/>
          </w:rPr>
          <w:t>54/2019</w:t>
        </w:r>
      </w:hyperlink>
      <w:r>
        <w:t>, f. único.</w:t>
      </w:r>
    </w:p>
    <w:p w:rsidR="0079256B" w:rsidRDefault="0079256B" w:rsidP="0079256B">
      <w:pPr>
        <w:pStyle w:val="SangriaFrancesaArticulo"/>
      </w:pPr>
    </w:p>
    <w:p w:rsidR="0079256B" w:rsidRDefault="0079256B" w:rsidP="0079256B">
      <w:pPr>
        <w:pStyle w:val="TextoNormalNegritaCursivandice"/>
      </w:pPr>
      <w:r>
        <w:t>Ley Orgánica 2/2006, de 3 de mayo. Educación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2.</w:t>
      </w:r>
    </w:p>
    <w:p w:rsidR="0079256B" w:rsidRDefault="0079256B" w:rsidP="0079256B">
      <w:pPr>
        <w:pStyle w:val="SangriaFrancesaArticulo"/>
      </w:pPr>
      <w:r w:rsidRPr="0079256B">
        <w:rPr>
          <w:rStyle w:val="TextoNormalNegritaCaracter"/>
        </w:rPr>
        <w:t>Exposición de motivos.</w:t>
      </w:r>
      <w:r w:rsidRPr="0079256B">
        <w:rPr>
          <w:rStyle w:val="TextoNormalCaracter"/>
        </w:rPr>
        <w:t>-</w:t>
      </w:r>
      <w:r>
        <w:t xml:space="preserve"> Sentencia </w:t>
      </w:r>
      <w:hyperlink w:anchor="SENTENCIA_2019_51" w:history="1">
        <w:r w:rsidRPr="0079256B">
          <w:rPr>
            <w:rStyle w:val="TextoNormalCaracter"/>
          </w:rPr>
          <w:t>51/2019</w:t>
        </w:r>
      </w:hyperlink>
      <w:r>
        <w:t>, f. 9.</w:t>
      </w:r>
    </w:p>
    <w:p w:rsidR="0079256B" w:rsidRDefault="0079256B" w:rsidP="0079256B">
      <w:pPr>
        <w:pStyle w:val="SangriaFrancesaArticulo"/>
      </w:pPr>
      <w:r w:rsidRPr="0079256B">
        <w:rPr>
          <w:rStyle w:val="TextoNormalNegritaCaracter"/>
        </w:rPr>
        <w:t>Artículo 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w:t>
      </w:r>
      <w:r>
        <w:t xml:space="preserve"> (redactado por la Ley Orgánica 3/2018, de 5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2 bis</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8, 9.</w:t>
      </w:r>
    </w:p>
    <w:p w:rsidR="0079256B" w:rsidRDefault="0079256B" w:rsidP="0079256B">
      <w:pPr>
        <w:pStyle w:val="SangriaFrancesaArticulo"/>
      </w:pPr>
      <w:r w:rsidRPr="0079256B">
        <w:rPr>
          <w:rStyle w:val="TextoNormalNegritaCaracter"/>
        </w:rPr>
        <w:t>Artículo 3.2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4</w:t>
      </w:r>
      <w:r>
        <w:t xml:space="preserve"> (redactado por la Ley Órganica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 bis</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5, 6, 9.</w:t>
      </w:r>
    </w:p>
    <w:p w:rsidR="0079256B" w:rsidRDefault="0079256B" w:rsidP="0079256B">
      <w:pPr>
        <w:pStyle w:val="SangriaFrancesaArticulo"/>
      </w:pPr>
      <w:r w:rsidRPr="0079256B">
        <w:rPr>
          <w:rStyle w:val="TextoNormalNegritaCaracter"/>
        </w:rPr>
        <w:t>Artículo 6 bis 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1 apartado c)</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Artículo 6 bis 1 apartado e)</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5, 6.</w:t>
      </w:r>
    </w:p>
    <w:p w:rsidR="0079256B" w:rsidRDefault="0079256B" w:rsidP="0079256B">
      <w:pPr>
        <w:pStyle w:val="SangriaFrancesaArticulo"/>
      </w:pPr>
      <w:r w:rsidRPr="0079256B">
        <w:rPr>
          <w:rStyle w:val="TextoNormalNegritaCaracter"/>
        </w:rPr>
        <w:t>Artículo 6 bis 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5, 6.</w:t>
      </w:r>
    </w:p>
    <w:p w:rsidR="0079256B" w:rsidRDefault="0079256B" w:rsidP="0079256B">
      <w:pPr>
        <w:pStyle w:val="SangriaFrancesaArticulo"/>
      </w:pPr>
      <w:r w:rsidRPr="0079256B">
        <w:rPr>
          <w:rStyle w:val="TextoNormalNegritaCaracter"/>
        </w:rPr>
        <w:t>Artículo 6 bis 2 apartado c)</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5, 6.</w:t>
      </w:r>
    </w:p>
    <w:p w:rsidR="0079256B" w:rsidRDefault="0079256B" w:rsidP="0079256B">
      <w:pPr>
        <w:pStyle w:val="SangriaFrancesaArticulo"/>
      </w:pPr>
      <w:r w:rsidRPr="0079256B">
        <w:rPr>
          <w:rStyle w:val="TextoNormalNegritaCaracter"/>
        </w:rPr>
        <w:t>Artículo 6 bis 2 apartado c) 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2 apartado c) 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2 apartado c) 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2 apartado c) 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2 apartado c) 6</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2 apartado c) 7</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 bis 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 bis 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16.1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16.2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Artículos 16 a 21</w:t>
      </w:r>
      <w:r>
        <w:t xml:space="preserve"> (redactados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17</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17 h</w:t>
      </w:r>
      <w:r>
        <w:t>)(redactado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18</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18.1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18.4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20</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20.1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20.2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22.1.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22.2.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22.3.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22.4.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22.5.</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Artículos 22 a 29</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Artículos 22 a 31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23 bis</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24.5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24.6</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25.7</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26.1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26.2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26.3.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26.4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27</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28</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28.2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29</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32.1.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Artículos 32 a 38.</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34 bis</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5, 6.</w:t>
      </w:r>
    </w:p>
    <w:p w:rsidR="0079256B" w:rsidRDefault="0079256B" w:rsidP="0079256B">
      <w:pPr>
        <w:pStyle w:val="SangriaFrancesaArticulo"/>
      </w:pPr>
      <w:r w:rsidRPr="0079256B">
        <w:rPr>
          <w:rStyle w:val="TextoNormalNegritaCaracter"/>
        </w:rPr>
        <w:t>Artículo 34 bis 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34 ter</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5, 6.</w:t>
      </w:r>
    </w:p>
    <w:p w:rsidR="0079256B" w:rsidRDefault="0079256B" w:rsidP="0079256B">
      <w:pPr>
        <w:pStyle w:val="SangriaFrancesaArticulo"/>
      </w:pPr>
      <w:r w:rsidRPr="0079256B">
        <w:rPr>
          <w:rStyle w:val="TextoNormalNegritaCaracter"/>
        </w:rPr>
        <w:t>Artículo 34 ter 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35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 bis</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w:t>
      </w:r>
      <w:r>
        <w:t>6(redactado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36.5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45.1.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45.2.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Artículos 45 a 58.</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46.2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47.</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48.1.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50</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54.3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55.3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56.2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57.3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57.4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58 apartados 4 a 8.</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60.</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60.3.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60.4.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63.3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63.4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Artículos 63 a 65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64.</w:t>
      </w:r>
      <w:r>
        <w:t>1(redactado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64.5</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84.1.</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Artículos 92 a 98.</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94.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99.</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100.</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100.1.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100.2.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100.3.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108.</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Artículo 118.2.</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120.1.</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120.2.</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Disposición adicional quinta.</w:t>
      </w:r>
      <w:r w:rsidRPr="0079256B">
        <w:rPr>
          <w:rStyle w:val="TextoNormalCaracter"/>
        </w:rPr>
        <w:t>-</w:t>
      </w:r>
      <w:r>
        <w:t xml:space="preserve"> Sentencia </w:t>
      </w:r>
      <w:hyperlink w:anchor="SENTENCIA_2019_51" w:history="1">
        <w:r w:rsidRPr="0079256B">
          <w:rPr>
            <w:rStyle w:val="TextoNormalCaracter"/>
          </w:rPr>
          <w:t>51/2019</w:t>
        </w:r>
      </w:hyperlink>
      <w:r>
        <w:t>, ff. 6, 7.</w:t>
      </w:r>
    </w:p>
    <w:p w:rsidR="0079256B" w:rsidRDefault="0079256B" w:rsidP="0079256B">
      <w:pPr>
        <w:pStyle w:val="SangriaFrancesaArticulo"/>
      </w:pPr>
      <w:r w:rsidRPr="0079256B">
        <w:rPr>
          <w:rStyle w:val="TextoNormalNegritaCaracter"/>
        </w:rPr>
        <w:t>Disposición adicional quinta, apartado 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sexta.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sexta, apartado 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sexta, apartado 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sexta, apartado 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sexta, apartado 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sexta, apartado 6.</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 apartado 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 apartado 1 i).</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 apartado 1 párrafo segundo.</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 apartado 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 apartado 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séptima, apartado i).</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octava.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novena.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décima.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duodécima.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duodécima, apartado 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duodécima, apartado 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duodécima, apartado 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decimotercera.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trigésima octava</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2, 5.</w:t>
      </w:r>
    </w:p>
    <w:p w:rsidR="0079256B" w:rsidRDefault="0079256B" w:rsidP="0079256B">
      <w:pPr>
        <w:pStyle w:val="SangriaFrancesaArticulo"/>
      </w:pPr>
      <w:r w:rsidRPr="0079256B">
        <w:rPr>
          <w:rStyle w:val="TextoNormalNegritaCaracter"/>
        </w:rPr>
        <w:t>Disposición adicional trigésima octava, apartado 1</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Disposición adicional trigésima octava, apartado 2</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Disposición adicional trigésima octava, apartado 3</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Disposición adicional trigésima octava, apartado 4</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Disposición adicional trigésima octava, apartado 4 c), párrafos 3, 4 y 5</w:t>
      </w:r>
      <w:r>
        <w:t xml:space="preserve"> (redactada por la Ley Orgáncia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Disposición final primera, apartado 6.</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Disposición final quinta</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ff. 6 a 8.</w:t>
      </w:r>
    </w:p>
    <w:p w:rsidR="0079256B" w:rsidRDefault="0079256B" w:rsidP="0079256B">
      <w:pPr>
        <w:pStyle w:val="SangriaFrancesaArticulo"/>
      </w:pPr>
      <w:r w:rsidRPr="0079256B">
        <w:rPr>
          <w:rStyle w:val="TextoNormalNegritaCaracter"/>
        </w:rPr>
        <w:t>Disposición final quinta, apartado 1</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final quinta, apartado 2</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Disposición final quinta, apartado 3</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final séptima</w:t>
      </w:r>
      <w:r>
        <w:t xml:space="preserve"> (redactada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p>
    <w:p w:rsidR="0079256B" w:rsidRDefault="0079256B" w:rsidP="0079256B">
      <w:pPr>
        <w:pStyle w:val="TextoNormalNegritaCursivandice"/>
      </w:pPr>
      <w:r>
        <w:t>Ley Orgánica 3/2009, de 18 de diciembre. Modificación de la Ley Orgánica 8/1980, de 22 de septiembre. Financiación de las comunidades autónomas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1, 13, 14, 19.</w:t>
      </w:r>
    </w:p>
    <w:p w:rsidR="0079256B" w:rsidRDefault="0079256B" w:rsidP="0079256B">
      <w:pPr>
        <w:pStyle w:val="SangriaFrancesaArticulo"/>
      </w:pPr>
    </w:p>
    <w:p w:rsidR="0079256B" w:rsidRDefault="0079256B" w:rsidP="0079256B">
      <w:pPr>
        <w:pStyle w:val="TextoNormalNegritaCursivandice"/>
      </w:pPr>
      <w:r>
        <w:t>Ley Orgánica 5/2010, de 22 de junio. Modifica la Ley Orgánica 10/1995, de 23 de noviembre, del Código penal</w:t>
      </w:r>
    </w:p>
    <w:p w:rsidR="0079256B" w:rsidRDefault="0079256B" w:rsidP="0079256B">
      <w:pPr>
        <w:pStyle w:val="SangriaFrancesaArticulo"/>
      </w:pPr>
      <w:r w:rsidRPr="0079256B">
        <w:rPr>
          <w:rStyle w:val="TextoNormalNegritaCaracter"/>
        </w:rPr>
        <w:t>Artículo único, apartado 38.</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p>
    <w:p w:rsidR="0079256B" w:rsidRDefault="0079256B" w:rsidP="0079256B">
      <w:pPr>
        <w:pStyle w:val="TextoNormalNegritaCursivandice"/>
      </w:pPr>
      <w:r>
        <w:t>Ley Orgánica 8/2013, de 9 de diciembre. Mejora de la calidad educativa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2.</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 bis.</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51" w:history="1">
        <w:r w:rsidRPr="0079256B">
          <w:rPr>
            <w:rStyle w:val="TextoNormalCaracter"/>
          </w:rPr>
          <w:t>51/2019</w:t>
        </w:r>
      </w:hyperlink>
      <w:r>
        <w:t>, f. 2.</w:t>
      </w:r>
    </w:p>
    <w:p w:rsidR="0079256B" w:rsidRDefault="0079256B" w:rsidP="0079256B">
      <w:pPr>
        <w:pStyle w:val="SangriaFrancesaArticulo"/>
      </w:pPr>
    </w:p>
    <w:p w:rsidR="0079256B" w:rsidRDefault="0079256B" w:rsidP="0079256B">
      <w:pPr>
        <w:pStyle w:val="TextoNormalNegritaCursivandice"/>
      </w:pPr>
      <w:r>
        <w:t>Ley Orgánica 1/2014, de 13 de marzo. Modifica la Ley Orgánica 6/1985, de 1 de julio, del Poder Judicial, relativa a la justicia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ff. 1 a 5.</w:t>
      </w:r>
    </w:p>
    <w:p w:rsidR="0079256B" w:rsidRDefault="0079256B" w:rsidP="0079256B">
      <w:pPr>
        <w:pStyle w:val="SangriaFrancesaArticulo"/>
      </w:pPr>
      <w:r w:rsidRPr="0079256B">
        <w:rPr>
          <w:rStyle w:val="TextoNormalNegritaCaracter"/>
        </w:rPr>
        <w:t>Artículo 23.4.</w:t>
      </w:r>
      <w:r w:rsidRPr="0079256B">
        <w:rPr>
          <w:rStyle w:val="TextoNormalCaracter"/>
        </w:rPr>
        <w:t>-</w:t>
      </w:r>
      <w:r>
        <w:t xml:space="preserve"> Sentencia </w:t>
      </w:r>
      <w:hyperlink w:anchor="SENTENCIA_2019_80" w:history="1">
        <w:r w:rsidRPr="0079256B">
          <w:rPr>
            <w:rStyle w:val="TextoNormalCaracter"/>
          </w:rPr>
          <w:t>80/2019</w:t>
        </w:r>
      </w:hyperlink>
      <w:r>
        <w:t>, f. 2.</w:t>
      </w:r>
    </w:p>
    <w:p w:rsidR="0079256B" w:rsidRDefault="0079256B" w:rsidP="0079256B">
      <w:pPr>
        <w:pStyle w:val="SangriaFrancesaArticulo"/>
      </w:pPr>
      <w:r w:rsidRPr="0079256B">
        <w:rPr>
          <w:rStyle w:val="TextoNormalNegritaCaracter"/>
        </w:rPr>
        <w:t>Artículo 23.5.</w:t>
      </w:r>
      <w:r w:rsidRPr="0079256B">
        <w:rPr>
          <w:rStyle w:val="TextoNormalCaracter"/>
        </w:rPr>
        <w:t>-</w:t>
      </w:r>
      <w:r>
        <w:t xml:space="preserve"> Sentencia </w:t>
      </w:r>
      <w:hyperlink w:anchor="SENTENCIA_2019_80" w:history="1">
        <w:r w:rsidRPr="0079256B">
          <w:rPr>
            <w:rStyle w:val="TextoNormalCaracter"/>
          </w:rPr>
          <w:t>80/2019</w:t>
        </w:r>
      </w:hyperlink>
      <w:r>
        <w:t>, f. 2.</w:t>
      </w:r>
    </w:p>
    <w:p w:rsidR="0079256B" w:rsidRDefault="0079256B" w:rsidP="0079256B">
      <w:pPr>
        <w:pStyle w:val="SangriaFrancesaArticulo"/>
      </w:pPr>
      <w:r w:rsidRPr="0079256B">
        <w:rPr>
          <w:rStyle w:val="TextoNormalNegritaCaracter"/>
        </w:rPr>
        <w:t>Artículo 23.6.</w:t>
      </w:r>
      <w:r w:rsidRPr="0079256B">
        <w:rPr>
          <w:rStyle w:val="TextoNormalCaracter"/>
        </w:rPr>
        <w:t>-</w:t>
      </w:r>
      <w:r>
        <w:t xml:space="preserve"> Sentencia </w:t>
      </w:r>
      <w:hyperlink w:anchor="SENTENCIA_2019_80" w:history="1">
        <w:r w:rsidRPr="0079256B">
          <w:rPr>
            <w:rStyle w:val="TextoNormalCaracter"/>
          </w:rPr>
          <w:t>80/2019</w:t>
        </w:r>
      </w:hyperlink>
      <w:r>
        <w:t>, f. 2.</w:t>
      </w:r>
    </w:p>
    <w:p w:rsidR="0079256B" w:rsidRDefault="0079256B" w:rsidP="0079256B">
      <w:pPr>
        <w:pStyle w:val="SangriaFrancesaArticulo"/>
      </w:pPr>
      <w:r w:rsidRPr="0079256B">
        <w:rPr>
          <w:rStyle w:val="TextoNormalNegritaCaracter"/>
        </w:rPr>
        <w:t>Disposición transitoria única.</w:t>
      </w:r>
      <w:r w:rsidRPr="0079256B">
        <w:rPr>
          <w:rStyle w:val="TextoNormalCaracter"/>
        </w:rPr>
        <w:t>-</w:t>
      </w:r>
      <w:r>
        <w:t xml:space="preserve"> Sentencia </w:t>
      </w:r>
      <w:hyperlink w:anchor="SENTENCIA_2019_80" w:history="1">
        <w:r w:rsidRPr="0079256B">
          <w:rPr>
            <w:rStyle w:val="TextoNormalCaracter"/>
          </w:rPr>
          <w:t>80/2019</w:t>
        </w:r>
      </w:hyperlink>
      <w:r>
        <w:t>, ff. 1 a 5.</w:t>
      </w:r>
    </w:p>
    <w:p w:rsidR="0079256B" w:rsidRDefault="0079256B" w:rsidP="0079256B">
      <w:pPr>
        <w:pStyle w:val="SangriaFrancesaArticulo"/>
      </w:pPr>
    </w:p>
    <w:p w:rsidR="0079256B" w:rsidRDefault="0079256B" w:rsidP="0079256B">
      <w:pPr>
        <w:pStyle w:val="TextoNormalNegritaCursivandice"/>
      </w:pPr>
      <w:r>
        <w:t>Ley Orgánica 5/2015, de 27 de abril. Modifica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ff. 1, 3 a 5.</w:t>
      </w:r>
    </w:p>
    <w:p w:rsidR="0079256B" w:rsidRDefault="0079256B" w:rsidP="0079256B">
      <w:pPr>
        <w:pStyle w:val="SangriaFrancesaArticulo"/>
      </w:pPr>
      <w:r w:rsidRPr="0079256B">
        <w:rPr>
          <w:rStyle w:val="TextoNormalNegritaCaracter"/>
        </w:rPr>
        <w:t>Preámbulo, apartado IV.</w:t>
      </w:r>
      <w:r w:rsidRPr="0079256B">
        <w:rPr>
          <w:rStyle w:val="TextoNormalCaracter"/>
        </w:rPr>
        <w:t>-</w:t>
      </w:r>
      <w:r>
        <w:t xml:space="preserve"> Sentencia </w:t>
      </w:r>
      <w:hyperlink w:anchor="SENTENCIA_2019_83" w:history="1">
        <w:r w:rsidRPr="0079256B">
          <w:rPr>
            <w:rStyle w:val="TextoNormalCaracter"/>
          </w:rPr>
          <w:t>83/2019</w:t>
        </w:r>
      </w:hyperlink>
      <w:r>
        <w:t>, f. 5.</w:t>
      </w:r>
    </w:p>
    <w:p w:rsidR="0079256B" w:rsidRDefault="0079256B" w:rsidP="0079256B">
      <w:pPr>
        <w:pStyle w:val="SangriaFrancesaArticulo"/>
      </w:pPr>
    </w:p>
    <w:p w:rsidR="0079256B" w:rsidRDefault="0079256B" w:rsidP="0079256B">
      <w:pPr>
        <w:pStyle w:val="TextoNormalNegritaCursivandice"/>
      </w:pPr>
      <w:r>
        <w:t>Ley Orgánica 8/2015, de 22 de julio. Modifica el sistema de protección a la infancia y a la adolescencia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4" w:history="1">
        <w:r w:rsidRPr="0079256B">
          <w:rPr>
            <w:rStyle w:val="TextoNormalCaracter"/>
          </w:rPr>
          <w:t>64/2019</w:t>
        </w:r>
      </w:hyperlink>
      <w:r>
        <w:t>, ff. 4, 5, 8.</w:t>
      </w:r>
    </w:p>
    <w:p w:rsidR="0079256B" w:rsidRDefault="0079256B" w:rsidP="0079256B">
      <w:pPr>
        <w:pStyle w:val="SangriaFrancesaArticulo"/>
      </w:pPr>
      <w:r w:rsidRPr="0079256B">
        <w:rPr>
          <w:rStyle w:val="TextoNormalNegritaCaracter"/>
        </w:rPr>
        <w:t>Preámbulo.</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Ley Orgánica 13/2015, de 5 de octubre. Modifica la Ley de enjuiciamiento criminal para el fortalecimiento de las garantías procesales y la regulación de las medidas de investigación tecnológica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ff. 4 a 6.</w:t>
      </w:r>
    </w:p>
    <w:p w:rsidR="0079256B" w:rsidRDefault="0079256B" w:rsidP="0079256B">
      <w:pPr>
        <w:pStyle w:val="SangriaFrancesaArticulo"/>
      </w:pPr>
    </w:p>
    <w:p w:rsidR="0079256B" w:rsidRDefault="0079256B" w:rsidP="0079256B">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Autos </w:t>
      </w:r>
      <w:hyperlink w:anchor="AUTO_2019_35" w:history="1">
        <w:r w:rsidRPr="0079256B">
          <w:rPr>
            <w:rStyle w:val="TextoNormalCaracter"/>
          </w:rPr>
          <w:t>35/2019</w:t>
        </w:r>
      </w:hyperlink>
      <w:r>
        <w:t xml:space="preserve">, f. único; </w:t>
      </w:r>
      <w:hyperlink w:anchor="AUTO_2019_41" w:history="1">
        <w:r w:rsidRPr="0079256B">
          <w:rPr>
            <w:rStyle w:val="TextoNormalCaracter"/>
          </w:rPr>
          <w:t>41/2019</w:t>
        </w:r>
      </w:hyperlink>
      <w:r>
        <w:t xml:space="preserve">, f. único; </w:t>
      </w:r>
      <w:hyperlink w:anchor="AUTO_2019_42" w:history="1">
        <w:r w:rsidRPr="0079256B">
          <w:rPr>
            <w:rStyle w:val="TextoNormalCaracter"/>
          </w:rPr>
          <w:t>42/2019</w:t>
        </w:r>
      </w:hyperlink>
      <w:r>
        <w:t xml:space="preserve">, f. único; </w:t>
      </w:r>
      <w:hyperlink w:anchor="AUTO_2019_43" w:history="1">
        <w:r w:rsidRPr="0079256B">
          <w:rPr>
            <w:rStyle w:val="TextoNormalCaracter"/>
          </w:rPr>
          <w:t>43/2019</w:t>
        </w:r>
      </w:hyperlink>
      <w:r>
        <w:t xml:space="preserve">, f. único; </w:t>
      </w:r>
      <w:hyperlink w:anchor="AUTO_2019_44" w:history="1">
        <w:r w:rsidRPr="0079256B">
          <w:rPr>
            <w:rStyle w:val="TextoNormalCaracter"/>
          </w:rPr>
          <w:t>44/2019</w:t>
        </w:r>
      </w:hyperlink>
      <w:r>
        <w:t xml:space="preserve">, f. único; </w:t>
      </w:r>
      <w:hyperlink w:anchor="AUTO_2019_45" w:history="1">
        <w:r w:rsidRPr="0079256B">
          <w:rPr>
            <w:rStyle w:val="TextoNormalCaracter"/>
          </w:rPr>
          <w:t>45/2019</w:t>
        </w:r>
      </w:hyperlink>
      <w:r>
        <w:t xml:space="preserve">, f. único; </w:t>
      </w:r>
      <w:hyperlink w:anchor="AUTO_2019_46" w:history="1">
        <w:r w:rsidRPr="0079256B">
          <w:rPr>
            <w:rStyle w:val="TextoNormalCaracter"/>
          </w:rPr>
          <w:t>46/2019</w:t>
        </w:r>
      </w:hyperlink>
      <w:r>
        <w:t xml:space="preserve">, f. único; </w:t>
      </w:r>
      <w:hyperlink w:anchor="AUTO_2019_47" w:history="1">
        <w:r w:rsidRPr="0079256B">
          <w:rPr>
            <w:rStyle w:val="TextoNormalCaracter"/>
          </w:rPr>
          <w:t>47/2019</w:t>
        </w:r>
      </w:hyperlink>
      <w:r>
        <w:t xml:space="preserve">, f. único; </w:t>
      </w:r>
      <w:hyperlink w:anchor="AUTO_2019_48" w:history="1">
        <w:r w:rsidRPr="0079256B">
          <w:rPr>
            <w:rStyle w:val="TextoNormalCaracter"/>
          </w:rPr>
          <w:t>48/2019</w:t>
        </w:r>
      </w:hyperlink>
      <w:r>
        <w:t xml:space="preserve">, f. único; </w:t>
      </w:r>
      <w:hyperlink w:anchor="AUTO_2019_49" w:history="1">
        <w:r w:rsidRPr="0079256B">
          <w:rPr>
            <w:rStyle w:val="TextoNormalCaracter"/>
          </w:rPr>
          <w:t>49/2019</w:t>
        </w:r>
      </w:hyperlink>
      <w:r>
        <w:t xml:space="preserve">, f. único; </w:t>
      </w:r>
      <w:hyperlink w:anchor="AUTO_2019_50" w:history="1">
        <w:r w:rsidRPr="0079256B">
          <w:rPr>
            <w:rStyle w:val="TextoNormalCaracter"/>
          </w:rPr>
          <w:t>50/2019</w:t>
        </w:r>
      </w:hyperlink>
      <w:r>
        <w:t xml:space="preserve">, f. único; </w:t>
      </w:r>
      <w:hyperlink w:anchor="AUTO_2019_51" w:history="1">
        <w:r w:rsidRPr="0079256B">
          <w:rPr>
            <w:rStyle w:val="TextoNormalCaracter"/>
          </w:rPr>
          <w:t>51/2019</w:t>
        </w:r>
      </w:hyperlink>
      <w:r>
        <w:t xml:space="preserve">; </w:t>
      </w:r>
      <w:hyperlink w:anchor="AUTO_2019_52" w:history="1">
        <w:r w:rsidRPr="0079256B">
          <w:rPr>
            <w:rStyle w:val="TextoNormalCaracter"/>
          </w:rPr>
          <w:t>52/2019</w:t>
        </w:r>
      </w:hyperlink>
      <w:r>
        <w:t xml:space="preserve">, f. único; </w:t>
      </w:r>
      <w:hyperlink w:anchor="AUTO_2019_53" w:history="1">
        <w:r w:rsidRPr="0079256B">
          <w:rPr>
            <w:rStyle w:val="TextoNormalCaracter"/>
          </w:rPr>
          <w:t>53/2019</w:t>
        </w:r>
      </w:hyperlink>
      <w:r>
        <w:t xml:space="preserve">, f. único; </w:t>
      </w:r>
      <w:hyperlink w:anchor="AUTO_2019_54" w:history="1">
        <w:r w:rsidRPr="0079256B">
          <w:rPr>
            <w:rStyle w:val="TextoNormalCaracter"/>
          </w:rPr>
          <w:t>54/2019</w:t>
        </w:r>
      </w:hyperlink>
      <w:r>
        <w:t>, f. único.</w:t>
      </w:r>
    </w:p>
    <w:p w:rsidR="0079256B" w:rsidRDefault="0079256B" w:rsidP="0079256B">
      <w:pPr>
        <w:pStyle w:val="SangriaFrancesaArticulo"/>
      </w:pPr>
    </w:p>
    <w:p w:rsidR="0079256B" w:rsidRDefault="0079256B" w:rsidP="0079256B">
      <w:pPr>
        <w:pStyle w:val="TextoNormalNegritaCursivandice"/>
      </w:pPr>
      <w:r>
        <w:t>Ley Orgánica 3/2018, de 5 de diciembre. Protección de datos personales y garantía de los derechos digitales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ff. 1, 2 a 4, 7, 8, 10.</w:t>
      </w:r>
    </w:p>
    <w:p w:rsidR="0079256B" w:rsidRDefault="0079256B" w:rsidP="0079256B">
      <w:pPr>
        <w:pStyle w:val="SangriaFrancesaArticulo"/>
      </w:pPr>
      <w:r w:rsidRPr="0079256B">
        <w:rPr>
          <w:rStyle w:val="TextoNormalNegritaCaracter"/>
        </w:rPr>
        <w:t>Artículo 2.3.</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9.1.</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9.2.</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44.</w:t>
      </w:r>
      <w:r w:rsidRPr="0079256B">
        <w:rPr>
          <w:rStyle w:val="TextoNormalCaracter"/>
        </w:rPr>
        <w:t>-</w:t>
      </w:r>
      <w:r>
        <w:t xml:space="preserve"> Sentencia </w:t>
      </w:r>
      <w:hyperlink w:anchor="SENTENCIA_2019_76" w:history="1">
        <w:r w:rsidRPr="0079256B">
          <w:rPr>
            <w:rStyle w:val="TextoNormalCaracter"/>
          </w:rPr>
          <w:t>76/2019</w:t>
        </w:r>
      </w:hyperlink>
      <w:r>
        <w:t>, f. 8.</w:t>
      </w:r>
    </w:p>
    <w:p w:rsidR="0079256B" w:rsidRDefault="0079256B" w:rsidP="0079256B">
      <w:pPr>
        <w:pStyle w:val="SangriaFrancesaArticulo"/>
      </w:pPr>
      <w:r w:rsidRPr="0079256B">
        <w:rPr>
          <w:rStyle w:val="TextoNormalNegritaCaracter"/>
        </w:rPr>
        <w:t>Artículo 55.1.</w:t>
      </w:r>
      <w:r w:rsidRPr="0079256B">
        <w:rPr>
          <w:rStyle w:val="TextoNormalCaracter"/>
        </w:rPr>
        <w:t>-</w:t>
      </w:r>
      <w:r>
        <w:t xml:space="preserve"> Sentencia </w:t>
      </w:r>
      <w:hyperlink w:anchor="SENTENCIA_2019_76" w:history="1">
        <w:r w:rsidRPr="0079256B">
          <w:rPr>
            <w:rStyle w:val="TextoNormalCaracter"/>
          </w:rPr>
          <w:t>76/2019</w:t>
        </w:r>
      </w:hyperlink>
      <w:r>
        <w:t>, f. 8.</w:t>
      </w:r>
    </w:p>
    <w:p w:rsidR="0079256B" w:rsidRDefault="0079256B" w:rsidP="0079256B">
      <w:pPr>
        <w:pStyle w:val="SangriaFrancesaArticulo"/>
      </w:pPr>
      <w:r w:rsidRPr="0079256B">
        <w:rPr>
          <w:rStyle w:val="TextoNormalNegritaCaracter"/>
        </w:rPr>
        <w:t>Disposición final tercera, apartado 2.</w:t>
      </w:r>
      <w:r w:rsidRPr="0079256B">
        <w:rPr>
          <w:rStyle w:val="TextoNormalCaracter"/>
        </w:rPr>
        <w:t>-</w:t>
      </w:r>
      <w:r>
        <w:t xml:space="preserve"> Sentencia </w:t>
      </w:r>
      <w:hyperlink w:anchor="SENTENCIA_2019_76" w:history="1">
        <w:r w:rsidRPr="0079256B">
          <w:rPr>
            <w:rStyle w:val="TextoNormalCaracter"/>
          </w:rPr>
          <w:t>76/2019</w:t>
        </w:r>
      </w:hyperlink>
      <w:r>
        <w:t>, ff. 1, 10.</w:t>
      </w:r>
    </w:p>
    <w:p w:rsidR="0079256B" w:rsidRDefault="0079256B" w:rsidP="0079256B">
      <w:pPr>
        <w:pStyle w:val="SangriaFrancesaArticulo"/>
      </w:pPr>
      <w:r w:rsidRPr="0079256B">
        <w:rPr>
          <w:rStyle w:val="TextoNormalNegritaCaracter"/>
        </w:rPr>
        <w:t>Disposición final décima.</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TextoNormal"/>
      </w:pPr>
    </w:p>
    <w:p w:rsidR="0079256B" w:rsidRDefault="0079256B" w:rsidP="0079256B">
      <w:pPr>
        <w:pStyle w:val="SangriaFrancesaArticulo"/>
      </w:pPr>
      <w:bookmarkStart w:id="95" w:name="INDICE22846"/>
    </w:p>
    <w:bookmarkEnd w:id="95"/>
    <w:p w:rsidR="0079256B" w:rsidRDefault="0079256B" w:rsidP="0079256B">
      <w:pPr>
        <w:pStyle w:val="TextoIndiceNivel2"/>
        <w:suppressAutoHyphens/>
      </w:pPr>
      <w:r>
        <w:t>E) Leyes de las Cortes Generales</w:t>
      </w:r>
    </w:p>
    <w:p w:rsidR="0079256B" w:rsidRDefault="0079256B" w:rsidP="0079256B">
      <w:pPr>
        <w:pStyle w:val="TextoIndiceNivel2"/>
      </w:pPr>
    </w:p>
    <w:p w:rsidR="0079256B" w:rsidRDefault="0079256B" w:rsidP="0079256B">
      <w:pPr>
        <w:pStyle w:val="TextoNormalNegritaCursivandice"/>
      </w:pPr>
      <w:r>
        <w:t>Ley 54/1980, de 5 de noviembre. Modifica la Ley de minas, con especial atención a los recursos minerales energéticos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p>
    <w:p w:rsidR="0079256B" w:rsidRDefault="0079256B" w:rsidP="0079256B">
      <w:pPr>
        <w:pStyle w:val="TextoNormalNegritaCursivandice"/>
      </w:pPr>
      <w:r>
        <w:t>Ley 30/1984, de 2 de agosto. Medidas para la reforma de la función pública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Ley 7/1985, de 2 de abril. Reguladora de bases del régimen local</w:t>
      </w:r>
    </w:p>
    <w:p w:rsidR="0079256B" w:rsidRDefault="0079256B" w:rsidP="0079256B">
      <w:pPr>
        <w:pStyle w:val="SangriaFrancesaArticulo"/>
      </w:pPr>
      <w:r w:rsidRPr="0079256B">
        <w:rPr>
          <w:rStyle w:val="TextoNormalNegritaCaracter"/>
        </w:rPr>
        <w:t>Artículo 22.2.</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25.2 d).</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25.2 f).</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49 b).</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p>
    <w:p w:rsidR="0079256B" w:rsidRDefault="0079256B" w:rsidP="0079256B">
      <w:pPr>
        <w:pStyle w:val="TextoNormalNegritaCursivandice"/>
      </w:pPr>
      <w:r>
        <w:t>Ley 29/1985, de 2 de agosto. Aguas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9.</w:t>
      </w:r>
    </w:p>
    <w:p w:rsidR="0079256B" w:rsidRDefault="0079256B" w:rsidP="0079256B">
      <w:pPr>
        <w:pStyle w:val="SangriaFrancesaArticulo"/>
      </w:pPr>
    </w:p>
    <w:p w:rsidR="0079256B" w:rsidRDefault="0079256B" w:rsidP="0079256B">
      <w:pPr>
        <w:pStyle w:val="TextoNormalNegritaCursivandice"/>
      </w:pPr>
      <w:r>
        <w:t>Ley 30/1985, de 2 de agosto. Impuesto sobre el valor añadido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29.</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Ley 16/1987, de 30 de julio. Ordenación de los transportes terrestres</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p>
    <w:p w:rsidR="0079256B" w:rsidRDefault="0079256B" w:rsidP="0079256B">
      <w:pPr>
        <w:pStyle w:val="TextoNormalNegritaCursivandice"/>
      </w:pPr>
      <w:r>
        <w:t>Ley 23/1988, de 28 de julio. Modifica la Ley 30/1984, de 2 de agosto, de medidas para la reforma de la función pública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Ley 8/1989, de 13 de abril. Tasas y precios públicos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 b).</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 c)</w:t>
      </w:r>
      <w:r>
        <w:t xml:space="preserve"> (redactado por la Ley 9/2017, de 8 de noviembre)</w:t>
      </w:r>
      <w:r w:rsidRPr="0079256B">
        <w:rPr>
          <w:rStyle w:val="TextoNormalNegritaCaracter"/>
        </w:rPr>
        <w:t>.</w:t>
      </w:r>
      <w:r w:rsidRPr="0079256B">
        <w:rPr>
          <w:rStyle w:val="TextoNormalCaracter"/>
        </w:rPr>
        <w:t>-</w:t>
      </w:r>
      <w:r>
        <w:t xml:space="preserve"> Sentencia </w:t>
      </w:r>
      <w:hyperlink w:anchor="SENTENCIA_2019_63" w:history="1">
        <w:r w:rsidRPr="0079256B">
          <w:rPr>
            <w:rStyle w:val="TextoNormalCaracter"/>
          </w:rPr>
          <w:t>63/2019</w:t>
        </w:r>
      </w:hyperlink>
      <w:r>
        <w:t>, ff. 2, 3.</w:t>
      </w:r>
    </w:p>
    <w:p w:rsidR="0079256B" w:rsidRDefault="0079256B" w:rsidP="0079256B">
      <w:pPr>
        <w:pStyle w:val="SangriaFrancesaArticulo"/>
      </w:pPr>
      <w:r w:rsidRPr="0079256B">
        <w:rPr>
          <w:rStyle w:val="TextoNormalNegritaCaracter"/>
        </w:rPr>
        <w:t>Artículo 24.</w:t>
      </w:r>
      <w:r w:rsidRPr="0079256B">
        <w:rPr>
          <w:rStyle w:val="TextoNormalCaracter"/>
        </w:rPr>
        <w:t>-</w:t>
      </w:r>
      <w:r>
        <w:t xml:space="preserve"> Sentencia </w:t>
      </w:r>
      <w:hyperlink w:anchor="SENTENCIA_2019_63" w:history="1">
        <w:r w:rsidRPr="0079256B">
          <w:rPr>
            <w:rStyle w:val="TextoNormalCaracter"/>
          </w:rPr>
          <w:t>63/2019</w:t>
        </w:r>
      </w:hyperlink>
      <w:r>
        <w:t>, f. 5.</w:t>
      </w:r>
    </w:p>
    <w:p w:rsidR="0079256B" w:rsidRDefault="0079256B" w:rsidP="0079256B">
      <w:pPr>
        <w:pStyle w:val="SangriaFrancesaArticulo"/>
      </w:pPr>
    </w:p>
    <w:p w:rsidR="0079256B" w:rsidRDefault="0079256B" w:rsidP="0079256B">
      <w:pPr>
        <w:pStyle w:val="TextoNormalNegritaCursivandice"/>
      </w:pPr>
      <w:r>
        <w:t>Ley 25/1990, de 20 de diciembre. Medicamento</w:t>
      </w:r>
    </w:p>
    <w:p w:rsidR="0079256B" w:rsidRDefault="0079256B" w:rsidP="0079256B">
      <w:pPr>
        <w:pStyle w:val="SangriaFrancesaArticulo"/>
      </w:pPr>
      <w:r w:rsidRPr="0079256B">
        <w:rPr>
          <w:rStyle w:val="TextoNormalNegritaCaracter"/>
        </w:rPr>
        <w:t>Artículo 108.2 b) 8.</w:t>
      </w:r>
      <w:r w:rsidRPr="0079256B">
        <w:rPr>
          <w:rStyle w:val="TextoNormalCaracter"/>
        </w:rPr>
        <w:t>-</w:t>
      </w:r>
      <w:r>
        <w:t xml:space="preserve"> Auto </w:t>
      </w:r>
      <w:hyperlink w:anchor="AUTO_2019_27" w:history="1">
        <w:r w:rsidRPr="0079256B">
          <w:rPr>
            <w:rStyle w:val="TextoNormalCaracter"/>
          </w:rPr>
          <w:t>27/2019</w:t>
        </w:r>
      </w:hyperlink>
      <w:r>
        <w:t>, f. 1.</w:t>
      </w:r>
    </w:p>
    <w:p w:rsidR="0079256B" w:rsidRDefault="0079256B" w:rsidP="0079256B">
      <w:pPr>
        <w:pStyle w:val="SangriaFrancesaArticulo"/>
      </w:pPr>
      <w:r w:rsidRPr="0079256B">
        <w:rPr>
          <w:rStyle w:val="TextoNormalNegritaCaracter"/>
        </w:rPr>
        <w:t>Artículo 109.1 b).</w:t>
      </w:r>
      <w:r w:rsidRPr="0079256B">
        <w:rPr>
          <w:rStyle w:val="TextoNormalCaracter"/>
        </w:rPr>
        <w:t>-</w:t>
      </w:r>
      <w:r>
        <w:t xml:space="preserve"> Auto </w:t>
      </w:r>
      <w:hyperlink w:anchor="AUTO_2019_27" w:history="1">
        <w:r w:rsidRPr="0079256B">
          <w:rPr>
            <w:rStyle w:val="TextoNormalCaracter"/>
          </w:rPr>
          <w:t>27/2019</w:t>
        </w:r>
      </w:hyperlink>
      <w:r>
        <w:t>, f. 1.</w:t>
      </w:r>
    </w:p>
    <w:p w:rsidR="0079256B" w:rsidRDefault="0079256B" w:rsidP="0079256B">
      <w:pPr>
        <w:pStyle w:val="SangriaFrancesaArticulo"/>
      </w:pPr>
    </w:p>
    <w:p w:rsidR="0079256B" w:rsidRDefault="0079256B" w:rsidP="0079256B">
      <w:pPr>
        <w:pStyle w:val="TextoNormalNegritaCursivandice"/>
      </w:pPr>
      <w:r>
        <w:t>Ley 27/1992, de 24 de noviembre. Puertos del  Estado y de la marina mercante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p>
    <w:p w:rsidR="0079256B" w:rsidRDefault="0079256B" w:rsidP="0079256B">
      <w:pPr>
        <w:pStyle w:val="TextoNormalNegritaCursivandice"/>
      </w:pPr>
      <w:r>
        <w:t>Ley 37/1992, de 28 de diciembre. Impuesto sobre el valor añadido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Ley 38/1992, de 28 de diciembre. Impuestos especiales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Exposición de motivos.</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Exposición de motivos, apartado 7.</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65.1.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Artículos 65 a 74.</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66.</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69.</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70.2.</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Ley 13/1995, de 18 de mayo. Contratos de las Administraciones públicas</w:t>
      </w:r>
    </w:p>
    <w:p w:rsidR="0079256B" w:rsidRDefault="0079256B" w:rsidP="0079256B">
      <w:pPr>
        <w:pStyle w:val="SangriaFrancesaArticulo"/>
      </w:pPr>
      <w:r w:rsidRPr="0079256B">
        <w:rPr>
          <w:rStyle w:val="TextoNormalNegritaCaracter"/>
        </w:rPr>
        <w:t>Artículo 3 b).</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124.4.</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162 a).</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164.1.</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Ley 35/1995, de 11 de diciembre. Ayudas y asistencia a las víctimas de delitos violentos y contra la libertad sexual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Ley 54/1997, de 27 de noviembre. Sector eléctrico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26.1 a).</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p>
    <w:p w:rsidR="0079256B" w:rsidRDefault="0079256B" w:rsidP="0079256B">
      <w:pPr>
        <w:pStyle w:val="TextoNormalNegritaCursivandice"/>
      </w:pPr>
      <w:r>
        <w:t>Ley 29/1998, de 13 de julio. Jurisdicción contencioso-administrativa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51.1 c).</w:t>
      </w:r>
      <w:r w:rsidRPr="0079256B">
        <w:rPr>
          <w:rStyle w:val="TextoNormalCaracter"/>
        </w:rPr>
        <w:t>-</w:t>
      </w:r>
      <w:r>
        <w:t xml:space="preserve"> Auto </w:t>
      </w:r>
      <w:hyperlink w:anchor="AUTO_2019_39" w:history="1">
        <w:r w:rsidRPr="0079256B">
          <w:rPr>
            <w:rStyle w:val="TextoNormalCaracter"/>
          </w:rPr>
          <w:t>39/2019</w:t>
        </w:r>
      </w:hyperlink>
      <w:r>
        <w:t>, f. 6.</w:t>
      </w:r>
    </w:p>
    <w:p w:rsidR="0079256B" w:rsidRDefault="0079256B" w:rsidP="0079256B">
      <w:pPr>
        <w:pStyle w:val="SangriaFrancesaArticulo"/>
      </w:pPr>
      <w:r w:rsidRPr="0079256B">
        <w:rPr>
          <w:rStyle w:val="TextoNormalNegritaCaracter"/>
        </w:rPr>
        <w:t>Artículo 69 b).</w:t>
      </w:r>
      <w:r w:rsidRPr="0079256B">
        <w:rPr>
          <w:rStyle w:val="TextoNormalCaracter"/>
        </w:rPr>
        <w:t>-</w:t>
      </w:r>
      <w:r>
        <w:t xml:space="preserve"> Auto </w:t>
      </w:r>
      <w:hyperlink w:anchor="AUTO_2019_39" w:history="1">
        <w:r w:rsidRPr="0079256B">
          <w:rPr>
            <w:rStyle w:val="TextoNormalCaracter"/>
          </w:rPr>
          <w:t>39/2019</w:t>
        </w:r>
      </w:hyperlink>
      <w:r>
        <w:t>, f. 6.</w:t>
      </w:r>
    </w:p>
    <w:p w:rsidR="0079256B" w:rsidRDefault="0079256B" w:rsidP="0079256B">
      <w:pPr>
        <w:pStyle w:val="SangriaFrancesaArticulo"/>
      </w:pPr>
      <w:r w:rsidRPr="0079256B">
        <w:rPr>
          <w:rStyle w:val="TextoNormalNegritaCaracter"/>
        </w:rPr>
        <w:t>Artículo 102 bis.2, párrafo 1</w:t>
      </w:r>
      <w:r>
        <w:t xml:space="preserve"> (redactado por la Ley 13/2009, de 3 de noviembre)</w:t>
      </w:r>
      <w:r w:rsidRPr="0079256B">
        <w:rPr>
          <w:rStyle w:val="TextoNormalNegritaCaracter"/>
        </w:rPr>
        <w:t>.</w:t>
      </w:r>
      <w:r w:rsidRPr="0079256B">
        <w:rPr>
          <w:rStyle w:val="TextoNormalCaracter"/>
        </w:rPr>
        <w:t>-</w:t>
      </w:r>
      <w:r>
        <w:t xml:space="preserve"> Sentencias </w:t>
      </w:r>
      <w:hyperlink w:anchor="SENTENCIA_2019_49" w:history="1">
        <w:r w:rsidRPr="0079256B">
          <w:rPr>
            <w:rStyle w:val="TextoNormalCaracter"/>
          </w:rPr>
          <w:t>49/2019</w:t>
        </w:r>
      </w:hyperlink>
      <w:r>
        <w:t xml:space="preserve">, f. 2; </w:t>
      </w:r>
      <w:hyperlink w:anchor="SENTENCIA_2019_55" w:history="1">
        <w:r w:rsidRPr="0079256B">
          <w:rPr>
            <w:rStyle w:val="TextoNormalCaracter"/>
          </w:rPr>
          <w:t>55/2019</w:t>
        </w:r>
      </w:hyperlink>
      <w:r>
        <w:t>, f. 2.</w:t>
      </w:r>
    </w:p>
    <w:p w:rsidR="0079256B" w:rsidRDefault="0079256B" w:rsidP="0079256B">
      <w:pPr>
        <w:pStyle w:val="SangriaIzquierdaArticulo"/>
      </w:pPr>
      <w:r>
        <w:t xml:space="preserve">Auto </w:t>
      </w:r>
      <w:hyperlink w:anchor="AUTO_2019_23" w:history="1">
        <w:r w:rsidRPr="0079256B">
          <w:rPr>
            <w:rStyle w:val="TextoNormalCaracter"/>
          </w:rPr>
          <w:t>23/2019</w:t>
        </w:r>
      </w:hyperlink>
      <w:r>
        <w:t>, ff. 1, 5.</w:t>
      </w:r>
    </w:p>
    <w:p w:rsidR="0079256B" w:rsidRDefault="0079256B" w:rsidP="0079256B">
      <w:pPr>
        <w:pStyle w:val="SangriaFrancesaArticulo"/>
      </w:pPr>
      <w:r w:rsidRPr="0079256B">
        <w:rPr>
          <w:rStyle w:val="TextoNormalNegritaCaracter"/>
        </w:rPr>
        <w:t>Artículo 114.2.</w:t>
      </w:r>
      <w:r w:rsidRPr="0079256B">
        <w:rPr>
          <w:rStyle w:val="TextoNormalCaracter"/>
        </w:rPr>
        <w:t>-</w:t>
      </w:r>
      <w:r>
        <w:t xml:space="preserve"> Sentencia </w:t>
      </w:r>
      <w:hyperlink w:anchor="SENTENCIA_2019_81" w:history="1">
        <w:r w:rsidRPr="0079256B">
          <w:rPr>
            <w:rStyle w:val="TextoNormalCaracter"/>
          </w:rPr>
          <w:t>81/2019</w:t>
        </w:r>
      </w:hyperlink>
      <w:r>
        <w:t>, f. 3.</w:t>
      </w:r>
    </w:p>
    <w:p w:rsidR="0079256B" w:rsidRDefault="0079256B" w:rsidP="0079256B">
      <w:pPr>
        <w:pStyle w:val="SangriaFrancesaArticulo"/>
      </w:pPr>
    </w:p>
    <w:p w:rsidR="0079256B" w:rsidRDefault="0079256B" w:rsidP="0079256B">
      <w:pPr>
        <w:pStyle w:val="TextoNormalNegritaCursivandice"/>
      </w:pPr>
      <w:r>
        <w:t>Ley 34/1998, de 7 de octubre. Sector de hidrocarburos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3.2 b)</w:t>
      </w:r>
      <w:r>
        <w:t xml:space="preserve"> (redactado por la Ley 12/2007, de 2 de julio)</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r w:rsidRPr="0079256B">
        <w:rPr>
          <w:rStyle w:val="TextoNormalNegritaCaracter"/>
        </w:rPr>
        <w:t>Artículo 9.5</w:t>
      </w:r>
      <w:r>
        <w:t xml:space="preserve"> (redactado por la Ley 17/2013, de 29 de octubre)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93.</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p>
    <w:p w:rsidR="0079256B" w:rsidRDefault="0079256B" w:rsidP="0079256B">
      <w:pPr>
        <w:pStyle w:val="TextoNormalNegritaCursivandice"/>
      </w:pPr>
      <w:r>
        <w:t>Ley 38/1999, de 5 de noviembre.  Ordenación de la edificación</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3.1 subapartado c.3.</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final primera, apartado b).</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p>
    <w:p w:rsidR="0079256B" w:rsidRDefault="0079256B" w:rsidP="0079256B">
      <w:pPr>
        <w:pStyle w:val="TextoNormalNegritaCursivandice"/>
      </w:pPr>
      <w:r>
        <w:t>Ley 1/2000, de 7 de enero. Enjuiciamiento civil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55" w:history="1">
        <w:r w:rsidRPr="0079256B">
          <w:rPr>
            <w:rStyle w:val="TextoNormalCaracter"/>
          </w:rPr>
          <w:t>55/2019</w:t>
        </w:r>
      </w:hyperlink>
      <w:r>
        <w:t xml:space="preserve">, f. 5; </w:t>
      </w:r>
      <w:hyperlink w:anchor="SENTENCIA_2019_64" w:history="1">
        <w:r w:rsidRPr="0079256B">
          <w:rPr>
            <w:rStyle w:val="TextoNormalCaracter"/>
          </w:rPr>
          <w:t>64/2019</w:t>
        </w:r>
      </w:hyperlink>
      <w:r>
        <w:t xml:space="preserve">, f. 1; </w:t>
      </w:r>
      <w:hyperlink w:anchor="SENTENCIA_2019_79" w:history="1">
        <w:r w:rsidRPr="0079256B">
          <w:rPr>
            <w:rStyle w:val="TextoNormalCaracter"/>
          </w:rPr>
          <w:t>79/2019</w:t>
        </w:r>
      </w:hyperlink>
      <w:r>
        <w:t>, f. 2.</w:t>
      </w:r>
    </w:p>
    <w:p w:rsidR="0079256B" w:rsidRDefault="0079256B" w:rsidP="0079256B">
      <w:pPr>
        <w:pStyle w:val="SangriaFrancesaArticulo"/>
      </w:pPr>
      <w:r w:rsidRPr="0079256B">
        <w:rPr>
          <w:rStyle w:val="TextoNormalNegritaCaracter"/>
        </w:rPr>
        <w:t>Título V, capítulo V.</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6.1.5.</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34.2 párrafo 2</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FrancesaArticulo"/>
      </w:pPr>
      <w:r w:rsidRPr="0079256B">
        <w:rPr>
          <w:rStyle w:val="TextoNormalNegritaCaracter"/>
        </w:rPr>
        <w:t>Artículo 34.2 párrafo 3</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IzquierdaArticulo"/>
      </w:pPr>
      <w:r>
        <w:t xml:space="preserve">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35.1.</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FrancesaArticulo"/>
      </w:pPr>
      <w:r w:rsidRPr="0079256B">
        <w:rPr>
          <w:rStyle w:val="TextoNormalNegritaCaracter"/>
        </w:rPr>
        <w:t>Artículo 35.2</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ff. 1, 3.</w:t>
      </w:r>
    </w:p>
    <w:p w:rsidR="0079256B" w:rsidRDefault="0079256B" w:rsidP="0079256B">
      <w:pPr>
        <w:pStyle w:val="SangriaFrancesaArticulo"/>
      </w:pPr>
      <w:r w:rsidRPr="0079256B">
        <w:rPr>
          <w:rStyle w:val="TextoNormalNegritaCaracter"/>
        </w:rPr>
        <w:t>Artículo 35.2 párrafo 2</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IzquierdaArticulo"/>
      </w:pPr>
      <w:r>
        <w:t xml:space="preserve">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35.2 párrafo 2 inciso sobre y tercero</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FrancesaArticulo"/>
      </w:pPr>
      <w:r w:rsidRPr="0079256B">
        <w:rPr>
          <w:rStyle w:val="TextoNormalNegritaCaracter"/>
        </w:rPr>
        <w:t>Artículo 35.2 párrafo 4</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IzquierdaArticulo"/>
      </w:pPr>
      <w:r>
        <w:t xml:space="preserve">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56.1.1</w:t>
      </w:r>
      <w:r>
        <w:t xml:space="preserve"> (redactado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84.1.</w:t>
      </w:r>
      <w:r w:rsidRPr="0079256B">
        <w:rPr>
          <w:rStyle w:val="TextoNormalCaracter"/>
        </w:rPr>
        <w:t>-</w:t>
      </w:r>
      <w:r>
        <w:t xml:space="preserve"> Auto </w:t>
      </w:r>
      <w:hyperlink w:anchor="AUTO_2019_58" w:history="1">
        <w:r w:rsidRPr="0079256B">
          <w:rPr>
            <w:rStyle w:val="TextoNormalCaracter"/>
          </w:rPr>
          <w:t>58/2019</w:t>
        </w:r>
      </w:hyperlink>
      <w:r>
        <w:t>, f. único.</w:t>
      </w:r>
    </w:p>
    <w:p w:rsidR="0079256B" w:rsidRDefault="0079256B" w:rsidP="0079256B">
      <w:pPr>
        <w:pStyle w:val="SangriaFrancesaArticulo"/>
      </w:pPr>
      <w:r w:rsidRPr="0079256B">
        <w:rPr>
          <w:rStyle w:val="TextoNormalNegritaCaracter"/>
        </w:rPr>
        <w:t>Artículo 135</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135.2</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138.2.</w:t>
      </w:r>
      <w:r w:rsidRPr="0079256B">
        <w:rPr>
          <w:rStyle w:val="TextoNormalCaracter"/>
        </w:rPr>
        <w:t>-</w:t>
      </w:r>
      <w:r>
        <w:t xml:space="preserve"> Sentencia </w:t>
      </w:r>
      <w:hyperlink w:anchor="SENTENCIA_2019_64" w:history="1">
        <w:r w:rsidRPr="0079256B">
          <w:rPr>
            <w:rStyle w:val="TextoNormalCaracter"/>
          </w:rPr>
          <w:t>64/2019</w:t>
        </w:r>
      </w:hyperlink>
      <w:r>
        <w:t>, f. 7.</w:t>
      </w:r>
    </w:p>
    <w:p w:rsidR="0079256B" w:rsidRDefault="0079256B" w:rsidP="0079256B">
      <w:pPr>
        <w:pStyle w:val="SangriaFrancesaArticulo"/>
      </w:pPr>
      <w:r w:rsidRPr="0079256B">
        <w:rPr>
          <w:rStyle w:val="TextoNormalNegritaCaracter"/>
        </w:rPr>
        <w:t>Artículo 152.2 párrafo primero</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ff. 2, 4.</w:t>
      </w:r>
    </w:p>
    <w:p w:rsidR="0079256B" w:rsidRDefault="0079256B" w:rsidP="0079256B">
      <w:pPr>
        <w:pStyle w:val="SangriaFrancesaArticulo"/>
      </w:pPr>
      <w:r w:rsidRPr="0079256B">
        <w:rPr>
          <w:rStyle w:val="TextoNormalNegritaCaracter"/>
        </w:rPr>
        <w:t>Artículo 155</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155.1</w:t>
      </w:r>
      <w:r>
        <w:t xml:space="preserve"> (redactado por la Ley 13/2009, de 3 de noviembre)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ff. 2, 4, 5.</w:t>
      </w:r>
    </w:p>
    <w:p w:rsidR="0079256B" w:rsidRDefault="0079256B" w:rsidP="0079256B">
      <w:pPr>
        <w:pStyle w:val="SangriaFrancesaArticulo"/>
      </w:pPr>
      <w:r w:rsidRPr="0079256B">
        <w:rPr>
          <w:rStyle w:val="TextoNormalNegritaCaracter"/>
        </w:rPr>
        <w:t>Artículo 155.2</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ff. 2, 4, 5.</w:t>
      </w:r>
    </w:p>
    <w:p w:rsidR="0079256B" w:rsidRDefault="0079256B" w:rsidP="0079256B">
      <w:pPr>
        <w:pStyle w:val="SangriaFrancesaArticulo"/>
      </w:pPr>
      <w:r w:rsidRPr="0079256B">
        <w:rPr>
          <w:rStyle w:val="TextoNormalNegritaCaracter"/>
        </w:rPr>
        <w:t>Artículo 155.3</w:t>
      </w:r>
      <w:r>
        <w:t xml:space="preserve"> (redactado por la Ley 19/2009, de 23 de noviembre)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161.2</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162.</w:t>
      </w:r>
      <w:r w:rsidRPr="0079256B">
        <w:rPr>
          <w:rStyle w:val="TextoNormalCaracter"/>
        </w:rPr>
        <w:t>-</w:t>
      </w:r>
      <w:r>
        <w:t xml:space="preserve"> Sentencias </w:t>
      </w:r>
      <w:hyperlink w:anchor="SENTENCIA_2019_47" w:history="1">
        <w:r w:rsidRPr="0079256B">
          <w:rPr>
            <w:rStyle w:val="TextoNormalCaracter"/>
          </w:rPr>
          <w:t>47/2019</w:t>
        </w:r>
      </w:hyperlink>
      <w:r>
        <w:t xml:space="preserve">, ff. 2, 4;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228</w:t>
      </w:r>
      <w:r>
        <w:t xml:space="preserve"> (redactada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3.</w:t>
      </w:r>
    </w:p>
    <w:p w:rsidR="0079256B" w:rsidRDefault="0079256B" w:rsidP="0079256B">
      <w:pPr>
        <w:pStyle w:val="SangriaFrancesaArticulo"/>
      </w:pPr>
      <w:r w:rsidRPr="0079256B">
        <w:rPr>
          <w:rStyle w:val="TextoNormalNegritaCaracter"/>
        </w:rPr>
        <w:t>Artículo 273.3</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273.3 a)</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ff. 2, 4.</w:t>
      </w:r>
    </w:p>
    <w:p w:rsidR="0079256B" w:rsidRDefault="0079256B" w:rsidP="0079256B">
      <w:pPr>
        <w:pStyle w:val="SangriaFrancesaArticulo"/>
      </w:pPr>
      <w:r w:rsidRPr="0079256B">
        <w:rPr>
          <w:rStyle w:val="TextoNormalNegritaCaracter"/>
        </w:rPr>
        <w:t>Artículo 273.4</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273.4 párrafo 2</w:t>
      </w:r>
      <w:r>
        <w:t xml:space="preserve"> (redactado por la Ley 42/2015, de 5 de octubre)</w:t>
      </w:r>
      <w:r w:rsidRPr="0079256B">
        <w:rPr>
          <w:rStyle w:val="TextoNormalNegritaCaracter"/>
        </w:rPr>
        <w:t>.</w:t>
      </w:r>
      <w:r w:rsidRPr="0079256B">
        <w:rPr>
          <w:rStyle w:val="TextoNormalCaracter"/>
        </w:rPr>
        <w:t>-</w:t>
      </w:r>
      <w:r>
        <w:t xml:space="preserve"> Sentencia </w:t>
      </w:r>
      <w:hyperlink w:anchor="SENTENCIA_2019_47" w:history="1">
        <w:r w:rsidRPr="0079256B">
          <w:rPr>
            <w:rStyle w:val="TextoNormalCaracter"/>
          </w:rPr>
          <w:t>47/2019</w:t>
        </w:r>
      </w:hyperlink>
      <w:r>
        <w:t>, ff. 2, 4.</w:t>
      </w:r>
    </w:p>
    <w:p w:rsidR="0079256B" w:rsidRDefault="0079256B" w:rsidP="0079256B">
      <w:pPr>
        <w:pStyle w:val="SangriaFrancesaArticulo"/>
      </w:pPr>
      <w:r w:rsidRPr="0079256B">
        <w:rPr>
          <w:rStyle w:val="TextoNormalNegritaCaracter"/>
        </w:rPr>
        <w:t>Artículo 454 bis</w:t>
      </w:r>
      <w:r>
        <w:t xml:space="preserve"> (redactado por la Ley 37/2011, de 10 de octubre)</w:t>
      </w:r>
      <w:r w:rsidRPr="0079256B">
        <w:rPr>
          <w:rStyle w:val="TextoNormalNegritaCaracter"/>
        </w:rPr>
        <w:t>.</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FrancesaArticulo"/>
      </w:pPr>
      <w:r w:rsidRPr="0079256B">
        <w:rPr>
          <w:rStyle w:val="TextoNormalNegritaCaracter"/>
        </w:rPr>
        <w:t>Artículo 454 bis.1</w:t>
      </w:r>
      <w:r>
        <w:t xml:space="preserve"> (redactado por la Ley 37/2011, de 10 de octubre)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ff. 1 a 5.</w:t>
      </w:r>
    </w:p>
    <w:p w:rsidR="0079256B" w:rsidRDefault="0079256B" w:rsidP="0079256B">
      <w:pPr>
        <w:pStyle w:val="SangriaFrancesaArticulo"/>
      </w:pPr>
      <w:r w:rsidRPr="0079256B">
        <w:rPr>
          <w:rStyle w:val="TextoNormalNegritaCaracter"/>
        </w:rPr>
        <w:t xml:space="preserve">Artículo 454 bis.1 </w:t>
      </w:r>
      <w:r w:rsidRPr="0079256B">
        <w:rPr>
          <w:rStyle w:val="TextoNormalNegritaCursivaCaracter"/>
        </w:rPr>
        <w:t>in fine</w:t>
      </w:r>
      <w:r>
        <w:t xml:space="preserve"> </w:t>
      </w:r>
      <w:r w:rsidRPr="0079256B">
        <w:rPr>
          <w:rStyle w:val="TextoNormalCaracter"/>
        </w:rPr>
        <w:t>(redactado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454 bis.1 párrafo primero</w:t>
      </w:r>
      <w:r>
        <w:t xml:space="preserve"> (redactado por la Ley 37/2011, de 10 de octubre)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w:t>
      </w:r>
    </w:p>
    <w:p w:rsidR="0079256B" w:rsidRDefault="0079256B" w:rsidP="0079256B">
      <w:pPr>
        <w:pStyle w:val="SangriaFrancesaArticulo"/>
      </w:pPr>
      <w:r w:rsidRPr="0079256B">
        <w:rPr>
          <w:rStyle w:val="TextoNormalNegritaCaracter"/>
        </w:rPr>
        <w:t>Artículo 454 bis.2</w:t>
      </w:r>
      <w:r>
        <w:t xml:space="preserve"> (redactado por la Ley 37/2011, de 10 de octubre)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1.</w:t>
      </w:r>
    </w:p>
    <w:p w:rsidR="0079256B" w:rsidRDefault="0079256B" w:rsidP="0079256B">
      <w:pPr>
        <w:pStyle w:val="SangriaFrancesaArticulo"/>
      </w:pPr>
      <w:r w:rsidRPr="0079256B">
        <w:rPr>
          <w:rStyle w:val="TextoNormalNegritaCaracter"/>
        </w:rPr>
        <w:t>Artículo 521.1.</w:t>
      </w:r>
      <w:r w:rsidRPr="0079256B">
        <w:rPr>
          <w:rStyle w:val="TextoNormalCaracter"/>
        </w:rPr>
        <w:t>-</w:t>
      </w:r>
      <w:r>
        <w:t xml:space="preserve"> Auto </w:t>
      </w:r>
      <w:hyperlink w:anchor="AUTO_2019_55" w:history="1">
        <w:r w:rsidRPr="0079256B">
          <w:rPr>
            <w:rStyle w:val="TextoNormalCaracter"/>
          </w:rPr>
          <w:t>55/2019</w:t>
        </w:r>
      </w:hyperlink>
      <w:r>
        <w:t>, f. 2.</w:t>
      </w:r>
    </w:p>
    <w:p w:rsidR="0079256B" w:rsidRDefault="0079256B" w:rsidP="0079256B">
      <w:pPr>
        <w:pStyle w:val="SangriaFrancesaArticulo"/>
      </w:pPr>
      <w:r w:rsidRPr="0079256B">
        <w:rPr>
          <w:rStyle w:val="TextoNormalNegritaCaracter"/>
        </w:rPr>
        <w:t>Artículo 521.2.</w:t>
      </w:r>
      <w:r w:rsidRPr="0079256B">
        <w:rPr>
          <w:rStyle w:val="TextoNormalCaracter"/>
        </w:rPr>
        <w:t>-</w:t>
      </w:r>
      <w:r>
        <w:t xml:space="preserve"> Auto </w:t>
      </w:r>
      <w:hyperlink w:anchor="AUTO_2019_55" w:history="1">
        <w:r w:rsidRPr="0079256B">
          <w:rPr>
            <w:rStyle w:val="TextoNormalCaracter"/>
          </w:rPr>
          <w:t>55/2019</w:t>
        </w:r>
      </w:hyperlink>
      <w:r>
        <w:t>, f. 2.</w:t>
      </w:r>
    </w:p>
    <w:p w:rsidR="0079256B" w:rsidRDefault="0079256B" w:rsidP="0079256B">
      <w:pPr>
        <w:pStyle w:val="SangriaFrancesaArticulo"/>
      </w:pPr>
      <w:r w:rsidRPr="0079256B">
        <w:rPr>
          <w:rStyle w:val="TextoNormalNegritaCaracter"/>
        </w:rPr>
        <w:t>Artículo 551.</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557.</w:t>
      </w:r>
      <w:r w:rsidRPr="0079256B">
        <w:rPr>
          <w:rStyle w:val="TextoNormalCaracter"/>
        </w:rPr>
        <w:t>-</w:t>
      </w:r>
      <w:r>
        <w:t xml:space="preserve"> Sentencia </w:t>
      </w:r>
      <w:hyperlink w:anchor="SENTENCIA_2019_49" w:history="1">
        <w:r w:rsidRPr="0079256B">
          <w:rPr>
            <w:rStyle w:val="TextoNormalCaracter"/>
          </w:rPr>
          <w:t>49/2019</w:t>
        </w:r>
      </w:hyperlink>
      <w:r>
        <w:t>, f. 2.</w:t>
      </w:r>
    </w:p>
    <w:p w:rsidR="0079256B" w:rsidRDefault="0079256B" w:rsidP="0079256B">
      <w:pPr>
        <w:pStyle w:val="SangriaFrancesaArticulo"/>
      </w:pPr>
      <w:r w:rsidRPr="0079256B">
        <w:rPr>
          <w:rStyle w:val="TextoNormalNegritaCaracter"/>
        </w:rPr>
        <w:t>Artículo 560</w:t>
      </w:r>
      <w:r>
        <w:t xml:space="preserve"> (redactado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562</w:t>
      </w:r>
      <w:r>
        <w:t xml:space="preserve"> (redactado por la Ley Orgánica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562.1.1</w:t>
      </w:r>
      <w:r>
        <w:t xml:space="preserve"> (redactado por la Ley Orgánica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562.2</w:t>
      </w:r>
      <w:r>
        <w:t xml:space="preserve"> (redactado por la Ley Orgánica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3.</w:t>
      </w:r>
    </w:p>
    <w:p w:rsidR="0079256B" w:rsidRDefault="0079256B" w:rsidP="0079256B">
      <w:pPr>
        <w:pStyle w:val="SangriaFrancesaArticulo"/>
      </w:pPr>
      <w:r w:rsidRPr="0079256B">
        <w:rPr>
          <w:rStyle w:val="TextoNormalNegritaCaracter"/>
        </w:rPr>
        <w:t>Artículo 563</w:t>
      </w:r>
      <w:r>
        <w:t xml:space="preserve"> (redactado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ff. 3, 5.</w:t>
      </w:r>
    </w:p>
    <w:p w:rsidR="0079256B" w:rsidRDefault="0079256B" w:rsidP="0079256B">
      <w:pPr>
        <w:pStyle w:val="SangriaFrancesaArticulo"/>
      </w:pPr>
      <w:r w:rsidRPr="0079256B">
        <w:rPr>
          <w:rStyle w:val="TextoNormalNegritaCaracter"/>
        </w:rPr>
        <w:t>Artículo 570.</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695.</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700 párrafo 2</w:t>
      </w:r>
      <w:r>
        <w:t xml:space="preserve"> (redactado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706.</w:t>
      </w:r>
      <w:r w:rsidRPr="0079256B">
        <w:rPr>
          <w:rStyle w:val="TextoNormalCaracter"/>
        </w:rPr>
        <w:t>-</w:t>
      </w:r>
      <w:r>
        <w:t xml:space="preserve"> Auto </w:t>
      </w:r>
      <w:hyperlink w:anchor="AUTO_2019_23" w:history="1">
        <w:r w:rsidRPr="0079256B">
          <w:rPr>
            <w:rStyle w:val="TextoNormalCaracter"/>
          </w:rPr>
          <w:t>23/2019</w:t>
        </w:r>
      </w:hyperlink>
      <w:r>
        <w:t>, f. 3.</w:t>
      </w:r>
    </w:p>
    <w:p w:rsidR="0079256B" w:rsidRDefault="0079256B" w:rsidP="0079256B">
      <w:pPr>
        <w:pStyle w:val="SangriaFrancesaArticulo"/>
      </w:pPr>
      <w:r w:rsidRPr="0079256B">
        <w:rPr>
          <w:rStyle w:val="TextoNormalNegritaCaracter"/>
        </w:rPr>
        <w:t>Artículo 706.2</w:t>
      </w:r>
      <w:r>
        <w:t xml:space="preserve"> (redactado por la Ley 13/2009, de 3 de noviembre)</w:t>
      </w:r>
      <w:r w:rsidRPr="0079256B">
        <w:rPr>
          <w:rStyle w:val="TextoNormalNegritaCaracter"/>
        </w:rPr>
        <w:t>.</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754.</w:t>
      </w:r>
      <w:r w:rsidRPr="0079256B">
        <w:rPr>
          <w:rStyle w:val="TextoNormalCaracter"/>
        </w:rPr>
        <w:t>-</w:t>
      </w:r>
      <w:r>
        <w:t xml:space="preserve"> Sentencia </w:t>
      </w:r>
      <w:hyperlink w:anchor="SENTENCIA_2019_64" w:history="1">
        <w:r w:rsidRPr="0079256B">
          <w:rPr>
            <w:rStyle w:val="TextoNormalCaracter"/>
          </w:rPr>
          <w:t>64/2019</w:t>
        </w:r>
      </w:hyperlink>
      <w:r>
        <w:t>, f. 7.</w:t>
      </w:r>
    </w:p>
    <w:p w:rsidR="0079256B" w:rsidRDefault="0079256B" w:rsidP="0079256B">
      <w:pPr>
        <w:pStyle w:val="SangriaFrancesaArticulo"/>
      </w:pPr>
      <w:r w:rsidRPr="0079256B">
        <w:rPr>
          <w:rStyle w:val="TextoNormalNegritaCaracter"/>
        </w:rPr>
        <w:t>Artículo 755.</w:t>
      </w:r>
      <w:r w:rsidRPr="0079256B">
        <w:rPr>
          <w:rStyle w:val="TextoNormalCaracter"/>
        </w:rPr>
        <w:t>-</w:t>
      </w:r>
      <w:r>
        <w:t xml:space="preserve"> Auto </w:t>
      </w:r>
      <w:hyperlink w:anchor="AUTO_2019_55" w:history="1">
        <w:r w:rsidRPr="0079256B">
          <w:rPr>
            <w:rStyle w:val="TextoNormalCaracter"/>
          </w:rPr>
          <w:t>55/2019</w:t>
        </w:r>
      </w:hyperlink>
      <w:r>
        <w:t>, f. 2.</w:t>
      </w:r>
    </w:p>
    <w:p w:rsidR="0079256B" w:rsidRDefault="0079256B" w:rsidP="0079256B">
      <w:pPr>
        <w:pStyle w:val="SangriaFrancesaArticulo"/>
      </w:pPr>
    </w:p>
    <w:p w:rsidR="0079256B" w:rsidRDefault="0079256B" w:rsidP="0079256B">
      <w:pPr>
        <w:pStyle w:val="TextoNormalNegritaCursivandice"/>
      </w:pPr>
      <w:r>
        <w:t>Ley 14/2002, de 5 de junio. Establece ayudas sociales a las personas con hemofilia u otras coagulopatías congénitas que hayan desarrollado la hepatitis C como consecuencia de haber recibido tratamiento con concentrados de factores de coagulación en el ámbito del sistema sanitario público, y otras normas tributarias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Ley 38/2002, de 24 de octubre. Reforma parcial de la Ley de enjuiciamiento criminal, sobre procedimiento para el enjuiciamiento rápido e inmediato de determinados delitos y faltas, y de modificación del procedimiento abreviado</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61" w:history="1">
        <w:r w:rsidRPr="0079256B">
          <w:rPr>
            <w:rStyle w:val="TextoNormalCaracter"/>
          </w:rPr>
          <w:t>61/2019</w:t>
        </w:r>
      </w:hyperlink>
      <w:r>
        <w:t>, f. 5.</w:t>
      </w:r>
    </w:p>
    <w:p w:rsidR="0079256B" w:rsidRDefault="0079256B" w:rsidP="0079256B">
      <w:pPr>
        <w:pStyle w:val="SangriaFrancesaArticulo"/>
      </w:pPr>
    </w:p>
    <w:p w:rsidR="0079256B" w:rsidRDefault="0079256B" w:rsidP="0079256B">
      <w:pPr>
        <w:pStyle w:val="TextoNormalNegritaCursivandice"/>
      </w:pPr>
      <w:r>
        <w:t>Ley 58/2003, de 17 de diciembre. General tributaria</w:t>
      </w:r>
    </w:p>
    <w:p w:rsidR="0079256B" w:rsidRDefault="0079256B" w:rsidP="0079256B">
      <w:pPr>
        <w:pStyle w:val="SangriaFrancesaArticulo"/>
      </w:pPr>
      <w:r w:rsidRPr="0079256B">
        <w:rPr>
          <w:rStyle w:val="TextoNormalNegritaCaracter"/>
        </w:rPr>
        <w:t>Artículo 2.2 a).</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2.2 a) segundo párrafo</w:t>
      </w:r>
      <w:r>
        <w:t xml:space="preserve"> (redactado por la Ley 2/2011, de 4 de marzo)</w:t>
      </w:r>
      <w:r w:rsidRPr="0079256B">
        <w:rPr>
          <w:rStyle w:val="TextoNormalNegritaCaracter"/>
        </w:rPr>
        <w:t>.</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Disposición adicional primera</w:t>
      </w:r>
      <w:r>
        <w:t xml:space="preserve"> (redactada por la Ley 9/2017, de 8 de noviembre)</w:t>
      </w:r>
      <w:r w:rsidRPr="0079256B">
        <w:rPr>
          <w:rStyle w:val="TextoNormalNegritaCaracter"/>
        </w:rPr>
        <w:t>.</w:t>
      </w:r>
      <w:r w:rsidRPr="0079256B">
        <w:rPr>
          <w:rStyle w:val="TextoNormalCaracter"/>
        </w:rPr>
        <w:t>-</w:t>
      </w:r>
      <w:r>
        <w:t xml:space="preserve"> Sentencia </w:t>
      </w:r>
      <w:hyperlink w:anchor="SENTENCIA_2019_63" w:history="1">
        <w:r w:rsidRPr="0079256B">
          <w:rPr>
            <w:rStyle w:val="TextoNormalCaracter"/>
          </w:rPr>
          <w:t>63/2019</w:t>
        </w:r>
      </w:hyperlink>
      <w:r>
        <w:t>, f. 2.</w:t>
      </w:r>
    </w:p>
    <w:p w:rsidR="0079256B" w:rsidRDefault="0079256B" w:rsidP="0079256B">
      <w:pPr>
        <w:pStyle w:val="SangriaFrancesaArticulo"/>
      </w:pPr>
    </w:p>
    <w:p w:rsidR="0079256B" w:rsidRDefault="0079256B" w:rsidP="0079256B">
      <w:pPr>
        <w:pStyle w:val="TextoNormalNegritaCursivandice"/>
      </w:pPr>
      <w:r>
        <w:t>Ley 59/2003, de 19 de diciembre. Firma electrónica</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p>
    <w:p w:rsidR="0079256B" w:rsidRDefault="0079256B" w:rsidP="0079256B">
      <w:pPr>
        <w:pStyle w:val="TextoNormalNegritaCursivandice"/>
      </w:pPr>
      <w:r>
        <w:t>Ley 1/2005, de 9 de marzo. Regula el régimen del comercio de derechos de emisión de gases de efecto invernadero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5, 8, 10, 11, 15, 16.</w:t>
      </w:r>
    </w:p>
    <w:p w:rsidR="0079256B" w:rsidRDefault="0079256B" w:rsidP="0079256B">
      <w:pPr>
        <w:pStyle w:val="SangriaFrancesaArticulo"/>
      </w:pPr>
      <w:r w:rsidRPr="0079256B">
        <w:rPr>
          <w:rStyle w:val="TextoNormalNegritaCaracter"/>
        </w:rPr>
        <w:t>Capítulo IX.</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87" w:history="1">
        <w:r w:rsidRPr="0079256B">
          <w:rPr>
            <w:rStyle w:val="TextoNormalCaracter"/>
          </w:rPr>
          <w:t>87/2019</w:t>
        </w:r>
      </w:hyperlink>
      <w:r>
        <w:t>, ff. 5, 8, 16.</w:t>
      </w:r>
    </w:p>
    <w:p w:rsidR="0079256B" w:rsidRDefault="0079256B" w:rsidP="0079256B">
      <w:pPr>
        <w:pStyle w:val="SangriaFrancesaArticulo"/>
      </w:pPr>
      <w:r w:rsidRPr="0079256B">
        <w:rPr>
          <w:rStyle w:val="TextoNormalNegritaCaracter"/>
        </w:rPr>
        <w:t>Artículo 4.2.</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4.2 f).</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4.3.</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4.4.</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14.</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14.3.</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20.</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21.1.</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22</w:t>
      </w:r>
      <w:r>
        <w:t xml:space="preserve"> (redactado por la Ley 13/2010, de 5 de julio)</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25.4.</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27 bis.</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27.2.</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29.2.1.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29.2.5.</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30.1 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36.</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Artículos 37 a 42.</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38</w:t>
      </w:r>
      <w:r>
        <w:t xml:space="preserve"> (redactado por la Ley 13/2010, de 5 de julio)</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39.</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39</w:t>
      </w:r>
      <w:r>
        <w:t xml:space="preserve"> (redactado por la Ley 13/2010, de 5 de julio)</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39.2.</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Disposición adicional cuarta.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7" w:history="1">
        <w:r w:rsidRPr="0079256B">
          <w:rPr>
            <w:rStyle w:val="TextoNormalCaracter"/>
          </w:rPr>
          <w:t>87/2019</w:t>
        </w:r>
      </w:hyperlink>
      <w:r>
        <w:t>, ff. 4, 5.</w:t>
      </w:r>
    </w:p>
    <w:p w:rsidR="0079256B" w:rsidRDefault="0079256B" w:rsidP="0079256B">
      <w:pPr>
        <w:pStyle w:val="SangriaFrancesaArticulo"/>
      </w:pPr>
      <w:r w:rsidRPr="0079256B">
        <w:rPr>
          <w:rStyle w:val="TextoNormalNegritaCaracter"/>
        </w:rPr>
        <w:t>Disposición final tercera bis.</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Disposición final quinta.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Anexo I.</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Anexo IV.</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Ley 29/2006, de 26 de julio. Garantías y uso racional de los medicamentos y productos sanitarios</w:t>
      </w:r>
    </w:p>
    <w:p w:rsidR="0079256B" w:rsidRDefault="0079256B" w:rsidP="0079256B">
      <w:pPr>
        <w:pStyle w:val="SangriaFrancesaArticulo"/>
      </w:pPr>
      <w:r w:rsidRPr="0079256B">
        <w:rPr>
          <w:rStyle w:val="TextoNormalNegritaCaracter"/>
        </w:rPr>
        <w:t>Artículo 101.2 c).</w:t>
      </w:r>
      <w:r w:rsidRPr="0079256B">
        <w:rPr>
          <w:rStyle w:val="TextoNormalCaracter"/>
        </w:rPr>
        <w:t>-</w:t>
      </w:r>
      <w:r>
        <w:t xml:space="preserve"> Auto </w:t>
      </w:r>
      <w:hyperlink w:anchor="AUTO_2019_27" w:history="1">
        <w:r w:rsidRPr="0079256B">
          <w:rPr>
            <w:rStyle w:val="TextoNormalCaracter"/>
          </w:rPr>
          <w:t>27/2019</w:t>
        </w:r>
      </w:hyperlink>
      <w:r>
        <w:t>, f. 1.</w:t>
      </w:r>
    </w:p>
    <w:p w:rsidR="0079256B" w:rsidRDefault="0079256B" w:rsidP="0079256B">
      <w:pPr>
        <w:pStyle w:val="SangriaFrancesaArticulo"/>
      </w:pPr>
      <w:r w:rsidRPr="0079256B">
        <w:rPr>
          <w:rStyle w:val="TextoNormalNegritaCaracter"/>
        </w:rPr>
        <w:t>Artículo 102.1 c).</w:t>
      </w:r>
      <w:r w:rsidRPr="0079256B">
        <w:rPr>
          <w:rStyle w:val="TextoNormalCaracter"/>
        </w:rPr>
        <w:t>-</w:t>
      </w:r>
      <w:r>
        <w:t xml:space="preserve"> Auto </w:t>
      </w:r>
      <w:hyperlink w:anchor="AUTO_2019_27" w:history="1">
        <w:r w:rsidRPr="0079256B">
          <w:rPr>
            <w:rStyle w:val="TextoNormalCaracter"/>
          </w:rPr>
          <w:t>27/2019</w:t>
        </w:r>
      </w:hyperlink>
      <w:r>
        <w:t>, f. 1.</w:t>
      </w:r>
    </w:p>
    <w:p w:rsidR="0079256B" w:rsidRDefault="0079256B" w:rsidP="0079256B">
      <w:pPr>
        <w:pStyle w:val="SangriaFrancesaArticulo"/>
      </w:pPr>
    </w:p>
    <w:p w:rsidR="0079256B" w:rsidRDefault="0079256B" w:rsidP="0079256B">
      <w:pPr>
        <w:pStyle w:val="TextoNormalNegritaCursivandice"/>
      </w:pPr>
      <w:r>
        <w:t>Ley 12/2007, de 2 de julio. Modificación de la Ley 34/1998, de 7 de octubre, del sector de hidrocarburos, con el fin de adaptarla a lo dispuesto en la Directiva 2003/55/CE del Parlamento Europeo y del Consejo, de 26 de junio de 2003, sobre normas comunes para el mercado interior del gas natural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p>
    <w:p w:rsidR="0079256B" w:rsidRDefault="0079256B" w:rsidP="0079256B">
      <w:pPr>
        <w:pStyle w:val="TextoNormalNegritaCursivandice"/>
      </w:pPr>
      <w:r>
        <w:t>Ley 34/2007, de 15 de noviembre. Calidad del aire y protección de la atmósfera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5, 8, 11, 19.</w:t>
      </w:r>
    </w:p>
    <w:p w:rsidR="0079256B" w:rsidRDefault="0079256B" w:rsidP="0079256B">
      <w:pPr>
        <w:pStyle w:val="SangriaFrancesaArticulo"/>
      </w:pPr>
      <w:r w:rsidRPr="0079256B">
        <w:rPr>
          <w:rStyle w:val="TextoNormalNegritaCaracter"/>
        </w:rPr>
        <w:t>Artículo 3 d).</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 l).</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 t).</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4.3.</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5.1 b).</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5.2.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5.3.</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13.</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13.4 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13.5.</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16.</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16.1.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16.2.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16.2 b).</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16.3.</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28.</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30.2 c).</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30.3 c).</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Disposición adicional tercera.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Disposición adicional octava.</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Disposición final sexta.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p>
    <w:p w:rsidR="0079256B" w:rsidRDefault="0079256B" w:rsidP="0079256B">
      <w:pPr>
        <w:pStyle w:val="TextoNormalNegritaCursivandice"/>
      </w:pPr>
      <w:r>
        <w:t>Ley 42/2007, de 13 de diciembre. Patrimonio natural y de la biodiversidad</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17.2.</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19.2.</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22.1.</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31.1.</w:t>
      </w:r>
      <w:r w:rsidRPr="0079256B">
        <w:rPr>
          <w:rStyle w:val="TextoNormalCaracter"/>
        </w:rPr>
        <w:t>-</w:t>
      </w:r>
      <w:r>
        <w:t xml:space="preserve"> Sentencia </w:t>
      </w:r>
      <w:hyperlink w:anchor="SENTENCIA_2019_86" w:history="1">
        <w:r w:rsidRPr="0079256B">
          <w:rPr>
            <w:rStyle w:val="TextoNormalCaracter"/>
          </w:rPr>
          <w:t>86/2019</w:t>
        </w:r>
      </w:hyperlink>
      <w:r>
        <w:t>, f. 12.</w:t>
      </w:r>
    </w:p>
    <w:p w:rsidR="0079256B" w:rsidRDefault="0079256B" w:rsidP="0079256B">
      <w:pPr>
        <w:pStyle w:val="SangriaFrancesaArticulo"/>
      </w:pPr>
      <w:r w:rsidRPr="0079256B">
        <w:rPr>
          <w:rStyle w:val="TextoNormalNegritaCaracter"/>
        </w:rPr>
        <w:t>Artículo 40.1.</w:t>
      </w:r>
      <w:r w:rsidRPr="0079256B">
        <w:rPr>
          <w:rStyle w:val="TextoNormalCaracter"/>
        </w:rPr>
        <w:t>-</w:t>
      </w:r>
      <w:r>
        <w:t xml:space="preserve"> Sentencia </w:t>
      </w:r>
      <w:hyperlink w:anchor="SENTENCIA_2019_86" w:history="1">
        <w:r w:rsidRPr="0079256B">
          <w:rPr>
            <w:rStyle w:val="TextoNormalCaracter"/>
          </w:rPr>
          <w:t>86/2019</w:t>
        </w:r>
      </w:hyperlink>
      <w:r>
        <w:t>, f. 12.</w:t>
      </w:r>
    </w:p>
    <w:p w:rsidR="0079256B" w:rsidRDefault="0079256B" w:rsidP="0079256B">
      <w:pPr>
        <w:pStyle w:val="SangriaFrancesaArticulo"/>
      </w:pPr>
      <w:r w:rsidRPr="0079256B">
        <w:rPr>
          <w:rStyle w:val="TextoNormalNegritaCaracter"/>
        </w:rPr>
        <w:t>Artículo 46.</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46.4.</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6" w:history="1">
        <w:r w:rsidRPr="0079256B">
          <w:rPr>
            <w:rStyle w:val="TextoNormalCaracter"/>
          </w:rPr>
          <w:t>86/2019</w:t>
        </w:r>
      </w:hyperlink>
      <w:r>
        <w:t>, ff. 9, 10.</w:t>
      </w:r>
    </w:p>
    <w:p w:rsidR="0079256B" w:rsidRDefault="0079256B" w:rsidP="0079256B">
      <w:pPr>
        <w:pStyle w:val="SangriaFrancesaArticulo"/>
      </w:pPr>
    </w:p>
    <w:p w:rsidR="0079256B" w:rsidRDefault="0079256B" w:rsidP="0079256B">
      <w:pPr>
        <w:pStyle w:val="TextoNormalNegritaCursivandice"/>
      </w:pPr>
      <w:r>
        <w:t>Ley 45/2007, de 13 de diciembre. Desarrollo sostenible del medio rural</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p>
    <w:p w:rsidR="0079256B" w:rsidRDefault="0079256B" w:rsidP="0079256B">
      <w:pPr>
        <w:pStyle w:val="TextoNormalNegritaCursivandice"/>
      </w:pPr>
      <w:r>
        <w:t>Ley 13/2009, de 3 de noviembre. Reforma de la legislación procesal para la implantación de la nueva oficina judicial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5" w:history="1">
        <w:r w:rsidRPr="0079256B">
          <w:rPr>
            <w:rStyle w:val="TextoNormalCaracter"/>
          </w:rPr>
          <w:t>55/2019</w:t>
        </w:r>
      </w:hyperlink>
      <w:r>
        <w:t>, f. 2.</w:t>
      </w:r>
    </w:p>
    <w:p w:rsidR="0079256B" w:rsidRDefault="0079256B" w:rsidP="0079256B">
      <w:pPr>
        <w:pStyle w:val="SangriaFrancesaArticulo"/>
      </w:pPr>
    </w:p>
    <w:p w:rsidR="0079256B" w:rsidRDefault="0079256B" w:rsidP="0079256B">
      <w:pPr>
        <w:pStyle w:val="TextoNormalNegritaCursivandice"/>
      </w:pPr>
      <w:r>
        <w:t>Ley 17/2009, de 23 de noviembre. Libre acceso a las actividades de servicios y su ejercicio</w:t>
      </w:r>
    </w:p>
    <w:p w:rsidR="0079256B" w:rsidRDefault="0079256B" w:rsidP="0079256B">
      <w:pPr>
        <w:pStyle w:val="SangriaFrancesaArticulo"/>
      </w:pPr>
      <w:r w:rsidRPr="0079256B">
        <w:rPr>
          <w:rStyle w:val="TextoNormalNegritaCaracter"/>
        </w:rPr>
        <w:t>Artículo 3.11.</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p>
    <w:p w:rsidR="0079256B" w:rsidRDefault="0079256B" w:rsidP="0079256B">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Ley 13/2010, de 5 de julio. Modifica la Ley 1/2005, de 9 de marzo, por la que se regula el régimen del comercio de derechos de emisión de gases de efecto invernadero, para perfeccionar y ampliar el régimen general de comercio de derechos de emisión e incluir la aviación en el mismo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Disposición final primera.</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Ley 2/2011, de 4 de marzo. Economía sostenible</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77.</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91.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93.</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Disposición final quincuagésima octava.</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Ley 18/2011, de 5 de julio. Regula el uso de las tecnologías de la información y la comunicación en la Administración de Justicia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26.</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30.4.</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33.1.</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33.1 párrafo segundo.</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33.2.</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36.1.</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36.4.</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38.1.</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38.2.</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38.2 d).</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Disposición adicional séptima.</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p>
    <w:p w:rsidR="0079256B" w:rsidRDefault="0079256B" w:rsidP="0079256B">
      <w:pPr>
        <w:pStyle w:val="TextoNormalNegritaCursivandice"/>
      </w:pPr>
      <w:r>
        <w:t>Ley 29/2011, de 22 de septiembre. Reconocimiento y protección integral a las víctimas del terrorismo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Ley 36/2011, de 10 de octubre. Reguladora de la jurisdicción social</w:t>
      </w:r>
    </w:p>
    <w:p w:rsidR="0079256B" w:rsidRDefault="0079256B" w:rsidP="0079256B">
      <w:pPr>
        <w:pStyle w:val="SangriaFrancesaArticulo"/>
      </w:pPr>
      <w:r w:rsidRPr="0079256B">
        <w:rPr>
          <w:rStyle w:val="TextoNormalNegritaCaracter"/>
        </w:rPr>
        <w:t>Artículo 53.1.</w:t>
      </w:r>
      <w:r w:rsidRPr="0079256B">
        <w:rPr>
          <w:rStyle w:val="TextoNormalCaracter"/>
        </w:rPr>
        <w:t>-</w:t>
      </w:r>
      <w:r>
        <w:t xml:space="preserve"> Sentencia </w:t>
      </w:r>
      <w:hyperlink w:anchor="SENTENCIA_2019_47" w:history="1">
        <w:r w:rsidRPr="0079256B">
          <w:rPr>
            <w:rStyle w:val="TextoNormalCaracter"/>
          </w:rPr>
          <w:t>47/2019</w:t>
        </w:r>
      </w:hyperlink>
      <w:r>
        <w:t>, ff. 2, 4.</w:t>
      </w:r>
    </w:p>
    <w:p w:rsidR="0079256B" w:rsidRDefault="0079256B" w:rsidP="0079256B">
      <w:pPr>
        <w:pStyle w:val="SangriaFrancesaArticulo"/>
      </w:pPr>
      <w:r w:rsidRPr="0079256B">
        <w:rPr>
          <w:rStyle w:val="TextoNormalNegritaCaracter"/>
        </w:rPr>
        <w:t>Artículo 53.2.</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55.</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56.</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56.1.</w:t>
      </w:r>
      <w:r w:rsidRPr="0079256B">
        <w:rPr>
          <w:rStyle w:val="TextoNormalCaracter"/>
        </w:rPr>
        <w:t>-</w:t>
      </w:r>
      <w:r>
        <w:t xml:space="preserve"> Sentencia </w:t>
      </w:r>
      <w:hyperlink w:anchor="SENTENCIA_2019_47" w:history="1">
        <w:r w:rsidRPr="0079256B">
          <w:rPr>
            <w:rStyle w:val="TextoNormalCaracter"/>
          </w:rPr>
          <w:t>47/2019</w:t>
        </w:r>
      </w:hyperlink>
      <w:r>
        <w:t>, ff. 2, 4, 5.</w:t>
      </w:r>
    </w:p>
    <w:p w:rsidR="0079256B" w:rsidRDefault="0079256B" w:rsidP="0079256B">
      <w:pPr>
        <w:pStyle w:val="SangriaFrancesaArticulo"/>
      </w:pPr>
      <w:r w:rsidRPr="0079256B">
        <w:rPr>
          <w:rStyle w:val="TextoNormalNegritaCaracter"/>
        </w:rPr>
        <w:t>Artículo 56.5.</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188.1.</w:t>
      </w:r>
      <w:r w:rsidRPr="0079256B">
        <w:rPr>
          <w:rStyle w:val="TextoNormalCaracter"/>
        </w:rPr>
        <w:t>-</w:t>
      </w:r>
      <w:r>
        <w:t xml:space="preserve"> Auto </w:t>
      </w:r>
      <w:hyperlink w:anchor="AUTO_2019_23" w:history="1">
        <w:r w:rsidRPr="0079256B">
          <w:rPr>
            <w:rStyle w:val="TextoNormalCaracter"/>
          </w:rPr>
          <w:t>23/2019</w:t>
        </w:r>
      </w:hyperlink>
      <w:r>
        <w:t>, f. 5.</w:t>
      </w:r>
    </w:p>
    <w:p w:rsidR="0079256B" w:rsidRDefault="0079256B" w:rsidP="0079256B">
      <w:pPr>
        <w:pStyle w:val="SangriaFrancesaArticulo"/>
      </w:pPr>
      <w:r w:rsidRPr="0079256B">
        <w:rPr>
          <w:rStyle w:val="TextoNormalNegritaCaracter"/>
        </w:rPr>
        <w:t>Artículo 188.1 párrafo 1.</w:t>
      </w:r>
      <w:r w:rsidRPr="0079256B">
        <w:rPr>
          <w:rStyle w:val="TextoNormalCaracter"/>
        </w:rPr>
        <w:t>-</w:t>
      </w:r>
      <w:r>
        <w:t xml:space="preserve"> Sentencias </w:t>
      </w:r>
      <w:hyperlink w:anchor="SENTENCIA_2019_49" w:history="1">
        <w:r w:rsidRPr="0079256B">
          <w:rPr>
            <w:rStyle w:val="TextoNormalCaracter"/>
          </w:rPr>
          <w:t>49/2019</w:t>
        </w:r>
      </w:hyperlink>
      <w:r>
        <w:t xml:space="preserve">, f. 2; </w:t>
      </w:r>
      <w:hyperlink w:anchor="SENTENCIA_2019_55" w:history="1">
        <w:r w:rsidRPr="0079256B">
          <w:rPr>
            <w:rStyle w:val="TextoNormalCaracter"/>
          </w:rPr>
          <w:t>55/2019</w:t>
        </w:r>
      </w:hyperlink>
      <w:r>
        <w:t>, f. 2.</w:t>
      </w:r>
    </w:p>
    <w:p w:rsidR="0079256B" w:rsidRDefault="0079256B" w:rsidP="0079256B">
      <w:pPr>
        <w:pStyle w:val="SangriaFrancesaArticulo"/>
      </w:pPr>
    </w:p>
    <w:p w:rsidR="0079256B" w:rsidRDefault="0079256B" w:rsidP="0079256B">
      <w:pPr>
        <w:pStyle w:val="TextoNormalNegritaCursivandice"/>
      </w:pPr>
      <w:r>
        <w:t>Ley 37/2011, de 10 de octubre. Medidas de agilización procesal</w:t>
      </w:r>
    </w:p>
    <w:p w:rsidR="0079256B" w:rsidRDefault="0079256B" w:rsidP="0079256B">
      <w:pPr>
        <w:pStyle w:val="SangriaFrancesaArticulo"/>
      </w:pPr>
      <w:r w:rsidRPr="0079256B">
        <w:rPr>
          <w:rStyle w:val="TextoNormalNegritaCaracter"/>
        </w:rPr>
        <w:t>Artículo 4.9.</w:t>
      </w:r>
      <w:r w:rsidRPr="0079256B">
        <w:rPr>
          <w:rStyle w:val="TextoNormalCaracter"/>
        </w:rPr>
        <w:t>-</w:t>
      </w:r>
      <w:r>
        <w:t xml:space="preserve"> Auto </w:t>
      </w:r>
      <w:hyperlink w:anchor="AUTO_2019_23" w:history="1">
        <w:r w:rsidRPr="0079256B">
          <w:rPr>
            <w:rStyle w:val="TextoNormalCaracter"/>
          </w:rPr>
          <w:t>23/2019</w:t>
        </w:r>
      </w:hyperlink>
      <w:r>
        <w:t>, f. 2.</w:t>
      </w:r>
    </w:p>
    <w:p w:rsidR="0079256B" w:rsidRDefault="0079256B" w:rsidP="0079256B">
      <w:pPr>
        <w:pStyle w:val="SangriaFrancesaArticulo"/>
      </w:pPr>
    </w:p>
    <w:p w:rsidR="0079256B" w:rsidRDefault="0079256B" w:rsidP="0079256B">
      <w:pPr>
        <w:pStyle w:val="TextoNormalNegritaCursivandice"/>
      </w:pPr>
      <w:r>
        <w:t>Ley 17/2012, de 27 de diciembre. Presupuestos Generales del Estado para el año 2013</w:t>
      </w:r>
    </w:p>
    <w:p w:rsidR="0079256B" w:rsidRDefault="0079256B" w:rsidP="0079256B">
      <w:pPr>
        <w:pStyle w:val="SangriaFrancesaArticulo"/>
      </w:pPr>
      <w:r w:rsidRPr="0079256B">
        <w:rPr>
          <w:rStyle w:val="TextoNormalNegritaCaracter"/>
        </w:rPr>
        <w:t>Disposición adicional quinta.</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Disposición final quinta.</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p>
    <w:p w:rsidR="0079256B" w:rsidRDefault="0079256B" w:rsidP="0079256B">
      <w:pPr>
        <w:pStyle w:val="TextoNormalNegritaCursivandice"/>
      </w:pPr>
      <w:r>
        <w:t>Ley 17/2013, de 29 de octubre. Garantía del suministro e incremento de la competencia en los sistemas eléctricos insulares y extrapeninsulares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p>
    <w:p w:rsidR="0079256B" w:rsidRDefault="0079256B" w:rsidP="0079256B">
      <w:pPr>
        <w:pStyle w:val="TextoNormalNegritaCursivandice"/>
      </w:pPr>
      <w:r>
        <w:t>Ley 20/2013, de 9 de diciembre. Garantía de la unidad de mercado</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r w:rsidRPr="0079256B">
        <w:rPr>
          <w:rStyle w:val="TextoNormalNegritaCaracter"/>
        </w:rPr>
        <w:t>Artículo 18.2 g).</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p>
    <w:p w:rsidR="0079256B" w:rsidRDefault="0079256B" w:rsidP="0079256B">
      <w:pPr>
        <w:pStyle w:val="TextoNormalNegritaCursivandice"/>
      </w:pPr>
      <w:r>
        <w:t>Ley 21/2013, de 9 de diciembre. Evaluación ambiental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5</w:t>
      </w:r>
      <w:r>
        <w:t xml:space="preserve"> (redactado por la Ley 9/2018, de 5 de diciembre)</w:t>
      </w:r>
      <w:r w:rsidRPr="0079256B">
        <w:rPr>
          <w:rStyle w:val="TextoNormalNegritaCaracter"/>
        </w:rPr>
        <w:t>.</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5.1 d).</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5.2 a).</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5.2 f).</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8</w:t>
      </w:r>
      <w:r>
        <w:t xml:space="preserve"> (redactado por la Ley 9/2018, de 5 de diciembre)</w:t>
      </w:r>
      <w:r w:rsidRPr="0079256B">
        <w:rPr>
          <w:rStyle w:val="TextoNormalNegritaCaracter"/>
        </w:rPr>
        <w:t>.</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8.5.</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11.4.</w:t>
      </w:r>
      <w:r w:rsidRPr="0079256B">
        <w:rPr>
          <w:rStyle w:val="TextoNormalCaracter"/>
        </w:rPr>
        <w:t>-</w:t>
      </w:r>
      <w:r>
        <w:t xml:space="preserve"> Sentencia </w:t>
      </w:r>
      <w:hyperlink w:anchor="SENTENCIA_2019_86" w:history="1">
        <w:r w:rsidRPr="0079256B">
          <w:rPr>
            <w:rStyle w:val="TextoNormalCaracter"/>
          </w:rPr>
          <w:t>86/2019</w:t>
        </w:r>
      </w:hyperlink>
      <w:r>
        <w:t>, ff. 3, 11.</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12.4.</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Disposición final octava.</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p>
    <w:p w:rsidR="0079256B" w:rsidRDefault="0079256B" w:rsidP="0079256B">
      <w:pPr>
        <w:pStyle w:val="TextoNormalNegritaCursivandice"/>
      </w:pPr>
      <w:r>
        <w:t>Ley 24/2013, de 26 de diciembre. Sector eléctrico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10, 15.</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26.1.</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26.1 a).</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45.4</w:t>
      </w:r>
      <w:r>
        <w:t xml:space="preserve"> (redactado por el Real Decreto-ley 7/2016, de 23 de diciembre)</w:t>
      </w:r>
      <w:r w:rsidRPr="0079256B">
        <w:rPr>
          <w:rStyle w:val="TextoNormalNegritaCaracter"/>
        </w:rPr>
        <w:t>.</w:t>
      </w:r>
      <w:r w:rsidRPr="0079256B">
        <w:rPr>
          <w:rStyle w:val="TextoNormalCaracter"/>
        </w:rPr>
        <w:t>-</w:t>
      </w:r>
      <w:r>
        <w:t xml:space="preserve"> Sentencias </w:t>
      </w:r>
      <w:hyperlink w:anchor="SENTENCIA_2019_46" w:history="1">
        <w:r w:rsidRPr="0079256B">
          <w:rPr>
            <w:rStyle w:val="TextoNormalCaracter"/>
          </w:rPr>
          <w:t>46/2019</w:t>
        </w:r>
      </w:hyperlink>
      <w:r>
        <w:t xml:space="preserve">, ff. 1 a 4; </w:t>
      </w:r>
      <w:hyperlink w:anchor="SENTENCIA_2019_54" w:history="1">
        <w:r w:rsidRPr="0079256B">
          <w:rPr>
            <w:rStyle w:val="TextoNormalCaracter"/>
          </w:rPr>
          <w:t>54/2019</w:t>
        </w:r>
      </w:hyperlink>
      <w:r>
        <w:t xml:space="preserve">, ff. 1 a 4; </w:t>
      </w:r>
      <w:hyperlink w:anchor="SENTENCIA_2019_58" w:history="1">
        <w:r w:rsidRPr="0079256B">
          <w:rPr>
            <w:rStyle w:val="TextoNormalCaracter"/>
          </w:rPr>
          <w:t>58/2019</w:t>
        </w:r>
      </w:hyperlink>
      <w:r>
        <w:t xml:space="preserve">, ff. 1 a 4; </w:t>
      </w:r>
      <w:hyperlink w:anchor="SENTENCIA_2019_59" w:history="1">
        <w:r w:rsidRPr="0079256B">
          <w:rPr>
            <w:rStyle w:val="TextoNormalCaracter"/>
          </w:rPr>
          <w:t>59/2019</w:t>
        </w:r>
      </w:hyperlink>
      <w:r>
        <w:t xml:space="preserve">, ff. 1, 2, 4; </w:t>
      </w:r>
      <w:hyperlink w:anchor="SENTENCIA_2019_67" w:history="1">
        <w:r w:rsidRPr="0079256B">
          <w:rPr>
            <w:rStyle w:val="TextoNormalCaracter"/>
          </w:rPr>
          <w:t>67/2019</w:t>
        </w:r>
      </w:hyperlink>
      <w:r>
        <w:t xml:space="preserve">, ff. 1, 2, 4; </w:t>
      </w:r>
      <w:hyperlink w:anchor="SENTENCIA_2019_71" w:history="1">
        <w:r w:rsidRPr="0079256B">
          <w:rPr>
            <w:rStyle w:val="TextoNormalCaracter"/>
          </w:rPr>
          <w:t>71/2019</w:t>
        </w:r>
      </w:hyperlink>
      <w:r>
        <w:t xml:space="preserve">, ff. 1, 2, 4; </w:t>
      </w:r>
      <w:hyperlink w:anchor="SENTENCIA_2019_81" w:history="1">
        <w:r w:rsidRPr="0079256B">
          <w:rPr>
            <w:rStyle w:val="TextoNormalCaracter"/>
          </w:rPr>
          <w:t>81/2019</w:t>
        </w:r>
      </w:hyperlink>
      <w:r>
        <w:t>, ff. 1, 3.</w:t>
      </w:r>
    </w:p>
    <w:p w:rsidR="0079256B" w:rsidRDefault="0079256B" w:rsidP="0079256B">
      <w:pPr>
        <w:pStyle w:val="SangriaFrancesaArticulo"/>
      </w:pPr>
      <w:r w:rsidRPr="0079256B">
        <w:rPr>
          <w:rStyle w:val="TextoNormalNegritaCaracter"/>
        </w:rPr>
        <w:t>Disposición adicional decimosexta.</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p>
    <w:p w:rsidR="0079256B" w:rsidRDefault="0079256B" w:rsidP="0079256B">
      <w:pPr>
        <w:pStyle w:val="TextoNormalNegritaCursivandice"/>
      </w:pPr>
      <w:r>
        <w:t>Ley 2/2014, de 25 de marzo. Acción y del servicio exterior del Estado</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r w:rsidRPr="0079256B">
        <w:rPr>
          <w:rStyle w:val="TextoNormalNegritaCaracter"/>
        </w:rPr>
        <w:t>Artículo 35.</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p>
    <w:p w:rsidR="0079256B" w:rsidRDefault="0079256B" w:rsidP="0079256B">
      <w:pPr>
        <w:pStyle w:val="TextoNormalNegritaCursivandice"/>
      </w:pPr>
      <w:r>
        <w:t>Ley 25/2014, de 27 de noviembre. Tratados y otros Acuerdos Internacionales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6, 7.</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8.</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29.</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30.3.</w:t>
      </w:r>
      <w:r w:rsidRPr="0079256B">
        <w:rPr>
          <w:rStyle w:val="TextoNormalCaracter"/>
        </w:rPr>
        <w:t>-</w:t>
      </w:r>
      <w:r>
        <w:t xml:space="preserve"> Sentencia </w:t>
      </w:r>
      <w:hyperlink w:anchor="SENTENCIA_2019_87" w:history="1">
        <w:r w:rsidRPr="0079256B">
          <w:rPr>
            <w:rStyle w:val="TextoNormalCaracter"/>
          </w:rPr>
          <w:t>87/2019</w:t>
        </w:r>
      </w:hyperlink>
      <w:r>
        <w:t>, ff. 6, 7.</w:t>
      </w:r>
    </w:p>
    <w:p w:rsidR="0079256B" w:rsidRDefault="0079256B" w:rsidP="0079256B">
      <w:pPr>
        <w:pStyle w:val="SangriaFrancesaArticulo"/>
      </w:pPr>
      <w:r w:rsidRPr="0079256B">
        <w:rPr>
          <w:rStyle w:val="TextoNormalNegritaCaracter"/>
        </w:rPr>
        <w:t>Artículo 43.</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Artículos 49 a 51.</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52.</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53.</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p>
    <w:p w:rsidR="0079256B" w:rsidRDefault="0079256B" w:rsidP="0079256B">
      <w:pPr>
        <w:pStyle w:val="TextoNormalNegritaCursivandice"/>
      </w:pPr>
      <w:r>
        <w:t>Ley 4/2015, de 27 de abril. Estatuto de la víctima del delito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 6.</w:t>
      </w:r>
    </w:p>
    <w:p w:rsidR="0079256B" w:rsidRDefault="0079256B" w:rsidP="0079256B">
      <w:pPr>
        <w:pStyle w:val="SangriaFrancesaArticulo"/>
      </w:pPr>
    </w:p>
    <w:p w:rsidR="0079256B" w:rsidRDefault="0079256B" w:rsidP="0079256B">
      <w:pPr>
        <w:pStyle w:val="TextoNormalNegritaCursivandice"/>
      </w:pPr>
      <w:r>
        <w:t>Ley 15/2015, de 2 de julio. Jurisdicción Voluntaria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4" w:history="1">
        <w:r w:rsidRPr="0079256B">
          <w:rPr>
            <w:rStyle w:val="TextoNormalCaracter"/>
          </w:rPr>
          <w:t>64/2019</w:t>
        </w:r>
      </w:hyperlink>
      <w:r>
        <w:t>, f. 7.</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64" w:history="1">
        <w:r w:rsidRPr="0079256B">
          <w:rPr>
            <w:rStyle w:val="TextoNormalCaracter"/>
          </w:rPr>
          <w:t>64/2019</w:t>
        </w:r>
      </w:hyperlink>
      <w:r>
        <w:t>, f. 5.</w:t>
      </w:r>
    </w:p>
    <w:p w:rsidR="0079256B" w:rsidRDefault="0079256B" w:rsidP="0079256B">
      <w:pPr>
        <w:pStyle w:val="SangriaFrancesaArticulo"/>
      </w:pPr>
      <w:r w:rsidRPr="0079256B">
        <w:rPr>
          <w:rStyle w:val="TextoNormalNegritaCaracter"/>
        </w:rPr>
        <w:t>Artículo 18.</w:t>
      </w:r>
      <w:r w:rsidRPr="0079256B">
        <w:rPr>
          <w:rStyle w:val="TextoNormalCaracter"/>
        </w:rPr>
        <w:t>-</w:t>
      </w:r>
      <w:r>
        <w:t xml:space="preserve"> Sentencia </w:t>
      </w:r>
      <w:hyperlink w:anchor="SENTENCIA_2019_64" w:history="1">
        <w:r w:rsidRPr="0079256B">
          <w:rPr>
            <w:rStyle w:val="TextoNormalCaracter"/>
          </w:rPr>
          <w:t>64/2019</w:t>
        </w:r>
      </w:hyperlink>
      <w:r>
        <w:t>, f. 1.</w:t>
      </w:r>
    </w:p>
    <w:p w:rsidR="0079256B" w:rsidRDefault="0079256B" w:rsidP="0079256B">
      <w:pPr>
        <w:pStyle w:val="SangriaFrancesaArticulo"/>
      </w:pPr>
      <w:r w:rsidRPr="0079256B">
        <w:rPr>
          <w:rStyle w:val="TextoNormalNegritaCaracter"/>
        </w:rPr>
        <w:t>Artículo 18.2.</w:t>
      </w:r>
      <w:r w:rsidRPr="0079256B">
        <w:rPr>
          <w:rStyle w:val="TextoNormalCaracter"/>
        </w:rPr>
        <w:t>-</w:t>
      </w:r>
      <w:r>
        <w:t xml:space="preserve"> Sentencia </w:t>
      </w:r>
      <w:hyperlink w:anchor="SENTENCIA_2019_64" w:history="1">
        <w:r w:rsidRPr="0079256B">
          <w:rPr>
            <w:rStyle w:val="TextoNormalCaracter"/>
          </w:rPr>
          <w:t>64/2019</w:t>
        </w:r>
      </w:hyperlink>
      <w:r>
        <w:t>, f. 1.</w:t>
      </w:r>
    </w:p>
    <w:p w:rsidR="0079256B" w:rsidRDefault="0079256B" w:rsidP="0079256B">
      <w:pPr>
        <w:pStyle w:val="SangriaFrancesaArticulo"/>
      </w:pPr>
      <w:r w:rsidRPr="0079256B">
        <w:rPr>
          <w:rStyle w:val="TextoNormalNegritaCaracter"/>
        </w:rPr>
        <w:t>Artículo 18.2.4.</w:t>
      </w:r>
      <w:r w:rsidRPr="0079256B">
        <w:rPr>
          <w:rStyle w:val="TextoNormalCaracter"/>
        </w:rPr>
        <w:t>-</w:t>
      </w:r>
      <w:r>
        <w:t xml:space="preserve"> Sentencia </w:t>
      </w:r>
      <w:hyperlink w:anchor="SENTENCIA_2019_64" w:history="1">
        <w:r w:rsidRPr="0079256B">
          <w:rPr>
            <w:rStyle w:val="TextoNormalCaracter"/>
          </w:rPr>
          <w:t>64/2019</w:t>
        </w:r>
      </w:hyperlink>
      <w:r>
        <w:t>, ff. 1, 4.</w:t>
      </w:r>
    </w:p>
    <w:p w:rsidR="0079256B" w:rsidRDefault="0079256B" w:rsidP="0079256B">
      <w:pPr>
        <w:pStyle w:val="SangriaFrancesaArticulo"/>
      </w:pPr>
      <w:r w:rsidRPr="0079256B">
        <w:rPr>
          <w:rStyle w:val="TextoNormalNegritaCaracter"/>
        </w:rPr>
        <w:t>Artículo 18.2.4 párrafo 1.</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r w:rsidRPr="0079256B">
        <w:rPr>
          <w:rStyle w:val="TextoNormalNegritaCaracter"/>
        </w:rPr>
        <w:t>Artículo 18.2.4 párrafo 2.</w:t>
      </w:r>
      <w:r w:rsidRPr="0079256B">
        <w:rPr>
          <w:rStyle w:val="TextoNormalCaracter"/>
        </w:rPr>
        <w:t>-</w:t>
      </w:r>
      <w:r>
        <w:t xml:space="preserve"> Sentencia </w:t>
      </w:r>
      <w:hyperlink w:anchor="SENTENCIA_2019_64" w:history="1">
        <w:r w:rsidRPr="0079256B">
          <w:rPr>
            <w:rStyle w:val="TextoNormalCaracter"/>
          </w:rPr>
          <w:t>64/2019</w:t>
        </w:r>
      </w:hyperlink>
      <w:r>
        <w:t>, f. 7.</w:t>
      </w:r>
    </w:p>
    <w:p w:rsidR="0079256B" w:rsidRDefault="0079256B" w:rsidP="0079256B">
      <w:pPr>
        <w:pStyle w:val="SangriaFrancesaArticulo"/>
      </w:pPr>
      <w:r w:rsidRPr="0079256B">
        <w:rPr>
          <w:rStyle w:val="TextoNormalNegritaCaracter"/>
        </w:rPr>
        <w:t>Artículo 18.2.4 párrafo 3.</w:t>
      </w:r>
      <w:r w:rsidRPr="0079256B">
        <w:rPr>
          <w:rStyle w:val="TextoNormalCaracter"/>
        </w:rPr>
        <w:t>-</w:t>
      </w:r>
      <w:r>
        <w:t xml:space="preserve"> Sentencia </w:t>
      </w:r>
      <w:hyperlink w:anchor="SENTENCIA_2019_64" w:history="1">
        <w:r w:rsidRPr="0079256B">
          <w:rPr>
            <w:rStyle w:val="TextoNormalCaracter"/>
          </w:rPr>
          <w:t>64/2019</w:t>
        </w:r>
      </w:hyperlink>
      <w:r>
        <w:t>, f. 5.</w:t>
      </w:r>
    </w:p>
    <w:p w:rsidR="0079256B" w:rsidRDefault="0079256B" w:rsidP="0079256B">
      <w:pPr>
        <w:pStyle w:val="SangriaFrancesaArticulo"/>
      </w:pPr>
      <w:r w:rsidRPr="0079256B">
        <w:rPr>
          <w:rStyle w:val="TextoNormalNegritaCaracter"/>
        </w:rPr>
        <w:t>Artículo 19.2.</w:t>
      </w:r>
      <w:r w:rsidRPr="0079256B">
        <w:rPr>
          <w:rStyle w:val="TextoNormalCaracter"/>
        </w:rPr>
        <w:t>-</w:t>
      </w:r>
      <w:r>
        <w:t xml:space="preserve"> Sentencia </w:t>
      </w:r>
      <w:hyperlink w:anchor="SENTENCIA_2019_64" w:history="1">
        <w:r w:rsidRPr="0079256B">
          <w:rPr>
            <w:rStyle w:val="TextoNormalCaracter"/>
          </w:rPr>
          <w:t>64/2019</w:t>
        </w:r>
      </w:hyperlink>
      <w:r>
        <w:t>, ff. 7, 8.</w:t>
      </w:r>
    </w:p>
    <w:p w:rsidR="0079256B" w:rsidRDefault="0079256B" w:rsidP="0079256B">
      <w:pPr>
        <w:pStyle w:val="SangriaFrancesaArticulo"/>
      </w:pPr>
    </w:p>
    <w:p w:rsidR="0079256B" w:rsidRDefault="0079256B" w:rsidP="0079256B">
      <w:pPr>
        <w:pStyle w:val="TextoNormalNegritaCursivandice"/>
      </w:pPr>
      <w:r>
        <w:t>Ley 39/2015, de 1 de octubre. Procedimiento administrativo común de las administraciones públicas</w:t>
      </w:r>
    </w:p>
    <w:p w:rsidR="0079256B" w:rsidRDefault="0079256B" w:rsidP="0079256B">
      <w:pPr>
        <w:pStyle w:val="SangriaFrancesaArticulo"/>
      </w:pPr>
      <w:r w:rsidRPr="0079256B">
        <w:rPr>
          <w:rStyle w:val="TextoNormalNegritaCaracter"/>
        </w:rPr>
        <w:t>Artículo 24.</w:t>
      </w:r>
      <w:r w:rsidRPr="0079256B">
        <w:rPr>
          <w:rStyle w:val="TextoNormalCaracter"/>
        </w:rPr>
        <w:t>-</w:t>
      </w:r>
      <w:r>
        <w:t xml:space="preserve"> Auto </w:t>
      </w:r>
      <w:hyperlink w:anchor="AUTO_2019_39" w:history="1">
        <w:r w:rsidRPr="0079256B">
          <w:rPr>
            <w:rStyle w:val="TextoNormalCaracter"/>
          </w:rPr>
          <w:t>39/2019</w:t>
        </w:r>
      </w:hyperlink>
      <w:r>
        <w:t>, f. 1.</w:t>
      </w:r>
    </w:p>
    <w:p w:rsidR="0079256B" w:rsidRDefault="0079256B" w:rsidP="0079256B">
      <w:pPr>
        <w:pStyle w:val="SangriaFrancesaArticulo"/>
      </w:pPr>
      <w:r w:rsidRPr="0079256B">
        <w:rPr>
          <w:rStyle w:val="TextoNormalNegritaCaracter"/>
        </w:rPr>
        <w:t>Artículo 80.3.</w:t>
      </w:r>
      <w:r w:rsidRPr="0079256B">
        <w:rPr>
          <w:rStyle w:val="TextoNormalCaracter"/>
        </w:rPr>
        <w:t>-</w:t>
      </w:r>
      <w:r>
        <w:t xml:space="preserve"> Auto </w:t>
      </w:r>
      <w:hyperlink w:anchor="AUTO_2019_39" w:history="1">
        <w:r w:rsidRPr="0079256B">
          <w:rPr>
            <w:rStyle w:val="TextoNormalCaracter"/>
          </w:rPr>
          <w:t>39/2019</w:t>
        </w:r>
      </w:hyperlink>
      <w:r>
        <w:t>, f. 1.</w:t>
      </w:r>
    </w:p>
    <w:p w:rsidR="0079256B" w:rsidRDefault="0079256B" w:rsidP="0079256B">
      <w:pPr>
        <w:pStyle w:val="SangriaFrancesaArticulo"/>
      </w:pPr>
    </w:p>
    <w:p w:rsidR="0079256B" w:rsidRDefault="0079256B" w:rsidP="0079256B">
      <w:pPr>
        <w:pStyle w:val="TextoNormalNegritaCursivandice"/>
      </w:pPr>
      <w:r>
        <w:t>Ley 40/2015, de 1 de octubre. Régimen jurídico del sector público</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79" w:history="1">
        <w:r w:rsidRPr="0079256B">
          <w:rPr>
            <w:rStyle w:val="TextoNormalCaracter"/>
          </w:rPr>
          <w:t>79/2019</w:t>
        </w:r>
      </w:hyperlink>
      <w:r>
        <w:t>, ff. 1, 3, 5, 6.</w:t>
      </w:r>
    </w:p>
    <w:p w:rsidR="0079256B" w:rsidRDefault="0079256B" w:rsidP="0079256B">
      <w:pPr>
        <w:pStyle w:val="SangriaFrancesaArticulo"/>
      </w:pPr>
      <w:r w:rsidRPr="0079256B">
        <w:rPr>
          <w:rStyle w:val="TextoNormalNegritaCaracter"/>
        </w:rPr>
        <w:t>Artículo 32.1 párrafo 1.</w:t>
      </w:r>
      <w:r w:rsidRPr="0079256B">
        <w:rPr>
          <w:rStyle w:val="TextoNormalCaracter"/>
        </w:rPr>
        <w:t>-</w:t>
      </w:r>
      <w:r>
        <w:t xml:space="preserve"> Sentencia </w:t>
      </w:r>
      <w:hyperlink w:anchor="SENTENCIA_2019_79" w:history="1">
        <w:r w:rsidRPr="0079256B">
          <w:rPr>
            <w:rStyle w:val="TextoNormalCaracter"/>
          </w:rPr>
          <w:t>79/2019</w:t>
        </w:r>
      </w:hyperlink>
      <w:r>
        <w:t>, f. 6.</w:t>
      </w:r>
    </w:p>
    <w:p w:rsidR="0079256B" w:rsidRDefault="0079256B" w:rsidP="0079256B">
      <w:pPr>
        <w:pStyle w:val="SangriaFrancesaArticulo"/>
      </w:pPr>
    </w:p>
    <w:p w:rsidR="0079256B" w:rsidRDefault="0079256B" w:rsidP="0079256B">
      <w:pPr>
        <w:pStyle w:val="TextoNormalNegritaCursivandice"/>
      </w:pPr>
      <w:r>
        <w:t>Ley 41/2015, de 5 de octubre. Modifica la Ley de enjuiciamiento criminal para la agilización de la justicia penal y el fortalecimiento de las garantías procesales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40" w:history="1">
        <w:r w:rsidRPr="0079256B">
          <w:rPr>
            <w:rStyle w:val="TextoNormalCaracter"/>
          </w:rPr>
          <w:t>40/2019</w:t>
        </w:r>
      </w:hyperlink>
      <w:r>
        <w:t>, f. único, VP.</w:t>
      </w:r>
    </w:p>
    <w:p w:rsidR="0079256B" w:rsidRDefault="0079256B" w:rsidP="0079256B">
      <w:pPr>
        <w:pStyle w:val="SangriaFrancesaArticulo"/>
      </w:pPr>
      <w:r w:rsidRPr="0079256B">
        <w:rPr>
          <w:rStyle w:val="TextoNormalNegritaCaracter"/>
        </w:rPr>
        <w:t>Artículo único, apartado 6.</w:t>
      </w:r>
      <w:r w:rsidRPr="0079256B">
        <w:rPr>
          <w:rStyle w:val="TextoNormalCaracter"/>
        </w:rPr>
        <w:t>-</w:t>
      </w:r>
      <w:r>
        <w:t xml:space="preserve"> Auto </w:t>
      </w:r>
      <w:hyperlink w:anchor="AUTO_2019_40" w:history="1">
        <w:r w:rsidRPr="0079256B">
          <w:rPr>
            <w:rStyle w:val="TextoNormalCaracter"/>
          </w:rPr>
          <w:t>40/2019</w:t>
        </w:r>
      </w:hyperlink>
      <w:r>
        <w:t>, f. único.</w:t>
      </w:r>
    </w:p>
    <w:p w:rsidR="0079256B" w:rsidRDefault="0079256B" w:rsidP="0079256B">
      <w:pPr>
        <w:pStyle w:val="SangriaFrancesaArticulo"/>
      </w:pPr>
    </w:p>
    <w:p w:rsidR="0079256B" w:rsidRDefault="0079256B" w:rsidP="0079256B">
      <w:pPr>
        <w:pStyle w:val="TextoNormalNegritaCursivandice"/>
      </w:pPr>
      <w:r>
        <w:t>Ley 42/2015, de 5 de octubre. Reforma de la Ley 1/2000, de 7 de enero, de enjuiciamiento civil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Disposición transitoria cuarta, apartado 3.</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Disposición final duodécima, apartado 2.</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p>
    <w:p w:rsidR="0079256B" w:rsidRDefault="0079256B" w:rsidP="0079256B">
      <w:pPr>
        <w:pStyle w:val="TextoNormalNegritaCursivandice"/>
      </w:pPr>
      <w:r>
        <w:t>Ley 9/2017, de 8 de noviembre, de contratos del sector público. Transponen al ordenamiento jurídico español las Directivas del Parlamento Europeo y del Consejo 2014/23/UE y 2014/24/UE, de 26 de febrero de 2014</w:t>
      </w:r>
    </w:p>
    <w:p w:rsidR="0079256B" w:rsidRDefault="0079256B" w:rsidP="0079256B">
      <w:pPr>
        <w:pStyle w:val="SangriaFrancesaArticulo"/>
      </w:pPr>
      <w:r w:rsidRPr="0079256B">
        <w:rPr>
          <w:rStyle w:val="TextoNormalNegritaCaracter"/>
        </w:rPr>
        <w:t>Preámbulo, apartado VI.</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11.2.</w:t>
      </w:r>
      <w:r w:rsidRPr="0079256B">
        <w:rPr>
          <w:rStyle w:val="TextoNormalCaracter"/>
        </w:rPr>
        <w:t>-</w:t>
      </w:r>
      <w:r>
        <w:t xml:space="preserve"> Sentencia </w:t>
      </w:r>
      <w:hyperlink w:anchor="SENTENCIA_2019_63" w:history="1">
        <w:r w:rsidRPr="0079256B">
          <w:rPr>
            <w:rStyle w:val="TextoNormalCaracter"/>
          </w:rPr>
          <w:t>63/2019</w:t>
        </w:r>
      </w:hyperlink>
      <w:r>
        <w:t>, ff. 3, 6.</w:t>
      </w:r>
    </w:p>
    <w:p w:rsidR="0079256B" w:rsidRDefault="0079256B" w:rsidP="0079256B">
      <w:pPr>
        <w:pStyle w:val="SangriaFrancesaArticulo"/>
      </w:pPr>
      <w:r w:rsidRPr="0079256B">
        <w:rPr>
          <w:rStyle w:val="TextoNormalNegritaCaracter"/>
        </w:rPr>
        <w:t>Artículo 15.</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Artículos 99 a 102.</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103.</w:t>
      </w:r>
      <w:r w:rsidRPr="0079256B">
        <w:rPr>
          <w:rStyle w:val="TextoNormalCaracter"/>
        </w:rPr>
        <w:t>-</w:t>
      </w:r>
      <w:r>
        <w:t xml:space="preserve"> Sentencia </w:t>
      </w:r>
      <w:hyperlink w:anchor="SENTENCIA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Artículos 103 a 105.</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257.</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267.2.</w:t>
      </w:r>
      <w:r w:rsidRPr="0079256B">
        <w:rPr>
          <w:rStyle w:val="TextoNormalCaracter"/>
        </w:rPr>
        <w:t>-</w:t>
      </w:r>
      <w:r>
        <w:t xml:space="preserve"> Sentencia </w:t>
      </w:r>
      <w:hyperlink w:anchor="SENTENCIA_2019_63" w:history="1">
        <w:r w:rsidRPr="0079256B">
          <w:rPr>
            <w:rStyle w:val="TextoNormalCaracter"/>
          </w:rPr>
          <w:t>63/2019</w:t>
        </w:r>
      </w:hyperlink>
      <w:r>
        <w:t>, ff. 6, 7.</w:t>
      </w:r>
    </w:p>
    <w:p w:rsidR="0079256B" w:rsidRDefault="0079256B" w:rsidP="0079256B">
      <w:pPr>
        <w:pStyle w:val="SangriaFrancesaArticulo"/>
      </w:pPr>
      <w:r w:rsidRPr="0079256B">
        <w:rPr>
          <w:rStyle w:val="TextoNormalNegritaCaracter"/>
        </w:rPr>
        <w:t>Artículo 284.</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284.1.</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284.2.</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285.1 b).</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289.</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289.2.</w:t>
      </w:r>
      <w:r w:rsidRPr="0079256B">
        <w:rPr>
          <w:rStyle w:val="TextoNormalCaracter"/>
        </w:rPr>
        <w:t>-</w:t>
      </w:r>
      <w:r>
        <w:t xml:space="preserve"> Sentencia </w:t>
      </w:r>
      <w:hyperlink w:anchor="SENTENCIA_2019_63" w:history="1">
        <w:r w:rsidRPr="0079256B">
          <w:rPr>
            <w:rStyle w:val="TextoNormalCaracter"/>
          </w:rPr>
          <w:t>63/2019</w:t>
        </w:r>
      </w:hyperlink>
      <w:r>
        <w:t>, ff. 1 a 7.</w:t>
      </w:r>
    </w:p>
    <w:p w:rsidR="0079256B" w:rsidRDefault="0079256B" w:rsidP="0079256B">
      <w:pPr>
        <w:pStyle w:val="SangriaFrancesaArticulo"/>
      </w:pPr>
      <w:r w:rsidRPr="0079256B">
        <w:rPr>
          <w:rStyle w:val="TextoNormalNegritaCaracter"/>
        </w:rPr>
        <w:t>Artículo 290.1.</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Artículo 290.5.</w:t>
      </w:r>
      <w:r w:rsidRPr="0079256B">
        <w:rPr>
          <w:rStyle w:val="TextoNormalCaracter"/>
        </w:rPr>
        <w:t>-</w:t>
      </w:r>
      <w:r>
        <w:t xml:space="preserve"> Sentencia </w:t>
      </w:r>
      <w:hyperlink w:anchor="SENTENCIA_2019_63" w:history="1">
        <w:r w:rsidRPr="0079256B">
          <w:rPr>
            <w:rStyle w:val="TextoNormalCaracter"/>
          </w:rPr>
          <w:t>63/2019</w:t>
        </w:r>
      </w:hyperlink>
      <w:r>
        <w:t>, f. 6.</w:t>
      </w:r>
    </w:p>
    <w:p w:rsidR="0079256B" w:rsidRDefault="0079256B" w:rsidP="0079256B">
      <w:pPr>
        <w:pStyle w:val="SangriaFrancesaArticulo"/>
      </w:pPr>
      <w:r w:rsidRPr="0079256B">
        <w:rPr>
          <w:rStyle w:val="TextoNormalNegritaCaracter"/>
        </w:rPr>
        <w:t>Disposición adicional cuadragésima tercera.</w:t>
      </w:r>
      <w:r w:rsidRPr="0079256B">
        <w:rPr>
          <w:rStyle w:val="TextoNormalCaracter"/>
        </w:rPr>
        <w:t>-</w:t>
      </w:r>
      <w:r>
        <w:t xml:space="preserve"> Sentencia </w:t>
      </w:r>
      <w:hyperlink w:anchor="SENTENCIA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Disposición final novena.</w:t>
      </w:r>
      <w:r w:rsidRPr="0079256B">
        <w:rPr>
          <w:rStyle w:val="TextoNormalCaracter"/>
        </w:rPr>
        <w:t>-</w:t>
      </w:r>
      <w:r>
        <w:t xml:space="preserve"> Sentencia </w:t>
      </w:r>
      <w:hyperlink w:anchor="SENTENCIA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Disposición final undécima.</w:t>
      </w:r>
      <w:r w:rsidRPr="0079256B">
        <w:rPr>
          <w:rStyle w:val="TextoNormalCaracter"/>
        </w:rPr>
        <w:t>-</w:t>
      </w:r>
      <w:r>
        <w:t xml:space="preserve"> Sentencia </w:t>
      </w:r>
      <w:hyperlink w:anchor="SENTENCIA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Disposición final duodécima.</w:t>
      </w:r>
      <w:r w:rsidRPr="0079256B">
        <w:rPr>
          <w:rStyle w:val="TextoNormalCaracter"/>
        </w:rPr>
        <w:t>-</w:t>
      </w:r>
      <w:r>
        <w:t xml:space="preserve"> Sentencia </w:t>
      </w:r>
      <w:hyperlink w:anchor="SENTENCIA_2019_63" w:history="1">
        <w:r w:rsidRPr="0079256B">
          <w:rPr>
            <w:rStyle w:val="TextoNormalCaracter"/>
          </w:rPr>
          <w:t>63/2019</w:t>
        </w:r>
      </w:hyperlink>
      <w:r>
        <w:t>, ff. 1 a 3.</w:t>
      </w:r>
    </w:p>
    <w:p w:rsidR="0079256B" w:rsidRDefault="0079256B" w:rsidP="0079256B">
      <w:pPr>
        <w:pStyle w:val="SangriaFrancesaArticulo"/>
      </w:pPr>
    </w:p>
    <w:p w:rsidR="0079256B" w:rsidRDefault="0079256B" w:rsidP="0079256B">
      <w:pPr>
        <w:pStyle w:val="TextoNormalNegritaCursivandice"/>
      </w:pPr>
      <w:r>
        <w:t>Ley 9/2018, de 5 de diciembre, por la que se modifica la Ley 21/2013, de 9 de diciembre, de evaluación ambiental, la Ley 21/2015, de 20 de julio, por la que se modifica la Ley 43/2003, de 21 de noviembre, de Montes y la Ley 1/2005, de 9 de marzo, por la que se regula el régimen del comercio de derechos de emisión de gases de efecto invernadero</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8.</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8.5.</w:t>
      </w:r>
      <w:r w:rsidRPr="0079256B">
        <w:rPr>
          <w:rStyle w:val="TextoNormalCaracter"/>
        </w:rPr>
        <w:t>-</w:t>
      </w:r>
      <w:r>
        <w:t xml:space="preserve"> Sentencia </w:t>
      </w:r>
      <w:hyperlink w:anchor="SENTENCIA_2019_86" w:history="1">
        <w:r w:rsidRPr="0079256B">
          <w:rPr>
            <w:rStyle w:val="TextoNormalCaracter"/>
          </w:rPr>
          <w:t>86/2019</w:t>
        </w:r>
      </w:hyperlink>
      <w:r>
        <w:t>, f.3.</w:t>
      </w:r>
    </w:p>
    <w:p w:rsidR="0079256B" w:rsidRDefault="0079256B" w:rsidP="0079256B">
      <w:pPr>
        <w:pStyle w:val="SangriaFrancesaArticulo"/>
      </w:pPr>
      <w:r w:rsidRPr="0079256B">
        <w:rPr>
          <w:rStyle w:val="TextoNormalNegritaCaracter"/>
        </w:rPr>
        <w:t>Artículo 11.4.</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12.4.</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TextoNormal"/>
      </w:pPr>
    </w:p>
    <w:p w:rsidR="0079256B" w:rsidRDefault="0079256B" w:rsidP="0079256B">
      <w:pPr>
        <w:pStyle w:val="SangriaFrancesaArticulo"/>
      </w:pPr>
      <w:bookmarkStart w:id="96" w:name="INDICE22847"/>
    </w:p>
    <w:bookmarkEnd w:id="96"/>
    <w:p w:rsidR="0079256B" w:rsidRDefault="0079256B" w:rsidP="0079256B">
      <w:pPr>
        <w:pStyle w:val="TextoIndiceNivel2"/>
        <w:suppressAutoHyphens/>
      </w:pPr>
      <w:r>
        <w:t>F) Reales Decretos Legislativos</w:t>
      </w:r>
    </w:p>
    <w:p w:rsidR="0079256B" w:rsidRDefault="0079256B" w:rsidP="0079256B">
      <w:pPr>
        <w:pStyle w:val="TextoIndiceNivel2"/>
      </w:pPr>
    </w:p>
    <w:p w:rsidR="0079256B" w:rsidRDefault="0079256B" w:rsidP="0079256B">
      <w:pPr>
        <w:pStyle w:val="TextoNormalNegritaCursivandice"/>
      </w:pPr>
      <w:r>
        <w:t>Real Decreto Legislativo 2/2000, de 16 de junio. Texto refundido de la Ley de contratos de las Administraciones públicas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Real Decreto Legislativo 2/2004, de 5 de marzo. Texto refundido de la Ley reguladora de las haciendas locales</w:t>
      </w:r>
    </w:p>
    <w:p w:rsidR="0079256B" w:rsidRDefault="0079256B" w:rsidP="0079256B">
      <w:pPr>
        <w:pStyle w:val="SangriaFrancesaArticulo"/>
      </w:pPr>
      <w:r w:rsidRPr="0079256B">
        <w:rPr>
          <w:rStyle w:val="TextoNormalNegritaCaracter"/>
        </w:rPr>
        <w:t>Artículo 20.6</w:t>
      </w:r>
      <w:r>
        <w:t xml:space="preserve"> (redactado por la Ley 9/2017, de 8 de noviembre)</w:t>
      </w:r>
      <w:r w:rsidRPr="0079256B">
        <w:rPr>
          <w:rStyle w:val="TextoNormalNegritaCaracter"/>
        </w:rPr>
        <w:t>.</w:t>
      </w:r>
      <w:r w:rsidRPr="0079256B">
        <w:rPr>
          <w:rStyle w:val="TextoNormalCaracter"/>
        </w:rPr>
        <w:t>-</w:t>
      </w:r>
      <w:r>
        <w:t xml:space="preserve"> Sentencia </w:t>
      </w:r>
      <w:hyperlink w:anchor="SENTENCIA_2019_63" w:history="1">
        <w:r w:rsidRPr="0079256B">
          <w:rPr>
            <w:rStyle w:val="TextoNormalCaracter"/>
          </w:rPr>
          <w:t>63/2019</w:t>
        </w:r>
      </w:hyperlink>
      <w:r>
        <w:t>, ff. 2, 3.</w:t>
      </w:r>
    </w:p>
    <w:p w:rsidR="0079256B" w:rsidRDefault="0079256B" w:rsidP="0079256B">
      <w:pPr>
        <w:pStyle w:val="SangriaFrancesaArticulo"/>
      </w:pPr>
      <w:r w:rsidRPr="0079256B">
        <w:rPr>
          <w:rStyle w:val="TextoNormalNegritaCaracter"/>
        </w:rPr>
        <w:t>Artículo 92.</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92.1.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93.</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94.</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95.</w:t>
      </w:r>
      <w:r w:rsidRPr="0079256B">
        <w:rPr>
          <w:rStyle w:val="TextoNormalCaracter"/>
        </w:rPr>
        <w:t>-</w:t>
      </w:r>
      <w:r>
        <w:t xml:space="preserve"> Sentencia </w:t>
      </w:r>
      <w:hyperlink w:anchor="SENTENCIA_2019_87" w:history="1">
        <w:r w:rsidRPr="0079256B">
          <w:rPr>
            <w:rStyle w:val="TextoNormalCaracter"/>
          </w:rPr>
          <w:t>87/2019</w:t>
        </w:r>
      </w:hyperlink>
      <w:r>
        <w:t>, ff. 13, 19.</w:t>
      </w:r>
    </w:p>
    <w:p w:rsidR="0079256B" w:rsidRDefault="0079256B" w:rsidP="0079256B">
      <w:pPr>
        <w:pStyle w:val="SangriaFrancesaArticulo"/>
      </w:pPr>
      <w:r w:rsidRPr="0079256B">
        <w:rPr>
          <w:rStyle w:val="TextoNormalNegritaCaracter"/>
        </w:rPr>
        <w:t>Artículo 95.6.</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96.</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Real Decreto Legislativo 2/2008, de 20 de junio. Texto refundido de la Ley de suelo</w:t>
      </w:r>
    </w:p>
    <w:p w:rsidR="0079256B" w:rsidRDefault="0079256B" w:rsidP="0079256B">
      <w:pPr>
        <w:pStyle w:val="SangriaFrancesaArticulo"/>
      </w:pPr>
      <w:r w:rsidRPr="0079256B">
        <w:rPr>
          <w:rStyle w:val="TextoNormalNegritaCaracter"/>
        </w:rPr>
        <w:t>Artículo 2</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Artículo 2.1</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2.2</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7</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8.2</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9.3</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9.8</w:t>
      </w:r>
      <w:r>
        <w:t xml:space="preserve"> (redactado por la Ley 8/2013, de 26 de junio)</w:t>
      </w:r>
      <w:r w:rsidRPr="0079256B">
        <w:rPr>
          <w:rStyle w:val="TextoNormalNegritaCaracter"/>
        </w:rPr>
        <w:t>.</w:t>
      </w:r>
      <w:r w:rsidRPr="0079256B">
        <w:rPr>
          <w:rStyle w:val="TextoNormalCaracter"/>
        </w:rPr>
        <w:t>-</w:t>
      </w:r>
      <w:r>
        <w:t xml:space="preserve"> Sentencia </w:t>
      </w:r>
      <w:hyperlink w:anchor="SENTENCIA_2019_86" w:history="1">
        <w:r w:rsidRPr="0079256B">
          <w:rPr>
            <w:rStyle w:val="TextoNormalCaracter"/>
          </w:rPr>
          <w:t>86/2019</w:t>
        </w:r>
      </w:hyperlink>
      <w:r>
        <w:t>, f. 6.</w:t>
      </w:r>
    </w:p>
    <w:p w:rsidR="0079256B" w:rsidRDefault="0079256B" w:rsidP="0079256B">
      <w:pPr>
        <w:pStyle w:val="SangriaFrancesaArticulo"/>
      </w:pPr>
      <w:r w:rsidRPr="0079256B">
        <w:rPr>
          <w:rStyle w:val="TextoNormalNegritaCaracter"/>
        </w:rPr>
        <w:t>Artículo 10.1 a).</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12.2.</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12.3</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14</w:t>
      </w:r>
      <w:r>
        <w:t xml:space="preserve"> (redactado por la Ley 8/2013, de 26 de junio)</w:t>
      </w:r>
      <w:r w:rsidRPr="0079256B">
        <w:rPr>
          <w:rStyle w:val="TextoNormalNegritaCaracter"/>
        </w:rPr>
        <w:t>.</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p>
    <w:p w:rsidR="0079256B" w:rsidRDefault="0079256B" w:rsidP="0079256B">
      <w:pPr>
        <w:pStyle w:val="TextoNormalNegritaCursivandice"/>
      </w:pPr>
      <w:r>
        <w:t>Real Decreto Legislativo 2/2011, de 5 de septiembre. Texto refundido de la Ley de Puertos del Estado y de la marina mercante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6.1 a).</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p>
    <w:p w:rsidR="0079256B" w:rsidRDefault="0079256B" w:rsidP="0079256B">
      <w:pPr>
        <w:pStyle w:val="TextoNormalNegritaCursivandice"/>
      </w:pPr>
      <w:r>
        <w:t>Real Decreto Legislativo 3/2011, de 14 de noviembre. Aprueba el texto refundido de la Ley de contratos del sector público</w:t>
      </w:r>
    </w:p>
    <w:p w:rsidR="0079256B" w:rsidRDefault="0079256B" w:rsidP="0079256B">
      <w:pPr>
        <w:pStyle w:val="SangriaFrancesaArticulo"/>
      </w:pPr>
      <w:r w:rsidRPr="0079256B">
        <w:rPr>
          <w:rStyle w:val="TextoNormalNegritaCaracter"/>
        </w:rPr>
        <w:t>Artículo 4.1 b).</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131 d).</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133.1.</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246 d).</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255.</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282.1.</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282.5.</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r w:rsidRPr="0079256B">
        <w:rPr>
          <w:rStyle w:val="TextoNormalNegritaCaracter"/>
        </w:rPr>
        <w:t>Artículo 302.</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Real Decreto Legislativo 1/2015, de 24 de julio. Texto refundido de la Ley de garantías y uso racional de los medicamentos y productos sanitarios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27" w:history="1">
        <w:r w:rsidRPr="0079256B">
          <w:rPr>
            <w:rStyle w:val="TextoNormalCaracter"/>
          </w:rPr>
          <w:t>27/2019</w:t>
        </w:r>
      </w:hyperlink>
      <w:r>
        <w:t>, f. 1, VP III.</w:t>
      </w:r>
    </w:p>
    <w:p w:rsidR="0079256B" w:rsidRDefault="0079256B" w:rsidP="0079256B">
      <w:pPr>
        <w:pStyle w:val="SangriaFrancesaArticulo"/>
      </w:pPr>
      <w:r w:rsidRPr="0079256B">
        <w:rPr>
          <w:rStyle w:val="TextoNormalNegritaCaracter"/>
        </w:rPr>
        <w:t>Artículo 3.6 a).</w:t>
      </w:r>
      <w:r w:rsidRPr="0079256B">
        <w:rPr>
          <w:rStyle w:val="TextoNormalCaracter"/>
        </w:rPr>
        <w:t>-</w:t>
      </w:r>
      <w:r>
        <w:t xml:space="preserve"> Auto </w:t>
      </w:r>
      <w:hyperlink w:anchor="AUTO_2019_27" w:history="1">
        <w:r w:rsidRPr="0079256B">
          <w:rPr>
            <w:rStyle w:val="TextoNormalCaracter"/>
          </w:rPr>
          <w:t>27/2019</w:t>
        </w:r>
      </w:hyperlink>
      <w:r>
        <w:t>, f. 3.</w:t>
      </w:r>
    </w:p>
    <w:p w:rsidR="0079256B" w:rsidRDefault="0079256B" w:rsidP="0079256B">
      <w:pPr>
        <w:pStyle w:val="SangriaFrancesaArticulo"/>
      </w:pPr>
      <w:r w:rsidRPr="0079256B">
        <w:rPr>
          <w:rStyle w:val="TextoNormalNegritaCaracter"/>
        </w:rPr>
        <w:t>Artículo 111.2 c) 10.</w:t>
      </w:r>
      <w:r w:rsidRPr="0079256B">
        <w:rPr>
          <w:rStyle w:val="TextoNormalCaracter"/>
        </w:rPr>
        <w:t>-</w:t>
      </w:r>
      <w:r>
        <w:t xml:space="preserve"> Auto </w:t>
      </w:r>
      <w:hyperlink w:anchor="AUTO_2019_27" w:history="1">
        <w:r w:rsidRPr="0079256B">
          <w:rPr>
            <w:rStyle w:val="TextoNormalCaracter"/>
          </w:rPr>
          <w:t>27/2019</w:t>
        </w:r>
      </w:hyperlink>
      <w:r>
        <w:t>, ff. 1, 3, VP IV.</w:t>
      </w:r>
    </w:p>
    <w:p w:rsidR="0079256B" w:rsidRDefault="0079256B" w:rsidP="0079256B">
      <w:pPr>
        <w:pStyle w:val="SangriaFrancesaArticulo"/>
      </w:pPr>
      <w:r w:rsidRPr="0079256B">
        <w:rPr>
          <w:rStyle w:val="TextoNormalNegritaCaracter"/>
        </w:rPr>
        <w:t>Artículo 114.1 c).</w:t>
      </w:r>
      <w:r w:rsidRPr="0079256B">
        <w:rPr>
          <w:rStyle w:val="TextoNormalCaracter"/>
        </w:rPr>
        <w:t>-</w:t>
      </w:r>
      <w:r>
        <w:t xml:space="preserve"> Auto </w:t>
      </w:r>
      <w:hyperlink w:anchor="AUTO_2019_27" w:history="1">
        <w:r w:rsidRPr="0079256B">
          <w:rPr>
            <w:rStyle w:val="TextoNormalCaracter"/>
          </w:rPr>
          <w:t>27/2019</w:t>
        </w:r>
      </w:hyperlink>
      <w:r>
        <w:t>, f. 1.</w:t>
      </w:r>
    </w:p>
    <w:p w:rsidR="0079256B" w:rsidRDefault="0079256B" w:rsidP="0079256B">
      <w:pPr>
        <w:pStyle w:val="SangriaFrancesaArticulo"/>
      </w:pPr>
      <w:r w:rsidRPr="0079256B">
        <w:rPr>
          <w:rStyle w:val="TextoNormalNegritaCaracter"/>
        </w:rPr>
        <w:t>Artículo 114.1 e).</w:t>
      </w:r>
      <w:r w:rsidRPr="0079256B">
        <w:rPr>
          <w:rStyle w:val="TextoNormalCaracter"/>
        </w:rPr>
        <w:t>-</w:t>
      </w:r>
      <w:r>
        <w:t xml:space="preserve"> Auto </w:t>
      </w:r>
      <w:hyperlink w:anchor="AUTO_2019_27" w:history="1">
        <w:r w:rsidRPr="0079256B">
          <w:rPr>
            <w:rStyle w:val="TextoNormalCaracter"/>
          </w:rPr>
          <w:t>27/2019</w:t>
        </w:r>
      </w:hyperlink>
      <w:r>
        <w:t>, f. 3.</w:t>
      </w:r>
    </w:p>
    <w:p w:rsidR="0079256B" w:rsidRDefault="0079256B" w:rsidP="0079256B">
      <w:pPr>
        <w:pStyle w:val="SangriaFrancesaArticulo"/>
      </w:pPr>
    </w:p>
    <w:p w:rsidR="0079256B" w:rsidRDefault="0079256B" w:rsidP="0079256B">
      <w:pPr>
        <w:pStyle w:val="TextoNormalNegritaCursivandice"/>
      </w:pPr>
      <w:r>
        <w:t>Real Decreto Legislativo 5/2015, de 30 de octubre. Texto refundido de la Ley del estatuto básico del empleado público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14 a).</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r w:rsidRPr="0079256B">
        <w:rPr>
          <w:rStyle w:val="TextoNormalNegritaCaracter"/>
        </w:rPr>
        <w:t>Artículo 14 b).</w:t>
      </w:r>
      <w:r w:rsidRPr="0079256B">
        <w:rPr>
          <w:rStyle w:val="TextoNormalCaracter"/>
        </w:rPr>
        <w:t>-</w:t>
      </w:r>
      <w:r>
        <w:t xml:space="preserve"> Sentencia </w:t>
      </w:r>
      <w:hyperlink w:anchor="SENTENCIA_2019_56" w:history="1">
        <w:r w:rsidRPr="0079256B">
          <w:rPr>
            <w:rStyle w:val="TextoNormalCaracter"/>
          </w:rPr>
          <w:t>56/2019</w:t>
        </w:r>
      </w:hyperlink>
      <w:r>
        <w:t>, f. 6.</w:t>
      </w:r>
    </w:p>
    <w:p w:rsidR="0079256B" w:rsidRDefault="0079256B" w:rsidP="0079256B">
      <w:pPr>
        <w:pStyle w:val="SangriaFrancesaArticulo"/>
      </w:pPr>
      <w:r w:rsidRPr="0079256B">
        <w:rPr>
          <w:rStyle w:val="TextoNormalNegritaCaracter"/>
        </w:rPr>
        <w:t>Artículo 74.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75.2.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79.2.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87.3.</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r w:rsidRPr="0079256B">
        <w:rPr>
          <w:rStyle w:val="TextoNormalNegritaCaracter"/>
        </w:rPr>
        <w:t>Artículo 95.2.</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Disposición derogatoria única.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Real Decreto Legislativo 7/2015, de 30 de octubre. Texto refundido de la Ley de suelo y rehabilitación urbana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Sentencias </w:t>
      </w:r>
      <w:hyperlink w:anchor="SENTENCIA_2019_86" w:history="1">
        <w:r w:rsidRPr="0079256B">
          <w:rPr>
            <w:rStyle w:val="TextoNormalCaracter"/>
          </w:rPr>
          <w:t>86/2019</w:t>
        </w:r>
      </w:hyperlink>
      <w:r>
        <w:t xml:space="preserve">, ff. 5, 8, 9, 13;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IzquierdaArticulo"/>
      </w:pPr>
      <w:r>
        <w:t xml:space="preserve">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IzquierdaArticulo"/>
      </w:pPr>
      <w:r>
        <w:t xml:space="preserve">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3.2 a).</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3.2 b).</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10.1 a) 2.</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11.4.</w:t>
      </w:r>
      <w:r w:rsidRPr="0079256B">
        <w:rPr>
          <w:rStyle w:val="TextoNormalCaracter"/>
        </w:rPr>
        <w:t>-</w:t>
      </w:r>
      <w:r>
        <w:t xml:space="preserve"> Sentencia </w:t>
      </w:r>
      <w:hyperlink w:anchor="SENTENCIA_2019_86" w:history="1">
        <w:r w:rsidRPr="0079256B">
          <w:rPr>
            <w:rStyle w:val="TextoNormalCaracter"/>
          </w:rPr>
          <w:t>86/2019</w:t>
        </w:r>
      </w:hyperlink>
      <w:r>
        <w:t>, f. 6.</w:t>
      </w:r>
    </w:p>
    <w:p w:rsidR="0079256B" w:rsidRDefault="0079256B" w:rsidP="0079256B">
      <w:pPr>
        <w:pStyle w:val="SangriaFrancesaArticulo"/>
      </w:pPr>
      <w:r w:rsidRPr="0079256B">
        <w:rPr>
          <w:rStyle w:val="TextoNormalNegritaCaracter"/>
        </w:rPr>
        <w:t>Artículo 13.1.</w:t>
      </w:r>
      <w:r w:rsidRPr="0079256B">
        <w:rPr>
          <w:rStyle w:val="TextoNormalCaracter"/>
        </w:rPr>
        <w:t>-</w:t>
      </w:r>
      <w:r>
        <w:t xml:space="preserve"> Sentencia </w:t>
      </w:r>
      <w:hyperlink w:anchor="SENTENCIA_2019_86" w:history="1">
        <w:r w:rsidRPr="0079256B">
          <w:rPr>
            <w:rStyle w:val="TextoNormalCaracter"/>
          </w:rPr>
          <w:t>86/2019</w:t>
        </w:r>
      </w:hyperlink>
      <w:r>
        <w:t>, ff. 5, 8 a 10, 13.1.</w:t>
      </w:r>
    </w:p>
    <w:p w:rsidR="0079256B" w:rsidRDefault="0079256B" w:rsidP="0079256B">
      <w:pPr>
        <w:pStyle w:val="SangriaIzquierdaArticulo"/>
      </w:pPr>
      <w:r>
        <w:t xml:space="preserve">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14.</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16.</w:t>
      </w:r>
      <w:r w:rsidRPr="0079256B">
        <w:rPr>
          <w:rStyle w:val="TextoNormalCaracter"/>
        </w:rPr>
        <w:t>-</w:t>
      </w:r>
      <w:r>
        <w:t xml:space="preserve"> Auto </w:t>
      </w:r>
      <w:hyperlink w:anchor="AUTO_2019_63" w:history="1">
        <w:r w:rsidRPr="0079256B">
          <w:rPr>
            <w:rStyle w:val="TextoNormalCaracter"/>
          </w:rPr>
          <w:t>63/2019</w:t>
        </w:r>
      </w:hyperlink>
      <w:r>
        <w:t>, ff. 1, 2.</w:t>
      </w:r>
    </w:p>
    <w:p w:rsidR="0079256B" w:rsidRDefault="0079256B" w:rsidP="0079256B">
      <w:pPr>
        <w:pStyle w:val="SangriaFrancesaArticulo"/>
      </w:pPr>
      <w:r w:rsidRPr="0079256B">
        <w:rPr>
          <w:rStyle w:val="TextoNormalNegritaCaracter"/>
        </w:rPr>
        <w:t>Artículo 20.1 a).</w:t>
      </w:r>
      <w:r w:rsidRPr="0079256B">
        <w:rPr>
          <w:rStyle w:val="TextoNormalCaracter"/>
        </w:rPr>
        <w:t>-</w:t>
      </w:r>
      <w:r>
        <w:t xml:space="preserve"> Sentencia </w:t>
      </w:r>
      <w:hyperlink w:anchor="SENTENCIA_2019_86" w:history="1">
        <w:r w:rsidRPr="0079256B">
          <w:rPr>
            <w:rStyle w:val="TextoNormalCaracter"/>
          </w:rPr>
          <w:t>86/2019</w:t>
        </w:r>
      </w:hyperlink>
      <w:r>
        <w:t>, ff. 7, 8, 10.</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Artículo 21.3.</w:t>
      </w:r>
      <w:r w:rsidRPr="0079256B">
        <w:rPr>
          <w:rStyle w:val="TextoNormalCaracter"/>
        </w:rPr>
        <w:t>-</w:t>
      </w:r>
      <w:r>
        <w:t xml:space="preserve"> Sentencia </w:t>
      </w:r>
      <w:hyperlink w:anchor="SENTENCIA_2019_86" w:history="1">
        <w:r w:rsidRPr="0079256B">
          <w:rPr>
            <w:rStyle w:val="TextoNormalCaracter"/>
          </w:rPr>
          <w:t>86/2019</w:t>
        </w:r>
      </w:hyperlink>
      <w:r>
        <w:t>, f. 7.</w:t>
      </w:r>
    </w:p>
    <w:p w:rsidR="0079256B" w:rsidRDefault="0079256B" w:rsidP="0079256B">
      <w:pPr>
        <w:pStyle w:val="SangriaFrancesaArticulo"/>
      </w:pPr>
      <w:r w:rsidRPr="0079256B">
        <w:rPr>
          <w:rStyle w:val="TextoNormalNegritaCaracter"/>
        </w:rPr>
        <w:t>Artículo 21.4.</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24.1.</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6" w:history="1">
        <w:r w:rsidRPr="0079256B">
          <w:rPr>
            <w:rStyle w:val="TextoNormalCaracter"/>
          </w:rPr>
          <w:t>86/2019</w:t>
        </w:r>
      </w:hyperlink>
      <w:r>
        <w:t>, ff. 6, 7.</w:t>
      </w:r>
    </w:p>
    <w:p w:rsidR="0079256B" w:rsidRDefault="0079256B" w:rsidP="0079256B">
      <w:pPr>
        <w:pStyle w:val="SangriaIzquierdaArticulo"/>
      </w:pPr>
      <w:r>
        <w:t xml:space="preserve">Auto </w:t>
      </w:r>
      <w:hyperlink w:anchor="AUTO_2019_63" w:history="1">
        <w:r w:rsidRPr="0079256B">
          <w:rPr>
            <w:rStyle w:val="TextoNormalCaracter"/>
          </w:rPr>
          <w:t>63/2019</w:t>
        </w:r>
      </w:hyperlink>
      <w:r>
        <w:t>, f. 2.</w:t>
      </w:r>
    </w:p>
    <w:p w:rsidR="0079256B" w:rsidRDefault="0079256B" w:rsidP="0079256B">
      <w:pPr>
        <w:pStyle w:val="SangriaIzquierdaArticulo"/>
      </w:pPr>
    </w:p>
    <w:p w:rsidR="0079256B" w:rsidRDefault="0079256B" w:rsidP="0079256B">
      <w:pPr>
        <w:pStyle w:val="TextoNormalNegritaCursivandice"/>
      </w:pPr>
      <w:r>
        <w:t>Real Decreto Legislativo 1/2016, de 16 de diciembre. Texto refundido de la Ley de prevención y control integrados de la contaminación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5, 8, 11.</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3.28.</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5 a).</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7.2.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7.7.</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11.1.</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22.1 a).</w:t>
      </w:r>
      <w:r w:rsidRPr="0079256B">
        <w:rPr>
          <w:rStyle w:val="TextoNormalCaracter"/>
        </w:rPr>
        <w:t>-</w:t>
      </w:r>
      <w:r>
        <w:t xml:space="preserve"> Sentencia </w:t>
      </w:r>
      <w:hyperlink w:anchor="SENTENCIA_2019_87" w:history="1">
        <w:r w:rsidRPr="0079256B">
          <w:rPr>
            <w:rStyle w:val="TextoNormalCaracter"/>
          </w:rPr>
          <w:t>87/2019</w:t>
        </w:r>
      </w:hyperlink>
      <w:r>
        <w:t>, ff. 5, 8.</w:t>
      </w:r>
    </w:p>
    <w:p w:rsidR="0079256B" w:rsidRDefault="0079256B" w:rsidP="0079256B">
      <w:pPr>
        <w:pStyle w:val="SangriaFrancesaArticulo"/>
      </w:pPr>
      <w:r w:rsidRPr="0079256B">
        <w:rPr>
          <w:rStyle w:val="TextoNormalNegritaCaracter"/>
        </w:rPr>
        <w:t>Artículo 22.2.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29.</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31.2 b).</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31.3 b).</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TextoNormal"/>
      </w:pPr>
    </w:p>
    <w:p w:rsidR="0079256B" w:rsidRDefault="0079256B" w:rsidP="0079256B">
      <w:pPr>
        <w:pStyle w:val="SangriaFrancesaArticulo"/>
      </w:pPr>
      <w:bookmarkStart w:id="97" w:name="INDICE22848"/>
    </w:p>
    <w:bookmarkEnd w:id="97"/>
    <w:p w:rsidR="0079256B" w:rsidRDefault="0079256B" w:rsidP="0079256B">
      <w:pPr>
        <w:pStyle w:val="TextoIndiceNivel2"/>
        <w:suppressAutoHyphens/>
      </w:pPr>
      <w:r>
        <w:t>G) Reales Decretos-leyes</w:t>
      </w:r>
    </w:p>
    <w:p w:rsidR="0079256B" w:rsidRDefault="0079256B" w:rsidP="0079256B">
      <w:pPr>
        <w:pStyle w:val="TextoIndiceNivel2"/>
      </w:pPr>
    </w:p>
    <w:p w:rsidR="0079256B" w:rsidRDefault="0079256B" w:rsidP="0079256B">
      <w:pPr>
        <w:pStyle w:val="TextoNormalNegritaCursivandice"/>
      </w:pPr>
      <w:r>
        <w:t>Real Decreto-ley 5/2016, de 9 de diciembre. Medidas urgentes para la ampliación del calendario de implantación de la Ley Orgánica 8/2013, de 9 de diciembre, para la mejora de la calidad educativa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2.</w:t>
      </w:r>
    </w:p>
    <w:p w:rsidR="0079256B" w:rsidRDefault="0079256B" w:rsidP="0079256B">
      <w:pPr>
        <w:pStyle w:val="SangriaFrancesaArticulo"/>
      </w:pPr>
    </w:p>
    <w:p w:rsidR="0079256B" w:rsidRDefault="0079256B" w:rsidP="0079256B">
      <w:pPr>
        <w:pStyle w:val="TextoNormalNegritaCursivandice"/>
      </w:pPr>
      <w:r>
        <w:t>Real Decreto-ley 7/2016, de 23 de diciembre. Regula el mecanismo de financiación del coste del bono social y otras medidas de protección al consumidor vulnerable de energía eléctrica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58" w:history="1">
        <w:r w:rsidRPr="0079256B">
          <w:rPr>
            <w:rStyle w:val="TextoNormalCaracter"/>
          </w:rPr>
          <w:t>58/2019</w:t>
        </w:r>
      </w:hyperlink>
      <w:r>
        <w:t xml:space="preserve">, ff. 1, 2; </w:t>
      </w:r>
      <w:hyperlink w:anchor="SENTENCIA_2019_81" w:history="1">
        <w:r w:rsidRPr="0079256B">
          <w:rPr>
            <w:rStyle w:val="TextoNormalCaracter"/>
          </w:rPr>
          <w:t>81/2019</w:t>
        </w:r>
      </w:hyperlink>
      <w:r>
        <w:t>, f. 1.</w:t>
      </w:r>
    </w:p>
    <w:p w:rsidR="0079256B" w:rsidRDefault="0079256B" w:rsidP="0079256B">
      <w:pPr>
        <w:pStyle w:val="SangriaFrancesaArticulo"/>
      </w:pPr>
      <w:r w:rsidRPr="0079256B">
        <w:rPr>
          <w:rStyle w:val="TextoNormalNegritaCaracter"/>
        </w:rPr>
        <w:t>Exposición de motivos.</w:t>
      </w:r>
      <w:r w:rsidRPr="0079256B">
        <w:rPr>
          <w:rStyle w:val="TextoNormalCaracter"/>
        </w:rPr>
        <w:t>-</w:t>
      </w:r>
      <w:r>
        <w:t xml:space="preserve"> Sentencia </w:t>
      </w:r>
      <w:hyperlink w:anchor="SENTENCIA_2019_58" w:history="1">
        <w:r w:rsidRPr="0079256B">
          <w:rPr>
            <w:rStyle w:val="TextoNormalCaracter"/>
          </w:rPr>
          <w:t>58/2019</w:t>
        </w:r>
      </w:hyperlink>
      <w:r>
        <w:t>, f. 1.</w:t>
      </w:r>
    </w:p>
    <w:p w:rsidR="0079256B" w:rsidRDefault="0079256B" w:rsidP="0079256B">
      <w:pPr>
        <w:pStyle w:val="TextoNormal"/>
      </w:pPr>
    </w:p>
    <w:p w:rsidR="0079256B" w:rsidRDefault="0079256B" w:rsidP="0079256B">
      <w:pPr>
        <w:pStyle w:val="SangriaFrancesaArticulo"/>
      </w:pPr>
      <w:bookmarkStart w:id="98" w:name="INDICE22849"/>
    </w:p>
    <w:bookmarkEnd w:id="98"/>
    <w:p w:rsidR="0079256B" w:rsidRDefault="0079256B" w:rsidP="0079256B">
      <w:pPr>
        <w:pStyle w:val="TextoIndiceNivel2"/>
        <w:suppressAutoHyphens/>
      </w:pPr>
      <w:r>
        <w:t>H) Reales Decretos y otras disposiciones generales del Estado</w:t>
      </w:r>
    </w:p>
    <w:p w:rsidR="0079256B" w:rsidRDefault="0079256B" w:rsidP="0079256B">
      <w:pPr>
        <w:pStyle w:val="TextoIndiceNivel2"/>
      </w:pPr>
    </w:p>
    <w:p w:rsidR="0079256B" w:rsidRDefault="0079256B" w:rsidP="0079256B">
      <w:pPr>
        <w:pStyle w:val="TextoNormalNegritaCursivandice"/>
      </w:pPr>
      <w:r>
        <w:t>Real Decreto 2200/1995, de 28 de diciembre. Reglamento de la infraestructura para la calidad y la seguridad industrial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Disposición adicional tercera.</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Real Decreto 190/1996, de 9 de febrero. Reglamento penitenciario</w:t>
      </w:r>
    </w:p>
    <w:p w:rsidR="0079256B" w:rsidRDefault="0079256B" w:rsidP="0079256B">
      <w:pPr>
        <w:pStyle w:val="SangriaFrancesaArticulo"/>
      </w:pPr>
      <w:r w:rsidRPr="0079256B">
        <w:rPr>
          <w:rStyle w:val="TextoNormalNegritaCaracter"/>
        </w:rPr>
        <w:t>Artículo 109.</w:t>
      </w:r>
      <w:r w:rsidRPr="0079256B">
        <w:rPr>
          <w:rStyle w:val="TextoNormalCaracter"/>
        </w:rPr>
        <w:t>-</w:t>
      </w:r>
      <w:r>
        <w:t xml:space="preserve"> Sentencia </w:t>
      </w:r>
      <w:hyperlink w:anchor="SENTENCIA_2019_75" w:history="1">
        <w:r w:rsidRPr="0079256B">
          <w:rPr>
            <w:rStyle w:val="TextoNormalCaracter"/>
          </w:rPr>
          <w:t>75/2019</w:t>
        </w:r>
      </w:hyperlink>
      <w:r>
        <w:t>, VP.</w:t>
      </w:r>
    </w:p>
    <w:p w:rsidR="0079256B" w:rsidRDefault="0079256B" w:rsidP="0079256B">
      <w:pPr>
        <w:pStyle w:val="SangriaFrancesaArticulo"/>
      </w:pPr>
      <w:r w:rsidRPr="0079256B">
        <w:rPr>
          <w:rStyle w:val="TextoNormalNegritaCaracter"/>
        </w:rPr>
        <w:t>Artículo 109 b).</w:t>
      </w:r>
      <w:r w:rsidRPr="0079256B">
        <w:rPr>
          <w:rStyle w:val="TextoNormalCaracter"/>
        </w:rPr>
        <w:t>-</w:t>
      </w:r>
      <w:r>
        <w:t xml:space="preserve"> Sentencia </w:t>
      </w:r>
      <w:hyperlink w:anchor="SENTENCIA_2019_75" w:history="1">
        <w:r w:rsidRPr="0079256B">
          <w:rPr>
            <w:rStyle w:val="TextoNormalCaracter"/>
          </w:rPr>
          <w:t>75/2019</w:t>
        </w:r>
      </w:hyperlink>
      <w:r>
        <w:t>, f. 1, VP.</w:t>
      </w:r>
    </w:p>
    <w:p w:rsidR="0079256B" w:rsidRDefault="0079256B" w:rsidP="0079256B">
      <w:pPr>
        <w:pStyle w:val="SangriaFrancesaArticulo"/>
      </w:pPr>
    </w:p>
    <w:p w:rsidR="0079256B" w:rsidRDefault="0079256B" w:rsidP="0079256B">
      <w:pPr>
        <w:pStyle w:val="TextoNormalNegritaCursivandice"/>
      </w:pPr>
      <w:r>
        <w:t>Real Decreto 2822/1998, de 23 de diciembre. Se aprueba el reglamento general de vehículos</w:t>
      </w:r>
    </w:p>
    <w:p w:rsidR="0079256B" w:rsidRDefault="0079256B" w:rsidP="0079256B">
      <w:pPr>
        <w:pStyle w:val="SangriaFrancesaArticulo"/>
      </w:pPr>
      <w:r w:rsidRPr="0079256B">
        <w:rPr>
          <w:rStyle w:val="TextoNormalNegritaCaracter"/>
        </w:rPr>
        <w:t>Anexo II, letra A.</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Real Decreto 377/2003, de 28 de marzo. Regula el procedimiento para la tramitación y concesión de las ayudas sociales a las personas con hemofilia u otras coagulopatías congénitas, que hayan desarrollado la hepatitis C como consecuencia de haber recibido tratamiento con concentrados de factores de coagulación en el ámbito del sistema sanitario público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Real Decreto 334/2004, de 27 de febrero. Aprueba el reglamento de ingreso, accesos y adquisición de nuevas especialidades en los cuerpos docentes que imparten las enseñanzas escolares del sistema educativo y en el cuerpo de inspectores de educación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32.2.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Real Decreto 1315/2005, de 4 de noviembre. Establece las bases de los sistemas de seguimiento y verificación de emisiones de gases de efecto invernadero en las instalaciones incluidas en el ámbito de aplicación de la Ley 1/2005, de 9 de marzo, por la que se regula el régimen del comercio de derechos de emisión de gases de efecto invernadero</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Instrucción del fiscal general del Estado 2/2006, de 15 de marzo. Sobre el fiscal y la protección del derecho al honor, intimidad y propia imagen de los menores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Real Decreto 314/2006, de 17 de marzo. Aprueba el código técnico de la edificación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15.</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15.3.</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final primera.</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p>
    <w:p w:rsidR="0079256B" w:rsidRDefault="0079256B" w:rsidP="0079256B">
      <w:pPr>
        <w:pStyle w:val="TextoNormalNegritaCursivandice"/>
      </w:pPr>
      <w:r>
        <w:t>Instrucción del fiscal general del Estado 1/2007, de 15 de febrero. Sobre actuaciones y jurisdiccionales e intimidad de menores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Real Decreto 276/2007, de 23 de febrero.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Real Decreto 1393/2007, de 29 de octubre. Ordenación de las enseñanzas universitarias oficiales</w:t>
      </w:r>
    </w:p>
    <w:p w:rsidR="0079256B" w:rsidRDefault="0079256B" w:rsidP="0079256B">
      <w:pPr>
        <w:pStyle w:val="SangriaFrancesaArticulo"/>
      </w:pPr>
      <w:r w:rsidRPr="0079256B">
        <w:rPr>
          <w:rStyle w:val="TextoNormalNegritaCaracter"/>
        </w:rPr>
        <w:t>Artículo 3.3</w:t>
      </w:r>
      <w:r>
        <w:t xml:space="preserve"> (redactado por el Real Decreto 43/2015, de 2 de febrero)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25</w:t>
      </w:r>
      <w:r>
        <w:t xml:space="preserve"> (redactado por el Real Decreto 861/2010, de 2 de julio)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26</w:t>
      </w:r>
      <w:r>
        <w:t xml:space="preserve"> (redactado por el Real Decreto 861/2010, de 2 de julio)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p>
    <w:p w:rsidR="0079256B" w:rsidRDefault="0079256B" w:rsidP="0079256B">
      <w:pPr>
        <w:pStyle w:val="TextoNormalNegritaCursivandice"/>
      </w:pPr>
      <w:r>
        <w:t>Real Decreto 1834/2008, de 8 de noviembre. Define las condiciones de formación para el ejercicio de la docencia en la educación secundaria obligatoria, el bachillerato, la formación profesional y las enseñanzas de régimen especial y se establecen las especialidades de los cuerpos docentes de enseñanza secundaria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3.3.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5</w:t>
      </w:r>
      <w:r>
        <w:t xml:space="preserve"> (redactado por el Real Decreto 665/2015, de 17 de julio)</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Anexo I</w:t>
      </w:r>
      <w:r>
        <w:t xml:space="preserve"> (redactado por el Real Decreto 665/2015, de 17 de julio)</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Anexo II</w:t>
      </w:r>
      <w:r>
        <w:t xml:space="preserve"> (redactado por el Real Decreto 665/2015, de 17 de julio)</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Anexo V</w:t>
      </w:r>
      <w:r>
        <w:t xml:space="preserve"> (redactado por el Real Decreto 665/2015, de 17 de julio)</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Real Decreto 1715/2010, de 17 de diciembre. Designa a la Entidad Nacional de Acreditación (ENAC) como organismo nacional de acreditación de acuerdo con lo establecido en el Reglamento (CE) 765/2008 del Parlamento Europeo y el Consejo, de 9 de julio de 2008, por el que se establecen los requisitos de acreditación y vigilancia del mercado relativos a la comercialización de los productos y por el que se deroga el Reglamento (CEE) 339/93</w:t>
      </w:r>
    </w:p>
    <w:p w:rsidR="0079256B" w:rsidRDefault="0079256B" w:rsidP="0079256B">
      <w:pPr>
        <w:pStyle w:val="SangriaFrancesaArticulo"/>
      </w:pPr>
      <w:r w:rsidRPr="0079256B">
        <w:rPr>
          <w:rStyle w:val="TextoNormalNegritaCaracter"/>
        </w:rPr>
        <w:t>Artículo único.</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Disposición derogatoria única.</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Real Decreto 102/2011, de 28 de enero. Mejora de la calidad del aire</w:t>
      </w:r>
    </w:p>
    <w:p w:rsidR="0079256B" w:rsidRDefault="0079256B" w:rsidP="0079256B">
      <w:pPr>
        <w:pStyle w:val="SangriaFrancesaArticulo"/>
      </w:pPr>
      <w:r w:rsidRPr="0079256B">
        <w:rPr>
          <w:rStyle w:val="TextoNormalNegritaCaracter"/>
        </w:rPr>
        <w:t>Anexo I.</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p>
    <w:p w:rsidR="0079256B" w:rsidRDefault="0079256B" w:rsidP="0079256B">
      <w:pPr>
        <w:pStyle w:val="TextoNormalNegritaCursivandice"/>
      </w:pPr>
      <w:r>
        <w:t>Resolución de 5 de mayo de 2011, de la Secretaría de Estado para la Función Pública. Se aprueba y publica el Acuerdo de 6 de abril de 2011 de la Mesa General de Negociación de la Administración General del Estado sobre el Protocolo de actuación frente al acoso laboral en la Administración General del Estado</w:t>
      </w:r>
    </w:p>
    <w:p w:rsidR="0079256B" w:rsidRDefault="0079256B" w:rsidP="0079256B">
      <w:pPr>
        <w:pStyle w:val="SangriaFrancesaArticulo"/>
      </w:pPr>
      <w:r w:rsidRPr="0079256B">
        <w:rPr>
          <w:rStyle w:val="TextoNormalNegritaCaracter"/>
        </w:rPr>
        <w:t>Anexo II, A.</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Anexo II, apartado 2.1, último párrafo.</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Apartado 2.1.</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Anexo II, B.</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r w:rsidRPr="0079256B">
        <w:rPr>
          <w:rStyle w:val="TextoNormalNegritaCaracter"/>
        </w:rPr>
        <w:t>Apartado 3.</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p>
    <w:p w:rsidR="0079256B" w:rsidRDefault="0079256B" w:rsidP="0079256B">
      <w:pPr>
        <w:pStyle w:val="TextoNormalNegritaCursivandice"/>
      </w:pPr>
      <w:r>
        <w:t>Real Decreto 1494/2011, de 24 de octubre. Regula el fondo de carbono para una economía sostenible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p>
    <w:p w:rsidR="0079256B" w:rsidRDefault="0079256B" w:rsidP="0079256B">
      <w:pPr>
        <w:pStyle w:val="TextoNormalNegritaCursivandice"/>
      </w:pPr>
      <w:r>
        <w:t>Real Decreto 235/2013, de 5 de abril. Se aprueba el procedimiento básico para la certificación de la eficiencia energética de los edificios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adicional segunda, apartado 3.</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final segunda.</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p>
    <w:p w:rsidR="0079256B" w:rsidRDefault="0079256B" w:rsidP="0079256B">
      <w:pPr>
        <w:pStyle w:val="TextoNormalNegritaCursivandice"/>
      </w:pPr>
      <w:r>
        <w:t>Real Decreto 671/2013, de 6 de septiembre. Aprueba el Reglamento de la Ley 29/2011, de 22 de septiembre, de reconocimiento y protección integral a las víctimas del terrorismo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Real Decreto 126/2014, de 28 de febrero. Establece el currículo básico de la educación primaria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3.1 b).</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p>
    <w:p w:rsidR="0079256B" w:rsidRDefault="0079256B" w:rsidP="0079256B">
      <w:pPr>
        <w:pStyle w:val="TextoNormalNegritaCursivandice"/>
      </w:pPr>
      <w:r>
        <w:t>Orden IET/350/2014, de 7 de marzo. Fija los porcentajes de reparto de las cantidades a financiar relativas al bono social correspondientes a 2014</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58" w:history="1">
        <w:r w:rsidRPr="0079256B">
          <w:rPr>
            <w:rStyle w:val="TextoNormalCaracter"/>
          </w:rPr>
          <w:t>58/2019</w:t>
        </w:r>
      </w:hyperlink>
      <w:r>
        <w:t xml:space="preserve">, f. 2; </w:t>
      </w:r>
      <w:hyperlink w:anchor="SENTENCIA_2019_59" w:history="1">
        <w:r w:rsidRPr="0079256B">
          <w:rPr>
            <w:rStyle w:val="TextoNormalCaracter"/>
          </w:rPr>
          <w:t>59/2019</w:t>
        </w:r>
      </w:hyperlink>
      <w:r>
        <w:t xml:space="preserve">, f. 2; </w:t>
      </w:r>
      <w:hyperlink w:anchor="SENTENCIA_2019_67" w:history="1">
        <w:r w:rsidRPr="0079256B">
          <w:rPr>
            <w:rStyle w:val="TextoNormalCaracter"/>
          </w:rPr>
          <w:t>67/2019</w:t>
        </w:r>
      </w:hyperlink>
      <w:r>
        <w:t xml:space="preserve">, f. 1; </w:t>
      </w:r>
      <w:hyperlink w:anchor="SENTENCIA_2019_71" w:history="1">
        <w:r w:rsidRPr="0079256B">
          <w:rPr>
            <w:rStyle w:val="TextoNormalCaracter"/>
          </w:rPr>
          <w:t>71/2019</w:t>
        </w:r>
      </w:hyperlink>
      <w:r>
        <w:t xml:space="preserve">, f. 1; </w:t>
      </w:r>
      <w:hyperlink w:anchor="SENTENCIA_2019_81" w:history="1">
        <w:r w:rsidRPr="0079256B">
          <w:rPr>
            <w:rStyle w:val="TextoNormalCaracter"/>
          </w:rPr>
          <w:t>81/2019</w:t>
        </w:r>
      </w:hyperlink>
      <w:r>
        <w:t>, f. 3.</w:t>
      </w:r>
    </w:p>
    <w:p w:rsidR="0079256B" w:rsidRDefault="0079256B" w:rsidP="0079256B">
      <w:pPr>
        <w:pStyle w:val="SangriaFrancesaArticulo"/>
      </w:pPr>
    </w:p>
    <w:p w:rsidR="0079256B" w:rsidRDefault="0079256B" w:rsidP="0079256B">
      <w:pPr>
        <w:pStyle w:val="TextoNormalNegritaCursivandice"/>
      </w:pPr>
      <w:r>
        <w:t>Real Decreto 968/2014, de 21 de noviembre. Desarrolla la metodología para la fijación de los porcentajes de reparto de las cantidades a financiar relativas al bono social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46" w:history="1">
        <w:r w:rsidRPr="0079256B">
          <w:rPr>
            <w:rStyle w:val="TextoNormalCaracter"/>
          </w:rPr>
          <w:t>46/2019</w:t>
        </w:r>
      </w:hyperlink>
      <w:r>
        <w:t xml:space="preserve">, f. 2; </w:t>
      </w:r>
      <w:hyperlink w:anchor="SENTENCIA_2019_58" w:history="1">
        <w:r w:rsidRPr="0079256B">
          <w:rPr>
            <w:rStyle w:val="TextoNormalCaracter"/>
          </w:rPr>
          <w:t>58/2019</w:t>
        </w:r>
      </w:hyperlink>
      <w:r>
        <w:t xml:space="preserve">, f. 2;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Sentencias </w:t>
      </w:r>
      <w:hyperlink w:anchor="SENTENCIA_2019_54" w:history="1">
        <w:r w:rsidRPr="0079256B">
          <w:rPr>
            <w:rStyle w:val="TextoNormalCaracter"/>
          </w:rPr>
          <w:t>54/2019</w:t>
        </w:r>
      </w:hyperlink>
      <w:r>
        <w:t xml:space="preserve">, ff. 1, 2; </w:t>
      </w:r>
      <w:hyperlink w:anchor="SENTENCIA_2019_58" w:history="1">
        <w:r w:rsidRPr="0079256B">
          <w:rPr>
            <w:rStyle w:val="TextoNormalCaracter"/>
          </w:rPr>
          <w:t>58/2019</w:t>
        </w:r>
      </w:hyperlink>
      <w:r>
        <w:t xml:space="preserve">, f. 2; </w:t>
      </w:r>
      <w:hyperlink w:anchor="SENTENCIA_2019_59" w:history="1">
        <w:r w:rsidRPr="0079256B">
          <w:rPr>
            <w:rStyle w:val="TextoNormalCaracter"/>
          </w:rPr>
          <w:t>59/2019</w:t>
        </w:r>
      </w:hyperlink>
      <w:r>
        <w:t>, f. 2.</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Sentencias </w:t>
      </w:r>
      <w:hyperlink w:anchor="SENTENCIA_2019_54" w:history="1">
        <w:r w:rsidRPr="0079256B">
          <w:rPr>
            <w:rStyle w:val="TextoNormalCaracter"/>
          </w:rPr>
          <w:t>54/2019</w:t>
        </w:r>
      </w:hyperlink>
      <w:r>
        <w:t xml:space="preserve">, ff. 1, 2; </w:t>
      </w:r>
      <w:hyperlink w:anchor="SENTENCIA_2019_58" w:history="1">
        <w:r w:rsidRPr="0079256B">
          <w:rPr>
            <w:rStyle w:val="TextoNormalCaracter"/>
          </w:rPr>
          <w:t>58/2019</w:t>
        </w:r>
      </w:hyperlink>
      <w:r>
        <w:t xml:space="preserve">, f. 2; </w:t>
      </w:r>
      <w:hyperlink w:anchor="SENTENCIA_2019_59" w:history="1">
        <w:r w:rsidRPr="0079256B">
          <w:rPr>
            <w:rStyle w:val="TextoNormalCaracter"/>
          </w:rPr>
          <w:t>59/2019</w:t>
        </w:r>
      </w:hyperlink>
      <w:r>
        <w:t>, f. 2.</w:t>
      </w:r>
    </w:p>
    <w:p w:rsidR="0079256B" w:rsidRDefault="0079256B" w:rsidP="0079256B">
      <w:pPr>
        <w:pStyle w:val="SangriaFrancesaArticulo"/>
      </w:pPr>
    </w:p>
    <w:p w:rsidR="0079256B" w:rsidRDefault="0079256B" w:rsidP="0079256B">
      <w:pPr>
        <w:pStyle w:val="TextoNormalNegritaCursivandice"/>
      </w:pPr>
      <w:r>
        <w:t>Real Decreto 1105/2014, de 26 de diciembre. Establece el currículo básico de la educación secundaria obligatoria y del bachillerato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10.2.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15.3.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15.4.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p>
    <w:p w:rsidR="0079256B" w:rsidRDefault="0079256B" w:rsidP="0079256B">
      <w:pPr>
        <w:pStyle w:val="TextoNormalNegritaCursivandice"/>
      </w:pPr>
      <w:r>
        <w:t>Real Decreto 665/2015, de 17 de julio. Se desarrollan determinadas disposiciones relativas al ejercicio de la docencia en la Educación Secundaria Obligatoria, el Bachillerato, la Formación Profesional y las enseñanzas de régimen especial, a la formación inicial del profesorado y a las especialidades de los cuerpos docentes de Enseñanza Secundaria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p>
    <w:p w:rsidR="0079256B" w:rsidRDefault="0079256B" w:rsidP="0079256B">
      <w:pPr>
        <w:pStyle w:val="TextoNormalNegritaCursivandice"/>
      </w:pPr>
      <w:r>
        <w:t>Real Decreto 1065/2015, de 27 de noviembre. Comunicaciones electrónicas en la Administración de Justicia en el ámbito territorial del Ministerio de Justicia y por el que se regula el sistema Lexnet</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4 a).</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4 b).</w:t>
      </w:r>
      <w:r w:rsidRPr="0079256B">
        <w:rPr>
          <w:rStyle w:val="TextoNormalCaracter"/>
        </w:rPr>
        <w:t>-</w:t>
      </w:r>
      <w:r>
        <w:t xml:space="preserve"> Sentencia </w:t>
      </w:r>
      <w:hyperlink w:anchor="SENTENCIA_2019_47" w:history="1">
        <w:r w:rsidRPr="0079256B">
          <w:rPr>
            <w:rStyle w:val="TextoNormalCaracter"/>
          </w:rPr>
          <w:t>47/2019</w:t>
        </w:r>
      </w:hyperlink>
      <w:r>
        <w:t>, f. 2.</w:t>
      </w:r>
    </w:p>
    <w:p w:rsidR="0079256B" w:rsidRDefault="0079256B" w:rsidP="0079256B">
      <w:pPr>
        <w:pStyle w:val="SangriaFrancesaArticulo"/>
      </w:pPr>
      <w:r w:rsidRPr="0079256B">
        <w:rPr>
          <w:rStyle w:val="TextoNormalNegritaCaracter"/>
        </w:rPr>
        <w:t>Artículo 9.3.</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17.3.</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17.5.</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47" w:history="1">
        <w:r w:rsidRPr="0079256B">
          <w:rPr>
            <w:rStyle w:val="TextoNormalCaracter"/>
          </w:rPr>
          <w:t>47/2019</w:t>
        </w:r>
      </w:hyperlink>
      <w:r>
        <w:t>, f. 4.</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Anexo III.</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Anexo IV, apartado 4.</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r w:rsidRPr="0079256B">
        <w:rPr>
          <w:rStyle w:val="TextoNormalNegritaCaracter"/>
        </w:rPr>
        <w:t>Anexo IV, apartado 6.</w:t>
      </w:r>
      <w:r w:rsidRPr="0079256B">
        <w:rPr>
          <w:rStyle w:val="TextoNormalCaracter"/>
        </w:rPr>
        <w:t>-</w:t>
      </w:r>
      <w:r>
        <w:t xml:space="preserve"> Sentencia </w:t>
      </w:r>
      <w:hyperlink w:anchor="SENTENCIA_2019_55" w:history="1">
        <w:r w:rsidRPr="0079256B">
          <w:rPr>
            <w:rStyle w:val="TextoNormalCaracter"/>
          </w:rPr>
          <w:t>55/2019</w:t>
        </w:r>
      </w:hyperlink>
      <w:r>
        <w:t>, f. 4.</w:t>
      </w:r>
    </w:p>
    <w:p w:rsidR="0079256B" w:rsidRDefault="0079256B" w:rsidP="0079256B">
      <w:pPr>
        <w:pStyle w:val="SangriaFrancesaArticulo"/>
      </w:pPr>
    </w:p>
    <w:p w:rsidR="0079256B" w:rsidRDefault="0079256B" w:rsidP="0079256B">
      <w:pPr>
        <w:pStyle w:val="TextoNormalNegritaCursivandice"/>
      </w:pPr>
      <w:r>
        <w:t>Real Decreto 56/2016, de 12 de febrero.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w:t>
      </w:r>
    </w:p>
    <w:p w:rsidR="0079256B" w:rsidRDefault="0079256B" w:rsidP="0079256B">
      <w:pPr>
        <w:pStyle w:val="SangriaFrancesaArticulo"/>
      </w:pPr>
      <w:r w:rsidRPr="0079256B">
        <w:rPr>
          <w:rStyle w:val="TextoNormalNegritaCaracter"/>
        </w:rPr>
        <w:t>Disposición adicional cuarta.</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final cuarta.</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p>
    <w:p w:rsidR="0079256B" w:rsidRDefault="0079256B" w:rsidP="0079256B">
      <w:pPr>
        <w:pStyle w:val="TextoNormalNegritaCursivandice"/>
      </w:pPr>
      <w:r>
        <w:t>Real Decreto 564/2017, de 2 de junio. Modifica el Real Decreto 235/2013, de 5 de abril, que aprueba el procedimiento básico para la certificación de la eficiencia energética de los edificios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p>
    <w:p w:rsidR="0079256B" w:rsidRDefault="0079256B" w:rsidP="0079256B">
      <w:pPr>
        <w:pStyle w:val="TextoNormalNegritaCursivandice"/>
      </w:pPr>
      <w:r>
        <w:t>Real Decreto 1234/2018, de 5 de octubre. Establece las bases reguladoras para la concesión directa de subvenciones a entidades locales para la financiación de proyectos de empleo, autoempleo y emprendimiento colectivo, dirigidos a afrontar el reto demográfico en los municipios de menor población, en el marco del programa operativo de empleo juvenil del Fondo Social Europeo (ayudas EMP-POEJ)</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64" w:history="1">
        <w:r w:rsidRPr="0079256B">
          <w:rPr>
            <w:rStyle w:val="TextoNormalCaracter"/>
          </w:rPr>
          <w:t>64/2019</w:t>
        </w:r>
      </w:hyperlink>
      <w:r>
        <w:t>, f. único.</w:t>
      </w:r>
    </w:p>
    <w:p w:rsidR="0079256B" w:rsidRDefault="0079256B" w:rsidP="0079256B">
      <w:pPr>
        <w:pStyle w:val="SangriaFrancesaArticulo"/>
      </w:pPr>
    </w:p>
    <w:p w:rsidR="0079256B" w:rsidRDefault="0079256B" w:rsidP="0079256B">
      <w:pPr>
        <w:pStyle w:val="TextoNormalNegritaCursivandice"/>
      </w:pPr>
      <w:r>
        <w:t>Circular 1/2019, de la Agencia Española de Protección de Datos, de 7 de marzo. Tratamiento de datos personales relativos a opiniones políticas y envío de propaganda electoral por medios electrónicos o sistemas de mensajería por parte de partidos políticos, federaciones, coaliciones y agrupaciones de electores al amparo del artículo 58 bis de la Ley Orgánica 5/1985, de 19 de junio, del régimen electoral general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ff. 2, 8.</w:t>
      </w:r>
    </w:p>
    <w:p w:rsidR="0079256B" w:rsidRDefault="0079256B" w:rsidP="0079256B">
      <w:pPr>
        <w:pStyle w:val="SangriaFrancesaArticulo"/>
      </w:pPr>
      <w:r w:rsidRPr="0079256B">
        <w:rPr>
          <w:rStyle w:val="TextoNormalNegritaCaracter"/>
        </w:rPr>
        <w:t>Preámbulo.</w:t>
      </w:r>
      <w:r w:rsidRPr="0079256B">
        <w:rPr>
          <w:rStyle w:val="TextoNormalCaracter"/>
        </w:rPr>
        <w:t>-</w:t>
      </w:r>
      <w:r>
        <w:t xml:space="preserve"> Sentencia </w:t>
      </w:r>
      <w:hyperlink w:anchor="SENTENCIA_2019_76" w:history="1">
        <w:r w:rsidRPr="0079256B">
          <w:rPr>
            <w:rStyle w:val="TextoNormalCaracter"/>
          </w:rPr>
          <w:t>76/2019</w:t>
        </w:r>
      </w:hyperlink>
      <w:r>
        <w:t>, ff. 6, 8.</w:t>
      </w:r>
    </w:p>
    <w:p w:rsidR="0079256B" w:rsidRDefault="0079256B" w:rsidP="0079256B">
      <w:pPr>
        <w:pStyle w:val="TextoNormal"/>
      </w:pPr>
    </w:p>
    <w:p w:rsidR="0079256B" w:rsidRDefault="0079256B" w:rsidP="0079256B">
      <w:pPr>
        <w:pStyle w:val="SangriaFrancesaArticulo"/>
      </w:pPr>
      <w:bookmarkStart w:id="99" w:name="INDICE22850"/>
    </w:p>
    <w:bookmarkEnd w:id="99"/>
    <w:p w:rsidR="0079256B" w:rsidRDefault="0079256B" w:rsidP="0079256B">
      <w:pPr>
        <w:pStyle w:val="TextoIndiceNivel2"/>
        <w:suppressAutoHyphens/>
      </w:pPr>
      <w:r>
        <w:t>I) Legislación preconstitucional</w:t>
      </w:r>
    </w:p>
    <w:p w:rsidR="0079256B" w:rsidRDefault="0079256B" w:rsidP="0079256B">
      <w:pPr>
        <w:pStyle w:val="TextoIndiceNivel2"/>
      </w:pPr>
    </w:p>
    <w:p w:rsidR="0079256B" w:rsidRDefault="0079256B" w:rsidP="0079256B">
      <w:pPr>
        <w:pStyle w:val="TextoNormalNegritaCursivandice"/>
      </w:pPr>
      <w:r>
        <w:t>Real Decreto de 14 de septiembre de 1882. Ley de enjuiciamiento criminal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19.6.</w:t>
      </w:r>
      <w:r w:rsidRPr="0079256B">
        <w:rPr>
          <w:rStyle w:val="TextoNormalCaracter"/>
        </w:rPr>
        <w:t>-</w:t>
      </w:r>
      <w:r>
        <w:t xml:space="preserve"> Sentencia </w:t>
      </w:r>
      <w:hyperlink w:anchor="SENTENCIA_2019_62" w:history="1">
        <w:r w:rsidRPr="0079256B">
          <w:rPr>
            <w:rStyle w:val="TextoNormalCaracter"/>
          </w:rPr>
          <w:t>62/2019</w:t>
        </w:r>
      </w:hyperlink>
      <w:r>
        <w:t>, f. 1.</w:t>
      </w:r>
    </w:p>
    <w:p w:rsidR="0079256B" w:rsidRDefault="0079256B" w:rsidP="0079256B">
      <w:pPr>
        <w:pStyle w:val="SangriaFrancesaArticulo"/>
      </w:pPr>
      <w:r w:rsidRPr="0079256B">
        <w:rPr>
          <w:rStyle w:val="TextoNormalNegritaCaracter"/>
        </w:rPr>
        <w:t>Artículo 26 in  fine.</w:t>
      </w:r>
      <w:r w:rsidRPr="0079256B">
        <w:rPr>
          <w:rStyle w:val="TextoNormalCaracter"/>
        </w:rPr>
        <w:t>-</w:t>
      </w:r>
      <w:r>
        <w:t xml:space="preserve"> Sentencia </w:t>
      </w:r>
      <w:hyperlink w:anchor="SENTENCIA_2019_62" w:history="1">
        <w:r w:rsidRPr="0079256B">
          <w:rPr>
            <w:rStyle w:val="TextoNormalCaracter"/>
          </w:rPr>
          <w:t>62/2019</w:t>
        </w:r>
      </w:hyperlink>
      <w:r>
        <w:t>, f. 3.</w:t>
      </w:r>
    </w:p>
    <w:p w:rsidR="0079256B" w:rsidRDefault="0079256B" w:rsidP="0079256B">
      <w:pPr>
        <w:pStyle w:val="SangriaFrancesaArticulo"/>
      </w:pPr>
      <w:r w:rsidRPr="0079256B">
        <w:rPr>
          <w:rStyle w:val="TextoNormalNegritaCaracter"/>
        </w:rPr>
        <w:t>Artículo 110.</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118</w:t>
      </w:r>
      <w:r>
        <w:t xml:space="preserve"> (redactado por la Ley Orgánica 13/2015, de 5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5, 6.</w:t>
      </w:r>
    </w:p>
    <w:p w:rsidR="0079256B" w:rsidRDefault="0079256B" w:rsidP="0079256B">
      <w:pPr>
        <w:pStyle w:val="SangriaFrancesaArticulo"/>
      </w:pPr>
      <w:r w:rsidRPr="0079256B">
        <w:rPr>
          <w:rStyle w:val="TextoNormalNegritaCaracter"/>
        </w:rPr>
        <w:t>Artículo 118.1 a)</w:t>
      </w:r>
      <w:r>
        <w:t xml:space="preserve"> (redactado por la Ley Orgánica 13/2015, de 5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5.</w:t>
      </w:r>
    </w:p>
    <w:p w:rsidR="0079256B" w:rsidRDefault="0079256B" w:rsidP="0079256B">
      <w:pPr>
        <w:pStyle w:val="SangriaFrancesaArticulo"/>
      </w:pPr>
      <w:r w:rsidRPr="0079256B">
        <w:rPr>
          <w:rStyle w:val="TextoNormalNegritaCaracter"/>
        </w:rPr>
        <w:t>Artículo 118.1 b)</w:t>
      </w:r>
      <w:r>
        <w:t xml:space="preserve"> (redactado por la Ley Orgánica 13/2015, de 5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5.</w:t>
      </w:r>
    </w:p>
    <w:p w:rsidR="0079256B" w:rsidRDefault="0079256B" w:rsidP="0079256B">
      <w:pPr>
        <w:pStyle w:val="SangriaFrancesaArticulo"/>
      </w:pPr>
      <w:r w:rsidRPr="0079256B">
        <w:rPr>
          <w:rStyle w:val="TextoNormalNegritaCaracter"/>
        </w:rPr>
        <w:t>Artículo 301</w:t>
      </w:r>
      <w:r>
        <w:t xml:space="preserve"> (redactado por la Ley 4/2015,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6.</w:t>
      </w:r>
    </w:p>
    <w:p w:rsidR="0079256B" w:rsidRDefault="0079256B" w:rsidP="0079256B">
      <w:pPr>
        <w:pStyle w:val="SangriaFrancesaArticulo"/>
      </w:pPr>
      <w:r w:rsidRPr="0079256B">
        <w:rPr>
          <w:rStyle w:val="TextoNormalNegritaCaracter"/>
        </w:rPr>
        <w:t>Artículo 302</w:t>
      </w:r>
      <w:r>
        <w:t xml:space="preserve"> (redactado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1, 3 a 6.</w:t>
      </w:r>
    </w:p>
    <w:p w:rsidR="0079256B" w:rsidRDefault="0079256B" w:rsidP="0079256B">
      <w:pPr>
        <w:pStyle w:val="SangriaFrancesaArticulo"/>
      </w:pPr>
      <w:r w:rsidRPr="0079256B">
        <w:rPr>
          <w:rStyle w:val="TextoNormalNegritaCaracter"/>
        </w:rPr>
        <w:t xml:space="preserve">Artículo 302 </w:t>
      </w:r>
      <w:r w:rsidRPr="0079256B">
        <w:rPr>
          <w:rStyle w:val="TextoNormalNegritaCursivaCaracter"/>
        </w:rPr>
        <w:t>in fine</w:t>
      </w:r>
      <w:r>
        <w:t xml:space="preserve"> </w:t>
      </w:r>
      <w:r w:rsidRPr="0079256B">
        <w:rPr>
          <w:rStyle w:val="TextoNormalCaracter"/>
        </w:rPr>
        <w:t>(redactado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5.</w:t>
      </w:r>
    </w:p>
    <w:p w:rsidR="0079256B" w:rsidRDefault="0079256B" w:rsidP="0079256B">
      <w:pPr>
        <w:pStyle w:val="SangriaFrancesaArticulo"/>
      </w:pPr>
      <w:r w:rsidRPr="0079256B">
        <w:rPr>
          <w:rStyle w:val="TextoNormalNegritaCaracter"/>
        </w:rPr>
        <w:t>Artículo 324</w:t>
      </w:r>
      <w:r>
        <w:t xml:space="preserve"> (redactado por la Ley 41/2015, de 5 de octubre)</w:t>
      </w:r>
      <w:r w:rsidRPr="0079256B">
        <w:rPr>
          <w:rStyle w:val="TextoNormalNegritaCaracter"/>
        </w:rPr>
        <w:t>.</w:t>
      </w:r>
      <w:r w:rsidRPr="0079256B">
        <w:rPr>
          <w:rStyle w:val="TextoNormalCaracter"/>
        </w:rPr>
        <w:t>-</w:t>
      </w:r>
      <w:r>
        <w:t xml:space="preserve"> Auto </w:t>
      </w:r>
      <w:hyperlink w:anchor="AUTO_2019_40" w:history="1">
        <w:r w:rsidRPr="0079256B">
          <w:rPr>
            <w:rStyle w:val="TextoNormalCaracter"/>
          </w:rPr>
          <w:t>40/2019</w:t>
        </w:r>
      </w:hyperlink>
      <w:r>
        <w:t>, f. único, VP.</w:t>
      </w:r>
    </w:p>
    <w:p w:rsidR="0079256B" w:rsidRDefault="0079256B" w:rsidP="0079256B">
      <w:pPr>
        <w:pStyle w:val="SangriaFrancesaArticulo"/>
      </w:pPr>
      <w:r w:rsidRPr="0079256B">
        <w:rPr>
          <w:rStyle w:val="TextoNormalNegritaCaracter"/>
        </w:rPr>
        <w:t>Artículo 324.8.</w:t>
      </w:r>
      <w:r w:rsidRPr="0079256B">
        <w:rPr>
          <w:rStyle w:val="TextoNormalCaracter"/>
        </w:rPr>
        <w:t>-</w:t>
      </w:r>
      <w:r>
        <w:t xml:space="preserve"> Auto </w:t>
      </w:r>
      <w:hyperlink w:anchor="AUTO_2019_40" w:history="1">
        <w:r w:rsidRPr="0079256B">
          <w:rPr>
            <w:rStyle w:val="TextoNormalCaracter"/>
          </w:rPr>
          <w:t>40/2019</w:t>
        </w:r>
      </w:hyperlink>
      <w:r>
        <w:t>, f. único, VP.</w:t>
      </w:r>
    </w:p>
    <w:p w:rsidR="0079256B" w:rsidRDefault="0079256B" w:rsidP="0079256B">
      <w:pPr>
        <w:pStyle w:val="SangriaFrancesaArticulo"/>
      </w:pPr>
      <w:r w:rsidRPr="0079256B">
        <w:rPr>
          <w:rStyle w:val="TextoNormalNegritaCaracter"/>
        </w:rPr>
        <w:t>Artículo 492.4.</w:t>
      </w:r>
      <w:r w:rsidRPr="0079256B">
        <w:rPr>
          <w:rStyle w:val="TextoNormalCaracter"/>
        </w:rPr>
        <w:t>-</w:t>
      </w:r>
      <w:r>
        <w:t xml:space="preserve"> Sentencia </w:t>
      </w:r>
      <w:hyperlink w:anchor="SENTENCIA_2019_50" w:history="1">
        <w:r w:rsidRPr="0079256B">
          <w:rPr>
            <w:rStyle w:val="TextoNormalCaracter"/>
          </w:rPr>
          <w:t>50/2019</w:t>
        </w:r>
      </w:hyperlink>
      <w:r>
        <w:t>, f. 5.</w:t>
      </w:r>
    </w:p>
    <w:p w:rsidR="0079256B" w:rsidRDefault="0079256B" w:rsidP="0079256B">
      <w:pPr>
        <w:pStyle w:val="SangriaFrancesaArticulo"/>
      </w:pPr>
      <w:r w:rsidRPr="0079256B">
        <w:rPr>
          <w:rStyle w:val="TextoNormalNegritaCaracter"/>
        </w:rPr>
        <w:t>Artículo 494.</w:t>
      </w:r>
      <w:r w:rsidRPr="0079256B">
        <w:rPr>
          <w:rStyle w:val="TextoNormalCaracter"/>
        </w:rPr>
        <w:t>-</w:t>
      </w:r>
      <w:r>
        <w:t xml:space="preserve"> Sentencia </w:t>
      </w:r>
      <w:hyperlink w:anchor="SENTENCIA_2019_50" w:history="1">
        <w:r w:rsidRPr="0079256B">
          <w:rPr>
            <w:rStyle w:val="TextoNormalCaracter"/>
          </w:rPr>
          <w:t>50/2019</w:t>
        </w:r>
      </w:hyperlink>
      <w:r>
        <w:t>, f. 5.</w:t>
      </w:r>
    </w:p>
    <w:p w:rsidR="0079256B" w:rsidRDefault="0079256B" w:rsidP="0079256B">
      <w:pPr>
        <w:pStyle w:val="SangriaFrancesaArticulo"/>
      </w:pPr>
      <w:r w:rsidRPr="0079256B">
        <w:rPr>
          <w:rStyle w:val="TextoNormalNegritaCaracter"/>
        </w:rPr>
        <w:t>Artículo 502.</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Artículo 502.4</w:t>
      </w:r>
      <w:r>
        <w:t xml:space="preserve"> (redactado por la Ley Orgánica 13/2003, de 24 de octubre</w:t>
      </w:r>
      <w:r w:rsidRPr="0079256B">
        <w:rPr>
          <w:rStyle w:val="TextoNormalNegritaCaracter"/>
        </w:rPr>
        <w:t>.</w:t>
      </w:r>
      <w:r w:rsidRPr="0079256B">
        <w:rPr>
          <w:rStyle w:val="TextoNormalCaracter"/>
        </w:rPr>
        <w:t>-</w:t>
      </w:r>
      <w:r>
        <w:t xml:space="preserve"> Sentencia </w:t>
      </w:r>
      <w:hyperlink w:anchor="SENTENCIA_2019_62" w:history="1">
        <w:r w:rsidRPr="0079256B">
          <w:rPr>
            <w:rStyle w:val="TextoNormalCaracter"/>
          </w:rPr>
          <w:t>62/2019</w:t>
        </w:r>
      </w:hyperlink>
      <w:r>
        <w:t>, f. 7.</w:t>
      </w:r>
    </w:p>
    <w:p w:rsidR="0079256B" w:rsidRDefault="0079256B" w:rsidP="0079256B">
      <w:pPr>
        <w:pStyle w:val="SangriaFrancesaArticulo"/>
      </w:pPr>
      <w:r w:rsidRPr="0079256B">
        <w:rPr>
          <w:rStyle w:val="TextoNormalNegritaCaracter"/>
        </w:rPr>
        <w:t>Artículo 504.2.</w:t>
      </w:r>
      <w:r w:rsidRPr="0079256B">
        <w:rPr>
          <w:rStyle w:val="TextoNormalCaracter"/>
        </w:rPr>
        <w:t>-</w:t>
      </w:r>
      <w:r>
        <w:t xml:space="preserve"> Sentencia </w:t>
      </w:r>
      <w:hyperlink w:anchor="SENTENCIA_2019_85" w:history="1">
        <w:r w:rsidRPr="0079256B">
          <w:rPr>
            <w:rStyle w:val="TextoNormalCaracter"/>
          </w:rPr>
          <w:t>85/2019</w:t>
        </w:r>
      </w:hyperlink>
      <w:r>
        <w:t>, f. 5.</w:t>
      </w:r>
    </w:p>
    <w:p w:rsidR="0079256B" w:rsidRDefault="0079256B" w:rsidP="0079256B">
      <w:pPr>
        <w:pStyle w:val="SangriaFrancesaArticulo"/>
      </w:pPr>
      <w:r w:rsidRPr="0079256B">
        <w:rPr>
          <w:rStyle w:val="TextoNormalNegritaCaracter"/>
        </w:rPr>
        <w:t>Artículo 505.</w:t>
      </w:r>
      <w:r w:rsidRPr="0079256B">
        <w:rPr>
          <w:rStyle w:val="TextoNormalCaracter"/>
        </w:rPr>
        <w:t>-</w:t>
      </w:r>
      <w:r>
        <w:t xml:space="preserve"> Sentencias </w:t>
      </w:r>
      <w:hyperlink w:anchor="SENTENCIA_2019_50" w:history="1">
        <w:r w:rsidRPr="0079256B">
          <w:rPr>
            <w:rStyle w:val="TextoNormalCaracter"/>
          </w:rPr>
          <w:t>50/2019</w:t>
        </w:r>
      </w:hyperlink>
      <w:r>
        <w:t xml:space="preserve">, f. 4; </w:t>
      </w:r>
      <w:hyperlink w:anchor="SENTENCIA_2019_62" w:history="1">
        <w:r w:rsidRPr="0079256B">
          <w:rPr>
            <w:rStyle w:val="TextoNormalCaracter"/>
          </w:rPr>
          <w:t>62/2019</w:t>
        </w:r>
      </w:hyperlink>
      <w:r>
        <w:t>, f. 1.</w:t>
      </w:r>
    </w:p>
    <w:p w:rsidR="0079256B" w:rsidRDefault="0079256B" w:rsidP="0079256B">
      <w:pPr>
        <w:pStyle w:val="SangriaFrancesaArticulo"/>
      </w:pPr>
      <w:r w:rsidRPr="0079256B">
        <w:rPr>
          <w:rStyle w:val="TextoNormalNegritaCaracter"/>
        </w:rPr>
        <w:t>Artículo 505</w:t>
      </w:r>
      <w:r>
        <w:t xml:space="preserve"> (redactado por la Ley Orgánica 13/2003, de 24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2, 5 a 8.</w:t>
      </w:r>
    </w:p>
    <w:p w:rsidR="0079256B" w:rsidRDefault="0079256B" w:rsidP="0079256B">
      <w:pPr>
        <w:pStyle w:val="SangriaFrancesaArticulo"/>
      </w:pPr>
      <w:r w:rsidRPr="0079256B">
        <w:rPr>
          <w:rStyle w:val="TextoNormalNegritaCaracter"/>
        </w:rPr>
        <w:t>Artículo 505.3</w:t>
      </w:r>
      <w:r>
        <w:t xml:space="preserve"> (redactado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1, 3, 5, 6.</w:t>
      </w:r>
    </w:p>
    <w:p w:rsidR="0079256B" w:rsidRDefault="0079256B" w:rsidP="0079256B">
      <w:pPr>
        <w:pStyle w:val="SangriaFrancesaArticulo"/>
      </w:pPr>
      <w:r w:rsidRPr="0079256B">
        <w:rPr>
          <w:rStyle w:val="TextoNormalNegritaCaracter"/>
        </w:rPr>
        <w:t>Artículo 505.3 párrafo 2</w:t>
      </w:r>
      <w:r>
        <w:t xml:space="preserve"> (redactado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5.</w:t>
      </w:r>
    </w:p>
    <w:p w:rsidR="0079256B" w:rsidRDefault="0079256B" w:rsidP="0079256B">
      <w:pPr>
        <w:pStyle w:val="SangriaFrancesaArticulo"/>
      </w:pPr>
      <w:r w:rsidRPr="0079256B">
        <w:rPr>
          <w:rStyle w:val="TextoNormalNegritaCaracter"/>
        </w:rPr>
        <w:t>Artículo 505.4.</w:t>
      </w:r>
      <w:r w:rsidRPr="0079256B">
        <w:rPr>
          <w:rStyle w:val="TextoNormalCaracter"/>
        </w:rPr>
        <w:t>-</w:t>
      </w:r>
      <w:r>
        <w:t xml:space="preserve"> Sentencia </w:t>
      </w:r>
      <w:hyperlink w:anchor="SENTENCIA_2019_62" w:history="1">
        <w:r w:rsidRPr="0079256B">
          <w:rPr>
            <w:rStyle w:val="TextoNormalCaracter"/>
          </w:rPr>
          <w:t>62/2019</w:t>
        </w:r>
      </w:hyperlink>
      <w:r>
        <w:t>, f. 4.</w:t>
      </w:r>
    </w:p>
    <w:p w:rsidR="0079256B" w:rsidRDefault="0079256B" w:rsidP="0079256B">
      <w:pPr>
        <w:pStyle w:val="SangriaFrancesaArticulo"/>
      </w:pPr>
      <w:r w:rsidRPr="0079256B">
        <w:rPr>
          <w:rStyle w:val="TextoNormalNegritaCaracter"/>
        </w:rPr>
        <w:t>Artículo 506</w:t>
      </w:r>
      <w:r>
        <w:t xml:space="preserve"> (redactado por la Ley Orgánica 13/2003, de 24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4.</w:t>
      </w:r>
    </w:p>
    <w:p w:rsidR="0079256B" w:rsidRDefault="0079256B" w:rsidP="0079256B">
      <w:pPr>
        <w:pStyle w:val="SangriaFrancesaArticulo"/>
      </w:pPr>
      <w:r w:rsidRPr="0079256B">
        <w:rPr>
          <w:rStyle w:val="TextoNormalNegritaCaracter"/>
        </w:rPr>
        <w:t>Artículo 506.2</w:t>
      </w:r>
      <w:r>
        <w:t xml:space="preserve"> (redactado por la Ley Orgánica 13/2015, de 5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4, 5.</w:t>
      </w:r>
    </w:p>
    <w:p w:rsidR="0079256B" w:rsidRDefault="0079256B" w:rsidP="0079256B">
      <w:pPr>
        <w:pStyle w:val="SangriaFrancesaArticulo"/>
      </w:pPr>
      <w:r w:rsidRPr="0079256B">
        <w:rPr>
          <w:rStyle w:val="TextoNormalNegritaCaracter"/>
        </w:rPr>
        <w:t>Artículo 520</w:t>
      </w:r>
      <w:r>
        <w:t xml:space="preserve"> (redactado por la Ley Orgánica 13/2015, de 5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6.</w:t>
      </w:r>
    </w:p>
    <w:p w:rsidR="0079256B" w:rsidRDefault="0079256B" w:rsidP="0079256B">
      <w:pPr>
        <w:pStyle w:val="SangriaFrancesaArticulo"/>
      </w:pPr>
      <w:r w:rsidRPr="0079256B">
        <w:rPr>
          <w:rStyle w:val="TextoNormalNegritaCaracter"/>
        </w:rPr>
        <w:t>Artículo 520.2</w:t>
      </w:r>
      <w:r>
        <w:t xml:space="preserve"> (redactado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5, 6.</w:t>
      </w:r>
    </w:p>
    <w:p w:rsidR="0079256B" w:rsidRDefault="0079256B" w:rsidP="0079256B">
      <w:pPr>
        <w:pStyle w:val="SangriaFrancesaArticulo"/>
      </w:pPr>
      <w:r w:rsidRPr="0079256B">
        <w:rPr>
          <w:rStyle w:val="TextoNormalNegritaCaracter"/>
        </w:rPr>
        <w:t>Artículo 520.2 d)</w:t>
      </w:r>
      <w:r>
        <w:t xml:space="preserve"> (redactado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4 a 6.</w:t>
      </w:r>
    </w:p>
    <w:p w:rsidR="0079256B" w:rsidRDefault="0079256B" w:rsidP="0079256B">
      <w:pPr>
        <w:pStyle w:val="SangriaFrancesaArticulo"/>
      </w:pPr>
      <w:r w:rsidRPr="0079256B">
        <w:rPr>
          <w:rStyle w:val="TextoNormalNegritaCaracter"/>
        </w:rPr>
        <w:t>Artículo 520.2 inciso 1</w:t>
      </w:r>
      <w:r>
        <w:t xml:space="preserve"> (redactado por la Ley Orgánica 5/2015, de 27 de abril)</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ff. 5, 6.</w:t>
      </w:r>
    </w:p>
    <w:p w:rsidR="0079256B" w:rsidRDefault="0079256B" w:rsidP="0079256B">
      <w:pPr>
        <w:pStyle w:val="SangriaFrancesaArticulo"/>
      </w:pPr>
      <w:r w:rsidRPr="0079256B">
        <w:rPr>
          <w:rStyle w:val="TextoNormalNegritaCaracter"/>
        </w:rPr>
        <w:t>Artículo 539</w:t>
      </w:r>
      <w:r>
        <w:t xml:space="preserve"> (redactado por la Ley Orgánica 5/1995, de 22 de mayo)</w:t>
      </w:r>
      <w:r w:rsidRPr="0079256B">
        <w:rPr>
          <w:rStyle w:val="TextoNormalNegritaCaracter"/>
        </w:rPr>
        <w:t>.</w:t>
      </w:r>
      <w:r w:rsidRPr="0079256B">
        <w:rPr>
          <w:rStyle w:val="TextoNormalCaracter"/>
        </w:rPr>
        <w:t>-</w:t>
      </w:r>
      <w:r>
        <w:t xml:space="preserve"> Sentencia </w:t>
      </w:r>
      <w:hyperlink w:anchor="SENTENCIA_2019_62" w:history="1">
        <w:r w:rsidRPr="0079256B">
          <w:rPr>
            <w:rStyle w:val="TextoNormalCaracter"/>
          </w:rPr>
          <w:t>62/2019</w:t>
        </w:r>
      </w:hyperlink>
      <w:r>
        <w:t>, f. 4.</w:t>
      </w:r>
    </w:p>
    <w:p w:rsidR="0079256B" w:rsidRDefault="0079256B" w:rsidP="0079256B">
      <w:pPr>
        <w:pStyle w:val="SangriaFrancesaArticulo"/>
      </w:pPr>
      <w:r w:rsidRPr="0079256B">
        <w:rPr>
          <w:rStyle w:val="TextoNormalNegritaCaracter"/>
        </w:rPr>
        <w:t>Artículo 588 bis d)</w:t>
      </w:r>
      <w:r>
        <w:t xml:space="preserve"> (redactado por la Ley Orgánica 13/2015, de 5 de octubre)</w:t>
      </w:r>
      <w:r w:rsidRPr="0079256B">
        <w:rPr>
          <w:rStyle w:val="TextoNormalNegritaCaracter"/>
        </w:rPr>
        <w:t>.</w:t>
      </w:r>
      <w:r w:rsidRPr="0079256B">
        <w:rPr>
          <w:rStyle w:val="TextoNormalCaracter"/>
        </w:rPr>
        <w:t>-</w:t>
      </w:r>
      <w:r>
        <w:t xml:space="preserve"> Sentencia </w:t>
      </w:r>
      <w:hyperlink w:anchor="SENTENCIA_2019_83" w:history="1">
        <w:r w:rsidRPr="0079256B">
          <w:rPr>
            <w:rStyle w:val="TextoNormalCaracter"/>
          </w:rPr>
          <w:t>83/2019</w:t>
        </w:r>
      </w:hyperlink>
      <w:r>
        <w:t>, f. 6.</w:t>
      </w:r>
    </w:p>
    <w:p w:rsidR="0079256B" w:rsidRDefault="0079256B" w:rsidP="0079256B">
      <w:pPr>
        <w:pStyle w:val="SangriaFrancesaArticulo"/>
      </w:pPr>
      <w:r w:rsidRPr="0079256B">
        <w:rPr>
          <w:rStyle w:val="TextoNormalNegritaCaracter"/>
        </w:rPr>
        <w:t>Artículo 637.</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641.</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666.1.</w:t>
      </w:r>
      <w:r w:rsidRPr="0079256B">
        <w:rPr>
          <w:rStyle w:val="TextoNormalCaracter"/>
        </w:rPr>
        <w:t>-</w:t>
      </w:r>
      <w:r>
        <w:t xml:space="preserve"> Sentencia </w:t>
      </w:r>
      <w:hyperlink w:anchor="SENTENCIA_2019_62" w:history="1">
        <w:r w:rsidRPr="0079256B">
          <w:rPr>
            <w:rStyle w:val="TextoNormalCaracter"/>
          </w:rPr>
          <w:t>62/2019</w:t>
        </w:r>
      </w:hyperlink>
      <w:r>
        <w:t>, f. 3.</w:t>
      </w:r>
    </w:p>
    <w:p w:rsidR="0079256B" w:rsidRDefault="0079256B" w:rsidP="0079256B">
      <w:pPr>
        <w:pStyle w:val="SangriaFrancesaArticulo"/>
      </w:pPr>
      <w:r w:rsidRPr="0079256B">
        <w:rPr>
          <w:rStyle w:val="TextoNormalNegritaCaracter"/>
        </w:rPr>
        <w:t>Artículo 739.</w:t>
      </w:r>
      <w:r w:rsidRPr="0079256B">
        <w:rPr>
          <w:rStyle w:val="TextoNormalCaracter"/>
        </w:rPr>
        <w:t>-</w:t>
      </w:r>
      <w:r>
        <w:t xml:space="preserve"> Auto </w:t>
      </w:r>
      <w:hyperlink w:anchor="AUTO_2019_37" w:history="1">
        <w:r w:rsidRPr="0079256B">
          <w:rPr>
            <w:rStyle w:val="TextoNormalCaracter"/>
          </w:rPr>
          <w:t>37/2019</w:t>
        </w:r>
      </w:hyperlink>
      <w:r>
        <w:t>, f. 3.</w:t>
      </w:r>
    </w:p>
    <w:p w:rsidR="0079256B" w:rsidRDefault="0079256B" w:rsidP="0079256B">
      <w:pPr>
        <w:pStyle w:val="SangriaFrancesaArticulo"/>
      </w:pPr>
      <w:r w:rsidRPr="0079256B">
        <w:rPr>
          <w:rStyle w:val="TextoNormalNegritaCaracter"/>
        </w:rPr>
        <w:t>Artículo 789.1.</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790.2</w:t>
      </w:r>
      <w:r>
        <w:t xml:space="preserve"> (redactado por la Ley 41/2015, de 5 de octubre)</w:t>
      </w:r>
      <w:r w:rsidRPr="0079256B">
        <w:rPr>
          <w:rStyle w:val="TextoNormalNegritaCaracter"/>
        </w:rPr>
        <w:t>.</w:t>
      </w:r>
      <w:r w:rsidRPr="0079256B">
        <w:rPr>
          <w:rStyle w:val="TextoNormalCaracter"/>
        </w:rPr>
        <w:t>-</w:t>
      </w:r>
      <w:r>
        <w:t xml:space="preserve"> Sentencia </w:t>
      </w:r>
      <w:hyperlink w:anchor="SENTENCIA_2019_61" w:history="1">
        <w:r w:rsidRPr="0079256B">
          <w:rPr>
            <w:rStyle w:val="TextoNormalCaracter"/>
          </w:rPr>
          <w:t>61/2019</w:t>
        </w:r>
      </w:hyperlink>
      <w:r>
        <w:t>, f. 5.</w:t>
      </w:r>
    </w:p>
    <w:p w:rsidR="0079256B" w:rsidRDefault="0079256B" w:rsidP="0079256B">
      <w:pPr>
        <w:pStyle w:val="SangriaFrancesaArticulo"/>
      </w:pPr>
      <w:r w:rsidRPr="0079256B">
        <w:rPr>
          <w:rStyle w:val="TextoNormalNegritaCaracter"/>
        </w:rPr>
        <w:t>Artículo 970</w:t>
      </w:r>
      <w:r>
        <w:t xml:space="preserve"> (redactado por la Ley 38/2002, de 24 de octubre)</w:t>
      </w:r>
      <w:r w:rsidRPr="0079256B">
        <w:rPr>
          <w:rStyle w:val="TextoNormalNegritaCaracter"/>
        </w:rPr>
        <w:t>.</w:t>
      </w:r>
      <w:r w:rsidRPr="0079256B">
        <w:rPr>
          <w:rStyle w:val="TextoNormalCaracter"/>
        </w:rPr>
        <w:t>-</w:t>
      </w:r>
      <w:r>
        <w:t xml:space="preserve"> Sentencia </w:t>
      </w:r>
      <w:hyperlink w:anchor="SENTENCIA_2019_61" w:history="1">
        <w:r w:rsidRPr="0079256B">
          <w:rPr>
            <w:rStyle w:val="TextoNormalCaracter"/>
          </w:rPr>
          <w:t>61/2019</w:t>
        </w:r>
      </w:hyperlink>
      <w:r>
        <w:t>, ff. 3, 5.</w:t>
      </w:r>
    </w:p>
    <w:p w:rsidR="0079256B" w:rsidRDefault="0079256B" w:rsidP="0079256B">
      <w:pPr>
        <w:pStyle w:val="SangriaFrancesaArticulo"/>
      </w:pPr>
      <w:r w:rsidRPr="0079256B">
        <w:rPr>
          <w:rStyle w:val="TextoNormalNegritaCaracter"/>
        </w:rPr>
        <w:t>Artículo 971</w:t>
      </w:r>
      <w:r>
        <w:t xml:space="preserve"> (redactado por la Ley 38/2002, de 24 de octubre)</w:t>
      </w:r>
      <w:r w:rsidRPr="0079256B">
        <w:rPr>
          <w:rStyle w:val="TextoNormalNegritaCaracter"/>
        </w:rPr>
        <w:t>.</w:t>
      </w:r>
      <w:r w:rsidRPr="0079256B">
        <w:rPr>
          <w:rStyle w:val="TextoNormalCaracter"/>
        </w:rPr>
        <w:t>-</w:t>
      </w:r>
      <w:r>
        <w:t xml:space="preserve"> Sentencia </w:t>
      </w:r>
      <w:hyperlink w:anchor="SENTENCIA_2019_61" w:history="1">
        <w:r w:rsidRPr="0079256B">
          <w:rPr>
            <w:rStyle w:val="TextoNormalCaracter"/>
          </w:rPr>
          <w:t>61/2019</w:t>
        </w:r>
      </w:hyperlink>
      <w:r>
        <w:t>, f. 5.</w:t>
      </w:r>
    </w:p>
    <w:p w:rsidR="0079256B" w:rsidRDefault="0079256B" w:rsidP="0079256B">
      <w:pPr>
        <w:pStyle w:val="SangriaFrancesaArticulo"/>
      </w:pPr>
    </w:p>
    <w:p w:rsidR="0079256B" w:rsidRDefault="0079256B" w:rsidP="0079256B">
      <w:pPr>
        <w:pStyle w:val="TextoNormalNegritaCursivandice"/>
      </w:pPr>
      <w:r>
        <w:t>Real Decreto de 24 de julio de 1889. Código civil</w:t>
      </w:r>
    </w:p>
    <w:p w:rsidR="0079256B" w:rsidRDefault="0079256B" w:rsidP="0079256B">
      <w:pPr>
        <w:pStyle w:val="SangriaFrancesaArticulo"/>
      </w:pPr>
      <w:r w:rsidRPr="0079256B">
        <w:rPr>
          <w:rStyle w:val="TextoNormalNegritaCaracter"/>
        </w:rPr>
        <w:t>Artículo 6.4.</w:t>
      </w:r>
      <w:r w:rsidRPr="0079256B">
        <w:rPr>
          <w:rStyle w:val="TextoNormalCaracter"/>
        </w:rPr>
        <w:t>-</w:t>
      </w:r>
      <w:r>
        <w:t xml:space="preserve"> Auto </w:t>
      </w:r>
      <w:hyperlink w:anchor="AUTO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Ley de 26 de diciembre de 1958. Tasas y exacciones parafiscales</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Ley 25/1964, de 29 de abril. Energía nuclear</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28.</w:t>
      </w:r>
      <w:r w:rsidRPr="0079256B">
        <w:rPr>
          <w:rStyle w:val="TextoNormalCaracter"/>
        </w:rPr>
        <w:t>-</w:t>
      </w:r>
      <w:r>
        <w:t xml:space="preserve"> Sentencia </w:t>
      </w:r>
      <w:hyperlink w:anchor="SENTENCIA_2019_87" w:history="1">
        <w:r w:rsidRPr="0079256B">
          <w:rPr>
            <w:rStyle w:val="TextoNormalCaracter"/>
          </w:rPr>
          <w:t>87/2019</w:t>
        </w:r>
      </w:hyperlink>
      <w:r>
        <w:t>, ff. 10, 11.</w:t>
      </w:r>
    </w:p>
    <w:p w:rsidR="0079256B" w:rsidRDefault="0079256B" w:rsidP="0079256B">
      <w:pPr>
        <w:pStyle w:val="SangriaFrancesaArticulo"/>
      </w:pPr>
    </w:p>
    <w:p w:rsidR="0079256B" w:rsidRDefault="0079256B" w:rsidP="0079256B">
      <w:pPr>
        <w:pStyle w:val="TextoNormalNegritaCursivandice"/>
      </w:pPr>
      <w:r>
        <w:t>Decreto 923/1965, de 8 de abril. Texto articulado de la Ley de contratos del Estado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Ley 1/1970, de 4 de abril. Caza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9" w:history="1">
        <w:r w:rsidRPr="0079256B">
          <w:rPr>
            <w:rStyle w:val="TextoNormalCaracter"/>
          </w:rPr>
          <w:t>79/2019</w:t>
        </w:r>
      </w:hyperlink>
      <w:r>
        <w:t>, f. 4.</w:t>
      </w:r>
    </w:p>
    <w:p w:rsidR="0079256B" w:rsidRDefault="0079256B" w:rsidP="0079256B">
      <w:pPr>
        <w:pStyle w:val="SangriaFrancesaArticulo"/>
      </w:pPr>
    </w:p>
    <w:p w:rsidR="0079256B" w:rsidRDefault="0079256B" w:rsidP="0079256B">
      <w:pPr>
        <w:pStyle w:val="TextoNormalNegritaCursivandice"/>
      </w:pPr>
      <w:r>
        <w:t>Ley 22/1973, de 21 de julio. Minas</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TextoNormal"/>
      </w:pPr>
    </w:p>
    <w:p w:rsidR="0079256B" w:rsidRDefault="0079256B" w:rsidP="0079256B">
      <w:pPr>
        <w:pStyle w:val="SangriaFrancesaArticulo"/>
      </w:pPr>
      <w:bookmarkStart w:id="100" w:name="INDICE22851"/>
    </w:p>
    <w:bookmarkEnd w:id="100"/>
    <w:p w:rsidR="0079256B" w:rsidRDefault="0079256B" w:rsidP="0079256B">
      <w:pPr>
        <w:pStyle w:val="TextoIndiceNivel2"/>
        <w:suppressAutoHyphens/>
      </w:pPr>
      <w:r>
        <w:t>J) Comunidades y Ciudades Autónomas</w:t>
      </w:r>
    </w:p>
    <w:p w:rsidR="0079256B" w:rsidRDefault="0079256B" w:rsidP="0079256B">
      <w:pPr>
        <w:pStyle w:val="TextoNormal"/>
      </w:pPr>
    </w:p>
    <w:p w:rsidR="0079256B" w:rsidRDefault="0079256B" w:rsidP="0079256B">
      <w:pPr>
        <w:pStyle w:val="TextoIndiceNivel2"/>
      </w:pPr>
    </w:p>
    <w:p w:rsidR="0079256B" w:rsidRDefault="0079256B" w:rsidP="0079256B">
      <w:pPr>
        <w:pStyle w:val="TextoNormalNegritaCentrado"/>
        <w:suppressAutoHyphens/>
      </w:pPr>
      <w:r w:rsidRPr="0079256B">
        <w:rPr>
          <w:rStyle w:val="TextoNormalNegritaCentradoSombreado"/>
        </w:rPr>
        <w:t>J.1) Andalucía</w:t>
      </w:r>
    </w:p>
    <w:p w:rsidR="0079256B" w:rsidRDefault="0079256B" w:rsidP="0079256B">
      <w:pPr>
        <w:pStyle w:val="TextoNormal"/>
      </w:pPr>
    </w:p>
    <w:p w:rsidR="0079256B" w:rsidRDefault="0079256B" w:rsidP="0079256B">
      <w:pPr>
        <w:pStyle w:val="TextoNormalNegritaCentradoSubrayado"/>
        <w:suppressAutoHyphens/>
      </w:pPr>
      <w:r>
        <w:t>J.1.a) Estatuto de Autonomía</w:t>
      </w:r>
    </w:p>
    <w:p w:rsidR="0079256B" w:rsidRDefault="0079256B" w:rsidP="0079256B">
      <w:pPr>
        <w:pStyle w:val="TextoNormalNegritaCentradoSubrayado"/>
      </w:pPr>
    </w:p>
    <w:p w:rsidR="0079256B" w:rsidRDefault="0079256B" w:rsidP="0079256B">
      <w:pPr>
        <w:pStyle w:val="TextoNormalNegritaCursivandice"/>
      </w:pPr>
      <w:r>
        <w:t>Ley Orgánica 2/2007, de 19 de marzo. Reforma del Estatuto de Autonomía de Andalucía</w:t>
      </w:r>
    </w:p>
    <w:p w:rsidR="0079256B" w:rsidRDefault="0079256B" w:rsidP="0079256B">
      <w:pPr>
        <w:pStyle w:val="SangriaFrancesaArticulo"/>
      </w:pPr>
      <w:r w:rsidRPr="0079256B">
        <w:rPr>
          <w:rStyle w:val="TextoNormalNegritaCaracter"/>
        </w:rPr>
        <w:t>Artículo 57.</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204.</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TextoNormal"/>
      </w:pPr>
    </w:p>
    <w:p w:rsidR="0079256B" w:rsidRDefault="0079256B" w:rsidP="0079256B">
      <w:pPr>
        <w:pStyle w:val="TextoNormalNegritaCentradoSubrayado"/>
        <w:suppressAutoHyphens/>
      </w:pPr>
      <w:r>
        <w:t>J.1.b)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del Parlamento de Andalucía 1/1986, de 2 de enero. Electoral de Andalucía</w:t>
      </w:r>
    </w:p>
    <w:p w:rsidR="0079256B" w:rsidRDefault="0079256B" w:rsidP="0079256B">
      <w:pPr>
        <w:pStyle w:val="SangriaFrancesaArticulo"/>
      </w:pPr>
      <w:r w:rsidRPr="0079256B">
        <w:rPr>
          <w:rStyle w:val="TextoNormalNegritaCaracter"/>
        </w:rPr>
        <w:t>Artículo 6.2 c)</w:t>
      </w:r>
      <w:r>
        <w:t xml:space="preserve"> (redactado por la Ley del Parlamento de Andalucía 9/2011, de 5 de diciembre)</w:t>
      </w:r>
      <w:r w:rsidRPr="0079256B">
        <w:rPr>
          <w:rStyle w:val="TextoNormalNegritaCaracter"/>
        </w:rPr>
        <w:t>.</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p>
    <w:p w:rsidR="0079256B" w:rsidRDefault="0079256B" w:rsidP="0079256B">
      <w:pPr>
        <w:pStyle w:val="TextoNormalNegritaCursivandice"/>
      </w:pPr>
      <w:r>
        <w:t>Ley del Parlamento de Andalucía 9/2011, de 5 de diciembre. Modificación de la Ley 1/1986, de 2 de enero, electoral de Andalucía, la Ley 2/2005, de 8 de abril, por la que se regula el estatuto de los ex Presidentes de la Junta de Andalucía, y la Ley 3/2005, de 8 de abril, de incompatibilidades de altos cargos de la Administración de la Junta de Andalucía y de declaración de actividades, bienes e intereses de altos cargos y otros cargos públicos</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J.2) Aragón</w:t>
      </w:r>
    </w:p>
    <w:p w:rsidR="0079256B" w:rsidRDefault="0079256B" w:rsidP="0079256B">
      <w:pPr>
        <w:pStyle w:val="TextoNormal"/>
      </w:pPr>
    </w:p>
    <w:p w:rsidR="0079256B" w:rsidRDefault="0079256B" w:rsidP="0079256B">
      <w:pPr>
        <w:pStyle w:val="TextoNormalNegritaCentradoSubrayado"/>
        <w:suppressAutoHyphens/>
      </w:pPr>
      <w:r>
        <w:t>J.2.a) Estatuto de Autonomía</w:t>
      </w:r>
    </w:p>
    <w:p w:rsidR="0079256B" w:rsidRDefault="0079256B" w:rsidP="0079256B">
      <w:pPr>
        <w:pStyle w:val="TextoNormalNegritaCentradoSubrayado"/>
      </w:pPr>
    </w:p>
    <w:p w:rsidR="0079256B" w:rsidRDefault="0079256B" w:rsidP="0079256B">
      <w:pPr>
        <w:pStyle w:val="TextoNormalNegritaCursivandice"/>
      </w:pPr>
      <w:r>
        <w:t>Ley Orgánica 5/2007, de 20 de abril. Reforma del Estatuto de Autonomía de Aragón</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r w:rsidRPr="0079256B">
        <w:rPr>
          <w:rStyle w:val="TextoNormalNegritaCaracter"/>
        </w:rPr>
        <w:t>Artículo 71.</w:t>
      </w:r>
      <w:r w:rsidRPr="0079256B">
        <w:rPr>
          <w:rStyle w:val="TextoNormalCaracter"/>
        </w:rPr>
        <w:t>-</w:t>
      </w:r>
      <w:r>
        <w:t xml:space="preserve"> Auto </w:t>
      </w:r>
      <w:hyperlink w:anchor="AUTO_2019_27" w:history="1">
        <w:r w:rsidRPr="0079256B">
          <w:rPr>
            <w:rStyle w:val="TextoNormalCaracter"/>
          </w:rPr>
          <w:t>27/2019</w:t>
        </w:r>
      </w:hyperlink>
      <w:r>
        <w:t>, f. 3.</w:t>
      </w:r>
    </w:p>
    <w:p w:rsidR="0079256B" w:rsidRDefault="0079256B" w:rsidP="0079256B">
      <w:pPr>
        <w:pStyle w:val="SangriaFrancesaArticulo"/>
      </w:pPr>
      <w:r w:rsidRPr="0079256B">
        <w:rPr>
          <w:rStyle w:val="TextoNormalNegritaCaracter"/>
        </w:rPr>
        <w:t>Artículo 71.22.</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73.</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TextoNormal"/>
      </w:pPr>
    </w:p>
    <w:p w:rsidR="0079256B" w:rsidRDefault="0079256B" w:rsidP="0079256B">
      <w:pPr>
        <w:pStyle w:val="TextoNormalNegritaCentradoSubrayado"/>
        <w:suppressAutoHyphens/>
      </w:pPr>
      <w:r>
        <w:t>J.2.b)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 las Cortes de Aragón 2/1987, de 16 de febrero. Electoral</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p>
    <w:p w:rsidR="0079256B" w:rsidRDefault="0079256B" w:rsidP="0079256B">
      <w:pPr>
        <w:pStyle w:val="TextoNormalNegritaCursivandice"/>
      </w:pPr>
      <w:r>
        <w:t>Ley de las Cortes de Aragón 4/1999, de 25 de marzo. Ordenación farmacéutica</w:t>
      </w:r>
    </w:p>
    <w:p w:rsidR="0079256B" w:rsidRDefault="0079256B" w:rsidP="0079256B">
      <w:pPr>
        <w:pStyle w:val="SangriaFrancesaArticulo"/>
      </w:pPr>
      <w:r w:rsidRPr="0079256B">
        <w:rPr>
          <w:rStyle w:val="TextoNormalNegritaCaracter"/>
        </w:rPr>
        <w:t>Artículo 52 i).</w:t>
      </w:r>
      <w:r w:rsidRPr="0079256B">
        <w:rPr>
          <w:rStyle w:val="TextoNormalCaracter"/>
        </w:rPr>
        <w:t>-</w:t>
      </w:r>
      <w:r>
        <w:t xml:space="preserve"> Auto </w:t>
      </w:r>
      <w:hyperlink w:anchor="AUTO_2019_27" w:history="1">
        <w:r w:rsidRPr="0079256B">
          <w:rPr>
            <w:rStyle w:val="TextoNormalCaracter"/>
          </w:rPr>
          <w:t>27/2019</w:t>
        </w:r>
      </w:hyperlink>
      <w:r>
        <w:t>, f. 1, VP IV.</w:t>
      </w:r>
    </w:p>
    <w:p w:rsidR="0079256B" w:rsidRDefault="0079256B" w:rsidP="0079256B">
      <w:pPr>
        <w:pStyle w:val="SangriaFrancesaArticulo"/>
      </w:pPr>
      <w:r w:rsidRPr="0079256B">
        <w:rPr>
          <w:rStyle w:val="TextoNormalNegritaCaracter"/>
        </w:rPr>
        <w:t>Artículo 54.1 b).</w:t>
      </w:r>
      <w:r w:rsidRPr="0079256B">
        <w:rPr>
          <w:rStyle w:val="TextoNormalCaracter"/>
        </w:rPr>
        <w:t>-</w:t>
      </w:r>
      <w:r>
        <w:t xml:space="preserve"> Auto </w:t>
      </w:r>
      <w:hyperlink w:anchor="AUTO_2019_27" w:history="1">
        <w:r w:rsidRPr="0079256B">
          <w:rPr>
            <w:rStyle w:val="TextoNormalCaracter"/>
          </w:rPr>
          <w:t>27/2019</w:t>
        </w:r>
      </w:hyperlink>
      <w:r>
        <w:t>, f. 1.</w:t>
      </w:r>
    </w:p>
    <w:p w:rsidR="0079256B" w:rsidRDefault="0079256B" w:rsidP="0079256B">
      <w:pPr>
        <w:pStyle w:val="SangriaFrancesaArticulo"/>
      </w:pPr>
    </w:p>
    <w:p w:rsidR="0079256B" w:rsidRDefault="0079256B" w:rsidP="0079256B">
      <w:pPr>
        <w:pStyle w:val="TextoNormalNegritaCursivandice"/>
      </w:pPr>
      <w:r>
        <w:t>Ley de las Cortes de Aragón 5/2005, de 14 de junio. Ordenación del sistema universitario de Aragón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74" w:history="1">
        <w:r w:rsidRPr="0079256B">
          <w:rPr>
            <w:rStyle w:val="TextoNormalCaracter"/>
          </w:rPr>
          <w:t>74/2019</w:t>
        </w:r>
      </w:hyperlink>
      <w:r>
        <w:t>, f. 3.</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74" w:history="1">
        <w:r w:rsidRPr="0079256B">
          <w:rPr>
            <w:rStyle w:val="TextoNormalCaracter"/>
          </w:rPr>
          <w:t>74/2019</w:t>
        </w:r>
      </w:hyperlink>
      <w:r>
        <w:t>, f. 3.</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Sentencia </w:t>
      </w:r>
      <w:hyperlink w:anchor="SENTENCIA_2019_74" w:history="1">
        <w:r w:rsidRPr="0079256B">
          <w:rPr>
            <w:rStyle w:val="TextoNormalCaracter"/>
          </w:rPr>
          <w:t>74/2019</w:t>
        </w:r>
      </w:hyperlink>
      <w:r>
        <w:t>, f. 6.</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Sentencia </w:t>
      </w:r>
      <w:hyperlink w:anchor="SENTENCIA_2019_74" w:history="1">
        <w:r w:rsidRPr="0079256B">
          <w:rPr>
            <w:rStyle w:val="TextoNormalCaracter"/>
          </w:rPr>
          <w:t>74/2019</w:t>
        </w:r>
      </w:hyperlink>
      <w:r>
        <w:t>, f. 3.</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74" w:history="1">
        <w:r w:rsidRPr="0079256B">
          <w:rPr>
            <w:rStyle w:val="TextoNormalCaracter"/>
          </w:rPr>
          <w:t>74/2019</w:t>
        </w:r>
      </w:hyperlink>
      <w:r>
        <w:t>, f. 6.</w:t>
      </w:r>
    </w:p>
    <w:p w:rsidR="0079256B" w:rsidRDefault="0079256B" w:rsidP="0079256B">
      <w:pPr>
        <w:pStyle w:val="SangriaFrancesaArticulo"/>
      </w:pPr>
      <w:r w:rsidRPr="0079256B">
        <w:rPr>
          <w:rStyle w:val="TextoNormalNegritaCaracter"/>
        </w:rPr>
        <w:t>Artículo 5</w:t>
      </w:r>
      <w:r>
        <w:t xml:space="preserve"> (redactado por la Ley de las Cortes de Aragón 2/2016, de 28 de enero)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 6.</w:t>
      </w:r>
    </w:p>
    <w:p w:rsidR="0079256B" w:rsidRDefault="0079256B" w:rsidP="0079256B">
      <w:pPr>
        <w:pStyle w:val="SangriaFrancesaArticulo"/>
      </w:pPr>
      <w:r w:rsidRPr="0079256B">
        <w:rPr>
          <w:rStyle w:val="TextoNormalNegritaCaracter"/>
        </w:rPr>
        <w:t>Artículo 5.1 inciso final</w:t>
      </w:r>
      <w:r>
        <w:t xml:space="preserve"> (redactado por la Ley de las Cortes de Aragón 2/2016, de 28 de enero)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ff. 1, 6.</w:t>
      </w:r>
    </w:p>
    <w:p w:rsidR="0079256B" w:rsidRDefault="0079256B" w:rsidP="0079256B">
      <w:pPr>
        <w:pStyle w:val="SangriaFrancesaArticulo"/>
      </w:pPr>
      <w:r w:rsidRPr="0079256B">
        <w:rPr>
          <w:rStyle w:val="TextoNormalNegritaCaracter"/>
        </w:rPr>
        <w:t>Artículo 5.1 párrafo primero</w:t>
      </w:r>
      <w:r>
        <w:t xml:space="preserve"> (redactado por la Ley de las Cortes de Aragón 2/2016, de 28 de enero)</w:t>
      </w:r>
      <w:r w:rsidRPr="0079256B">
        <w:rPr>
          <w:rStyle w:val="TextoNormalNegritaCaracter"/>
        </w:rPr>
        <w:t>.</w:t>
      </w:r>
      <w:r w:rsidRPr="0079256B">
        <w:rPr>
          <w:rStyle w:val="TextoNormalCaracter"/>
        </w:rPr>
        <w:t>-</w:t>
      </w:r>
      <w:r>
        <w:t xml:space="preserve"> Sentencia </w:t>
      </w:r>
      <w:hyperlink w:anchor="SENTENCIA_2019_74" w:history="1">
        <w:r w:rsidRPr="0079256B">
          <w:rPr>
            <w:rStyle w:val="TextoNormalCaracter"/>
          </w:rPr>
          <w:t>74/2019</w:t>
        </w:r>
      </w:hyperlink>
      <w:r>
        <w:t>, f. 3.</w:t>
      </w:r>
    </w:p>
    <w:p w:rsidR="0079256B" w:rsidRDefault="0079256B" w:rsidP="0079256B">
      <w:pPr>
        <w:pStyle w:val="SangriaFrancesaArticulo"/>
      </w:pPr>
      <w:r w:rsidRPr="0079256B">
        <w:rPr>
          <w:rStyle w:val="TextoNormalNegritaCaracter"/>
        </w:rPr>
        <w:t>Artículo 14.</w:t>
      </w:r>
      <w:r w:rsidRPr="0079256B">
        <w:rPr>
          <w:rStyle w:val="TextoNormalCaracter"/>
        </w:rPr>
        <w:t>-</w:t>
      </w:r>
      <w:r>
        <w:t xml:space="preserve"> Sentencia </w:t>
      </w:r>
      <w:hyperlink w:anchor="SENTENCIA_2019_74" w:history="1">
        <w:r w:rsidRPr="0079256B">
          <w:rPr>
            <w:rStyle w:val="TextoNormalCaracter"/>
          </w:rPr>
          <w:t>74/2019</w:t>
        </w:r>
      </w:hyperlink>
      <w:r>
        <w:t>, f. 5.</w:t>
      </w:r>
    </w:p>
    <w:p w:rsidR="0079256B" w:rsidRDefault="0079256B" w:rsidP="0079256B">
      <w:pPr>
        <w:pStyle w:val="SangriaFrancesaArticulo"/>
      </w:pPr>
    </w:p>
    <w:p w:rsidR="0079256B" w:rsidRDefault="0079256B" w:rsidP="0079256B">
      <w:pPr>
        <w:pStyle w:val="TextoNormalNegritaCursivandice"/>
      </w:pPr>
      <w:r>
        <w:t>Ley de las Cortes de Aragón 2/2016, de 28 de enero. Medidas fiscales y administrativas de la Comunidad Autónoma</w:t>
      </w:r>
    </w:p>
    <w:p w:rsidR="0079256B" w:rsidRDefault="0079256B" w:rsidP="0079256B">
      <w:pPr>
        <w:pStyle w:val="SangriaFrancesaArticulo"/>
      </w:pPr>
      <w:r w:rsidRPr="0079256B">
        <w:rPr>
          <w:rStyle w:val="TextoNormalNegritaCaracter"/>
        </w:rPr>
        <w:t>Exposición de motivos.</w:t>
      </w:r>
      <w:r w:rsidRPr="0079256B">
        <w:rPr>
          <w:rStyle w:val="TextoNormalCaracter"/>
        </w:rPr>
        <w:t>-</w:t>
      </w:r>
      <w:r>
        <w:t xml:space="preserve"> Sentencia </w:t>
      </w:r>
      <w:hyperlink w:anchor="SENTENCIA_2019_74" w:history="1">
        <w:r w:rsidRPr="0079256B">
          <w:rPr>
            <w:rStyle w:val="TextoNormalCaracter"/>
          </w:rPr>
          <w:t>74/2019</w:t>
        </w:r>
      </w:hyperlink>
      <w:r>
        <w:t>, f. 6.</w:t>
      </w:r>
    </w:p>
    <w:p w:rsidR="0079256B" w:rsidRDefault="0079256B" w:rsidP="0079256B">
      <w:pPr>
        <w:pStyle w:val="SangriaFrancesaArticulo"/>
      </w:pPr>
      <w:r w:rsidRPr="0079256B">
        <w:rPr>
          <w:rStyle w:val="TextoNormalNegritaCaracter"/>
        </w:rPr>
        <w:t>Artículo 49.1.</w:t>
      </w:r>
      <w:r w:rsidRPr="0079256B">
        <w:rPr>
          <w:rStyle w:val="TextoNormalCaracter"/>
        </w:rPr>
        <w:t>-</w:t>
      </w:r>
      <w:r>
        <w:t xml:space="preserve"> Sentencia </w:t>
      </w:r>
      <w:hyperlink w:anchor="SENTENCIA_2019_74" w:history="1">
        <w:r w:rsidRPr="0079256B">
          <w:rPr>
            <w:rStyle w:val="TextoNormalCaracter"/>
          </w:rPr>
          <w:t>74/2019</w:t>
        </w:r>
      </w:hyperlink>
      <w:r>
        <w:t>, f. 1.</w:t>
      </w:r>
    </w:p>
    <w:p w:rsidR="0079256B" w:rsidRDefault="0079256B" w:rsidP="0079256B">
      <w:pPr>
        <w:pStyle w:val="SangriaFrancesaArticulo"/>
      </w:pPr>
    </w:p>
    <w:p w:rsidR="0079256B" w:rsidRDefault="0079256B" w:rsidP="0079256B">
      <w:pPr>
        <w:pStyle w:val="TextoNormalNegritaCursivandice"/>
      </w:pPr>
      <w:r>
        <w:t>Ley de las Cortes de Aragón 8/2018, de 28 de junio. Actualización de los derechos históricos de Aragón.</w:t>
      </w:r>
    </w:p>
    <w:p w:rsidR="0079256B" w:rsidRDefault="0079256B" w:rsidP="0079256B">
      <w:pPr>
        <w:pStyle w:val="SangriaFrancesaArticulo"/>
      </w:pPr>
      <w:r w:rsidRPr="0079256B">
        <w:rPr>
          <w:rStyle w:val="TextoNormalNegritaCaracter"/>
        </w:rPr>
        <w:t>Artículo 7.1 a).</w:t>
      </w:r>
      <w:r w:rsidRPr="0079256B">
        <w:rPr>
          <w:rStyle w:val="TextoNormalCaracter"/>
        </w:rPr>
        <w:t>-</w:t>
      </w:r>
      <w:r>
        <w:t xml:space="preserve"> Auto </w:t>
      </w:r>
      <w:hyperlink w:anchor="AUTO_2019_62" w:history="1">
        <w:r w:rsidRPr="0079256B">
          <w:rPr>
            <w:rStyle w:val="TextoNormalCaracter"/>
          </w:rPr>
          <w:t>62/2019</w:t>
        </w:r>
      </w:hyperlink>
      <w:r>
        <w:t>, f. 1.</w:t>
      </w:r>
    </w:p>
    <w:p w:rsidR="0079256B" w:rsidRDefault="0079256B" w:rsidP="0079256B">
      <w:pPr>
        <w:pStyle w:val="SangriaFrancesaArticulo"/>
      </w:pPr>
      <w:r w:rsidRPr="0079256B">
        <w:rPr>
          <w:rStyle w:val="TextoNormalNegritaCaracter"/>
        </w:rPr>
        <w:t>Artículo 7.1 b).</w:t>
      </w:r>
      <w:r w:rsidRPr="0079256B">
        <w:rPr>
          <w:rStyle w:val="TextoNormalCaracter"/>
        </w:rPr>
        <w:t>-</w:t>
      </w:r>
      <w:r>
        <w:t xml:space="preserve"> Auto </w:t>
      </w:r>
      <w:hyperlink w:anchor="AUTO_2019_62" w:history="1">
        <w:r w:rsidRPr="0079256B">
          <w:rPr>
            <w:rStyle w:val="TextoNormalCaracter"/>
          </w:rPr>
          <w:t>62/2019</w:t>
        </w:r>
      </w:hyperlink>
      <w:r>
        <w:t>, f. 1.</w:t>
      </w:r>
    </w:p>
    <w:p w:rsidR="0079256B" w:rsidRDefault="0079256B" w:rsidP="0079256B">
      <w:pPr>
        <w:pStyle w:val="SangriaFrancesaArticulo"/>
      </w:pPr>
      <w:r w:rsidRPr="0079256B">
        <w:rPr>
          <w:rStyle w:val="TextoNormalNegritaCaracter"/>
        </w:rPr>
        <w:t>Artículo 7.1 c).</w:t>
      </w:r>
      <w:r w:rsidRPr="0079256B">
        <w:rPr>
          <w:rStyle w:val="TextoNormalCaracter"/>
        </w:rPr>
        <w:t>-</w:t>
      </w:r>
      <w:r>
        <w:t xml:space="preserve"> Auto </w:t>
      </w:r>
      <w:hyperlink w:anchor="AUTO_2019_62" w:history="1">
        <w:r w:rsidRPr="0079256B">
          <w:rPr>
            <w:rStyle w:val="TextoNormalCaracter"/>
          </w:rPr>
          <w:t>62/2019</w:t>
        </w:r>
      </w:hyperlink>
      <w:r>
        <w:t>, ff. 1, 2.</w:t>
      </w:r>
    </w:p>
    <w:p w:rsidR="0079256B" w:rsidRDefault="0079256B" w:rsidP="0079256B">
      <w:pPr>
        <w:pStyle w:val="SangriaFrancesaArticulo"/>
      </w:pPr>
      <w:r w:rsidRPr="0079256B">
        <w:rPr>
          <w:rStyle w:val="TextoNormalNegritaCaracter"/>
        </w:rPr>
        <w:t>Artículo 7.2.</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J.3) Baleares</w:t>
      </w:r>
    </w:p>
    <w:p w:rsidR="0079256B" w:rsidRDefault="0079256B" w:rsidP="0079256B">
      <w:pPr>
        <w:pStyle w:val="TextoNormal"/>
      </w:pPr>
    </w:p>
    <w:p w:rsidR="0079256B" w:rsidRDefault="0079256B" w:rsidP="0079256B">
      <w:pPr>
        <w:pStyle w:val="TextoNormalNegritaCentradoSubrayado"/>
        <w:suppressAutoHyphens/>
      </w:pPr>
      <w:r>
        <w:t>J.3.b)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del Parlamento de las Illes Balears 8/1986, de 26 de noviembre. Electoral de la Comunidad Autónoma</w:t>
      </w:r>
    </w:p>
    <w:p w:rsidR="0079256B" w:rsidRDefault="0079256B" w:rsidP="0079256B">
      <w:pPr>
        <w:pStyle w:val="SangriaFrancesaArticulo"/>
      </w:pPr>
      <w:r w:rsidRPr="0079256B">
        <w:rPr>
          <w:rStyle w:val="TextoNormalNegritaCaracter"/>
        </w:rPr>
        <w:t>Artículo 16.4</w:t>
      </w:r>
      <w:r>
        <w:t xml:space="preserve"> (redactado por la Ley 6/2002, de 21 de junio)</w:t>
      </w:r>
      <w:r w:rsidRPr="0079256B">
        <w:rPr>
          <w:rStyle w:val="TextoNormalNegritaCaracter"/>
        </w:rPr>
        <w:t>.</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p>
    <w:p w:rsidR="0079256B" w:rsidRDefault="0079256B" w:rsidP="0079256B">
      <w:pPr>
        <w:pStyle w:val="TextoNormalNegritaCursivandice"/>
      </w:pPr>
      <w:r>
        <w:t>Ley del Parlamento de las Illes Balears 6/2002, de 21 junio. Modificación de la Ley 8/1986, de 2 de noviembre, electoral de la Comunidad Autónoma</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J.4) Canarias</w:t>
      </w:r>
    </w:p>
    <w:p w:rsidR="0079256B" w:rsidRDefault="0079256B" w:rsidP="0079256B">
      <w:pPr>
        <w:pStyle w:val="TextoNormal"/>
      </w:pPr>
    </w:p>
    <w:p w:rsidR="0079256B" w:rsidRDefault="0079256B" w:rsidP="0079256B">
      <w:pPr>
        <w:pStyle w:val="TextoNormalNegritaCentradoSubrayado"/>
        <w:suppressAutoHyphens/>
      </w:pPr>
      <w:r>
        <w:t>J.4.a) Estatuto de Autonomía</w:t>
      </w:r>
    </w:p>
    <w:p w:rsidR="0079256B" w:rsidRDefault="0079256B" w:rsidP="0079256B">
      <w:pPr>
        <w:pStyle w:val="TextoNormalNegritaCentradoSubrayado"/>
      </w:pPr>
    </w:p>
    <w:p w:rsidR="0079256B" w:rsidRDefault="0079256B" w:rsidP="0079256B">
      <w:pPr>
        <w:pStyle w:val="TextoNormalNegritaCursivandice"/>
      </w:pPr>
      <w:r>
        <w:t>Ley Orgánica 1/2018, de 5 de noviembre. Reforma del Estatuto de Autonomía de Canarias</w:t>
      </w:r>
    </w:p>
    <w:p w:rsidR="0079256B" w:rsidRDefault="0079256B" w:rsidP="0079256B">
      <w:pPr>
        <w:pStyle w:val="SangriaFrancesaArticulo"/>
      </w:pPr>
      <w:r w:rsidRPr="0079256B">
        <w:rPr>
          <w:rStyle w:val="TextoNormalNegritaCaracter"/>
        </w:rPr>
        <w:t>Artículo 2.3.</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30.15.</w:t>
      </w:r>
      <w:r w:rsidRPr="0079256B">
        <w:rPr>
          <w:rStyle w:val="TextoNormalCaracter"/>
        </w:rPr>
        <w:t>-</w:t>
      </w:r>
      <w:r>
        <w:t xml:space="preserve"> Sentencia </w:t>
      </w:r>
      <w:hyperlink w:anchor="SENTENCIA_2019_86" w:history="1">
        <w:r w:rsidRPr="0079256B">
          <w:rPr>
            <w:rStyle w:val="TextoNormalCaracter"/>
          </w:rPr>
          <w:t>86/2019</w:t>
        </w:r>
      </w:hyperlink>
      <w:r>
        <w:t>, ff. 1, 9.</w:t>
      </w:r>
    </w:p>
    <w:p w:rsidR="0079256B" w:rsidRDefault="0079256B" w:rsidP="0079256B">
      <w:pPr>
        <w:pStyle w:val="SangriaFrancesaArticulo"/>
      </w:pPr>
      <w:r w:rsidRPr="0079256B">
        <w:rPr>
          <w:rStyle w:val="TextoNormalNegritaCaracter"/>
        </w:rPr>
        <w:t>Artículo 32.12.</w:t>
      </w:r>
      <w:r w:rsidRPr="0079256B">
        <w:rPr>
          <w:rStyle w:val="TextoNormalCaracter"/>
        </w:rPr>
        <w:t>-</w:t>
      </w:r>
      <w:r>
        <w:t xml:space="preserve"> Sentencia </w:t>
      </w:r>
      <w:hyperlink w:anchor="SENTENCIA_2019_86" w:history="1">
        <w:r w:rsidRPr="0079256B">
          <w:rPr>
            <w:rStyle w:val="TextoNormalCaracter"/>
          </w:rPr>
          <w:t>86/2019</w:t>
        </w:r>
      </w:hyperlink>
      <w:r>
        <w:t>, ff. 1, 9.</w:t>
      </w:r>
    </w:p>
    <w:p w:rsidR="0079256B" w:rsidRDefault="0079256B" w:rsidP="0079256B">
      <w:pPr>
        <w:pStyle w:val="SangriaFrancesaArticulo"/>
      </w:pPr>
      <w:r w:rsidRPr="0079256B">
        <w:rPr>
          <w:rStyle w:val="TextoNormalNegritaCaracter"/>
        </w:rPr>
        <w:t>Artículo 37.15.</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61.2.</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65.2.</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65.3.</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70.</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70.1.</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70.2 b).</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70.2 n).</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153.</w:t>
      </w:r>
      <w:r w:rsidRPr="0079256B">
        <w:rPr>
          <w:rStyle w:val="TextoNormalCaracter"/>
        </w:rPr>
        <w:t>-</w:t>
      </w:r>
      <w:r>
        <w:t xml:space="preserve"> Sentencia </w:t>
      </w:r>
      <w:hyperlink w:anchor="SENTENCIA_2019_86" w:history="1">
        <w:r w:rsidRPr="0079256B">
          <w:rPr>
            <w:rStyle w:val="TextoNormalCaracter"/>
          </w:rPr>
          <w:t>86/2019</w:t>
        </w:r>
      </w:hyperlink>
      <w:r>
        <w:t>, ff. 3, 9.</w:t>
      </w:r>
    </w:p>
    <w:p w:rsidR="0079256B" w:rsidRDefault="0079256B" w:rsidP="0079256B">
      <w:pPr>
        <w:pStyle w:val="SangriaFrancesaArticulo"/>
      </w:pPr>
      <w:r w:rsidRPr="0079256B">
        <w:rPr>
          <w:rStyle w:val="TextoNormalNegritaCaracter"/>
        </w:rPr>
        <w:t>Artículo 153.1 ñ).</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154.</w:t>
      </w:r>
      <w:r w:rsidRPr="0079256B">
        <w:rPr>
          <w:rStyle w:val="TextoNormalCaracter"/>
        </w:rPr>
        <w:t>-</w:t>
      </w:r>
      <w:r>
        <w:t xml:space="preserve"> Sentencia </w:t>
      </w:r>
      <w:hyperlink w:anchor="SENTENCIA_2019_86" w:history="1">
        <w:r w:rsidRPr="0079256B">
          <w:rPr>
            <w:rStyle w:val="TextoNormalCaracter"/>
          </w:rPr>
          <w:t>86/2019</w:t>
        </w:r>
      </w:hyperlink>
      <w:r>
        <w:t>, ff. 3, 9.</w:t>
      </w:r>
    </w:p>
    <w:p w:rsidR="0079256B" w:rsidRDefault="0079256B" w:rsidP="0079256B">
      <w:pPr>
        <w:pStyle w:val="SangriaFrancesaArticulo"/>
      </w:pPr>
      <w:r w:rsidRPr="0079256B">
        <w:rPr>
          <w:rStyle w:val="TextoNormalNegritaCaracter"/>
        </w:rPr>
        <w:t>Artículo 154.1.</w:t>
      </w:r>
      <w:r w:rsidRPr="0079256B">
        <w:rPr>
          <w:rStyle w:val="TextoNormalCaracter"/>
        </w:rPr>
        <w:t>-</w:t>
      </w:r>
      <w:r>
        <w:t xml:space="preserve"> Sentencia </w:t>
      </w:r>
      <w:hyperlink w:anchor="SENTENCIA_2019_86" w:history="1">
        <w:r w:rsidRPr="0079256B">
          <w:rPr>
            <w:rStyle w:val="TextoNormalCaracter"/>
          </w:rPr>
          <w:t>86/2019</w:t>
        </w:r>
      </w:hyperlink>
      <w:r>
        <w:t>, f. 12.</w:t>
      </w:r>
    </w:p>
    <w:p w:rsidR="0079256B" w:rsidRDefault="0079256B" w:rsidP="0079256B">
      <w:pPr>
        <w:pStyle w:val="SangriaFrancesaArticulo"/>
      </w:pPr>
      <w:r w:rsidRPr="0079256B">
        <w:rPr>
          <w:rStyle w:val="TextoNormalNegritaCaracter"/>
        </w:rPr>
        <w:t>Artículo 156.</w:t>
      </w:r>
      <w:r w:rsidRPr="0079256B">
        <w:rPr>
          <w:rStyle w:val="TextoNormalCaracter"/>
        </w:rPr>
        <w:t>-</w:t>
      </w:r>
      <w:r>
        <w:t xml:space="preserve"> Sentencia </w:t>
      </w:r>
      <w:hyperlink w:anchor="SENTENCIA_2019_86" w:history="1">
        <w:r w:rsidRPr="0079256B">
          <w:rPr>
            <w:rStyle w:val="TextoNormalCaracter"/>
          </w:rPr>
          <w:t>86/2019</w:t>
        </w:r>
      </w:hyperlink>
      <w:r>
        <w:t>, ff. 3, 9.</w:t>
      </w:r>
    </w:p>
    <w:p w:rsidR="0079256B" w:rsidRDefault="0079256B" w:rsidP="0079256B">
      <w:pPr>
        <w:pStyle w:val="SangriaFrancesaArticulo"/>
      </w:pPr>
      <w:r w:rsidRPr="0079256B">
        <w:rPr>
          <w:rStyle w:val="TextoNormalNegritaCaracter"/>
        </w:rPr>
        <w:t>Artículo 157.</w:t>
      </w:r>
      <w:r w:rsidRPr="0079256B">
        <w:rPr>
          <w:rStyle w:val="TextoNormalCaracter"/>
        </w:rPr>
        <w:t>-</w:t>
      </w:r>
      <w:r>
        <w:t xml:space="preserve"> Sentencia </w:t>
      </w:r>
      <w:hyperlink w:anchor="SENTENCIA_2019_86" w:history="1">
        <w:r w:rsidRPr="0079256B">
          <w:rPr>
            <w:rStyle w:val="TextoNormalCaracter"/>
          </w:rPr>
          <w:t>86/2019</w:t>
        </w:r>
      </w:hyperlink>
      <w:r>
        <w:t>, ff. 3, 9.</w:t>
      </w:r>
    </w:p>
    <w:p w:rsidR="0079256B" w:rsidRDefault="0079256B" w:rsidP="0079256B">
      <w:pPr>
        <w:pStyle w:val="SangriaFrancesaArticulo"/>
      </w:pPr>
      <w:r w:rsidRPr="0079256B">
        <w:rPr>
          <w:rStyle w:val="TextoNormalNegritaCaracter"/>
        </w:rPr>
        <w:t>Artículo 158.</w:t>
      </w:r>
      <w:r w:rsidRPr="0079256B">
        <w:rPr>
          <w:rStyle w:val="TextoNormalCaracter"/>
        </w:rPr>
        <w:t>-</w:t>
      </w:r>
      <w:r>
        <w:t xml:space="preserve"> Sentencia </w:t>
      </w:r>
      <w:hyperlink w:anchor="SENTENCIA_2019_86" w:history="1">
        <w:r w:rsidRPr="0079256B">
          <w:rPr>
            <w:rStyle w:val="TextoNormalCaracter"/>
          </w:rPr>
          <w:t>86/2019</w:t>
        </w:r>
      </w:hyperlink>
      <w:r>
        <w:t>, ff. 3, 9.</w:t>
      </w:r>
    </w:p>
    <w:p w:rsidR="0079256B" w:rsidRDefault="0079256B" w:rsidP="0079256B">
      <w:pPr>
        <w:pStyle w:val="TextoNormal"/>
      </w:pPr>
    </w:p>
    <w:p w:rsidR="0079256B" w:rsidRDefault="0079256B" w:rsidP="0079256B">
      <w:pPr>
        <w:pStyle w:val="TextoNormalNegritaCentradoSubrayado"/>
        <w:suppressAutoHyphens/>
      </w:pPr>
      <w:r>
        <w:t>J.4.b)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del Parlamento de Canarias 14/2003, de 8 de abril. Puertos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p>
    <w:p w:rsidR="0079256B" w:rsidRDefault="0079256B" w:rsidP="0079256B">
      <w:pPr>
        <w:pStyle w:val="TextoNormalNegritaCursivandice"/>
      </w:pPr>
      <w:r>
        <w:t>Ley del Parlamento de Canarias 4/2017, de 13 de julio. Suelo y Espacios Naturales Protegidos de Canarias</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6" w:history="1">
        <w:r w:rsidRPr="0079256B">
          <w:rPr>
            <w:rStyle w:val="TextoNormalCaracter"/>
          </w:rPr>
          <w:t>86/2019</w:t>
        </w:r>
      </w:hyperlink>
      <w:r>
        <w:t>, f. 12.</w:t>
      </w:r>
    </w:p>
    <w:p w:rsidR="0079256B" w:rsidRDefault="0079256B" w:rsidP="0079256B">
      <w:pPr>
        <w:pStyle w:val="SangriaFrancesaArticulo"/>
      </w:pPr>
      <w:r w:rsidRPr="0079256B">
        <w:rPr>
          <w:rStyle w:val="TextoNormalNegritaCaracter"/>
        </w:rPr>
        <w:t>Artículo 5.1 d).</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6 a).</w:t>
      </w:r>
      <w:r w:rsidRPr="0079256B">
        <w:rPr>
          <w:rStyle w:val="TextoNormalCaracter"/>
        </w:rPr>
        <w:t>-</w:t>
      </w:r>
      <w:r>
        <w:t xml:space="preserve"> Sentencia </w:t>
      </w:r>
      <w:hyperlink w:anchor="SENTENCIA_2019_86" w:history="1">
        <w:r w:rsidRPr="0079256B">
          <w:rPr>
            <w:rStyle w:val="TextoNormalCaracter"/>
          </w:rPr>
          <w:t>86/2019</w:t>
        </w:r>
      </w:hyperlink>
      <w:r>
        <w:t>, f. 12.</w:t>
      </w:r>
    </w:p>
    <w:p w:rsidR="0079256B" w:rsidRDefault="0079256B" w:rsidP="0079256B">
      <w:pPr>
        <w:pStyle w:val="SangriaFrancesaArticulo"/>
      </w:pPr>
      <w:r w:rsidRPr="0079256B">
        <w:rPr>
          <w:rStyle w:val="TextoNormalNegritaCaracter"/>
        </w:rPr>
        <w:t>Artículo 12.5.</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19.</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31 b).</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34.</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34 b) 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34 b) 4.</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34 c).</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34 d).</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34 e).</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35.</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35.1 al 6.</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35.7.</w:t>
      </w:r>
      <w:r w:rsidRPr="0079256B">
        <w:rPr>
          <w:rStyle w:val="TextoNormalCaracter"/>
        </w:rPr>
        <w:t>-</w:t>
      </w:r>
      <w:r>
        <w:t xml:space="preserve"> Sentencia </w:t>
      </w:r>
      <w:hyperlink w:anchor="SENTENCIA_2019_86" w:history="1">
        <w:r w:rsidRPr="0079256B">
          <w:rPr>
            <w:rStyle w:val="TextoNormalCaracter"/>
          </w:rPr>
          <w:t>86/2019</w:t>
        </w:r>
      </w:hyperlink>
      <w:r>
        <w:t>, f. 5.</w:t>
      </w:r>
    </w:p>
    <w:p w:rsidR="0079256B" w:rsidRDefault="0079256B" w:rsidP="0079256B">
      <w:pPr>
        <w:pStyle w:val="SangriaFrancesaArticulo"/>
      </w:pPr>
      <w:r w:rsidRPr="0079256B">
        <w:rPr>
          <w:rStyle w:val="TextoNormalNegritaCaracter"/>
        </w:rPr>
        <w:t>Artículo 36.1 a).</w:t>
      </w:r>
      <w:r w:rsidRPr="0079256B">
        <w:rPr>
          <w:rStyle w:val="TextoNormalCaracter"/>
        </w:rPr>
        <w:t>-</w:t>
      </w:r>
      <w:r>
        <w:t xml:space="preserve"> Sentencia </w:t>
      </w:r>
      <w:hyperlink w:anchor="SENTENCIA_2019_86" w:history="1">
        <w:r w:rsidRPr="0079256B">
          <w:rPr>
            <w:rStyle w:val="TextoNormalCaracter"/>
          </w:rPr>
          <w:t>86/2019</w:t>
        </w:r>
      </w:hyperlink>
      <w:r>
        <w:t>, ff. 5, 6.</w:t>
      </w:r>
    </w:p>
    <w:p w:rsidR="0079256B" w:rsidRDefault="0079256B" w:rsidP="0079256B">
      <w:pPr>
        <w:pStyle w:val="SangriaFrancesaArticulo"/>
      </w:pPr>
      <w:r w:rsidRPr="0079256B">
        <w:rPr>
          <w:rStyle w:val="TextoNormalNegritaCaracter"/>
        </w:rPr>
        <w:t>Artículo 46.1.</w:t>
      </w:r>
      <w:r w:rsidRPr="0079256B">
        <w:rPr>
          <w:rStyle w:val="TextoNormalCaracter"/>
        </w:rPr>
        <w:t>-</w:t>
      </w:r>
      <w:r>
        <w:t xml:space="preserve"> Sentencia </w:t>
      </w:r>
      <w:hyperlink w:anchor="SENTENCIA_2019_86" w:history="1">
        <w:r w:rsidRPr="0079256B">
          <w:rPr>
            <w:rStyle w:val="TextoNormalCaracter"/>
          </w:rPr>
          <w:t>86/2019</w:t>
        </w:r>
      </w:hyperlink>
      <w:r>
        <w:t>, ff. 5, 7.</w:t>
      </w:r>
    </w:p>
    <w:p w:rsidR="0079256B" w:rsidRDefault="0079256B" w:rsidP="0079256B">
      <w:pPr>
        <w:pStyle w:val="SangriaFrancesaArticulo"/>
      </w:pPr>
      <w:r w:rsidRPr="0079256B">
        <w:rPr>
          <w:rStyle w:val="TextoNormalNegritaCaracter"/>
        </w:rPr>
        <w:t>Artículo 46.1 a).</w:t>
      </w:r>
      <w:r w:rsidRPr="0079256B">
        <w:rPr>
          <w:rStyle w:val="TextoNormalCaracter"/>
        </w:rPr>
        <w:t>-</w:t>
      </w:r>
      <w:r>
        <w:t xml:space="preserve"> Sentencia </w:t>
      </w:r>
      <w:hyperlink w:anchor="SENTENCIA_2019_86" w:history="1">
        <w:r w:rsidRPr="0079256B">
          <w:rPr>
            <w:rStyle w:val="TextoNormalCaracter"/>
          </w:rPr>
          <w:t>86/2019</w:t>
        </w:r>
      </w:hyperlink>
      <w:r>
        <w:t>, f. 7.</w:t>
      </w:r>
    </w:p>
    <w:p w:rsidR="0079256B" w:rsidRDefault="0079256B" w:rsidP="0079256B">
      <w:pPr>
        <w:pStyle w:val="SangriaFrancesaArticulo"/>
      </w:pPr>
      <w:r w:rsidRPr="0079256B">
        <w:rPr>
          <w:rStyle w:val="TextoNormalNegritaCaracter"/>
        </w:rPr>
        <w:t>Artículo 46.1 b).</w:t>
      </w:r>
      <w:r w:rsidRPr="0079256B">
        <w:rPr>
          <w:rStyle w:val="TextoNormalCaracter"/>
        </w:rPr>
        <w:t>-</w:t>
      </w:r>
      <w:r>
        <w:t xml:space="preserve"> Sentencia </w:t>
      </w:r>
      <w:hyperlink w:anchor="SENTENCIA_2019_86" w:history="1">
        <w:r w:rsidRPr="0079256B">
          <w:rPr>
            <w:rStyle w:val="TextoNormalCaracter"/>
          </w:rPr>
          <w:t>86/2019</w:t>
        </w:r>
      </w:hyperlink>
      <w:r>
        <w:t>, f. 7.</w:t>
      </w:r>
    </w:p>
    <w:p w:rsidR="0079256B" w:rsidRDefault="0079256B" w:rsidP="0079256B">
      <w:pPr>
        <w:pStyle w:val="SangriaFrancesaArticulo"/>
      </w:pPr>
      <w:r w:rsidRPr="0079256B">
        <w:rPr>
          <w:rStyle w:val="TextoNormalNegritaCaracter"/>
        </w:rPr>
        <w:t>Artículo 46.2.</w:t>
      </w:r>
      <w:r w:rsidRPr="0079256B">
        <w:rPr>
          <w:rStyle w:val="TextoNormalCaracter"/>
        </w:rPr>
        <w:t>-</w:t>
      </w:r>
      <w:r>
        <w:t xml:space="preserve"> Sentencia </w:t>
      </w:r>
      <w:hyperlink w:anchor="SENTENCIA_2019_86" w:history="1">
        <w:r w:rsidRPr="0079256B">
          <w:rPr>
            <w:rStyle w:val="TextoNormalCaracter"/>
          </w:rPr>
          <w:t>86/2019</w:t>
        </w:r>
      </w:hyperlink>
      <w:r>
        <w:t>, f. 7.</w:t>
      </w:r>
    </w:p>
    <w:p w:rsidR="0079256B" w:rsidRDefault="0079256B" w:rsidP="0079256B">
      <w:pPr>
        <w:pStyle w:val="SangriaFrancesaArticulo"/>
      </w:pPr>
      <w:r w:rsidRPr="0079256B">
        <w:rPr>
          <w:rStyle w:val="TextoNormalNegritaCaracter"/>
        </w:rPr>
        <w:t>Artículo 46.3.</w:t>
      </w:r>
      <w:r w:rsidRPr="0079256B">
        <w:rPr>
          <w:rStyle w:val="TextoNormalCaracter"/>
        </w:rPr>
        <w:t>-</w:t>
      </w:r>
      <w:r>
        <w:t xml:space="preserve"> Sentencia </w:t>
      </w:r>
      <w:hyperlink w:anchor="SENTENCIA_2019_86" w:history="1">
        <w:r w:rsidRPr="0079256B">
          <w:rPr>
            <w:rStyle w:val="TextoNormalCaracter"/>
          </w:rPr>
          <w:t>86/2019</w:t>
        </w:r>
      </w:hyperlink>
      <w:r>
        <w:t>, ff. 5, 7.</w:t>
      </w:r>
    </w:p>
    <w:p w:rsidR="0079256B" w:rsidRDefault="0079256B" w:rsidP="0079256B">
      <w:pPr>
        <w:pStyle w:val="SangriaFrancesaArticulo"/>
      </w:pPr>
      <w:r w:rsidRPr="0079256B">
        <w:rPr>
          <w:rStyle w:val="TextoNormalNegritaCaracter"/>
        </w:rPr>
        <w:t>Artículo 58.</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Artículos 58 a 63.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59.1.</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59.2 a).</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59.2 b).</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59.4.</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59.6.</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60.</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60.3.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60.4.</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60.5.</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60.6.</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60.6 b).</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61.1.</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61.1.2.</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61.1.3.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61.2.</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61.4.</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62.</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63.1.</w:t>
      </w:r>
      <w:r w:rsidRPr="0079256B">
        <w:rPr>
          <w:rStyle w:val="TextoNormalCaracter"/>
        </w:rPr>
        <w:t>-</w:t>
      </w:r>
      <w:r>
        <w:t xml:space="preserve"> Sentencia </w:t>
      </w:r>
      <w:hyperlink w:anchor="SENTENCIA_2019_86" w:history="1">
        <w:r w:rsidRPr="0079256B">
          <w:rPr>
            <w:rStyle w:val="TextoNormalCaracter"/>
          </w:rPr>
          <w:t>86/2019</w:t>
        </w:r>
      </w:hyperlink>
      <w:r>
        <w:t>, ff. 5, 6.</w:t>
      </w:r>
    </w:p>
    <w:p w:rsidR="0079256B" w:rsidRDefault="0079256B" w:rsidP="0079256B">
      <w:pPr>
        <w:pStyle w:val="SangriaFrancesaArticulo"/>
      </w:pPr>
      <w:r w:rsidRPr="0079256B">
        <w:rPr>
          <w:rStyle w:val="TextoNormalNegritaCaracter"/>
        </w:rPr>
        <w:t>Artículos 64 a 73.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65.2.</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67.</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68.</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68.3.</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69.</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69.1.</w:t>
      </w:r>
      <w:r w:rsidRPr="0079256B">
        <w:rPr>
          <w:rStyle w:val="TextoNormalCaracter"/>
        </w:rPr>
        <w:t>-</w:t>
      </w:r>
      <w:r>
        <w:t xml:space="preserve"> Sentencia </w:t>
      </w:r>
      <w:hyperlink w:anchor="SENTENCIA_2019_86" w:history="1">
        <w:r w:rsidRPr="0079256B">
          <w:rPr>
            <w:rStyle w:val="TextoNormalCaracter"/>
          </w:rPr>
          <w:t>86/2019</w:t>
        </w:r>
      </w:hyperlink>
      <w:r>
        <w:t>, ff. 3, 5.</w:t>
      </w:r>
    </w:p>
    <w:p w:rsidR="0079256B" w:rsidRDefault="0079256B" w:rsidP="0079256B">
      <w:pPr>
        <w:pStyle w:val="SangriaFrancesaArticulo"/>
      </w:pPr>
      <w:r w:rsidRPr="0079256B">
        <w:rPr>
          <w:rStyle w:val="TextoNormalNegritaCaracter"/>
        </w:rPr>
        <w:t>Artículo 70.</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71.</w:t>
      </w:r>
      <w:r w:rsidRPr="0079256B">
        <w:rPr>
          <w:rStyle w:val="TextoNormalCaracter"/>
        </w:rPr>
        <w:t>-</w:t>
      </w:r>
      <w:r>
        <w:t xml:space="preserve"> Sentencia </w:t>
      </w:r>
      <w:hyperlink w:anchor="SENTENCIA_2019_86" w:history="1">
        <w:r w:rsidRPr="0079256B">
          <w:rPr>
            <w:rStyle w:val="TextoNormalCaracter"/>
          </w:rPr>
          <w:t>86/2019</w:t>
        </w:r>
      </w:hyperlink>
      <w:r>
        <w:t>, f. 8.</w:t>
      </w:r>
    </w:p>
    <w:p w:rsidR="0079256B" w:rsidRDefault="0079256B" w:rsidP="0079256B">
      <w:pPr>
        <w:pStyle w:val="SangriaFrancesaArticulo"/>
      </w:pPr>
      <w:r w:rsidRPr="0079256B">
        <w:rPr>
          <w:rStyle w:val="TextoNormalNegritaCaracter"/>
        </w:rPr>
        <w:t>Artículo 83.3.</w:t>
      </w:r>
      <w:r w:rsidRPr="0079256B">
        <w:rPr>
          <w:rStyle w:val="TextoNormalCaracter"/>
        </w:rPr>
        <w:t>-</w:t>
      </w:r>
      <w:r>
        <w:t xml:space="preserve"> Sentencia </w:t>
      </w:r>
      <w:hyperlink w:anchor="SENTENCIA_2019_86" w:history="1">
        <w:r w:rsidRPr="0079256B">
          <w:rPr>
            <w:rStyle w:val="TextoNormalCaracter"/>
          </w:rPr>
          <w:t>86/2019</w:t>
        </w:r>
      </w:hyperlink>
      <w:r>
        <w:t>, ff. 9, 10.</w:t>
      </w:r>
    </w:p>
    <w:p w:rsidR="0079256B" w:rsidRDefault="0079256B" w:rsidP="0079256B">
      <w:pPr>
        <w:pStyle w:val="SangriaFrancesaArticulo"/>
      </w:pPr>
      <w:r w:rsidRPr="0079256B">
        <w:rPr>
          <w:rStyle w:val="TextoNormalNegritaCaracter"/>
        </w:rPr>
        <w:t>Artículo 84.1 a).</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84.2.</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86.2 b).</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86.7.</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87.</w:t>
      </w:r>
      <w:r w:rsidRPr="0079256B">
        <w:rPr>
          <w:rStyle w:val="TextoNormalCaracter"/>
        </w:rPr>
        <w:t>-</w:t>
      </w:r>
      <w:r>
        <w:t xml:space="preserve"> Sentencia </w:t>
      </w:r>
      <w:hyperlink w:anchor="SENTENCIA_2019_86" w:history="1">
        <w:r w:rsidRPr="0079256B">
          <w:rPr>
            <w:rStyle w:val="TextoNormalCaracter"/>
          </w:rPr>
          <w:t>86/2019</w:t>
        </w:r>
      </w:hyperlink>
      <w:r>
        <w:t>, ff. 9, 11.</w:t>
      </w:r>
    </w:p>
    <w:p w:rsidR="0079256B" w:rsidRDefault="0079256B" w:rsidP="0079256B">
      <w:pPr>
        <w:pStyle w:val="SangriaFrancesaArticulo"/>
      </w:pPr>
      <w:r w:rsidRPr="0079256B">
        <w:rPr>
          <w:rStyle w:val="TextoNormalNegritaCaracter"/>
        </w:rPr>
        <w:t>Artículo 90.</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94.3.</w:t>
      </w:r>
      <w:r w:rsidRPr="0079256B">
        <w:rPr>
          <w:rStyle w:val="TextoNormalCaracter"/>
        </w:rPr>
        <w:t>-</w:t>
      </w:r>
      <w:r>
        <w:t xml:space="preserve"> Sentencia </w:t>
      </w:r>
      <w:hyperlink w:anchor="SENTENCIA_2019_86" w:history="1">
        <w:r w:rsidRPr="0079256B">
          <w:rPr>
            <w:rStyle w:val="TextoNormalCaracter"/>
          </w:rPr>
          <w:t>86/2019</w:t>
        </w:r>
      </w:hyperlink>
      <w:r>
        <w:t>, ff. 9, 10.</w:t>
      </w:r>
    </w:p>
    <w:p w:rsidR="0079256B" w:rsidRDefault="0079256B" w:rsidP="0079256B">
      <w:pPr>
        <w:pStyle w:val="SangriaFrancesaArticulo"/>
      </w:pPr>
      <w:r w:rsidRPr="0079256B">
        <w:rPr>
          <w:rStyle w:val="TextoNormalNegritaCaracter"/>
        </w:rPr>
        <w:t>Artículo 102.1.</w:t>
      </w:r>
      <w:r w:rsidRPr="0079256B">
        <w:rPr>
          <w:rStyle w:val="TextoNormalCaracter"/>
        </w:rPr>
        <w:t>-</w:t>
      </w:r>
      <w:r>
        <w:t xml:space="preserve"> Sentencia </w:t>
      </w:r>
      <w:hyperlink w:anchor="SENTENCIA_2019_86" w:history="1">
        <w:r w:rsidRPr="0079256B">
          <w:rPr>
            <w:rStyle w:val="TextoNormalCaracter"/>
          </w:rPr>
          <w:t>86/2019</w:t>
        </w:r>
      </w:hyperlink>
      <w:r>
        <w:t>, ff. 9, 11.</w:t>
      </w:r>
    </w:p>
    <w:p w:rsidR="0079256B" w:rsidRDefault="0079256B" w:rsidP="0079256B">
      <w:pPr>
        <w:pStyle w:val="SangriaFrancesaArticulo"/>
      </w:pPr>
      <w:r w:rsidRPr="0079256B">
        <w:rPr>
          <w:rStyle w:val="TextoNormalNegritaCaracter"/>
        </w:rPr>
        <w:t>Artículo 103.4.</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103.7.</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103.8.</w:t>
      </w:r>
      <w:r w:rsidRPr="0079256B">
        <w:rPr>
          <w:rStyle w:val="TextoNormalCaracter"/>
        </w:rPr>
        <w:t>-</w:t>
      </w:r>
      <w:r>
        <w:t xml:space="preserve"> Sentencia </w:t>
      </w:r>
      <w:hyperlink w:anchor="SENTENCIA_2019_86" w:history="1">
        <w:r w:rsidRPr="0079256B">
          <w:rPr>
            <w:rStyle w:val="TextoNormalCaracter"/>
          </w:rPr>
          <w:t>86/2019</w:t>
        </w:r>
      </w:hyperlink>
      <w:r>
        <w:t>, f. 3.</w:t>
      </w:r>
    </w:p>
    <w:p w:rsidR="0079256B" w:rsidRDefault="0079256B" w:rsidP="0079256B">
      <w:pPr>
        <w:pStyle w:val="SangriaFrancesaArticulo"/>
      </w:pPr>
      <w:r w:rsidRPr="0079256B">
        <w:rPr>
          <w:rStyle w:val="TextoNormalNegritaCaracter"/>
        </w:rPr>
        <w:t>Artículo 114.1.</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122.3.</w:t>
      </w:r>
      <w:r w:rsidRPr="0079256B">
        <w:rPr>
          <w:rStyle w:val="TextoNormalCaracter"/>
        </w:rPr>
        <w:t>-</w:t>
      </w:r>
      <w:r>
        <w:t xml:space="preserve"> Sentencia </w:t>
      </w:r>
      <w:hyperlink w:anchor="SENTENCIA_2019_86" w:history="1">
        <w:r w:rsidRPr="0079256B">
          <w:rPr>
            <w:rStyle w:val="TextoNormalCaracter"/>
          </w:rPr>
          <w:t>86/2019</w:t>
        </w:r>
      </w:hyperlink>
      <w:r>
        <w:t>, ff. 9, 11.</w:t>
      </w:r>
    </w:p>
    <w:p w:rsidR="0079256B" w:rsidRDefault="0079256B" w:rsidP="0079256B">
      <w:pPr>
        <w:pStyle w:val="SangriaFrancesaArticulo"/>
      </w:pPr>
      <w:r w:rsidRPr="0079256B">
        <w:rPr>
          <w:rStyle w:val="TextoNormalNegritaCaracter"/>
        </w:rPr>
        <w:t>Artículo 123.</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123.1.</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123.3.</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123.4 inciso sobre con independencia de su clasificación y calificación urbanística.</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124.</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126.</w:t>
      </w:r>
      <w:r w:rsidRPr="0079256B">
        <w:rPr>
          <w:rStyle w:val="TextoNormalCaracter"/>
        </w:rPr>
        <w:t>-</w:t>
      </w:r>
      <w:r>
        <w:t xml:space="preserve"> Sentencia </w:t>
      </w:r>
      <w:hyperlink w:anchor="SENTENCIA_2019_86" w:history="1">
        <w:r w:rsidRPr="0079256B">
          <w:rPr>
            <w:rStyle w:val="TextoNormalCaracter"/>
          </w:rPr>
          <w:t>86/2019</w:t>
        </w:r>
      </w:hyperlink>
      <w:r>
        <w:t>, f. 10.</w:t>
      </w:r>
    </w:p>
    <w:p w:rsidR="0079256B" w:rsidRDefault="0079256B" w:rsidP="0079256B">
      <w:pPr>
        <w:pStyle w:val="SangriaFrancesaArticulo"/>
      </w:pPr>
      <w:r w:rsidRPr="0079256B">
        <w:rPr>
          <w:rStyle w:val="TextoNormalNegritaCaracter"/>
        </w:rPr>
        <w:t>Artículo 128 d).</w:t>
      </w:r>
      <w:r w:rsidRPr="0079256B">
        <w:rPr>
          <w:rStyle w:val="TextoNormalCaracter"/>
        </w:rPr>
        <w:t>-</w:t>
      </w:r>
      <w:r>
        <w:t xml:space="preserve"> Sentencia </w:t>
      </w:r>
      <w:hyperlink w:anchor="SENTENCIA_2019_86" w:history="1">
        <w:r w:rsidRPr="0079256B">
          <w:rPr>
            <w:rStyle w:val="TextoNormalCaracter"/>
          </w:rPr>
          <w:t>86/2019</w:t>
        </w:r>
      </w:hyperlink>
      <w:r>
        <w:t>, ff. 9, 10.</w:t>
      </w:r>
    </w:p>
    <w:p w:rsidR="0079256B" w:rsidRDefault="0079256B" w:rsidP="0079256B">
      <w:pPr>
        <w:pStyle w:val="SangriaFrancesaArticulo"/>
      </w:pPr>
      <w:r w:rsidRPr="0079256B">
        <w:rPr>
          <w:rStyle w:val="TextoNormalNegritaCaracter"/>
        </w:rPr>
        <w:t>Artículo 144.3.</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144.6.</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150.1.</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150.2.</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150.3.</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150.4.</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154.</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154.1.</w:t>
      </w:r>
      <w:r w:rsidRPr="0079256B">
        <w:rPr>
          <w:rStyle w:val="TextoNormalCaracter"/>
        </w:rPr>
        <w:t>-</w:t>
      </w:r>
      <w:r>
        <w:t xml:space="preserve"> Sentencia </w:t>
      </w:r>
      <w:hyperlink w:anchor="SENTENCIA_2019_86" w:history="1">
        <w:r w:rsidRPr="0079256B">
          <w:rPr>
            <w:rStyle w:val="TextoNormalCaracter"/>
          </w:rPr>
          <w:t>86/2019</w:t>
        </w:r>
      </w:hyperlink>
      <w:r>
        <w:t>, ff. 9, 11.</w:t>
      </w:r>
    </w:p>
    <w:p w:rsidR="0079256B" w:rsidRDefault="0079256B" w:rsidP="0079256B">
      <w:pPr>
        <w:pStyle w:val="SangriaFrancesaArticulo"/>
      </w:pPr>
      <w:r w:rsidRPr="0079256B">
        <w:rPr>
          <w:rStyle w:val="TextoNormalNegritaCaracter"/>
        </w:rPr>
        <w:t>Artículo 154.2.</w:t>
      </w:r>
      <w:r w:rsidRPr="0079256B">
        <w:rPr>
          <w:rStyle w:val="TextoNormalCaracter"/>
        </w:rPr>
        <w:t>-</w:t>
      </w:r>
      <w:r>
        <w:t xml:space="preserve"> Sentencia </w:t>
      </w:r>
      <w:hyperlink w:anchor="SENTENCIA_2019_86" w:history="1">
        <w:r w:rsidRPr="0079256B">
          <w:rPr>
            <w:rStyle w:val="TextoNormalCaracter"/>
          </w:rPr>
          <w:t>86/2019</w:t>
        </w:r>
      </w:hyperlink>
      <w:r>
        <w:t>, ff. 3, 9.</w:t>
      </w:r>
    </w:p>
    <w:p w:rsidR="0079256B" w:rsidRDefault="0079256B" w:rsidP="0079256B">
      <w:pPr>
        <w:pStyle w:val="SangriaFrancesaArticulo"/>
      </w:pPr>
      <w:r w:rsidRPr="0079256B">
        <w:rPr>
          <w:rStyle w:val="TextoNormalNegritaCaracter"/>
        </w:rPr>
        <w:t>Artículo 154.3.</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154.5.</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164.</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165.3.</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167.4.</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168.</w:t>
      </w:r>
      <w:r w:rsidRPr="0079256B">
        <w:rPr>
          <w:rStyle w:val="TextoNormalCaracter"/>
        </w:rPr>
        <w:t>-</w:t>
      </w:r>
      <w:r>
        <w:t xml:space="preserve"> Sentencia </w:t>
      </w:r>
      <w:hyperlink w:anchor="SENTENCIA_2019_86" w:history="1">
        <w:r w:rsidRPr="0079256B">
          <w:rPr>
            <w:rStyle w:val="TextoNormalCaracter"/>
          </w:rPr>
          <w:t>86/2019</w:t>
        </w:r>
      </w:hyperlink>
      <w:r>
        <w:t>, f. 9.</w:t>
      </w:r>
    </w:p>
    <w:p w:rsidR="0079256B" w:rsidRDefault="0079256B" w:rsidP="0079256B">
      <w:pPr>
        <w:pStyle w:val="SangriaFrancesaArticulo"/>
      </w:pPr>
      <w:r w:rsidRPr="0079256B">
        <w:rPr>
          <w:rStyle w:val="TextoNormalNegritaCaracter"/>
        </w:rPr>
        <w:t>Artículo 174.1.</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174.2 inciso sobre A tales efectos, se entenderá que no se estima que puedan generarse efectos apreciables en los casos en que, teniendo en cuenta el principio de cautela, quepa excluir, sobre la base de datos objetivos, que dicho proyecto pueda afectar al lugar en cuestión de forma importante.</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r w:rsidRPr="0079256B">
        <w:rPr>
          <w:rStyle w:val="TextoNormalNegritaCaracter"/>
        </w:rPr>
        <w:t>Artículo 184.3.</w:t>
      </w:r>
      <w:r w:rsidRPr="0079256B">
        <w:rPr>
          <w:rStyle w:val="TextoNormalCaracter"/>
        </w:rPr>
        <w:t>-</w:t>
      </w:r>
      <w:r>
        <w:t xml:space="preserve"> Sentencia </w:t>
      </w:r>
      <w:hyperlink w:anchor="SENTENCIA_2019_86" w:history="1">
        <w:r w:rsidRPr="0079256B">
          <w:rPr>
            <w:rStyle w:val="TextoNormalCaracter"/>
          </w:rPr>
          <w:t>86/2019</w:t>
        </w:r>
      </w:hyperlink>
      <w:r>
        <w:t>, f. 12.</w:t>
      </w:r>
    </w:p>
    <w:p w:rsidR="0079256B" w:rsidRDefault="0079256B" w:rsidP="0079256B">
      <w:pPr>
        <w:pStyle w:val="SangriaFrancesaArticulo"/>
      </w:pPr>
      <w:r w:rsidRPr="0079256B">
        <w:rPr>
          <w:rStyle w:val="TextoNormalNegritaCaracter"/>
        </w:rPr>
        <w:t>Artículo 339.</w:t>
      </w:r>
      <w:r w:rsidRPr="0079256B">
        <w:rPr>
          <w:rStyle w:val="TextoNormalCaracter"/>
        </w:rPr>
        <w:t>-</w:t>
      </w:r>
      <w:r>
        <w:t xml:space="preserve"> Sentencia </w:t>
      </w:r>
      <w:hyperlink w:anchor="SENTENCIA_2019_86" w:history="1">
        <w:r w:rsidRPr="0079256B">
          <w:rPr>
            <w:rStyle w:val="TextoNormalCaracter"/>
          </w:rPr>
          <w:t>86/2019</w:t>
        </w:r>
      </w:hyperlink>
      <w:r>
        <w:t>, f. 6.</w:t>
      </w:r>
    </w:p>
    <w:p w:rsidR="0079256B" w:rsidRDefault="0079256B" w:rsidP="0079256B">
      <w:pPr>
        <w:pStyle w:val="SangriaFrancesaArticulo"/>
      </w:pPr>
      <w:r w:rsidRPr="0079256B">
        <w:rPr>
          <w:rStyle w:val="TextoNormalNegritaCaracter"/>
        </w:rPr>
        <w:t>Disposición transitoria primera.</w:t>
      </w:r>
      <w:r w:rsidRPr="0079256B">
        <w:rPr>
          <w:rStyle w:val="TextoNormalCaracter"/>
        </w:rPr>
        <w:t>-</w:t>
      </w:r>
      <w:r>
        <w:t xml:space="preserve"> Sentencia </w:t>
      </w:r>
      <w:hyperlink w:anchor="SENTENCIA_2019_86" w:history="1">
        <w:r w:rsidRPr="0079256B">
          <w:rPr>
            <w:rStyle w:val="TextoNormalCaracter"/>
          </w:rPr>
          <w:t>86/2019</w:t>
        </w:r>
      </w:hyperlink>
      <w:r>
        <w:t>, f. 13.</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J.5) Castilla-La Mancha</w:t>
      </w:r>
    </w:p>
    <w:p w:rsidR="0079256B" w:rsidRDefault="0079256B" w:rsidP="0079256B">
      <w:pPr>
        <w:pStyle w:val="TextoNormal"/>
      </w:pPr>
    </w:p>
    <w:p w:rsidR="0079256B" w:rsidRDefault="0079256B" w:rsidP="0079256B">
      <w:pPr>
        <w:pStyle w:val="TextoNormalNegritaCentradoSubrayado"/>
        <w:suppressAutoHyphens/>
      </w:pPr>
      <w:r>
        <w:t>J.5.a) Estatuto de Autonomía</w:t>
      </w:r>
    </w:p>
    <w:p w:rsidR="0079256B" w:rsidRDefault="0079256B" w:rsidP="0079256B">
      <w:pPr>
        <w:pStyle w:val="TextoNormalNegritaCentradoSubrayado"/>
      </w:pPr>
    </w:p>
    <w:p w:rsidR="0079256B" w:rsidRDefault="0079256B" w:rsidP="0079256B">
      <w:pPr>
        <w:pStyle w:val="TextoNormalNegritaCursivandice"/>
      </w:pPr>
      <w:r>
        <w:t>Ley Orgánica 9/1982, de 10 de agosto. Estatuto de Autonomía de Castilla-La Mancha</w:t>
      </w:r>
    </w:p>
    <w:p w:rsidR="0079256B" w:rsidRDefault="0079256B" w:rsidP="0079256B">
      <w:pPr>
        <w:pStyle w:val="SangriaFrancesaArticulo"/>
      </w:pPr>
      <w:r w:rsidRPr="0079256B">
        <w:rPr>
          <w:rStyle w:val="TextoNormalNegritaCaracter"/>
        </w:rPr>
        <w:t>Artículo 31.1.10.</w:t>
      </w:r>
      <w:r w:rsidRPr="0079256B">
        <w:rPr>
          <w:rStyle w:val="TextoNormalCaracter"/>
        </w:rPr>
        <w:t>-</w:t>
      </w:r>
      <w:r>
        <w:t xml:space="preserve"> Sentencia </w:t>
      </w:r>
      <w:hyperlink w:anchor="SENTENCIA_2019_79" w:history="1">
        <w:r w:rsidRPr="0079256B">
          <w:rPr>
            <w:rStyle w:val="TextoNormalCaracter"/>
          </w:rPr>
          <w:t>79/2019</w:t>
        </w:r>
      </w:hyperlink>
      <w:r>
        <w:t>, f. 5.</w:t>
      </w:r>
    </w:p>
    <w:p w:rsidR="0079256B" w:rsidRDefault="0079256B" w:rsidP="0079256B">
      <w:pPr>
        <w:pStyle w:val="TextoNormal"/>
      </w:pPr>
    </w:p>
    <w:p w:rsidR="0079256B" w:rsidRDefault="0079256B" w:rsidP="0079256B">
      <w:pPr>
        <w:pStyle w:val="TextoNormalNegritaCentradoSubrayado"/>
        <w:suppressAutoHyphens/>
      </w:pPr>
      <w:r>
        <w:t>J.5.b)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 las Cortes de Castilla-La Mancha 11/2002, de 27 de junio. Modificación de la Ley 5/1986, de 23 de diciembre, electoral de Castilla-La Mancha</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Auto </w:t>
      </w:r>
      <w:hyperlink w:anchor="AUTO_2019_62" w:history="1">
        <w:r w:rsidRPr="0079256B">
          <w:rPr>
            <w:rStyle w:val="TextoNormalCaracter"/>
          </w:rPr>
          <w:t>62/2019</w:t>
        </w:r>
      </w:hyperlink>
      <w:r>
        <w:t>, f. 2.</w:t>
      </w:r>
    </w:p>
    <w:p w:rsidR="0079256B" w:rsidRDefault="0079256B" w:rsidP="0079256B">
      <w:pPr>
        <w:pStyle w:val="SangriaFrancesaArticulo"/>
      </w:pPr>
    </w:p>
    <w:p w:rsidR="0079256B" w:rsidRDefault="0079256B" w:rsidP="0079256B">
      <w:pPr>
        <w:pStyle w:val="TextoNormalNegritaCursivandice"/>
      </w:pPr>
      <w:r>
        <w:t>Ley de las Cortes de Castilla-La Mancha 3/2015, de 5 de marzo. Caza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9" w:history="1">
        <w:r w:rsidRPr="0079256B">
          <w:rPr>
            <w:rStyle w:val="TextoNormalCaracter"/>
          </w:rPr>
          <w:t>79/2019</w:t>
        </w:r>
      </w:hyperlink>
      <w:r>
        <w:t>, f. 4.</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79" w:history="1">
        <w:r w:rsidRPr="0079256B">
          <w:rPr>
            <w:rStyle w:val="TextoNormalCaracter"/>
          </w:rPr>
          <w:t>79/2019</w:t>
        </w:r>
      </w:hyperlink>
      <w:r>
        <w:t>, f. 4.</w:t>
      </w:r>
    </w:p>
    <w:p w:rsidR="0079256B" w:rsidRDefault="0079256B" w:rsidP="0079256B">
      <w:pPr>
        <w:pStyle w:val="SangriaFrancesaArticulo"/>
      </w:pPr>
      <w:r w:rsidRPr="0079256B">
        <w:rPr>
          <w:rStyle w:val="TextoNormalNegritaCaracter"/>
        </w:rPr>
        <w:t>Artículo 8</w:t>
      </w:r>
      <w:r>
        <w:t xml:space="preserve"> (redactado por la Ley de las Cortes de Castilla-La Mancha 2/2018, de 15 de marzo)</w:t>
      </w:r>
      <w:r w:rsidRPr="0079256B">
        <w:rPr>
          <w:rStyle w:val="TextoNormalNegritaCaracter"/>
        </w:rPr>
        <w:t>.</w:t>
      </w:r>
      <w:r w:rsidRPr="0079256B">
        <w:rPr>
          <w:rStyle w:val="TextoNormalCaracter"/>
        </w:rPr>
        <w:t>-</w:t>
      </w:r>
      <w:r>
        <w:t xml:space="preserve"> Sentencia </w:t>
      </w:r>
      <w:hyperlink w:anchor="SENTENCIA_2019_79" w:history="1">
        <w:r w:rsidRPr="0079256B">
          <w:rPr>
            <w:rStyle w:val="TextoNormalCaracter"/>
          </w:rPr>
          <w:t>79/2019</w:t>
        </w:r>
      </w:hyperlink>
      <w:r>
        <w:t>, f. 2.</w:t>
      </w:r>
    </w:p>
    <w:p w:rsidR="0079256B" w:rsidRDefault="0079256B" w:rsidP="0079256B">
      <w:pPr>
        <w:pStyle w:val="SangriaFrancesaArticulo"/>
      </w:pPr>
      <w:r w:rsidRPr="0079256B">
        <w:rPr>
          <w:rStyle w:val="TextoNormalNegritaCaracter"/>
        </w:rPr>
        <w:t>Artículo 8.2 párrafo 2</w:t>
      </w:r>
      <w:r>
        <w:t xml:space="preserve"> (redactado por la Ley de las Cortes de Castilla-La Mancha 2/2018, de 15 de marzo)</w:t>
      </w:r>
      <w:r w:rsidRPr="0079256B">
        <w:rPr>
          <w:rStyle w:val="TextoNormalNegritaCaracter"/>
        </w:rPr>
        <w:t>.</w:t>
      </w:r>
      <w:r w:rsidRPr="0079256B">
        <w:rPr>
          <w:rStyle w:val="TextoNormalCaracter"/>
        </w:rPr>
        <w:t>-</w:t>
      </w:r>
      <w:r>
        <w:t xml:space="preserve"> Sentencia </w:t>
      </w:r>
      <w:hyperlink w:anchor="SENTENCIA_2019_79" w:history="1">
        <w:r w:rsidRPr="0079256B">
          <w:rPr>
            <w:rStyle w:val="TextoNormalCaracter"/>
          </w:rPr>
          <w:t>79/2019</w:t>
        </w:r>
      </w:hyperlink>
      <w:r>
        <w:t>, f. 2.</w:t>
      </w:r>
    </w:p>
    <w:p w:rsidR="0079256B" w:rsidRDefault="0079256B" w:rsidP="0079256B">
      <w:pPr>
        <w:pStyle w:val="SangriaFrancesaArticulo"/>
      </w:pPr>
      <w:r w:rsidRPr="0079256B">
        <w:rPr>
          <w:rStyle w:val="TextoNormalNegritaCaracter"/>
        </w:rPr>
        <w:t>Artículo 12.3.</w:t>
      </w:r>
      <w:r w:rsidRPr="0079256B">
        <w:rPr>
          <w:rStyle w:val="TextoNormalCaracter"/>
        </w:rPr>
        <w:t>-</w:t>
      </w:r>
      <w:r>
        <w:t xml:space="preserve"> Sentencia </w:t>
      </w:r>
      <w:hyperlink w:anchor="SENTENCIA_2019_79" w:history="1">
        <w:r w:rsidRPr="0079256B">
          <w:rPr>
            <w:rStyle w:val="TextoNormalCaracter"/>
          </w:rPr>
          <w:t>79/2019</w:t>
        </w:r>
      </w:hyperlink>
      <w:r>
        <w:t>, f. 4.</w:t>
      </w:r>
    </w:p>
    <w:p w:rsidR="0079256B" w:rsidRDefault="0079256B" w:rsidP="0079256B">
      <w:pPr>
        <w:pStyle w:val="SangriaFrancesaArticulo"/>
      </w:pPr>
      <w:r w:rsidRPr="0079256B">
        <w:rPr>
          <w:rStyle w:val="TextoNormalNegritaCaracter"/>
        </w:rPr>
        <w:t>Artículo 50.</w:t>
      </w:r>
      <w:r w:rsidRPr="0079256B">
        <w:rPr>
          <w:rStyle w:val="TextoNormalCaracter"/>
        </w:rPr>
        <w:t>-</w:t>
      </w:r>
      <w:r>
        <w:t xml:space="preserve"> Sentencia </w:t>
      </w:r>
      <w:hyperlink w:anchor="SENTENCIA_2019_79" w:history="1">
        <w:r w:rsidRPr="0079256B">
          <w:rPr>
            <w:rStyle w:val="TextoNormalCaracter"/>
          </w:rPr>
          <w:t>79/2019</w:t>
        </w:r>
      </w:hyperlink>
      <w:r>
        <w:t>, f. 4.</w:t>
      </w:r>
    </w:p>
    <w:p w:rsidR="0079256B" w:rsidRDefault="0079256B" w:rsidP="0079256B">
      <w:pPr>
        <w:pStyle w:val="SangriaFrancesaArticulo"/>
      </w:pPr>
    </w:p>
    <w:p w:rsidR="0079256B" w:rsidRDefault="0079256B" w:rsidP="0079256B">
      <w:pPr>
        <w:pStyle w:val="TextoNormalNegritaCursivandice"/>
      </w:pPr>
      <w:r>
        <w:t>Ley de las Cortes de Castilla-La Mancha 2/2018, de 15 de marzo. Modifica la Ley 3/2015, de 5 de marzo, de caza de Castilla-La Mancha y otras normas en materia medioambiental y fiscal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9" w:history="1">
        <w:r w:rsidRPr="0079256B">
          <w:rPr>
            <w:rStyle w:val="TextoNormalCaracter"/>
          </w:rPr>
          <w:t>79/2019</w:t>
        </w:r>
      </w:hyperlink>
      <w:r>
        <w:t>, f. 4.</w:t>
      </w:r>
    </w:p>
    <w:p w:rsidR="0079256B" w:rsidRDefault="0079256B" w:rsidP="0079256B">
      <w:pPr>
        <w:pStyle w:val="SangriaFrancesaArticulo"/>
      </w:pPr>
      <w:r w:rsidRPr="0079256B">
        <w:rPr>
          <w:rStyle w:val="TextoNormalNegritaCaracter"/>
        </w:rPr>
        <w:t>Exposición de motivos.</w:t>
      </w:r>
      <w:r w:rsidRPr="0079256B">
        <w:rPr>
          <w:rStyle w:val="TextoNormalCaracter"/>
        </w:rPr>
        <w:t>-</w:t>
      </w:r>
      <w:r>
        <w:t xml:space="preserve"> Sentencia </w:t>
      </w:r>
      <w:hyperlink w:anchor="SENTENCIA_2019_79" w:history="1">
        <w:r w:rsidRPr="0079256B">
          <w:rPr>
            <w:rStyle w:val="TextoNormalCaracter"/>
          </w:rPr>
          <w:t>79/2019</w:t>
        </w:r>
      </w:hyperlink>
      <w:r>
        <w:t>, ff. 4, 5.</w:t>
      </w:r>
    </w:p>
    <w:p w:rsidR="0079256B" w:rsidRDefault="0079256B" w:rsidP="0079256B">
      <w:pPr>
        <w:pStyle w:val="SangriaFrancesaArticulo"/>
      </w:pPr>
      <w:r w:rsidRPr="0079256B">
        <w:rPr>
          <w:rStyle w:val="TextoNormalNegritaCaracter"/>
        </w:rPr>
        <w:t>Artículo 1, apartado 5.</w:t>
      </w:r>
      <w:r w:rsidRPr="0079256B">
        <w:rPr>
          <w:rStyle w:val="TextoNormalCaracter"/>
        </w:rPr>
        <w:t>-</w:t>
      </w:r>
      <w:r>
        <w:t xml:space="preserve"> Sentencia </w:t>
      </w:r>
      <w:hyperlink w:anchor="SENTENCIA_2019_79" w:history="1">
        <w:r w:rsidRPr="0079256B">
          <w:rPr>
            <w:rStyle w:val="TextoNormalCaracter"/>
          </w:rPr>
          <w:t>79/2019</w:t>
        </w:r>
      </w:hyperlink>
      <w:r>
        <w:t>, ff. 1, 2.</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J.6) Castilla y León</w:t>
      </w:r>
    </w:p>
    <w:p w:rsidR="0079256B" w:rsidRDefault="0079256B" w:rsidP="0079256B">
      <w:pPr>
        <w:pStyle w:val="TextoNormal"/>
      </w:pPr>
    </w:p>
    <w:p w:rsidR="0079256B" w:rsidRDefault="0079256B" w:rsidP="0079256B">
      <w:pPr>
        <w:pStyle w:val="TextoNormalNegritaCentradoSubrayado"/>
        <w:suppressAutoHyphens/>
      </w:pPr>
      <w:r>
        <w:t>J.6.a) Estatuto de Autonomía</w:t>
      </w:r>
    </w:p>
    <w:p w:rsidR="0079256B" w:rsidRDefault="0079256B" w:rsidP="0079256B">
      <w:pPr>
        <w:pStyle w:val="TextoNormalNegritaCentradoSubrayado"/>
      </w:pPr>
    </w:p>
    <w:p w:rsidR="0079256B" w:rsidRDefault="0079256B" w:rsidP="0079256B">
      <w:pPr>
        <w:pStyle w:val="TextoNormalNegritaCursivandice"/>
      </w:pPr>
      <w:r>
        <w:t>Ley Orgánica 14/2007, de 30 de noviembre. Reforma del Estatuto de Autonomía de Castilla y León</w:t>
      </w:r>
    </w:p>
    <w:p w:rsidR="0079256B" w:rsidRDefault="0079256B" w:rsidP="0079256B">
      <w:pPr>
        <w:pStyle w:val="SangriaFrancesaArticulo"/>
      </w:pPr>
      <w:r w:rsidRPr="0079256B">
        <w:rPr>
          <w:rStyle w:val="TextoNormalNegritaCaracter"/>
        </w:rPr>
        <w:t>Artículo 70.1.35.</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J.7) Cataluña</w:t>
      </w:r>
    </w:p>
    <w:p w:rsidR="0079256B" w:rsidRDefault="0079256B" w:rsidP="0079256B">
      <w:pPr>
        <w:pStyle w:val="TextoNormal"/>
      </w:pPr>
    </w:p>
    <w:p w:rsidR="0079256B" w:rsidRDefault="0079256B" w:rsidP="0079256B">
      <w:pPr>
        <w:pStyle w:val="TextoNormalNegritaCentradoSubrayado"/>
        <w:suppressAutoHyphens/>
      </w:pPr>
      <w:r>
        <w:t>J.7.a) Estatuto de Autonomía</w:t>
      </w:r>
    </w:p>
    <w:p w:rsidR="0079256B" w:rsidRDefault="0079256B" w:rsidP="0079256B">
      <w:pPr>
        <w:pStyle w:val="TextoNormalNegritaCentradoSubrayado"/>
      </w:pPr>
    </w:p>
    <w:p w:rsidR="0079256B" w:rsidRDefault="0079256B" w:rsidP="0079256B">
      <w:pPr>
        <w:pStyle w:val="TextoNormalNegritaCursivandice"/>
      </w:pPr>
      <w:r>
        <w:t>Ley Orgánica 6/2006, de 19 de julio. Reforma del Estatuto de Autonomía de Cataluña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4, 6, 14.</w:t>
      </w:r>
    </w:p>
    <w:p w:rsidR="0079256B" w:rsidRDefault="0079256B" w:rsidP="0079256B">
      <w:pPr>
        <w:pStyle w:val="SangriaFrancesaArticulo"/>
      </w:pPr>
      <w:r w:rsidRPr="0079256B">
        <w:rPr>
          <w:rStyle w:val="TextoNormalNegritaCaracter"/>
        </w:rPr>
        <w:t>Título IV, capítulo I.</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6.2.</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6.5.</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11.2.</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27.</w:t>
      </w:r>
      <w:r w:rsidRPr="0079256B">
        <w:rPr>
          <w:rStyle w:val="TextoNormalCaracter"/>
        </w:rPr>
        <w:t>-</w:t>
      </w:r>
      <w:r>
        <w:t xml:space="preserve"> Sentencia </w:t>
      </w:r>
      <w:hyperlink w:anchor="SENTENCIA_2019_87" w:history="1">
        <w:r w:rsidRPr="0079256B">
          <w:rPr>
            <w:rStyle w:val="TextoNormalCaracter"/>
          </w:rPr>
          <w:t>87/2019</w:t>
        </w:r>
      </w:hyperlink>
      <w:r>
        <w:t>, ff. 8, 10.</w:t>
      </w:r>
    </w:p>
    <w:p w:rsidR="0079256B" w:rsidRDefault="0079256B" w:rsidP="0079256B">
      <w:pPr>
        <w:pStyle w:val="SangriaFrancesaArticulo"/>
      </w:pPr>
      <w:r w:rsidRPr="0079256B">
        <w:rPr>
          <w:rStyle w:val="TextoNormalNegritaCaracter"/>
        </w:rPr>
        <w:t>Artículo 36.1.</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46.</w:t>
      </w:r>
      <w:r w:rsidRPr="0079256B">
        <w:rPr>
          <w:rStyle w:val="TextoNormalCaracter"/>
        </w:rPr>
        <w:t>-</w:t>
      </w:r>
      <w:r>
        <w:t xml:space="preserve"> Sentencia </w:t>
      </w:r>
      <w:hyperlink w:anchor="SENTENCIA_2019_87" w:history="1">
        <w:r w:rsidRPr="0079256B">
          <w:rPr>
            <w:rStyle w:val="TextoNormalCaracter"/>
          </w:rPr>
          <w:t>87/2019</w:t>
        </w:r>
      </w:hyperlink>
      <w:r>
        <w:t>, ff. 8, 10.</w:t>
      </w:r>
    </w:p>
    <w:p w:rsidR="0079256B" w:rsidRDefault="0079256B" w:rsidP="0079256B">
      <w:pPr>
        <w:pStyle w:val="SangriaFrancesaArticulo"/>
      </w:pPr>
      <w:r w:rsidRPr="0079256B">
        <w:rPr>
          <w:rStyle w:val="TextoNormalNegritaCaracter"/>
        </w:rPr>
        <w:t>Artículo 46.2.</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50.1.</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53.4.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67.</w:t>
      </w:r>
      <w:r w:rsidRPr="0079256B">
        <w:rPr>
          <w:rStyle w:val="TextoNormalCaracter"/>
        </w:rPr>
        <w:t>-</w:t>
      </w:r>
      <w:r>
        <w:t xml:space="preserve"> Sentencia </w:t>
      </w:r>
      <w:hyperlink w:anchor="SENTENCIA_2019_52" w:history="1">
        <w:r w:rsidRPr="0079256B">
          <w:rPr>
            <w:rStyle w:val="TextoNormalCaracter"/>
          </w:rPr>
          <w:t>52/2019</w:t>
        </w:r>
      </w:hyperlink>
      <w:r>
        <w:t>, f. 1.</w:t>
      </w:r>
    </w:p>
    <w:p w:rsidR="0079256B" w:rsidRDefault="0079256B" w:rsidP="0079256B">
      <w:pPr>
        <w:pStyle w:val="SangriaFrancesaArticulo"/>
      </w:pPr>
      <w:r w:rsidRPr="0079256B">
        <w:rPr>
          <w:rStyle w:val="TextoNormalNegritaCaracter"/>
        </w:rPr>
        <w:t>Artículo 110.</w:t>
      </w:r>
      <w:r w:rsidRPr="0079256B">
        <w:rPr>
          <w:rStyle w:val="TextoNormalCaracter"/>
        </w:rPr>
        <w:t>-</w:t>
      </w:r>
      <w:r>
        <w:t xml:space="preserve"> Sentencia </w:t>
      </w:r>
      <w:hyperlink w:anchor="SENTENCIA_2019_51" w:history="1">
        <w:r w:rsidRPr="0079256B">
          <w:rPr>
            <w:rStyle w:val="TextoNormalCaracter"/>
          </w:rPr>
          <w:t>51/2019</w:t>
        </w:r>
      </w:hyperlink>
      <w:r>
        <w:t>, f. 3.</w:t>
      </w:r>
    </w:p>
    <w:p w:rsidR="0079256B" w:rsidRDefault="0079256B" w:rsidP="0079256B">
      <w:pPr>
        <w:pStyle w:val="SangriaFrancesaArticulo"/>
      </w:pPr>
      <w:r w:rsidRPr="0079256B">
        <w:rPr>
          <w:rStyle w:val="TextoNormalNegritaCaracter"/>
        </w:rPr>
        <w:t>Artículo 111.</w:t>
      </w:r>
      <w:r w:rsidRPr="0079256B">
        <w:rPr>
          <w:rStyle w:val="TextoNormalCaracter"/>
        </w:rPr>
        <w:t>-</w:t>
      </w:r>
      <w:r>
        <w:t xml:space="preserve"> Sentencia </w:t>
      </w:r>
      <w:hyperlink w:anchor="SENTENCIA_2019_51" w:history="1">
        <w:r w:rsidRPr="0079256B">
          <w:rPr>
            <w:rStyle w:val="TextoNormalCaracter"/>
          </w:rPr>
          <w:t>51/2019</w:t>
        </w:r>
      </w:hyperlink>
      <w:r>
        <w:t>, ff. 6, 7.</w:t>
      </w:r>
    </w:p>
    <w:p w:rsidR="0079256B" w:rsidRDefault="0079256B" w:rsidP="0079256B">
      <w:pPr>
        <w:pStyle w:val="SangriaFrancesaArticulo"/>
      </w:pPr>
      <w:r w:rsidRPr="0079256B">
        <w:rPr>
          <w:rStyle w:val="TextoNormalNegritaCaracter"/>
        </w:rPr>
        <w:t>Artículo 114.</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114.1.</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114.3.</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117.</w:t>
      </w:r>
      <w:r w:rsidRPr="0079256B">
        <w:rPr>
          <w:rStyle w:val="TextoNormalCaracter"/>
        </w:rPr>
        <w:t>-</w:t>
      </w:r>
      <w:r>
        <w:t xml:space="preserve"> Sentencia </w:t>
      </w:r>
      <w:hyperlink w:anchor="SENTENCIA_2019_87" w:history="1">
        <w:r w:rsidRPr="0079256B">
          <w:rPr>
            <w:rStyle w:val="TextoNormalCaracter"/>
          </w:rPr>
          <w:t>87/2019</w:t>
        </w:r>
      </w:hyperlink>
      <w:r>
        <w:t>, f. 9.</w:t>
      </w:r>
    </w:p>
    <w:p w:rsidR="0079256B" w:rsidRDefault="0079256B" w:rsidP="0079256B">
      <w:pPr>
        <w:pStyle w:val="SangriaFrancesaArticulo"/>
      </w:pPr>
      <w:r w:rsidRPr="0079256B">
        <w:rPr>
          <w:rStyle w:val="TextoNormalNegritaCaracter"/>
        </w:rPr>
        <w:t>Artículo 131.</w:t>
      </w:r>
      <w:r w:rsidRPr="0079256B">
        <w:rPr>
          <w:rStyle w:val="TextoNormalCaracter"/>
        </w:rPr>
        <w:t>-</w:t>
      </w:r>
      <w:r>
        <w:t xml:space="preserve"> Sentencia </w:t>
      </w:r>
      <w:hyperlink w:anchor="SENTENCIA_2019_51" w:history="1">
        <w:r w:rsidRPr="0079256B">
          <w:rPr>
            <w:rStyle w:val="TextoNormalCaracter"/>
          </w:rPr>
          <w:t>51/2019</w:t>
        </w:r>
      </w:hyperlink>
      <w:r>
        <w:t>, ff. 3, 6, 7.</w:t>
      </w:r>
    </w:p>
    <w:p w:rsidR="0079256B" w:rsidRDefault="0079256B" w:rsidP="0079256B">
      <w:pPr>
        <w:pStyle w:val="SangriaFrancesaArticulo"/>
      </w:pPr>
      <w:r w:rsidRPr="0079256B">
        <w:rPr>
          <w:rStyle w:val="TextoNormalNegritaCaracter"/>
        </w:rPr>
        <w:t>Artículo 131.1.</w:t>
      </w:r>
      <w:r w:rsidRPr="0079256B">
        <w:rPr>
          <w:rStyle w:val="TextoNormalCaracter"/>
        </w:rPr>
        <w:t>-</w:t>
      </w:r>
      <w:r>
        <w:t xml:space="preserve"> Sentencia </w:t>
      </w:r>
      <w:hyperlink w:anchor="SENTENCIA_2019_51" w:history="1">
        <w:r w:rsidRPr="0079256B">
          <w:rPr>
            <w:rStyle w:val="TextoNormalCaracter"/>
          </w:rPr>
          <w:t>51/2019</w:t>
        </w:r>
      </w:hyperlink>
      <w:r>
        <w:t>, f. 3.</w:t>
      </w:r>
    </w:p>
    <w:p w:rsidR="0079256B" w:rsidRDefault="0079256B" w:rsidP="0079256B">
      <w:pPr>
        <w:pStyle w:val="SangriaFrancesaArticulo"/>
      </w:pPr>
      <w:r w:rsidRPr="0079256B">
        <w:rPr>
          <w:rStyle w:val="TextoNormalNegritaCaracter"/>
        </w:rPr>
        <w:t>Artículo 131.2.</w:t>
      </w:r>
      <w:r w:rsidRPr="0079256B">
        <w:rPr>
          <w:rStyle w:val="TextoNormalCaracter"/>
        </w:rPr>
        <w:t>-</w:t>
      </w:r>
      <w:r>
        <w:t xml:space="preserve"> Sentencia </w:t>
      </w:r>
      <w:hyperlink w:anchor="SENTENCIA_2019_51" w:history="1">
        <w:r w:rsidRPr="0079256B">
          <w:rPr>
            <w:rStyle w:val="TextoNormalCaracter"/>
          </w:rPr>
          <w:t>51/2019</w:t>
        </w:r>
      </w:hyperlink>
      <w:r>
        <w:t>, ff. 3, 8.</w:t>
      </w:r>
    </w:p>
    <w:p w:rsidR="0079256B" w:rsidRDefault="0079256B" w:rsidP="0079256B">
      <w:pPr>
        <w:pStyle w:val="SangriaFrancesaArticulo"/>
      </w:pPr>
      <w:r w:rsidRPr="0079256B">
        <w:rPr>
          <w:rStyle w:val="TextoNormalNegritaCaracter"/>
        </w:rPr>
        <w:t>Artículo 131.2 b).</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131.3.</w:t>
      </w:r>
      <w:r w:rsidRPr="0079256B">
        <w:rPr>
          <w:rStyle w:val="TextoNormalCaracter"/>
        </w:rPr>
        <w:t>-</w:t>
      </w:r>
      <w:r>
        <w:t xml:space="preserve"> Sentencia </w:t>
      </w:r>
      <w:hyperlink w:anchor="SENTENCIA_2019_51" w:history="1">
        <w:r w:rsidRPr="0079256B">
          <w:rPr>
            <w:rStyle w:val="TextoNormalCaracter"/>
          </w:rPr>
          <w:t>51/2019</w:t>
        </w:r>
      </w:hyperlink>
      <w:r>
        <w:t>, ff. 1, 3, 5, 8, 9.</w:t>
      </w:r>
    </w:p>
    <w:p w:rsidR="0079256B" w:rsidRDefault="0079256B" w:rsidP="0079256B">
      <w:pPr>
        <w:pStyle w:val="SangriaFrancesaArticulo"/>
      </w:pPr>
      <w:r w:rsidRPr="0079256B">
        <w:rPr>
          <w:rStyle w:val="TextoNormalNegritaCaracter"/>
        </w:rPr>
        <w:t>Artículo 131.3 b).</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131.3 j).</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131.4.</w:t>
      </w:r>
      <w:r w:rsidRPr="0079256B">
        <w:rPr>
          <w:rStyle w:val="TextoNormalCaracter"/>
        </w:rPr>
        <w:t>-</w:t>
      </w:r>
      <w:r>
        <w:t xml:space="preserve"> Sentencia </w:t>
      </w:r>
      <w:hyperlink w:anchor="SENTENCIA_2019_51" w:history="1">
        <w:r w:rsidRPr="0079256B">
          <w:rPr>
            <w:rStyle w:val="TextoNormalCaracter"/>
          </w:rPr>
          <w:t>51/2019</w:t>
        </w:r>
      </w:hyperlink>
      <w:r>
        <w:t>, ff. 3, 9.</w:t>
      </w:r>
    </w:p>
    <w:p w:rsidR="0079256B" w:rsidRDefault="0079256B" w:rsidP="0079256B">
      <w:pPr>
        <w:pStyle w:val="SangriaFrancesaArticulo"/>
      </w:pPr>
      <w:r w:rsidRPr="0079256B">
        <w:rPr>
          <w:rStyle w:val="TextoNormalNegritaCaracter"/>
        </w:rPr>
        <w:t>Artículo 133.</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133.1 a).</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133.1 d).</w:t>
      </w:r>
      <w:r w:rsidRPr="0079256B">
        <w:rPr>
          <w:rStyle w:val="TextoNormalCaracter"/>
        </w:rPr>
        <w:t>-</w:t>
      </w:r>
      <w:r>
        <w:t xml:space="preserve"> Sentencia </w:t>
      </w:r>
      <w:hyperlink w:anchor="SENTENCIA_2019_87" w:history="1">
        <w:r w:rsidRPr="0079256B">
          <w:rPr>
            <w:rStyle w:val="TextoNormalCaracter"/>
          </w:rPr>
          <w:t>87/2019</w:t>
        </w:r>
      </w:hyperlink>
      <w:r>
        <w:t>, ff. 4, 10, 18.</w:t>
      </w:r>
    </w:p>
    <w:p w:rsidR="0079256B" w:rsidRDefault="0079256B" w:rsidP="0079256B">
      <w:pPr>
        <w:pStyle w:val="SangriaFrancesaArticulo"/>
      </w:pPr>
      <w:r w:rsidRPr="0079256B">
        <w:rPr>
          <w:rStyle w:val="TextoNormalNegritaCaracter"/>
        </w:rPr>
        <w:t>Artículo 133.3.</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136.</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136 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140.</w:t>
      </w:r>
      <w:r w:rsidRPr="0079256B">
        <w:rPr>
          <w:rStyle w:val="TextoNormalCaracter"/>
        </w:rPr>
        <w:t>-</w:t>
      </w:r>
      <w:r>
        <w:t xml:space="preserve"> Sentencia </w:t>
      </w:r>
      <w:hyperlink w:anchor="SENTENCIA_2019_87" w:history="1">
        <w:r w:rsidRPr="0079256B">
          <w:rPr>
            <w:rStyle w:val="TextoNormalCaracter"/>
          </w:rPr>
          <w:t>87/2019</w:t>
        </w:r>
      </w:hyperlink>
      <w:r>
        <w:t>, f. 12.</w:t>
      </w:r>
    </w:p>
    <w:p w:rsidR="0079256B" w:rsidRDefault="0079256B" w:rsidP="0079256B">
      <w:pPr>
        <w:pStyle w:val="SangriaFrancesaArticulo"/>
      </w:pPr>
      <w:r w:rsidRPr="0079256B">
        <w:rPr>
          <w:rStyle w:val="TextoNormalNegritaCaracter"/>
        </w:rPr>
        <w:t>Artículo 143.2.</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144.</w:t>
      </w:r>
      <w:r w:rsidRPr="0079256B">
        <w:rPr>
          <w:rStyle w:val="TextoNormalCaracter"/>
        </w:rPr>
        <w:t>-</w:t>
      </w:r>
      <w:r>
        <w:t xml:space="preserve"> Sentencia </w:t>
      </w:r>
      <w:hyperlink w:anchor="SENTENCIA_2019_87" w:history="1">
        <w:r w:rsidRPr="0079256B">
          <w:rPr>
            <w:rStyle w:val="TextoNormalCaracter"/>
          </w:rPr>
          <w:t>87/2019</w:t>
        </w:r>
      </w:hyperlink>
      <w:r>
        <w:t>, ff. 4, 8, 10, 16.</w:t>
      </w:r>
    </w:p>
    <w:p w:rsidR="0079256B" w:rsidRDefault="0079256B" w:rsidP="0079256B">
      <w:pPr>
        <w:pStyle w:val="SangriaFrancesaArticulo"/>
      </w:pPr>
      <w:r w:rsidRPr="0079256B">
        <w:rPr>
          <w:rStyle w:val="TextoNormalNegritaCaracter"/>
        </w:rPr>
        <w:t>Artículo 144.1 b).</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152.3.</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169.6.</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Artjículo 114.</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172.</w:t>
      </w:r>
      <w:r w:rsidRPr="0079256B">
        <w:rPr>
          <w:rStyle w:val="TextoNormalCaracter"/>
        </w:rPr>
        <w:t>-</w:t>
      </w:r>
      <w:r>
        <w:t xml:space="preserve"> Sentencia </w:t>
      </w:r>
      <w:hyperlink w:anchor="SENTENCIA_2019_51" w:history="1">
        <w:r w:rsidRPr="0079256B">
          <w:rPr>
            <w:rStyle w:val="TextoNormalCaracter"/>
          </w:rPr>
          <w:t>51/2019</w:t>
        </w:r>
      </w:hyperlink>
      <w:r>
        <w:t>, f. 3.</w:t>
      </w:r>
    </w:p>
    <w:p w:rsidR="0079256B" w:rsidRDefault="0079256B" w:rsidP="0079256B">
      <w:pPr>
        <w:pStyle w:val="SangriaFrancesaArticulo"/>
      </w:pPr>
      <w:r w:rsidRPr="0079256B">
        <w:rPr>
          <w:rStyle w:val="TextoNormalNegritaCaracter"/>
        </w:rPr>
        <w:t>Artículo 195.</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196.4.</w:t>
      </w:r>
      <w:r w:rsidRPr="0079256B">
        <w:rPr>
          <w:rStyle w:val="TextoNormalCaracter"/>
        </w:rPr>
        <w:t>-</w:t>
      </w:r>
      <w:r>
        <w:t xml:space="preserve"> Sentencia </w:t>
      </w:r>
      <w:hyperlink w:anchor="SENTENCIA_2019_87" w:history="1">
        <w:r w:rsidRPr="0079256B">
          <w:rPr>
            <w:rStyle w:val="TextoNormalCaracter"/>
          </w:rPr>
          <w:t>87/2019</w:t>
        </w:r>
      </w:hyperlink>
      <w:r>
        <w:t>, ff. 6, 7.</w:t>
      </w:r>
    </w:p>
    <w:p w:rsidR="0079256B" w:rsidRDefault="0079256B" w:rsidP="0079256B">
      <w:pPr>
        <w:pStyle w:val="TextoNormal"/>
      </w:pPr>
    </w:p>
    <w:p w:rsidR="0079256B" w:rsidRDefault="0079256B" w:rsidP="0079256B">
      <w:pPr>
        <w:pStyle w:val="TextoNormalNegritaCentradoSubrayado"/>
        <w:suppressAutoHyphens/>
      </w:pPr>
      <w:r>
        <w:t>J.7.b)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del Parlamento de Cataluña 7/2007, de 17 de julio. Agencia Tributaria de Cataluña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Ley del Parlamento de Cataluña 3/2008, de 23 de abril. Ejercicio de las profesiones del deporte</w:t>
      </w:r>
    </w:p>
    <w:p w:rsidR="0079256B" w:rsidRDefault="0079256B" w:rsidP="0079256B">
      <w:pPr>
        <w:pStyle w:val="SangriaFrancesaArticulo"/>
      </w:pPr>
      <w:r w:rsidRPr="0079256B">
        <w:rPr>
          <w:rStyle w:val="TextoNormalNegritaCaracter"/>
        </w:rPr>
        <w:t>Artículo 8.6</w:t>
      </w:r>
      <w:r>
        <w:t xml:space="preserve"> (redactado por la Ley 7/2015, de 14 de mayo)</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p>
    <w:p w:rsidR="0079256B" w:rsidRDefault="0079256B" w:rsidP="0079256B">
      <w:pPr>
        <w:pStyle w:val="TextoNormalNegritaCursivandice"/>
      </w:pPr>
      <w:r>
        <w:t>Ley del Parlamento de Cataluña 13/2008, de 5 de noviembre. Presidencia de la Generalitat y del Gobierno</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52" w:history="1">
        <w:r w:rsidRPr="0079256B">
          <w:rPr>
            <w:rStyle w:val="TextoNormalCaracter"/>
          </w:rPr>
          <w:t>52/2019</w:t>
        </w:r>
      </w:hyperlink>
      <w:r>
        <w:t>, f. 1.</w:t>
      </w:r>
    </w:p>
    <w:p w:rsidR="0079256B" w:rsidRDefault="0079256B" w:rsidP="0079256B">
      <w:pPr>
        <w:pStyle w:val="SangriaFrancesaArticulo"/>
      </w:pPr>
      <w:r w:rsidRPr="0079256B">
        <w:rPr>
          <w:rStyle w:val="TextoNormalNegritaCaracter"/>
        </w:rPr>
        <w:t>Artículo 4.2.</w:t>
      </w:r>
      <w:r w:rsidRPr="0079256B">
        <w:rPr>
          <w:rStyle w:val="TextoNormalCaracter"/>
        </w:rPr>
        <w:t>-</w:t>
      </w:r>
      <w:r>
        <w:t xml:space="preserve"> Sentencia </w:t>
      </w:r>
      <w:hyperlink w:anchor="SENTENCIA_2019_52" w:history="1">
        <w:r w:rsidRPr="0079256B">
          <w:rPr>
            <w:rStyle w:val="TextoNormalCaracter"/>
          </w:rPr>
          <w:t>52/2019</w:t>
        </w:r>
      </w:hyperlink>
      <w:r>
        <w:t>, f. 1.</w:t>
      </w:r>
    </w:p>
    <w:p w:rsidR="0079256B" w:rsidRDefault="0079256B" w:rsidP="0079256B">
      <w:pPr>
        <w:pStyle w:val="SangriaFrancesaArticulo"/>
      </w:pPr>
    </w:p>
    <w:p w:rsidR="0079256B" w:rsidRDefault="0079256B" w:rsidP="0079256B">
      <w:pPr>
        <w:pStyle w:val="TextoNormalNegritaCursivandice"/>
      </w:pPr>
      <w:r>
        <w:t>Ley del Parlamento de Cataluña 12/2009, de 10 de julio. Educación</w:t>
      </w:r>
    </w:p>
    <w:p w:rsidR="0079256B" w:rsidRDefault="0079256B" w:rsidP="0079256B">
      <w:pPr>
        <w:pStyle w:val="SangriaFrancesaArticulo"/>
      </w:pPr>
      <w:r w:rsidRPr="0079256B">
        <w:rPr>
          <w:rStyle w:val="TextoNormalNegritaCaracter"/>
        </w:rPr>
        <w:t>Título IX.</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Título IX capítulo I.</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Título IX capítulo II.</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Título IX capítulo III.</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Título X.</w:t>
      </w:r>
      <w:r w:rsidRPr="0079256B">
        <w:rPr>
          <w:rStyle w:val="TextoNormalCaracter"/>
        </w:rPr>
        <w:t>-</w:t>
      </w:r>
      <w:r>
        <w:t xml:space="preserve"> Sentencia </w:t>
      </w:r>
      <w:hyperlink w:anchor="SENTENCIA_2019_51" w:history="1">
        <w:r w:rsidRPr="0079256B">
          <w:rPr>
            <w:rStyle w:val="TextoNormalCaracter"/>
          </w:rPr>
          <w:t>51/2019</w:t>
        </w:r>
      </w:hyperlink>
      <w:r>
        <w:t>, f. 9.</w:t>
      </w:r>
    </w:p>
    <w:p w:rsidR="0079256B" w:rsidRDefault="0079256B" w:rsidP="0079256B">
      <w:pPr>
        <w:pStyle w:val="SangriaFrancesaArticulo"/>
      </w:pPr>
      <w:r w:rsidRPr="0079256B">
        <w:rPr>
          <w:rStyle w:val="TextoNormalNegritaCaracter"/>
        </w:rPr>
        <w:t>Preámbulo, párrafo 20.</w:t>
      </w:r>
      <w:r w:rsidRPr="0079256B">
        <w:rPr>
          <w:rStyle w:val="TextoNormalCaracter"/>
        </w:rPr>
        <w:t>-</w:t>
      </w:r>
      <w:r>
        <w:t xml:space="preserve"> Sentencia </w:t>
      </w:r>
      <w:hyperlink w:anchor="SENTENCIA_2019_51" w:history="1">
        <w:r w:rsidRPr="0079256B">
          <w:rPr>
            <w:rStyle w:val="TextoNormalCaracter"/>
          </w:rPr>
          <w:t>51/2019</w:t>
        </w:r>
      </w:hyperlink>
      <w:r>
        <w:t>, f. 1.</w:t>
      </w:r>
    </w:p>
    <w:p w:rsidR="0079256B" w:rsidRDefault="0079256B" w:rsidP="0079256B">
      <w:pPr>
        <w:pStyle w:val="SangriaFrancesaArticulo"/>
      </w:pPr>
      <w:r w:rsidRPr="0079256B">
        <w:rPr>
          <w:rStyle w:val="TextoNormalNegritaCaracter"/>
        </w:rPr>
        <w:t>Preámbulo, párrafo 22.</w:t>
      </w:r>
      <w:r w:rsidRPr="0079256B">
        <w:rPr>
          <w:rStyle w:val="TextoNormalCaracter"/>
        </w:rPr>
        <w:t>-</w:t>
      </w:r>
      <w:r>
        <w:t xml:space="preserve"> Sentencia </w:t>
      </w:r>
      <w:hyperlink w:anchor="SENTENCIA_2019_51" w:history="1">
        <w:r w:rsidRPr="0079256B">
          <w:rPr>
            <w:rStyle w:val="TextoNormalCaracter"/>
          </w:rPr>
          <w:t>51/2019</w:t>
        </w:r>
      </w:hyperlink>
      <w:r>
        <w:t>, f. 1.</w:t>
      </w:r>
    </w:p>
    <w:p w:rsidR="0079256B" w:rsidRDefault="0079256B" w:rsidP="0079256B">
      <w:pPr>
        <w:pStyle w:val="SangriaFrancesaArticulo"/>
      </w:pPr>
      <w:r w:rsidRPr="0079256B">
        <w:rPr>
          <w:rStyle w:val="TextoNormalNegritaCaracter"/>
        </w:rPr>
        <w:t>Preámbulo, párrafo 27.</w:t>
      </w:r>
      <w:r w:rsidRPr="0079256B">
        <w:rPr>
          <w:rStyle w:val="TextoNormalCaracter"/>
        </w:rPr>
        <w:t>-</w:t>
      </w:r>
      <w:r>
        <w:t xml:space="preserve"> Sentencia </w:t>
      </w:r>
      <w:hyperlink w:anchor="SENTENCIA_2019_51" w:history="1">
        <w:r w:rsidRPr="0079256B">
          <w:rPr>
            <w:rStyle w:val="TextoNormalCaracter"/>
          </w:rPr>
          <w:t>51/2019</w:t>
        </w:r>
      </w:hyperlink>
      <w:r>
        <w:t>, f. 1.</w:t>
      </w:r>
    </w:p>
    <w:p w:rsidR="0079256B" w:rsidRDefault="0079256B" w:rsidP="0079256B">
      <w:pPr>
        <w:pStyle w:val="SangriaFrancesaArticulo"/>
      </w:pPr>
      <w:r w:rsidRPr="0079256B">
        <w:rPr>
          <w:rStyle w:val="TextoNormalNegritaCaracter"/>
        </w:rPr>
        <w:t>Preámbulo, párrafo 28.</w:t>
      </w:r>
      <w:r w:rsidRPr="0079256B">
        <w:rPr>
          <w:rStyle w:val="TextoNormalCaracter"/>
        </w:rPr>
        <w:t>-</w:t>
      </w:r>
      <w:r>
        <w:t xml:space="preserve"> Sentencia </w:t>
      </w:r>
      <w:hyperlink w:anchor="SENTENCIA_2019_51" w:history="1">
        <w:r w:rsidRPr="0079256B">
          <w:rPr>
            <w:rStyle w:val="TextoNormalCaracter"/>
          </w:rPr>
          <w:t>51/2019</w:t>
        </w:r>
      </w:hyperlink>
      <w:r>
        <w:t>, f. 1.</w:t>
      </w:r>
    </w:p>
    <w:p w:rsidR="0079256B" w:rsidRDefault="0079256B" w:rsidP="0079256B">
      <w:pPr>
        <w:pStyle w:val="SangriaFrancesaArticulo"/>
      </w:pPr>
      <w:r w:rsidRPr="0079256B">
        <w:rPr>
          <w:rStyle w:val="TextoNormalNegritaCaracter"/>
        </w:rPr>
        <w:t>Preámbulo, párrafo 36.</w:t>
      </w:r>
      <w:r w:rsidRPr="0079256B">
        <w:rPr>
          <w:rStyle w:val="TextoNormalCaracter"/>
        </w:rPr>
        <w:t>-</w:t>
      </w:r>
      <w:r>
        <w:t xml:space="preserve"> Sentencia </w:t>
      </w:r>
      <w:hyperlink w:anchor="SENTENCIA_2019_51" w:history="1">
        <w:r w:rsidRPr="0079256B">
          <w:rPr>
            <w:rStyle w:val="TextoNormalCaracter"/>
          </w:rPr>
          <w:t>51/2019</w:t>
        </w:r>
      </w:hyperlink>
      <w:r>
        <w:t>, f. 1.</w:t>
      </w:r>
    </w:p>
    <w:p w:rsidR="0079256B" w:rsidRDefault="0079256B" w:rsidP="0079256B">
      <w:pPr>
        <w:pStyle w:val="SangriaFrancesaArticulo"/>
      </w:pPr>
      <w:r w:rsidRPr="0079256B">
        <w:rPr>
          <w:rStyle w:val="TextoNormalNegritaCaracter"/>
        </w:rPr>
        <w:t>Preámbulo, párrafo 7.</w:t>
      </w:r>
      <w:r w:rsidRPr="0079256B">
        <w:rPr>
          <w:rStyle w:val="TextoNormalCaracter"/>
        </w:rPr>
        <w:t>-</w:t>
      </w:r>
      <w:r>
        <w:t xml:space="preserve"> Sentencia </w:t>
      </w:r>
      <w:hyperlink w:anchor="SENTENCIA_2019_51" w:history="1">
        <w:r w:rsidRPr="0079256B">
          <w:rPr>
            <w:rStyle w:val="TextoNormalCaracter"/>
          </w:rPr>
          <w:t>51/2019</w:t>
        </w:r>
      </w:hyperlink>
      <w:r>
        <w:t>, f. 1.</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51" w:history="1">
        <w:r w:rsidRPr="0079256B">
          <w:rPr>
            <w:rStyle w:val="TextoNormalCaracter"/>
          </w:rPr>
          <w:t>51/2019</w:t>
        </w:r>
      </w:hyperlink>
      <w:r>
        <w:t>, ff. 6, 7.</w:t>
      </w:r>
    </w:p>
    <w:p w:rsidR="0079256B" w:rsidRDefault="0079256B" w:rsidP="0079256B">
      <w:pPr>
        <w:pStyle w:val="SangriaFrancesaArticulo"/>
      </w:pPr>
      <w:r w:rsidRPr="0079256B">
        <w:rPr>
          <w:rStyle w:val="TextoNormalNegritaCaracter"/>
        </w:rPr>
        <w:t>Artículo 4.2.</w:t>
      </w:r>
      <w:r w:rsidRPr="0079256B">
        <w:rPr>
          <w:rStyle w:val="TextoNormalCaracter"/>
        </w:rPr>
        <w:t>-</w:t>
      </w:r>
      <w:r>
        <w:t xml:space="preserve"> Sentencia </w:t>
      </w:r>
      <w:hyperlink w:anchor="SENTENCIA_2019_51" w:history="1">
        <w:r w:rsidRPr="0079256B">
          <w:rPr>
            <w:rStyle w:val="TextoNormalCaracter"/>
          </w:rPr>
          <w:t>51/2019</w:t>
        </w:r>
      </w:hyperlink>
      <w:r>
        <w:t>, ff. 1, 4.</w:t>
      </w:r>
    </w:p>
    <w:p w:rsidR="0079256B" w:rsidRDefault="0079256B" w:rsidP="0079256B">
      <w:pPr>
        <w:pStyle w:val="SangriaFrancesaArticulo"/>
      </w:pPr>
      <w:r w:rsidRPr="0079256B">
        <w:rPr>
          <w:rStyle w:val="TextoNormalNegritaCaracter"/>
        </w:rPr>
        <w:t>Artículo 8.1.</w:t>
      </w:r>
      <w:r w:rsidRPr="0079256B">
        <w:rPr>
          <w:rStyle w:val="TextoNormalCaracter"/>
        </w:rPr>
        <w:t>-</w:t>
      </w:r>
      <w:r>
        <w:t xml:space="preserve"> Sentencia </w:t>
      </w:r>
      <w:hyperlink w:anchor="SENTENCIA_2019_51" w:history="1">
        <w:r w:rsidRPr="0079256B">
          <w:rPr>
            <w:rStyle w:val="TextoNormalCaracter"/>
          </w:rPr>
          <w:t>51/2019</w:t>
        </w:r>
      </w:hyperlink>
      <w:r>
        <w:t>, ff. 1, 4.</w:t>
      </w:r>
    </w:p>
    <w:p w:rsidR="0079256B" w:rsidRDefault="0079256B" w:rsidP="0079256B">
      <w:pPr>
        <w:pStyle w:val="SangriaFrancesaArticulo"/>
      </w:pPr>
      <w:r w:rsidRPr="0079256B">
        <w:rPr>
          <w:rStyle w:val="TextoNormalNegritaCaracter"/>
        </w:rPr>
        <w:t>Artículo 8.2.</w:t>
      </w:r>
      <w:r w:rsidRPr="0079256B">
        <w:rPr>
          <w:rStyle w:val="TextoNormalCaracter"/>
        </w:rPr>
        <w:t>-</w:t>
      </w:r>
      <w:r>
        <w:t xml:space="preserve"> Sentencia </w:t>
      </w:r>
      <w:hyperlink w:anchor="SENTENCIA_2019_51" w:history="1">
        <w:r w:rsidRPr="0079256B">
          <w:rPr>
            <w:rStyle w:val="TextoNormalCaracter"/>
          </w:rPr>
          <w:t>51/2019</w:t>
        </w:r>
      </w:hyperlink>
      <w:r>
        <w:t>, f. 4.</w:t>
      </w:r>
    </w:p>
    <w:p w:rsidR="0079256B" w:rsidRDefault="0079256B" w:rsidP="0079256B">
      <w:pPr>
        <w:pStyle w:val="SangriaFrancesaArticulo"/>
      </w:pPr>
      <w:r w:rsidRPr="0079256B">
        <w:rPr>
          <w:rStyle w:val="TextoNormalNegritaCaracter"/>
        </w:rPr>
        <w:t>Artículo 8.3.</w:t>
      </w:r>
      <w:r w:rsidRPr="0079256B">
        <w:rPr>
          <w:rStyle w:val="TextoNormalCaracter"/>
        </w:rPr>
        <w:t>-</w:t>
      </w:r>
      <w:r>
        <w:t xml:space="preserve"> Sentencia </w:t>
      </w:r>
      <w:hyperlink w:anchor="SENTENCIA_2019_51" w:history="1">
        <w:r w:rsidRPr="0079256B">
          <w:rPr>
            <w:rStyle w:val="TextoNormalCaracter"/>
          </w:rPr>
          <w:t>51/2019</w:t>
        </w:r>
      </w:hyperlink>
      <w:r>
        <w:t>, ff. 3, 4.</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9.2.</w:t>
      </w:r>
      <w:r w:rsidRPr="0079256B">
        <w:rPr>
          <w:rStyle w:val="TextoNormalCaracter"/>
        </w:rPr>
        <w:t>-</w:t>
      </w:r>
      <w:r>
        <w:t xml:space="preserve"> Sentencia </w:t>
      </w:r>
      <w:hyperlink w:anchor="SENTENCIA_2019_51" w:history="1">
        <w:r w:rsidRPr="0079256B">
          <w:rPr>
            <w:rStyle w:val="TextoNormalCaracter"/>
          </w:rPr>
          <w:t>51/2019</w:t>
        </w:r>
      </w:hyperlink>
      <w:r>
        <w:t>, ff. 1, 5.</w:t>
      </w:r>
    </w:p>
    <w:p w:rsidR="0079256B" w:rsidRDefault="0079256B" w:rsidP="0079256B">
      <w:pPr>
        <w:pStyle w:val="SangriaFrancesaArticulo"/>
      </w:pPr>
      <w:r w:rsidRPr="0079256B">
        <w:rPr>
          <w:rStyle w:val="TextoNormalNegritaCaracter"/>
        </w:rPr>
        <w:t>Artículo 10.1.</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10.2.</w:t>
      </w:r>
      <w:r w:rsidRPr="0079256B">
        <w:rPr>
          <w:rStyle w:val="TextoNormalCaracter"/>
        </w:rPr>
        <w:t>-</w:t>
      </w:r>
      <w:r>
        <w:t xml:space="preserve"> Sentencia </w:t>
      </w:r>
      <w:hyperlink w:anchor="SENTENCIA_2019_51" w:history="1">
        <w:r w:rsidRPr="0079256B">
          <w:rPr>
            <w:rStyle w:val="TextoNormalCaracter"/>
          </w:rPr>
          <w:t>51/2019</w:t>
        </w:r>
      </w:hyperlink>
      <w:r>
        <w:t>, ff. 1, 5.</w:t>
      </w:r>
    </w:p>
    <w:p w:rsidR="0079256B" w:rsidRDefault="0079256B" w:rsidP="0079256B">
      <w:pPr>
        <w:pStyle w:val="SangriaFrancesaArticulo"/>
      </w:pPr>
      <w:r w:rsidRPr="0079256B">
        <w:rPr>
          <w:rStyle w:val="TextoNormalNegritaCaracter"/>
        </w:rPr>
        <w:t>Artículo 10.4.</w:t>
      </w:r>
      <w:r w:rsidRPr="0079256B">
        <w:rPr>
          <w:rStyle w:val="TextoNormalCaracter"/>
        </w:rPr>
        <w:t>-</w:t>
      </w:r>
      <w:r>
        <w:t xml:space="preserve"> Sentencia </w:t>
      </w:r>
      <w:hyperlink w:anchor="SENTENCIA_2019_51" w:history="1">
        <w:r w:rsidRPr="0079256B">
          <w:rPr>
            <w:rStyle w:val="TextoNormalCaracter"/>
          </w:rPr>
          <w:t>51/2019</w:t>
        </w:r>
      </w:hyperlink>
      <w:r>
        <w:t>, ff. 1, 5.</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 </w:t>
      </w:r>
      <w:hyperlink w:anchor="SENTENCIA_2019_51" w:history="1">
        <w:r w:rsidRPr="0079256B">
          <w:rPr>
            <w:rStyle w:val="TextoNormalCaracter"/>
          </w:rPr>
          <w:t>51/2019</w:t>
        </w:r>
      </w:hyperlink>
      <w:r>
        <w:t>, ff. 1, 5, 9.</w:t>
      </w:r>
    </w:p>
    <w:p w:rsidR="0079256B" w:rsidRDefault="0079256B" w:rsidP="0079256B">
      <w:pPr>
        <w:pStyle w:val="SangriaFrancesaArticulo"/>
      </w:pPr>
      <w:r w:rsidRPr="0079256B">
        <w:rPr>
          <w:rStyle w:val="TextoNormalNegritaCaracter"/>
        </w:rPr>
        <w:t>Artículo 17.1.</w:t>
      </w:r>
      <w:r w:rsidRPr="0079256B">
        <w:rPr>
          <w:rStyle w:val="TextoNormalCaracter"/>
        </w:rPr>
        <w:t>-</w:t>
      </w:r>
      <w:r>
        <w:t xml:space="preserve"> Sentencia </w:t>
      </w:r>
      <w:hyperlink w:anchor="SENTENCIA_2019_51" w:history="1">
        <w:r w:rsidRPr="0079256B">
          <w:rPr>
            <w:rStyle w:val="TextoNormalCaracter"/>
          </w:rPr>
          <w:t>51/2019</w:t>
        </w:r>
      </w:hyperlink>
      <w:r>
        <w:t>, ff. 5, 9.</w:t>
      </w:r>
    </w:p>
    <w:p w:rsidR="0079256B" w:rsidRDefault="0079256B" w:rsidP="0079256B">
      <w:pPr>
        <w:pStyle w:val="SangriaFrancesaArticulo"/>
      </w:pPr>
      <w:r w:rsidRPr="0079256B">
        <w:rPr>
          <w:rStyle w:val="TextoNormalNegritaCaracter"/>
        </w:rPr>
        <w:t>Artículo 17.3.</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17.5.</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17.7.</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52.</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52.1.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52.2.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53.</w:t>
      </w:r>
      <w:r w:rsidRPr="0079256B">
        <w:rPr>
          <w:rStyle w:val="TextoNormalCaracter"/>
        </w:rPr>
        <w:t>-</w:t>
      </w:r>
      <w:r>
        <w:t xml:space="preserve"> Sentencia </w:t>
      </w:r>
      <w:hyperlink w:anchor="SENTENCIA_2019_51" w:history="1">
        <w:r w:rsidRPr="0079256B">
          <w:rPr>
            <w:rStyle w:val="TextoNormalCaracter"/>
          </w:rPr>
          <w:t>51/2019</w:t>
        </w:r>
      </w:hyperlink>
      <w:r>
        <w:t>, ff. 1, 5, 6.</w:t>
      </w:r>
    </w:p>
    <w:p w:rsidR="0079256B" w:rsidRDefault="0079256B" w:rsidP="0079256B">
      <w:pPr>
        <w:pStyle w:val="SangriaFrancesaArticulo"/>
      </w:pPr>
      <w:r w:rsidRPr="0079256B">
        <w:rPr>
          <w:rStyle w:val="TextoNormalNegritaCaracter"/>
        </w:rPr>
        <w:t>Artículo 53.1.</w:t>
      </w:r>
      <w:r w:rsidRPr="0079256B">
        <w:rPr>
          <w:rStyle w:val="TextoNormalCaracter"/>
        </w:rPr>
        <w:t>-</w:t>
      </w:r>
      <w:r>
        <w:t xml:space="preserve"> Sentencia </w:t>
      </w:r>
      <w:hyperlink w:anchor="SENTENCIA_2019_51" w:history="1">
        <w:r w:rsidRPr="0079256B">
          <w:rPr>
            <w:rStyle w:val="TextoNormalCaracter"/>
          </w:rPr>
          <w:t>51/2019</w:t>
        </w:r>
      </w:hyperlink>
      <w:r>
        <w:t>, ff. 5, 6, 10.</w:t>
      </w:r>
    </w:p>
    <w:p w:rsidR="0079256B" w:rsidRDefault="0079256B" w:rsidP="0079256B">
      <w:pPr>
        <w:pStyle w:val="SangriaFrancesaArticulo"/>
      </w:pPr>
      <w:r w:rsidRPr="0079256B">
        <w:rPr>
          <w:rStyle w:val="TextoNormalNegritaCaracter"/>
        </w:rPr>
        <w:t>Artículo 53.2.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53.3.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55.</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55.1.</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55.6.</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57.</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57.1.</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58.</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58</w:t>
      </w:r>
      <w:r>
        <w:t xml:space="preserve"> (salvo del apartado 2 la letra 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58.1.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58.2.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58.2 e).</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58.3.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59.1.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59.5.</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59.6.</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59.7.</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61.1.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61.5.</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61.6.</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61.7.</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61.8 primer inciso.</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61.8 segundo inciso.</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62.8.</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64.4.</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64.5.</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65.</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65.1.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65.4.</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65.5.</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65.6.</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65.7.</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65.8.</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65.9.</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68.</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68.1.</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68.2.</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68.3.</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68.4</w:t>
      </w:r>
      <w:r>
        <w:t xml:space="preserve"> (redactado por la Ley Orgánica 8/2013, de 9 de diciembre)</w:t>
      </w:r>
      <w:r w:rsidRPr="0079256B">
        <w:rPr>
          <w:rStyle w:val="TextoNormalNegritaCaracter"/>
        </w:rPr>
        <w:t>.</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70.</w:t>
      </w:r>
      <w:r w:rsidRPr="0079256B">
        <w:rPr>
          <w:rStyle w:val="TextoNormalCaracter"/>
        </w:rPr>
        <w:t>-</w:t>
      </w:r>
      <w:r>
        <w:t xml:space="preserve"> Sentencia </w:t>
      </w:r>
      <w:hyperlink w:anchor="SENTENCIA_2019_51" w:history="1">
        <w:r w:rsidRPr="0079256B">
          <w:rPr>
            <w:rStyle w:val="TextoNormalCaracter"/>
          </w:rPr>
          <w:t>51/2019</w:t>
        </w:r>
      </w:hyperlink>
      <w:r>
        <w:t>, f. 6.</w:t>
      </w:r>
    </w:p>
    <w:p w:rsidR="0079256B" w:rsidRDefault="0079256B" w:rsidP="0079256B">
      <w:pPr>
        <w:pStyle w:val="SangriaFrancesaArticulo"/>
      </w:pPr>
      <w:r w:rsidRPr="0079256B">
        <w:rPr>
          <w:rStyle w:val="TextoNormalNegritaCaracter"/>
        </w:rPr>
        <w:t>Artículo 70.1.</w:t>
      </w:r>
      <w:r w:rsidRPr="0079256B">
        <w:rPr>
          <w:rStyle w:val="TextoNormalCaracter"/>
        </w:rPr>
        <w:t>-</w:t>
      </w:r>
      <w:r>
        <w:t xml:space="preserve"> Sentencia </w:t>
      </w:r>
      <w:hyperlink w:anchor="SENTENCIA_2019_51" w:history="1">
        <w:r w:rsidRPr="0079256B">
          <w:rPr>
            <w:rStyle w:val="TextoNormalCaracter"/>
          </w:rPr>
          <w:t>51/2019</w:t>
        </w:r>
      </w:hyperlink>
      <w:r>
        <w:t>, ff. 1, 6.</w:t>
      </w:r>
    </w:p>
    <w:p w:rsidR="0079256B" w:rsidRDefault="0079256B" w:rsidP="0079256B">
      <w:pPr>
        <w:pStyle w:val="SangriaFrancesaArticulo"/>
      </w:pPr>
      <w:r w:rsidRPr="0079256B">
        <w:rPr>
          <w:rStyle w:val="TextoNormalNegritaCaracter"/>
        </w:rPr>
        <w:t>Artículo 104.3.</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109.</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109.1.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109.2.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109.3.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111.</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111.1.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111.2.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112.1 a).</w:t>
      </w:r>
      <w:r w:rsidRPr="0079256B">
        <w:rPr>
          <w:rStyle w:val="TextoNormalCaracter"/>
        </w:rPr>
        <w:t>-</w:t>
      </w:r>
      <w:r>
        <w:t xml:space="preserve"> Sentencia </w:t>
      </w:r>
      <w:hyperlink w:anchor="SENTENCIA_2019_51" w:history="1">
        <w:r w:rsidRPr="0079256B">
          <w:rPr>
            <w:rStyle w:val="TextoNormalCaracter"/>
          </w:rPr>
          <w:t>51/2019</w:t>
        </w:r>
      </w:hyperlink>
      <w:r>
        <w:t>, ff. 7, 10.</w:t>
      </w:r>
    </w:p>
    <w:p w:rsidR="0079256B" w:rsidRDefault="0079256B" w:rsidP="0079256B">
      <w:pPr>
        <w:pStyle w:val="SangriaFrancesaArticulo"/>
      </w:pPr>
      <w:r w:rsidRPr="0079256B">
        <w:rPr>
          <w:rStyle w:val="TextoNormalNegritaCaracter"/>
        </w:rPr>
        <w:t>Artículo 112.1 b).</w:t>
      </w:r>
      <w:r w:rsidRPr="0079256B">
        <w:rPr>
          <w:rStyle w:val="TextoNormalCaracter"/>
        </w:rPr>
        <w:t>-</w:t>
      </w:r>
      <w:r>
        <w:t xml:space="preserve"> Sentencia </w:t>
      </w:r>
      <w:hyperlink w:anchor="SENTENCIA_2019_51" w:history="1">
        <w:r w:rsidRPr="0079256B">
          <w:rPr>
            <w:rStyle w:val="TextoNormalCaracter"/>
          </w:rPr>
          <w:t>51/2019</w:t>
        </w:r>
      </w:hyperlink>
      <w:r>
        <w:t>, ff. 7, 10.</w:t>
      </w:r>
    </w:p>
    <w:p w:rsidR="0079256B" w:rsidRDefault="0079256B" w:rsidP="0079256B">
      <w:pPr>
        <w:pStyle w:val="SangriaFrancesaArticulo"/>
      </w:pPr>
      <w:r w:rsidRPr="0079256B">
        <w:rPr>
          <w:rStyle w:val="TextoNormalNegritaCaracter"/>
        </w:rPr>
        <w:t>Artículo 112.1 c).</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112.1 d).</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112.1 e).</w:t>
      </w:r>
      <w:r w:rsidRPr="0079256B">
        <w:rPr>
          <w:rStyle w:val="TextoNormalCaracter"/>
        </w:rPr>
        <w:t>-</w:t>
      </w:r>
      <w:r>
        <w:t xml:space="preserve"> Sentencia </w:t>
      </w:r>
      <w:hyperlink w:anchor="SENTENCIA_2019_51" w:history="1">
        <w:r w:rsidRPr="0079256B">
          <w:rPr>
            <w:rStyle w:val="TextoNormalCaracter"/>
          </w:rPr>
          <w:t>51/2019</w:t>
        </w:r>
      </w:hyperlink>
      <w:r>
        <w:t>, ff. 7, 10.</w:t>
      </w:r>
    </w:p>
    <w:p w:rsidR="0079256B" w:rsidRDefault="0079256B" w:rsidP="0079256B">
      <w:pPr>
        <w:pStyle w:val="SangriaFrancesaArticulo"/>
      </w:pPr>
      <w:r w:rsidRPr="0079256B">
        <w:rPr>
          <w:rStyle w:val="TextoNormalNegritaCaracter"/>
        </w:rPr>
        <w:t>Artículo 112.2.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112.5.</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112.6.</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113.4.</w:t>
      </w:r>
      <w:r w:rsidRPr="0079256B">
        <w:rPr>
          <w:rStyle w:val="TextoNormalCaracter"/>
        </w:rPr>
        <w:t>-</w:t>
      </w:r>
      <w:r>
        <w:t xml:space="preserve"> Sentencia </w:t>
      </w:r>
      <w:hyperlink w:anchor="SENTENCIA_2019_51" w:history="1">
        <w:r w:rsidRPr="0079256B">
          <w:rPr>
            <w:rStyle w:val="TextoNormalCaracter"/>
          </w:rPr>
          <w:t>51/2019</w:t>
        </w:r>
      </w:hyperlink>
      <w:r>
        <w:t>.</w:t>
      </w:r>
    </w:p>
    <w:p w:rsidR="0079256B" w:rsidRDefault="0079256B" w:rsidP="0079256B">
      <w:pPr>
        <w:pStyle w:val="SangriaFrancesaArticulo"/>
      </w:pPr>
      <w:r w:rsidRPr="0079256B">
        <w:rPr>
          <w:rStyle w:val="TextoNormalNegritaCaracter"/>
        </w:rPr>
        <w:t>Artículo 114.1.</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117.1 c).</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117.1 d).</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117.1 f).</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117.1 g).</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119.1.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119.5.</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119.6.</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119.7.</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119.8.</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120.</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120.2.</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121.</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121.1.</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121.2 en su inciso sobre y la pertenencia  al Cuerpo de Catedráticos de Educación de la Generalidad de Cataluña.</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121.3.</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121.4.</w:t>
      </w:r>
      <w:r w:rsidRPr="0079256B">
        <w:rPr>
          <w:rStyle w:val="TextoNormalCaracter"/>
        </w:rPr>
        <w:t>-</w:t>
      </w:r>
      <w:r>
        <w:t xml:space="preserve"> Sentencia </w:t>
      </w:r>
      <w:hyperlink w:anchor="SENTENCIA_2019_51" w:history="1">
        <w:r w:rsidRPr="0079256B">
          <w:rPr>
            <w:rStyle w:val="TextoNormalCaracter"/>
          </w:rPr>
          <w:t>51/2019</w:t>
        </w:r>
      </w:hyperlink>
      <w:r>
        <w:t>, f. 7.</w:t>
      </w:r>
    </w:p>
    <w:p w:rsidR="0079256B" w:rsidRDefault="0079256B" w:rsidP="0079256B">
      <w:pPr>
        <w:pStyle w:val="SangriaFrancesaArticulo"/>
      </w:pPr>
      <w:r w:rsidRPr="0079256B">
        <w:rPr>
          <w:rStyle w:val="TextoNormalNegritaCaracter"/>
        </w:rPr>
        <w:t>Artículo 125.</w:t>
      </w:r>
      <w:r w:rsidRPr="0079256B">
        <w:rPr>
          <w:rStyle w:val="TextoNormalCaracter"/>
        </w:rPr>
        <w:t>-</w:t>
      </w:r>
      <w:r>
        <w:t xml:space="preserve"> Sentencia </w:t>
      </w:r>
      <w:hyperlink w:anchor="SENTENCIA_2019_51" w:history="1">
        <w:r w:rsidRPr="0079256B">
          <w:rPr>
            <w:rStyle w:val="TextoNormalCaracter"/>
          </w:rPr>
          <w:t>51/2019</w:t>
        </w:r>
      </w:hyperlink>
      <w:r>
        <w:t>, ff. 1, 7.</w:t>
      </w:r>
    </w:p>
    <w:p w:rsidR="0079256B" w:rsidRDefault="0079256B" w:rsidP="0079256B">
      <w:pPr>
        <w:pStyle w:val="SangriaFrancesaArticulo"/>
      </w:pPr>
      <w:r w:rsidRPr="0079256B">
        <w:rPr>
          <w:rStyle w:val="TextoNormalNegritaCaracter"/>
        </w:rPr>
        <w:t>Artículo 153.</w:t>
      </w:r>
      <w:r w:rsidRPr="0079256B">
        <w:rPr>
          <w:rStyle w:val="TextoNormalCaracter"/>
        </w:rPr>
        <w:t>-</w:t>
      </w:r>
      <w:r>
        <w:t xml:space="preserve"> Sentencia </w:t>
      </w:r>
      <w:hyperlink w:anchor="SENTENCIA_2019_51" w:history="1">
        <w:r w:rsidRPr="0079256B">
          <w:rPr>
            <w:rStyle w:val="TextoNormalCaracter"/>
          </w:rPr>
          <w:t>51/2019</w:t>
        </w:r>
      </w:hyperlink>
      <w:r>
        <w:t>, ff. 1, 8.</w:t>
      </w:r>
    </w:p>
    <w:p w:rsidR="0079256B" w:rsidRDefault="0079256B" w:rsidP="0079256B">
      <w:pPr>
        <w:pStyle w:val="SangriaFrancesaArticulo"/>
      </w:pPr>
      <w:r w:rsidRPr="0079256B">
        <w:rPr>
          <w:rStyle w:val="TextoNormalNegritaCaracter"/>
        </w:rPr>
        <w:t>Artículo 153.2.</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153.3.</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154.</w:t>
      </w:r>
      <w:r w:rsidRPr="0079256B">
        <w:rPr>
          <w:rStyle w:val="TextoNormalCaracter"/>
        </w:rPr>
        <w:t>-</w:t>
      </w:r>
      <w:r>
        <w:t xml:space="preserve"> Sentencia </w:t>
      </w:r>
      <w:hyperlink w:anchor="SENTENCIA_2019_51" w:history="1">
        <w:r w:rsidRPr="0079256B">
          <w:rPr>
            <w:rStyle w:val="TextoNormalCaracter"/>
          </w:rPr>
          <w:t>51/2019</w:t>
        </w:r>
      </w:hyperlink>
      <w:r>
        <w:t>, ff. 1, 8.</w:t>
      </w:r>
    </w:p>
    <w:p w:rsidR="0079256B" w:rsidRDefault="0079256B" w:rsidP="0079256B">
      <w:pPr>
        <w:pStyle w:val="SangriaFrancesaArticulo"/>
      </w:pPr>
      <w:r w:rsidRPr="0079256B">
        <w:rPr>
          <w:rStyle w:val="TextoNormalNegritaCaracter"/>
        </w:rPr>
        <w:t>Artículo 154.2.</w:t>
      </w:r>
      <w:r w:rsidRPr="0079256B">
        <w:rPr>
          <w:rStyle w:val="TextoNormalCaracter"/>
        </w:rPr>
        <w:t>-</w:t>
      </w:r>
      <w:r>
        <w:t xml:space="preserve"> Sentencia </w:t>
      </w:r>
      <w:hyperlink w:anchor="SENTENCIA_2019_51" w:history="1">
        <w:r w:rsidRPr="0079256B">
          <w:rPr>
            <w:rStyle w:val="TextoNormalCaracter"/>
          </w:rPr>
          <w:t>51/2019</w:t>
        </w:r>
      </w:hyperlink>
      <w:r>
        <w:t>, f. 8.</w:t>
      </w:r>
    </w:p>
    <w:p w:rsidR="0079256B" w:rsidRDefault="0079256B" w:rsidP="0079256B">
      <w:pPr>
        <w:pStyle w:val="SangriaFrancesaArticulo"/>
      </w:pPr>
      <w:r w:rsidRPr="0079256B">
        <w:rPr>
          <w:rStyle w:val="TextoNormalNegritaCaracter"/>
        </w:rPr>
        <w:t>Artículo 155.</w:t>
      </w:r>
      <w:r w:rsidRPr="0079256B">
        <w:rPr>
          <w:rStyle w:val="TextoNormalCaracter"/>
        </w:rPr>
        <w:t>-</w:t>
      </w:r>
      <w:r>
        <w:t xml:space="preserve"> Sentencia </w:t>
      </w:r>
      <w:hyperlink w:anchor="SENTENCIA_2019_51" w:history="1">
        <w:r w:rsidRPr="0079256B">
          <w:rPr>
            <w:rStyle w:val="TextoNormalCaracter"/>
          </w:rPr>
          <w:t>51/2019</w:t>
        </w:r>
      </w:hyperlink>
      <w:r>
        <w:t>, ff. 1, 8.</w:t>
      </w:r>
    </w:p>
    <w:p w:rsidR="0079256B" w:rsidRDefault="0079256B" w:rsidP="0079256B">
      <w:pPr>
        <w:pStyle w:val="SangriaFrancesaArticulo"/>
      </w:pPr>
      <w:r w:rsidRPr="0079256B">
        <w:rPr>
          <w:rStyle w:val="TextoNormalNegritaCaracter"/>
        </w:rPr>
        <w:t>Artículo 158.</w:t>
      </w:r>
      <w:r w:rsidRPr="0079256B">
        <w:rPr>
          <w:rStyle w:val="TextoNormalCaracter"/>
        </w:rPr>
        <w:t>-</w:t>
      </w:r>
      <w:r>
        <w:t xml:space="preserve"> Sentencia </w:t>
      </w:r>
      <w:hyperlink w:anchor="SENTENCIA_2019_51" w:history="1">
        <w:r w:rsidRPr="0079256B">
          <w:rPr>
            <w:rStyle w:val="TextoNormalCaracter"/>
          </w:rPr>
          <w:t>51/2019</w:t>
        </w:r>
      </w:hyperlink>
      <w:r>
        <w:t>, f. 9.</w:t>
      </w:r>
    </w:p>
    <w:p w:rsidR="0079256B" w:rsidRDefault="0079256B" w:rsidP="0079256B">
      <w:pPr>
        <w:pStyle w:val="SangriaFrancesaArticulo"/>
      </w:pPr>
      <w:r w:rsidRPr="0079256B">
        <w:rPr>
          <w:rStyle w:val="TextoNormalNegritaCaracter"/>
        </w:rPr>
        <w:t>Artículo 158.1.</w:t>
      </w:r>
      <w:r w:rsidRPr="0079256B">
        <w:rPr>
          <w:rStyle w:val="TextoNormalCaracter"/>
        </w:rPr>
        <w:t>-</w:t>
      </w:r>
      <w:r>
        <w:t xml:space="preserve"> Sentencia </w:t>
      </w:r>
      <w:hyperlink w:anchor="SENTENCIA_2019_51" w:history="1">
        <w:r w:rsidRPr="0079256B">
          <w:rPr>
            <w:rStyle w:val="TextoNormalCaracter"/>
          </w:rPr>
          <w:t>51/2019</w:t>
        </w:r>
      </w:hyperlink>
      <w:r>
        <w:t>, ff. 1, 9.</w:t>
      </w:r>
    </w:p>
    <w:p w:rsidR="0079256B" w:rsidRDefault="0079256B" w:rsidP="0079256B">
      <w:pPr>
        <w:pStyle w:val="SangriaFrancesaArticulo"/>
      </w:pPr>
      <w:r w:rsidRPr="0079256B">
        <w:rPr>
          <w:rStyle w:val="TextoNormalNegritaCaracter"/>
        </w:rPr>
        <w:t>Artículo 158.2 a) cuarto.</w:t>
      </w:r>
      <w:r w:rsidRPr="0079256B">
        <w:rPr>
          <w:rStyle w:val="TextoNormalCaracter"/>
        </w:rPr>
        <w:t>-</w:t>
      </w:r>
      <w:r>
        <w:t xml:space="preserve"> Sentencia </w:t>
      </w:r>
      <w:hyperlink w:anchor="SENTENCIA_2019_51" w:history="1">
        <w:r w:rsidRPr="0079256B">
          <w:rPr>
            <w:rStyle w:val="TextoNormalCaracter"/>
          </w:rPr>
          <w:t>51/2019</w:t>
        </w:r>
      </w:hyperlink>
      <w:r>
        <w:t>, ff. 1, 9.</w:t>
      </w:r>
    </w:p>
    <w:p w:rsidR="0079256B" w:rsidRDefault="0079256B" w:rsidP="0079256B">
      <w:pPr>
        <w:pStyle w:val="SangriaFrancesaArticulo"/>
      </w:pPr>
      <w:r w:rsidRPr="0079256B">
        <w:rPr>
          <w:rStyle w:val="TextoNormalNegritaCaracter"/>
        </w:rPr>
        <w:t>Artículo 158.2 a) primero.</w:t>
      </w:r>
      <w:r w:rsidRPr="0079256B">
        <w:rPr>
          <w:rStyle w:val="TextoNormalCaracter"/>
        </w:rPr>
        <w:t>-</w:t>
      </w:r>
      <w:r>
        <w:t xml:space="preserve"> Sentencia </w:t>
      </w:r>
      <w:hyperlink w:anchor="SENTENCIA_2019_51" w:history="1">
        <w:r w:rsidRPr="0079256B">
          <w:rPr>
            <w:rStyle w:val="TextoNormalCaracter"/>
          </w:rPr>
          <w:t>51/2019</w:t>
        </w:r>
      </w:hyperlink>
      <w:r>
        <w:t>, ff. 1, 9.</w:t>
      </w:r>
    </w:p>
    <w:p w:rsidR="0079256B" w:rsidRDefault="0079256B" w:rsidP="0079256B">
      <w:pPr>
        <w:pStyle w:val="SangriaFrancesaArticulo"/>
      </w:pPr>
      <w:r w:rsidRPr="0079256B">
        <w:rPr>
          <w:rStyle w:val="TextoNormalNegritaCaracter"/>
        </w:rPr>
        <w:t>Artículo 158.2 a) segundo.</w:t>
      </w:r>
      <w:r w:rsidRPr="0079256B">
        <w:rPr>
          <w:rStyle w:val="TextoNormalCaracter"/>
        </w:rPr>
        <w:t>-</w:t>
      </w:r>
      <w:r>
        <w:t xml:space="preserve"> Sentencia </w:t>
      </w:r>
      <w:hyperlink w:anchor="SENTENCIA_2019_51" w:history="1">
        <w:r w:rsidRPr="0079256B">
          <w:rPr>
            <w:rStyle w:val="TextoNormalCaracter"/>
          </w:rPr>
          <w:t>51/2019</w:t>
        </w:r>
      </w:hyperlink>
      <w:r>
        <w:t>, ff. 1, 9.</w:t>
      </w:r>
    </w:p>
    <w:p w:rsidR="0079256B" w:rsidRDefault="0079256B" w:rsidP="0079256B">
      <w:pPr>
        <w:pStyle w:val="SangriaFrancesaArticulo"/>
      </w:pPr>
      <w:r w:rsidRPr="0079256B">
        <w:rPr>
          <w:rStyle w:val="TextoNormalNegritaCaracter"/>
        </w:rPr>
        <w:t>Artículo 158.2 f).</w:t>
      </w:r>
      <w:r w:rsidRPr="0079256B">
        <w:rPr>
          <w:rStyle w:val="TextoNormalCaracter"/>
        </w:rPr>
        <w:t>-</w:t>
      </w:r>
      <w:r>
        <w:t xml:space="preserve"> Sentencia </w:t>
      </w:r>
      <w:hyperlink w:anchor="SENTENCIA_2019_51" w:history="1">
        <w:r w:rsidRPr="0079256B">
          <w:rPr>
            <w:rStyle w:val="TextoNormalCaracter"/>
          </w:rPr>
          <w:t>51/2019</w:t>
        </w:r>
      </w:hyperlink>
      <w:r>
        <w:t>, ff. 1, 9.</w:t>
      </w:r>
    </w:p>
    <w:p w:rsidR="0079256B" w:rsidRDefault="0079256B" w:rsidP="0079256B">
      <w:pPr>
        <w:pStyle w:val="SangriaFrancesaArticulo"/>
      </w:pPr>
      <w:r w:rsidRPr="0079256B">
        <w:rPr>
          <w:rStyle w:val="TextoNormalNegritaCaracter"/>
        </w:rPr>
        <w:t>Artículo 161.</w:t>
      </w:r>
      <w:r w:rsidRPr="0079256B">
        <w:rPr>
          <w:rStyle w:val="TextoNormalCaracter"/>
        </w:rPr>
        <w:t>-</w:t>
      </w:r>
      <w:r>
        <w:t xml:space="preserve"> Sentencia </w:t>
      </w:r>
      <w:hyperlink w:anchor="SENTENCIA_2019_51" w:history="1">
        <w:r w:rsidRPr="0079256B">
          <w:rPr>
            <w:rStyle w:val="TextoNormalCaracter"/>
          </w:rPr>
          <w:t>51/2019</w:t>
        </w:r>
      </w:hyperlink>
      <w:r>
        <w:t>, ff. 1, 9.</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51" w:history="1">
        <w:r w:rsidRPr="0079256B">
          <w:rPr>
            <w:rStyle w:val="TextoNormalCaracter"/>
          </w:rPr>
          <w:t>51/2019</w:t>
        </w:r>
      </w:hyperlink>
      <w:r>
        <w:t>, ff. 1, 10.</w:t>
      </w:r>
    </w:p>
    <w:p w:rsidR="0079256B" w:rsidRDefault="0079256B" w:rsidP="0079256B">
      <w:pPr>
        <w:pStyle w:val="SangriaFrancesaArticulo"/>
      </w:pPr>
      <w:r w:rsidRPr="0079256B">
        <w:rPr>
          <w:rStyle w:val="TextoNormalNegritaCaracter"/>
        </w:rPr>
        <w:t>Disposición adicional novena.</w:t>
      </w:r>
      <w:r w:rsidRPr="0079256B">
        <w:rPr>
          <w:rStyle w:val="TextoNormalCaracter"/>
        </w:rPr>
        <w:t>-</w:t>
      </w:r>
      <w:r>
        <w:t xml:space="preserve"> Sentencia </w:t>
      </w:r>
      <w:hyperlink w:anchor="SENTENCIA_2019_51" w:history="1">
        <w:r w:rsidRPr="0079256B">
          <w:rPr>
            <w:rStyle w:val="TextoNormalCaracter"/>
          </w:rPr>
          <w:t>51/2019</w:t>
        </w:r>
      </w:hyperlink>
      <w:r>
        <w:t>, ff. 1, 10.</w:t>
      </w:r>
    </w:p>
    <w:p w:rsidR="0079256B" w:rsidRDefault="0079256B" w:rsidP="0079256B">
      <w:pPr>
        <w:pStyle w:val="SangriaFrancesaArticulo"/>
      </w:pPr>
      <w:r w:rsidRPr="0079256B">
        <w:rPr>
          <w:rStyle w:val="TextoNormalNegritaCaracter"/>
        </w:rPr>
        <w:t>Disposición adicional novena, apartado 1.</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2.</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3.</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4.</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5.</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6.</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7 primer inciso.</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7 segundo inciso sobre en el supuesto de pertenecer a más de un Cuerpo ..... hasta fecha de nombramiento la más antigua.</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adicional novena, apartado 8.</w:t>
      </w:r>
      <w:r w:rsidRPr="0079256B">
        <w:rPr>
          <w:rStyle w:val="TextoNormalCaracter"/>
        </w:rPr>
        <w:t>-</w:t>
      </w:r>
      <w:r>
        <w:t xml:space="preserve"> Sentencia </w:t>
      </w:r>
      <w:hyperlink w:anchor="SENTENCIA_2019_51" w:history="1">
        <w:r w:rsidRPr="0079256B">
          <w:rPr>
            <w:rStyle w:val="TextoNormalCaracter"/>
          </w:rPr>
          <w:t>51/2019</w:t>
        </w:r>
      </w:hyperlink>
      <w:r>
        <w:t>, f. 10.</w:t>
      </w:r>
    </w:p>
    <w:p w:rsidR="0079256B" w:rsidRDefault="0079256B" w:rsidP="0079256B">
      <w:pPr>
        <w:pStyle w:val="SangriaFrancesaArticulo"/>
      </w:pPr>
      <w:r w:rsidRPr="0079256B">
        <w:rPr>
          <w:rStyle w:val="TextoNormalNegritaCaracter"/>
        </w:rPr>
        <w:t>Disposición transitoria tercera.</w:t>
      </w:r>
      <w:r w:rsidRPr="0079256B">
        <w:rPr>
          <w:rStyle w:val="TextoNormalCaracter"/>
        </w:rPr>
        <w:t>-</w:t>
      </w:r>
      <w:r>
        <w:t xml:space="preserve"> Sentencia </w:t>
      </w:r>
      <w:hyperlink w:anchor="SENTENCIA_2019_51" w:history="1">
        <w:r w:rsidRPr="0079256B">
          <w:rPr>
            <w:rStyle w:val="TextoNormalCaracter"/>
          </w:rPr>
          <w:t>51/2019</w:t>
        </w:r>
      </w:hyperlink>
      <w:r>
        <w:t>, ff. 1, 10.</w:t>
      </w:r>
    </w:p>
    <w:p w:rsidR="0079256B" w:rsidRDefault="0079256B" w:rsidP="0079256B">
      <w:pPr>
        <w:pStyle w:val="SangriaFrancesaArticulo"/>
      </w:pPr>
      <w:r w:rsidRPr="0079256B">
        <w:rPr>
          <w:rStyle w:val="TextoNormalNegritaCaracter"/>
        </w:rPr>
        <w:t>Disposición transitoria sexta.</w:t>
      </w:r>
      <w:r w:rsidRPr="0079256B">
        <w:rPr>
          <w:rStyle w:val="TextoNormalCaracter"/>
        </w:rPr>
        <w:t>-</w:t>
      </w:r>
      <w:r>
        <w:t xml:space="preserve"> Sentencia </w:t>
      </w:r>
      <w:hyperlink w:anchor="SENTENCIA_2019_51" w:history="1">
        <w:r w:rsidRPr="0079256B">
          <w:rPr>
            <w:rStyle w:val="TextoNormalCaracter"/>
          </w:rPr>
          <w:t>51/2019</w:t>
        </w:r>
      </w:hyperlink>
      <w:r>
        <w:t>, ff. 1, 10.</w:t>
      </w:r>
    </w:p>
    <w:p w:rsidR="0079256B" w:rsidRDefault="0079256B" w:rsidP="0079256B">
      <w:pPr>
        <w:pStyle w:val="SangriaFrancesaArticulo"/>
      </w:pPr>
      <w:r w:rsidRPr="0079256B">
        <w:rPr>
          <w:rStyle w:val="TextoNormalNegritaCaracter"/>
        </w:rPr>
        <w:t>Disposición transitoria décima.</w:t>
      </w:r>
      <w:r w:rsidRPr="0079256B">
        <w:rPr>
          <w:rStyle w:val="TextoNormalCaracter"/>
        </w:rPr>
        <w:t>-</w:t>
      </w:r>
      <w:r>
        <w:t xml:space="preserve"> Sentencia </w:t>
      </w:r>
      <w:hyperlink w:anchor="SENTENCIA_2019_51" w:history="1">
        <w:r w:rsidRPr="0079256B">
          <w:rPr>
            <w:rStyle w:val="TextoNormalCaracter"/>
          </w:rPr>
          <w:t>51/2019</w:t>
        </w:r>
      </w:hyperlink>
      <w:r>
        <w:t>, ff. 1, 10.</w:t>
      </w:r>
    </w:p>
    <w:p w:rsidR="0079256B" w:rsidRDefault="0079256B" w:rsidP="0079256B">
      <w:pPr>
        <w:pStyle w:val="SangriaFrancesaArticulo"/>
      </w:pPr>
    </w:p>
    <w:p w:rsidR="0079256B" w:rsidRDefault="0079256B" w:rsidP="0079256B">
      <w:pPr>
        <w:pStyle w:val="TextoNormalNegritaCursivandice"/>
      </w:pPr>
      <w:r>
        <w:t>Ley del Parlamento de Cataluña 35/2010, de 1 de octubre. Del occitano, aranés en Arán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1" w:history="1">
        <w:r w:rsidRPr="0079256B">
          <w:rPr>
            <w:rStyle w:val="TextoNormalCaracter"/>
          </w:rPr>
          <w:t>51/2019</w:t>
        </w:r>
      </w:hyperlink>
      <w:r>
        <w:t>, f. 5.</w:t>
      </w:r>
    </w:p>
    <w:p w:rsidR="0079256B" w:rsidRDefault="0079256B" w:rsidP="0079256B">
      <w:pPr>
        <w:pStyle w:val="SangriaFrancesaArticulo"/>
      </w:pPr>
    </w:p>
    <w:p w:rsidR="0079256B" w:rsidRDefault="0079256B" w:rsidP="0079256B">
      <w:pPr>
        <w:pStyle w:val="TextoNormalNegritaCursivandice"/>
      </w:pPr>
      <w:r>
        <w:t>Ley del Parlamento de Cataluña 16/2014, de 4 de diciembre. Acción exterior y de relaciones con la Unión Europea</w:t>
      </w:r>
    </w:p>
    <w:p w:rsidR="0079256B" w:rsidRDefault="0079256B" w:rsidP="0079256B">
      <w:pPr>
        <w:pStyle w:val="SangriaFrancesaArticulo"/>
      </w:pPr>
      <w:r w:rsidRPr="0079256B">
        <w:rPr>
          <w:rStyle w:val="TextoNormalNegritaCaracter"/>
        </w:rPr>
        <w:t>Artículo 2 d).</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7.2 e).</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p>
    <w:p w:rsidR="0079256B" w:rsidRDefault="0079256B" w:rsidP="0079256B">
      <w:pPr>
        <w:pStyle w:val="TextoNormalNegritaCursivandice"/>
      </w:pPr>
      <w:r>
        <w:t>Ley del Parlamento de Cataluña 7/2015, de 14 de mayo. Modificación de la Ley 3/2008, del ejercicio de las profesiones del deporte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p>
    <w:p w:rsidR="0079256B" w:rsidRDefault="0079256B" w:rsidP="0079256B">
      <w:pPr>
        <w:pStyle w:val="TextoNormalNegritaCursivandice"/>
      </w:pPr>
      <w:r>
        <w:t>Ley del Parlamento de Cataluña 24/2015, de 29 de julio.  Medidas urgentes para afrontar la emergencia en el ámbito de la vivienda y la pobreza energética</w:t>
      </w:r>
    </w:p>
    <w:p w:rsidR="0079256B" w:rsidRDefault="0079256B" w:rsidP="0079256B">
      <w:pPr>
        <w:pStyle w:val="SangriaFrancesaArticulo"/>
      </w:pPr>
      <w:r w:rsidRPr="0079256B">
        <w:rPr>
          <w:rStyle w:val="TextoNormalNegritaCaracter"/>
        </w:rPr>
        <w:t xml:space="preserve">Artículo 9.1 </w:t>
      </w:r>
      <w:r w:rsidRPr="0079256B">
        <w:rPr>
          <w:rStyle w:val="TextoNormalNegritaCursivaCaracter"/>
        </w:rPr>
        <w:t>in fine</w:t>
      </w:r>
      <w:r w:rsidRPr="0079256B">
        <w:rPr>
          <w:rStyle w:val="TextoNormalNegritaCaracter"/>
        </w:rPr>
        <w:t>.</w:t>
      </w:r>
      <w:r w:rsidRPr="0079256B">
        <w:rPr>
          <w:rStyle w:val="TextoNormalCaracter"/>
        </w:rPr>
        <w:t>-</w:t>
      </w:r>
      <w:r>
        <w:t xml:space="preserve"> Auto </w:t>
      </w:r>
      <w:hyperlink w:anchor="AUTO_2019_39" w:history="1">
        <w:r w:rsidRPr="0079256B">
          <w:rPr>
            <w:rStyle w:val="TextoNormalCaracter"/>
          </w:rPr>
          <w:t>39/2019</w:t>
        </w:r>
      </w:hyperlink>
      <w:r>
        <w:t>.</w:t>
      </w:r>
    </w:p>
    <w:p w:rsidR="0079256B" w:rsidRDefault="0079256B" w:rsidP="0079256B">
      <w:pPr>
        <w:pStyle w:val="SangriaFrancesaArticulo"/>
      </w:pPr>
      <w:r w:rsidRPr="0079256B">
        <w:rPr>
          <w:rStyle w:val="TextoNormalNegritaCaracter"/>
        </w:rPr>
        <w:t>Artículo 9.1 inciso final.</w:t>
      </w:r>
      <w:r w:rsidRPr="0079256B">
        <w:rPr>
          <w:rStyle w:val="TextoNormalCaracter"/>
        </w:rPr>
        <w:t>-</w:t>
      </w:r>
      <w:r>
        <w:t xml:space="preserve"> Auto </w:t>
      </w:r>
      <w:hyperlink w:anchor="AUTO_2019_39" w:history="1">
        <w:r w:rsidRPr="0079256B">
          <w:rPr>
            <w:rStyle w:val="TextoNormalCaracter"/>
          </w:rPr>
          <w:t>39/2019</w:t>
        </w:r>
      </w:hyperlink>
      <w:r>
        <w:t>, f. 1.</w:t>
      </w:r>
    </w:p>
    <w:p w:rsidR="0079256B" w:rsidRDefault="0079256B" w:rsidP="0079256B">
      <w:pPr>
        <w:pStyle w:val="SangriaFrancesaArticulo"/>
      </w:pPr>
      <w:r w:rsidRPr="0079256B">
        <w:rPr>
          <w:rStyle w:val="TextoNormalNegritaCaracter"/>
        </w:rPr>
        <w:t>Artículo 9.4.</w:t>
      </w:r>
      <w:r w:rsidRPr="0079256B">
        <w:rPr>
          <w:rStyle w:val="TextoNormalCaracter"/>
        </w:rPr>
        <w:t>-</w:t>
      </w:r>
      <w:r>
        <w:t xml:space="preserve"> Auto </w:t>
      </w:r>
      <w:hyperlink w:anchor="AUTO_2019_39" w:history="1">
        <w:r w:rsidRPr="0079256B">
          <w:rPr>
            <w:rStyle w:val="TextoNormalCaracter"/>
          </w:rPr>
          <w:t>39/2019</w:t>
        </w:r>
      </w:hyperlink>
      <w:r>
        <w:t>, f. 6.</w:t>
      </w:r>
    </w:p>
    <w:p w:rsidR="0079256B" w:rsidRDefault="0079256B" w:rsidP="0079256B">
      <w:pPr>
        <w:pStyle w:val="SangriaFrancesaArticulo"/>
      </w:pPr>
    </w:p>
    <w:p w:rsidR="0079256B" w:rsidRDefault="0079256B" w:rsidP="0079256B">
      <w:pPr>
        <w:pStyle w:val="TextoNormalNegritaCursivandice"/>
      </w:pPr>
      <w:r>
        <w:t>Ley del Parlamento de Cataluña 5/2017, de 28 de marzo. Medidas fiscales, administrativas, financieras y del sector público y de creación y regulación de los impuestos sobre grandes establecimientos comerciales, sobre estancias en establecimientos turísticos, sobre elementos radiotóxicos, sobre bebidas azucaradas envasadas y sobre emisiones de dióxido de carbono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p>
    <w:p w:rsidR="0079256B" w:rsidRDefault="0079256B" w:rsidP="0079256B">
      <w:pPr>
        <w:pStyle w:val="TextoNormalNegritaCursivandice"/>
      </w:pPr>
      <w:r>
        <w:t>Ley del Parlamento de Cataluña 13/2017, de 6 de julio. Asociaciones de consumidores de cannabis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SangriaFrancesaArticulo"/>
      </w:pPr>
    </w:p>
    <w:p w:rsidR="0079256B" w:rsidRDefault="0079256B" w:rsidP="0079256B">
      <w:pPr>
        <w:pStyle w:val="TextoNormalNegritaCursivandice"/>
      </w:pPr>
      <w:r>
        <w:t>Ley del Parlamento de Cataluña 16/2017, de 1 de agosto. Cambio climático</w:t>
      </w:r>
    </w:p>
    <w:p w:rsidR="0079256B" w:rsidRDefault="0079256B" w:rsidP="0079256B">
      <w:pPr>
        <w:pStyle w:val="SangriaFrancesaArticulo"/>
      </w:pPr>
      <w:r w:rsidRPr="0079256B">
        <w:rPr>
          <w:rStyle w:val="TextoNormalNegritaCaracter"/>
        </w:rPr>
        <w:t>Capítulo preliminar.</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Capítulo I.</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Capítulo II.</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Capítulo III.</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Preámbulo.</w:t>
      </w:r>
      <w:r w:rsidRPr="0079256B">
        <w:rPr>
          <w:rStyle w:val="TextoNormalCaracter"/>
        </w:rPr>
        <w:t>-</w:t>
      </w:r>
      <w:r>
        <w:t xml:space="preserve"> Sentencia </w:t>
      </w:r>
      <w:hyperlink w:anchor="SENTENCIA_2019_87" w:history="1">
        <w:r w:rsidRPr="0079256B">
          <w:rPr>
            <w:rStyle w:val="TextoNormalCaracter"/>
          </w:rPr>
          <w:t>87/2019</w:t>
        </w:r>
      </w:hyperlink>
      <w:r>
        <w:t>, ff. 2, 4.</w:t>
      </w:r>
    </w:p>
    <w:p w:rsidR="0079256B" w:rsidRDefault="0079256B" w:rsidP="0079256B">
      <w:pPr>
        <w:pStyle w:val="SangriaFrancesaArticulo"/>
      </w:pPr>
      <w:r w:rsidRPr="0079256B">
        <w:rPr>
          <w:rStyle w:val="TextoNormalNegritaCaracter"/>
        </w:rPr>
        <w:t>Preámbulo, apartado I, párrafo 2.</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Preámbulo, apartado II.</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Preámbulo, apartado III.</w:t>
      </w:r>
      <w:r w:rsidRPr="0079256B">
        <w:rPr>
          <w:rStyle w:val="TextoNormalCaracter"/>
        </w:rPr>
        <w:t>-</w:t>
      </w:r>
      <w:r>
        <w:t xml:space="preserve"> Sentencia </w:t>
      </w:r>
      <w:hyperlink w:anchor="SENTENCIA_2019_87" w:history="1">
        <w:r w:rsidRPr="0079256B">
          <w:rPr>
            <w:rStyle w:val="TextoNormalCaracter"/>
          </w:rPr>
          <w:t>87/2019</w:t>
        </w:r>
      </w:hyperlink>
      <w:r>
        <w:t>, ff. 2, 3.</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Sentencia </w:t>
      </w:r>
      <w:hyperlink w:anchor="SENTENCIA_2019_87" w:history="1">
        <w:r w:rsidRPr="0079256B">
          <w:rPr>
            <w:rStyle w:val="TextoNormalCaracter"/>
          </w:rPr>
          <w:t>87/2019</w:t>
        </w:r>
      </w:hyperlink>
      <w:r>
        <w:t>, ff. 3, 4.</w:t>
      </w:r>
    </w:p>
    <w:p w:rsidR="0079256B" w:rsidRDefault="0079256B" w:rsidP="0079256B">
      <w:pPr>
        <w:pStyle w:val="SangriaFrancesaArticulo"/>
      </w:pPr>
      <w:r w:rsidRPr="0079256B">
        <w:rPr>
          <w:rStyle w:val="TextoNormalNegritaCaracter"/>
        </w:rPr>
        <w:t>Artículo 2.2 a).</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2.2 b).</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2.2 c).</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2.2 d).</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2.2 e).</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2.2 h).</w:t>
      </w:r>
      <w:r w:rsidRPr="0079256B">
        <w:rPr>
          <w:rStyle w:val="TextoNormalCaracter"/>
        </w:rPr>
        <w:t>-</w:t>
      </w:r>
      <w:r>
        <w:t xml:space="preserve"> Sentencia </w:t>
      </w:r>
      <w:hyperlink w:anchor="SENTENCIA_2019_87" w:history="1">
        <w:r w:rsidRPr="0079256B">
          <w:rPr>
            <w:rStyle w:val="TextoNormalCaracter"/>
          </w:rPr>
          <w:t>87/2019</w:t>
        </w:r>
      </w:hyperlink>
      <w:r>
        <w:t>, f. 6.</w:t>
      </w:r>
    </w:p>
    <w:p w:rsidR="0079256B" w:rsidRDefault="0079256B" w:rsidP="0079256B">
      <w:pPr>
        <w:pStyle w:val="SangriaFrancesaArticulo"/>
      </w:pPr>
      <w:r w:rsidRPr="0079256B">
        <w:rPr>
          <w:rStyle w:val="TextoNormalNegritaCaracter"/>
        </w:rPr>
        <w:t>Artículo 2.2 i).</w:t>
      </w:r>
      <w:r w:rsidRPr="0079256B">
        <w:rPr>
          <w:rStyle w:val="TextoNormalCaracter"/>
        </w:rPr>
        <w:t>-</w:t>
      </w:r>
      <w:r>
        <w:t xml:space="preserve"> Sentencia </w:t>
      </w:r>
      <w:hyperlink w:anchor="SENTENCIA_2019_87" w:history="1">
        <w:r w:rsidRPr="0079256B">
          <w:rPr>
            <w:rStyle w:val="TextoNormalCaracter"/>
          </w:rPr>
          <w:t>87/2019</w:t>
        </w:r>
      </w:hyperlink>
      <w:r>
        <w:t>, ff. 6 a 8.</w:t>
      </w:r>
    </w:p>
    <w:p w:rsidR="0079256B" w:rsidRDefault="0079256B" w:rsidP="0079256B">
      <w:pPr>
        <w:pStyle w:val="SangriaFrancesaArticulo"/>
      </w:pPr>
      <w:r w:rsidRPr="0079256B">
        <w:rPr>
          <w:rStyle w:val="TextoNormalNegritaCaracter"/>
        </w:rPr>
        <w:t>Artículo 2.2 i) inciso 1.</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2.2 i) inciso 2.</w:t>
      </w:r>
      <w:r w:rsidRPr="0079256B">
        <w:rPr>
          <w:rStyle w:val="TextoNormalCaracter"/>
        </w:rPr>
        <w:t>-</w:t>
      </w:r>
      <w:r>
        <w:t xml:space="preserve"> Sentencia </w:t>
      </w:r>
      <w:hyperlink w:anchor="SENTENCIA_2019_87" w:history="1">
        <w:r w:rsidRPr="0079256B">
          <w:rPr>
            <w:rStyle w:val="TextoNormalCaracter"/>
          </w:rPr>
          <w:t>87/2019</w:t>
        </w:r>
      </w:hyperlink>
      <w:r>
        <w:t>, f. 7.</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87" w:history="1">
        <w:r w:rsidRPr="0079256B">
          <w:rPr>
            <w:rStyle w:val="TextoNormalCaracter"/>
          </w:rPr>
          <w:t>87/2019</w:t>
        </w:r>
      </w:hyperlink>
      <w:r>
        <w:t>, ff. 3, 8.</w:t>
      </w:r>
    </w:p>
    <w:p w:rsidR="0079256B" w:rsidRDefault="0079256B" w:rsidP="0079256B">
      <w:pPr>
        <w:pStyle w:val="SangriaFrancesaArticulo"/>
      </w:pPr>
      <w:r w:rsidRPr="0079256B">
        <w:rPr>
          <w:rStyle w:val="TextoNormalNegritaCaracter"/>
        </w:rPr>
        <w:t>Artículo 4 a).</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4 e).</w:t>
      </w:r>
      <w:r w:rsidRPr="0079256B">
        <w:rPr>
          <w:rStyle w:val="TextoNormalCaracter"/>
        </w:rPr>
        <w:t>-</w:t>
      </w:r>
      <w:r>
        <w:t xml:space="preserve"> Sentencia </w:t>
      </w:r>
      <w:hyperlink w:anchor="SENTENCIA_2019_87" w:history="1">
        <w:r w:rsidRPr="0079256B">
          <w:rPr>
            <w:rStyle w:val="TextoNormalCaracter"/>
          </w:rPr>
          <w:t>87/2019</w:t>
        </w:r>
      </w:hyperlink>
      <w:r>
        <w:t>, ff. 6, 8, 18.</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7" w:history="1">
        <w:r w:rsidRPr="0079256B">
          <w:rPr>
            <w:rStyle w:val="TextoNormalCaracter"/>
          </w:rPr>
          <w:t>87/2019</w:t>
        </w:r>
      </w:hyperlink>
      <w:r>
        <w:t>, ff. 3, 6, 8.</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87" w:history="1">
        <w:r w:rsidRPr="0079256B">
          <w:rPr>
            <w:rStyle w:val="TextoNormalCaracter"/>
          </w:rPr>
          <w:t>87/2019</w:t>
        </w:r>
      </w:hyperlink>
      <w:r>
        <w:t>, ff. 3, 8.</w:t>
      </w:r>
    </w:p>
    <w:p w:rsidR="0079256B" w:rsidRDefault="0079256B" w:rsidP="0079256B">
      <w:pPr>
        <w:pStyle w:val="SangriaFrancesaArticulo"/>
      </w:pPr>
      <w:r w:rsidRPr="0079256B">
        <w:rPr>
          <w:rStyle w:val="TextoNormalNegritaCaracter"/>
        </w:rPr>
        <w:t>Artículos 5 a 7.</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Artículos 5 a 8.</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87" w:history="1">
        <w:r w:rsidRPr="0079256B">
          <w:rPr>
            <w:rStyle w:val="TextoNormalCaracter"/>
          </w:rPr>
          <w:t>87/2019</w:t>
        </w:r>
      </w:hyperlink>
      <w:r>
        <w:t>, ff. 6, 8.</w:t>
      </w:r>
    </w:p>
    <w:p w:rsidR="0079256B" w:rsidRDefault="0079256B" w:rsidP="0079256B">
      <w:pPr>
        <w:pStyle w:val="SangriaFrancesaArticulo"/>
      </w:pPr>
      <w:r w:rsidRPr="0079256B">
        <w:rPr>
          <w:rStyle w:val="TextoNormalNegritaCaracter"/>
        </w:rPr>
        <w:t>Artículo 6.1.</w:t>
      </w:r>
      <w:r w:rsidRPr="0079256B">
        <w:rPr>
          <w:rStyle w:val="TextoNormalCaracter"/>
        </w:rPr>
        <w:t>-</w:t>
      </w:r>
      <w:r>
        <w:t xml:space="preserve"> Sentencia </w:t>
      </w:r>
      <w:hyperlink w:anchor="SENTENCIA_2019_87" w:history="1">
        <w:r w:rsidRPr="0079256B">
          <w:rPr>
            <w:rStyle w:val="TextoNormalCaracter"/>
          </w:rPr>
          <w:t>87/2019</w:t>
        </w:r>
      </w:hyperlink>
      <w:r>
        <w:t>, ff. 3, 8.</w:t>
      </w:r>
    </w:p>
    <w:p w:rsidR="0079256B" w:rsidRDefault="0079256B" w:rsidP="0079256B">
      <w:pPr>
        <w:pStyle w:val="SangriaFrancesaArticulo"/>
      </w:pPr>
      <w:r w:rsidRPr="0079256B">
        <w:rPr>
          <w:rStyle w:val="TextoNormalNegritaCaracter"/>
        </w:rPr>
        <w:t>Artículo 6.2.</w:t>
      </w:r>
      <w:r w:rsidRPr="0079256B">
        <w:rPr>
          <w:rStyle w:val="TextoNormalCaracter"/>
        </w:rPr>
        <w:t>-</w:t>
      </w:r>
      <w:r>
        <w:t xml:space="preserve"> Sentencia </w:t>
      </w:r>
      <w:hyperlink w:anchor="SENTENCIA_2019_87" w:history="1">
        <w:r w:rsidRPr="0079256B">
          <w:rPr>
            <w:rStyle w:val="TextoNormalCaracter"/>
          </w:rPr>
          <w:t>87/2019</w:t>
        </w:r>
      </w:hyperlink>
      <w:r>
        <w:t>, ff. 3, 8.</w:t>
      </w:r>
    </w:p>
    <w:p w:rsidR="0079256B" w:rsidRDefault="0079256B" w:rsidP="0079256B">
      <w:pPr>
        <w:pStyle w:val="SangriaFrancesaArticulo"/>
      </w:pPr>
      <w:r w:rsidRPr="0079256B">
        <w:rPr>
          <w:rStyle w:val="TextoNormalNegritaCaracter"/>
        </w:rPr>
        <w:t>Artículo 6.3.</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7" w:history="1">
        <w:r w:rsidRPr="0079256B">
          <w:rPr>
            <w:rStyle w:val="TextoNormalCaracter"/>
          </w:rPr>
          <w:t>87/2019</w:t>
        </w:r>
      </w:hyperlink>
      <w:r>
        <w:t>, ff. 6, 8.</w:t>
      </w:r>
    </w:p>
    <w:p w:rsidR="0079256B" w:rsidRDefault="0079256B" w:rsidP="0079256B">
      <w:pPr>
        <w:pStyle w:val="SangriaFrancesaArticulo"/>
      </w:pPr>
      <w:r w:rsidRPr="0079256B">
        <w:rPr>
          <w:rStyle w:val="TextoNormalNegritaCaracter"/>
        </w:rPr>
        <w:t>Artículo 7.1.</w:t>
      </w:r>
      <w:r w:rsidRPr="0079256B">
        <w:rPr>
          <w:rStyle w:val="TextoNormalCaracter"/>
        </w:rPr>
        <w:t>-</w:t>
      </w:r>
      <w:r>
        <w:t xml:space="preserve"> Sentencia </w:t>
      </w:r>
      <w:hyperlink w:anchor="SENTENCIA_2019_87" w:history="1">
        <w:r w:rsidRPr="0079256B">
          <w:rPr>
            <w:rStyle w:val="TextoNormalCaracter"/>
          </w:rPr>
          <w:t>87/2019</w:t>
        </w:r>
      </w:hyperlink>
      <w:r>
        <w:t>, ff. 3, 8.</w:t>
      </w:r>
    </w:p>
    <w:p w:rsidR="0079256B" w:rsidRDefault="0079256B" w:rsidP="0079256B">
      <w:pPr>
        <w:pStyle w:val="SangriaFrancesaArticulo"/>
      </w:pPr>
      <w:r w:rsidRPr="0079256B">
        <w:rPr>
          <w:rStyle w:val="TextoNormalNegritaCaracter"/>
        </w:rPr>
        <w:t>Artículo 7.3.</w:t>
      </w:r>
      <w:r w:rsidRPr="0079256B">
        <w:rPr>
          <w:rStyle w:val="TextoNormalCaracter"/>
        </w:rPr>
        <w:t>-</w:t>
      </w:r>
      <w:r>
        <w:t xml:space="preserve"> Sentencia </w:t>
      </w:r>
      <w:hyperlink w:anchor="SENTENCIA_2019_87" w:history="1">
        <w:r w:rsidRPr="0079256B">
          <w:rPr>
            <w:rStyle w:val="TextoNormalCaracter"/>
          </w:rPr>
          <w:t>87/2019</w:t>
        </w:r>
      </w:hyperlink>
      <w:r>
        <w:t>, ff. 3, 4, 8, 11.</w:t>
      </w:r>
    </w:p>
    <w:p w:rsidR="0079256B" w:rsidRDefault="0079256B" w:rsidP="0079256B">
      <w:pPr>
        <w:pStyle w:val="SangriaFrancesaArticulo"/>
      </w:pPr>
      <w:r w:rsidRPr="0079256B">
        <w:rPr>
          <w:rStyle w:val="TextoNormalNegritaCaracter"/>
        </w:rPr>
        <w:t>Artículo 8.</w:t>
      </w:r>
      <w:r w:rsidRPr="0079256B">
        <w:rPr>
          <w:rStyle w:val="TextoNormalCaracter"/>
        </w:rPr>
        <w:t>-</w:t>
      </w:r>
      <w:r>
        <w:t xml:space="preserve"> Sentencia </w:t>
      </w:r>
      <w:hyperlink w:anchor="SENTENCIA_2019_87" w:history="1">
        <w:r w:rsidRPr="0079256B">
          <w:rPr>
            <w:rStyle w:val="TextoNormalCaracter"/>
          </w:rPr>
          <w:t>87/2019</w:t>
        </w:r>
      </w:hyperlink>
      <w:r>
        <w:t>, ff. 6, 8.</w:t>
      </w:r>
    </w:p>
    <w:p w:rsidR="0079256B" w:rsidRDefault="0079256B" w:rsidP="0079256B">
      <w:pPr>
        <w:pStyle w:val="SangriaFrancesaArticulo"/>
      </w:pPr>
      <w:r w:rsidRPr="0079256B">
        <w:rPr>
          <w:rStyle w:val="TextoNormalNegritaCaracter"/>
        </w:rPr>
        <w:t>Artículo 8.1.</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8.4.</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87" w:history="1">
        <w:r w:rsidRPr="0079256B">
          <w:rPr>
            <w:rStyle w:val="TextoNormalCaracter"/>
          </w:rPr>
          <w:t>87/2019</w:t>
        </w:r>
      </w:hyperlink>
      <w:r>
        <w:t>, ff. 3, 8.</w:t>
      </w:r>
    </w:p>
    <w:p w:rsidR="0079256B" w:rsidRDefault="0079256B" w:rsidP="0079256B">
      <w:pPr>
        <w:pStyle w:val="SangriaFrancesaArticulo"/>
      </w:pPr>
      <w:r w:rsidRPr="0079256B">
        <w:rPr>
          <w:rStyle w:val="TextoNormalNegritaCaracter"/>
        </w:rPr>
        <w:t>Artículos 9 a 12.</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87" w:history="1">
        <w:r w:rsidRPr="0079256B">
          <w:rPr>
            <w:rStyle w:val="TextoNormalCaracter"/>
          </w:rPr>
          <w:t>87/2019</w:t>
        </w:r>
      </w:hyperlink>
      <w:r>
        <w:t>, ff. 3, 6, 8, 11.</w:t>
      </w:r>
    </w:p>
    <w:p w:rsidR="0079256B" w:rsidRDefault="0079256B" w:rsidP="0079256B">
      <w:pPr>
        <w:pStyle w:val="SangriaFrancesaArticulo"/>
      </w:pPr>
      <w:r w:rsidRPr="0079256B">
        <w:rPr>
          <w:rStyle w:val="TextoNormalNegritaCaracter"/>
        </w:rPr>
        <w:t>Artículo 10.1.</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r w:rsidRPr="0079256B">
        <w:rPr>
          <w:rStyle w:val="TextoNormalNegritaCaracter"/>
        </w:rPr>
        <w:t>Artículo 10.1 c).</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10.3.</w:t>
      </w:r>
      <w:r w:rsidRPr="0079256B">
        <w:rPr>
          <w:rStyle w:val="TextoNormalCaracter"/>
        </w:rPr>
        <w:t>-</w:t>
      </w:r>
      <w:r>
        <w:t xml:space="preserve"> Sentencia </w:t>
      </w:r>
      <w:hyperlink w:anchor="SENTENCIA_2019_87" w:history="1">
        <w:r w:rsidRPr="0079256B">
          <w:rPr>
            <w:rStyle w:val="TextoNormalCaracter"/>
          </w:rPr>
          <w:t>87/2019</w:t>
        </w:r>
      </w:hyperlink>
      <w:r>
        <w:t>, ff. 3, 11.</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87" w:history="1">
        <w:r w:rsidRPr="0079256B">
          <w:rPr>
            <w:rStyle w:val="TextoNormalCaracter"/>
          </w:rPr>
          <w:t>87/2019</w:t>
        </w:r>
      </w:hyperlink>
      <w:r>
        <w:t>, ff. 3, 6, 8.</w:t>
      </w:r>
    </w:p>
    <w:p w:rsidR="0079256B" w:rsidRDefault="0079256B" w:rsidP="0079256B">
      <w:pPr>
        <w:pStyle w:val="SangriaFrancesaArticulo"/>
      </w:pPr>
      <w:r w:rsidRPr="0079256B">
        <w:rPr>
          <w:rStyle w:val="TextoNormalNegritaCaracter"/>
        </w:rPr>
        <w:t>Artículo 11.1.</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13.</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13.1.</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13.3.</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13.4.</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14.</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15.</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16.</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16.3.</w:t>
      </w:r>
      <w:r w:rsidRPr="0079256B">
        <w:rPr>
          <w:rStyle w:val="TextoNormalCaracter"/>
        </w:rPr>
        <w:t>-</w:t>
      </w:r>
      <w:r>
        <w:t xml:space="preserve"> Sentencia </w:t>
      </w:r>
      <w:hyperlink w:anchor="SENTENCIA_2019_87" w:history="1">
        <w:r w:rsidRPr="0079256B">
          <w:rPr>
            <w:rStyle w:val="TextoNormalCaracter"/>
          </w:rPr>
          <w:t>87/2019</w:t>
        </w:r>
      </w:hyperlink>
      <w:r>
        <w:t>, ff. 9, 12, 16.</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1, 4, 5.</w:t>
      </w:r>
    </w:p>
    <w:p w:rsidR="0079256B" w:rsidRDefault="0079256B" w:rsidP="0079256B">
      <w:pPr>
        <w:pStyle w:val="SangriaFrancesaArticulo"/>
      </w:pPr>
      <w:r w:rsidRPr="0079256B">
        <w:rPr>
          <w:rStyle w:val="TextoNormalNegritaCaracter"/>
        </w:rPr>
        <w:t>Artículo 18.</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19.</w:t>
      </w:r>
      <w:r w:rsidRPr="0079256B">
        <w:rPr>
          <w:rStyle w:val="TextoNormalCaracter"/>
        </w:rPr>
        <w:t>-</w:t>
      </w:r>
      <w:r>
        <w:t xml:space="preserve"> Sentencia </w:t>
      </w:r>
      <w:hyperlink w:anchor="SENTENCIA_2019_87" w:history="1">
        <w:r w:rsidRPr="0079256B">
          <w:rPr>
            <w:rStyle w:val="TextoNormalCaracter"/>
          </w:rPr>
          <w:t>87/2019</w:t>
        </w:r>
      </w:hyperlink>
      <w:r>
        <w:t>, ff. 4, 8, 10, 11, 13.</w:t>
      </w:r>
    </w:p>
    <w:p w:rsidR="0079256B" w:rsidRDefault="0079256B" w:rsidP="0079256B">
      <w:pPr>
        <w:pStyle w:val="SangriaFrancesaArticulo"/>
      </w:pPr>
      <w:r w:rsidRPr="0079256B">
        <w:rPr>
          <w:rStyle w:val="TextoNormalNegritaCaracter"/>
        </w:rPr>
        <w:t>Artículo 19.1.</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19.1 a).</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19.1 a) inciso sobre con el objetivo de reducir el consumo final de energía al menos un 2 por 100 anual para llegar como mínimo al 27 por 100 en el año 2030, excluyendo los usos no energéticos.</w:t>
      </w:r>
      <w:r w:rsidRPr="0079256B">
        <w:rPr>
          <w:rStyle w:val="TextoNormalCaracter"/>
        </w:rPr>
        <w:t>-</w:t>
      </w:r>
      <w:r>
        <w:t xml:space="preserve"> Sentencia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19.1 c).</w:t>
      </w:r>
      <w:r w:rsidRPr="0079256B">
        <w:rPr>
          <w:rStyle w:val="TextoNormalCaracter"/>
        </w:rPr>
        <w:t>-</w:t>
      </w:r>
      <w:r>
        <w:t xml:space="preserve"> Sentencias </w:t>
      </w:r>
      <w:hyperlink w:anchor="SENTENCIA_2019_87" w:history="1">
        <w:r w:rsidRPr="0079256B">
          <w:rPr>
            <w:rStyle w:val="TextoNormalCaracter"/>
          </w:rPr>
          <w:t>87/2019</w:t>
        </w:r>
      </w:hyperlink>
      <w:r>
        <w:t xml:space="preserve">, f. 10; </w:t>
      </w:r>
      <w:hyperlink w:anchor="SENTENCIA_2019_87" w:history="1">
        <w:r w:rsidRPr="0079256B">
          <w:rPr>
            <w:rStyle w:val="TextoNormalCaracter"/>
          </w:rPr>
          <w:t>87/2019</w:t>
        </w:r>
      </w:hyperlink>
      <w:r>
        <w:t>.</w:t>
      </w:r>
    </w:p>
    <w:p w:rsidR="0079256B" w:rsidRDefault="0079256B" w:rsidP="0079256B">
      <w:pPr>
        <w:pStyle w:val="SangriaFrancesaArticulo"/>
      </w:pPr>
      <w:r w:rsidRPr="0079256B">
        <w:rPr>
          <w:rStyle w:val="TextoNormalNegritaCaracter"/>
        </w:rPr>
        <w:t>Artículo 19.1 párrafo 1.</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19.2.</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19.2 a).</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19.2 b).</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19.3.</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19.4.</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19.5.</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19.6.</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19.6 inciso 1.</w:t>
      </w:r>
      <w:r w:rsidRPr="0079256B">
        <w:rPr>
          <w:rStyle w:val="TextoNormalCaracter"/>
        </w:rPr>
        <w:t>-</w:t>
      </w:r>
      <w:r>
        <w:t xml:space="preserve"> Sentencia </w:t>
      </w:r>
      <w:hyperlink w:anchor="SENTENCIA_2019_87" w:history="1">
        <w:r w:rsidRPr="0079256B">
          <w:rPr>
            <w:rStyle w:val="TextoNormalCaracter"/>
          </w:rPr>
          <w:t>87/2019</w:t>
        </w:r>
      </w:hyperlink>
      <w:r>
        <w:t>, ff. 10, 11.</w:t>
      </w:r>
    </w:p>
    <w:p w:rsidR="0079256B" w:rsidRDefault="0079256B" w:rsidP="0079256B">
      <w:pPr>
        <w:pStyle w:val="SangriaFrancesaArticulo"/>
      </w:pPr>
      <w:r w:rsidRPr="0079256B">
        <w:rPr>
          <w:rStyle w:val="TextoNormalNegritaCaracter"/>
        </w:rPr>
        <w:t>Artículo 19.6 inciso 2.</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20.</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21.</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21.4.</w:t>
      </w:r>
      <w:r w:rsidRPr="0079256B">
        <w:rPr>
          <w:rStyle w:val="TextoNormalCaracter"/>
        </w:rPr>
        <w:t>-</w:t>
      </w:r>
      <w:r>
        <w:t xml:space="preserve"> Sentencia </w:t>
      </w:r>
      <w:hyperlink w:anchor="SENTENCIA_2019_87" w:history="1">
        <w:r w:rsidRPr="0079256B">
          <w:rPr>
            <w:rStyle w:val="TextoNormalCaracter"/>
          </w:rPr>
          <w:t>87/2019</w:t>
        </w:r>
      </w:hyperlink>
      <w:r>
        <w:t>, ff. 12, 13, 16, 17.</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23.</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24.</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24.3.</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24.3 inciso 1.</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24.3 inciso 2.</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 xml:space="preserve">Artículo 24.3 inciso </w:t>
      </w:r>
      <w:r w:rsidRPr="0079256B">
        <w:rPr>
          <w:rStyle w:val="TextoNormalNegritaCursivaCaracter"/>
        </w:rPr>
        <w:t>in fine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24.4.</w:t>
      </w:r>
      <w:r w:rsidRPr="0079256B">
        <w:rPr>
          <w:rStyle w:val="TextoNormalCaracter"/>
        </w:rPr>
        <w:t>-</w:t>
      </w:r>
      <w:r>
        <w:t xml:space="preserve"> Sentencia </w:t>
      </w:r>
      <w:hyperlink w:anchor="SENTENCIA_2019_87" w:history="1">
        <w:r w:rsidRPr="0079256B">
          <w:rPr>
            <w:rStyle w:val="TextoNormalCaracter"/>
          </w:rPr>
          <w:t>87/2019</w:t>
        </w:r>
      </w:hyperlink>
      <w:r>
        <w:t>, f. 13.</w:t>
      </w:r>
    </w:p>
    <w:p w:rsidR="0079256B" w:rsidRDefault="0079256B" w:rsidP="0079256B">
      <w:pPr>
        <w:pStyle w:val="SangriaFrancesaArticulo"/>
      </w:pPr>
      <w:r w:rsidRPr="0079256B">
        <w:rPr>
          <w:rStyle w:val="TextoNormalNegritaCaracter"/>
        </w:rPr>
        <w:t>Artículo 25.</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26.</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27.</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28.</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r w:rsidRPr="0079256B">
        <w:rPr>
          <w:rStyle w:val="TextoNormalNegritaCaracter"/>
        </w:rPr>
        <w:t>Artículo 28.1.</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r w:rsidRPr="0079256B">
        <w:rPr>
          <w:rStyle w:val="TextoNormalNegritaCaracter"/>
        </w:rPr>
        <w:t>Artículo 28.2.</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r w:rsidRPr="0079256B">
        <w:rPr>
          <w:rStyle w:val="TextoNormalNegritaCaracter"/>
        </w:rPr>
        <w:t>Artículos 28 a 36.</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34.</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35.</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36.</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37.</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39.</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40.</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40.1.</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40.2.</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Artículos 40 a 50.</w:t>
      </w:r>
      <w:r w:rsidRPr="0079256B">
        <w:rPr>
          <w:rStyle w:val="TextoNormalCaracter"/>
        </w:rPr>
        <w:t>-</w:t>
      </w:r>
      <w:r>
        <w:t xml:space="preserve"> Sentencia </w:t>
      </w:r>
      <w:hyperlink w:anchor="SENTENCIA_2019_87" w:history="1">
        <w:r w:rsidRPr="0079256B">
          <w:rPr>
            <w:rStyle w:val="TextoNormalCaracter"/>
          </w:rPr>
          <w:t>87/2019</w:t>
        </w:r>
      </w:hyperlink>
      <w:r>
        <w:t>, ff. 1, 3, 14, 15, 19.</w:t>
      </w:r>
    </w:p>
    <w:p w:rsidR="0079256B" w:rsidRDefault="0079256B" w:rsidP="0079256B">
      <w:pPr>
        <w:pStyle w:val="SangriaFrancesaArticulo"/>
      </w:pPr>
      <w:r w:rsidRPr="0079256B">
        <w:rPr>
          <w:rStyle w:val="TextoNormalNegritaCaracter"/>
        </w:rPr>
        <w:t>Artículo 41.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41.1.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42.</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43.</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44.</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45.</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46.</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46.1.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47.</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47.1.</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47.4.</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48.</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49.</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50.</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51.1.</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 xml:space="preserve">Artículo 51.1 inciso </w:t>
      </w:r>
      <w:r w:rsidRPr="0079256B">
        <w:rPr>
          <w:rStyle w:val="TextoNormalNegritaCursivaCaracter"/>
        </w:rPr>
        <w:t>in fine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51.3 a).</w:t>
      </w:r>
      <w:r w:rsidRPr="0079256B">
        <w:rPr>
          <w:rStyle w:val="TextoNormalCaracter"/>
        </w:rPr>
        <w:t>-</w:t>
      </w:r>
      <w:r>
        <w:t xml:space="preserve"> Sentencia </w:t>
      </w:r>
      <w:hyperlink w:anchor="SENTENCIA_2019_87" w:history="1">
        <w:r w:rsidRPr="0079256B">
          <w:rPr>
            <w:rStyle w:val="TextoNormalCaracter"/>
          </w:rPr>
          <w:t>87/2019</w:t>
        </w:r>
      </w:hyperlink>
      <w:r>
        <w:t>, ff. 15, 19.</w:t>
      </w:r>
    </w:p>
    <w:p w:rsidR="0079256B" w:rsidRDefault="0079256B" w:rsidP="0079256B">
      <w:pPr>
        <w:pStyle w:val="SangriaFrancesaArticulo"/>
      </w:pPr>
      <w:r w:rsidRPr="0079256B">
        <w:rPr>
          <w:rStyle w:val="TextoNormalNegritaCaracter"/>
        </w:rPr>
        <w:t>Artículo 51.3 b).</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Artículo 52.</w:t>
      </w:r>
      <w:r w:rsidRPr="0079256B">
        <w:rPr>
          <w:rStyle w:val="TextoNormalCaracter"/>
        </w:rPr>
        <w:t>-</w:t>
      </w:r>
      <w:r>
        <w:t xml:space="preserve"> Sentencia </w:t>
      </w:r>
      <w:hyperlink w:anchor="SENTENCIA_2019_87" w:history="1">
        <w:r w:rsidRPr="0079256B">
          <w:rPr>
            <w:rStyle w:val="TextoNormalCaracter"/>
          </w:rPr>
          <w:t>87/2019</w:t>
        </w:r>
      </w:hyperlink>
      <w:r>
        <w:t>, ff. 3, 16.</w:t>
      </w:r>
    </w:p>
    <w:p w:rsidR="0079256B" w:rsidRDefault="0079256B" w:rsidP="0079256B">
      <w:pPr>
        <w:pStyle w:val="SangriaFrancesaArticulo"/>
      </w:pPr>
      <w:r w:rsidRPr="0079256B">
        <w:rPr>
          <w:rStyle w:val="TextoNormalNegritaCaracter"/>
        </w:rPr>
        <w:t>Artículo 52.1.</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52.3.</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53.</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54.</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55.</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56.</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Disposición adicional primera.</w:t>
      </w:r>
      <w:r w:rsidRPr="0079256B">
        <w:rPr>
          <w:rStyle w:val="TextoNormalCaracter"/>
        </w:rPr>
        <w:t>-</w:t>
      </w:r>
      <w:r>
        <w:t xml:space="preserve"> Sentencia </w:t>
      </w:r>
      <w:hyperlink w:anchor="SENTENCIA_2019_87" w:history="1">
        <w:r w:rsidRPr="0079256B">
          <w:rPr>
            <w:rStyle w:val="TextoNormalCaracter"/>
          </w:rPr>
          <w:t>87/2019</w:t>
        </w:r>
      </w:hyperlink>
      <w:r>
        <w:t>, ff. 4, 10, 11, 13.</w:t>
      </w:r>
    </w:p>
    <w:p w:rsidR="0079256B" w:rsidRDefault="0079256B" w:rsidP="0079256B">
      <w:pPr>
        <w:pStyle w:val="SangriaFrancesaArticulo"/>
      </w:pPr>
      <w:r w:rsidRPr="0079256B">
        <w:rPr>
          <w:rStyle w:val="TextoNormalNegritaCaracter"/>
        </w:rPr>
        <w:t>Disposición adicional primera, apartado 1.</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r w:rsidRPr="0079256B">
        <w:rPr>
          <w:rStyle w:val="TextoNormalNegritaCaracter"/>
        </w:rPr>
        <w:t>Disposición adicional primera, apartado 2.</w:t>
      </w:r>
      <w:r w:rsidRPr="0079256B">
        <w:rPr>
          <w:rStyle w:val="TextoNormalCaracter"/>
        </w:rPr>
        <w:t>-</w:t>
      </w:r>
      <w:r>
        <w:t xml:space="preserve"> Sentencia </w:t>
      </w:r>
      <w:hyperlink w:anchor="SENTENCIA_2019_87" w:history="1">
        <w:r w:rsidRPr="0079256B">
          <w:rPr>
            <w:rStyle w:val="TextoNormalCaracter"/>
          </w:rPr>
          <w:t>87/2019</w:t>
        </w:r>
      </w:hyperlink>
      <w:r>
        <w:t>, f. 11.</w:t>
      </w:r>
    </w:p>
    <w:p w:rsidR="0079256B" w:rsidRDefault="0079256B" w:rsidP="0079256B">
      <w:pPr>
        <w:pStyle w:val="SangriaFrancesaArticulo"/>
      </w:pPr>
      <w:r w:rsidRPr="0079256B">
        <w:rPr>
          <w:rStyle w:val="TextoNormalNegritaCaracter"/>
        </w:rPr>
        <w:t>Disposición adicional primera, apartado 3.</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Disposición adicional primera, apartado 4.</w:t>
      </w:r>
      <w:r w:rsidRPr="0079256B">
        <w:rPr>
          <w:rStyle w:val="TextoNormalCaracter"/>
        </w:rPr>
        <w:t>-</w:t>
      </w:r>
      <w:r>
        <w:t xml:space="preserve"> Sentencia </w:t>
      </w:r>
      <w:hyperlink w:anchor="SENTENCIA_2019_87" w:history="1">
        <w:r w:rsidRPr="0079256B">
          <w:rPr>
            <w:rStyle w:val="TextoNormalCaracter"/>
          </w:rPr>
          <w:t>87/2019</w:t>
        </w:r>
      </w:hyperlink>
      <w:r>
        <w:t>, ff. 4, 11.</w:t>
      </w:r>
    </w:p>
    <w:p w:rsidR="0079256B" w:rsidRDefault="0079256B" w:rsidP="0079256B">
      <w:pPr>
        <w:pStyle w:val="SangriaFrancesaArticulo"/>
      </w:pPr>
      <w:r w:rsidRPr="0079256B">
        <w:rPr>
          <w:rStyle w:val="TextoNormalNegritaCaracter"/>
        </w:rPr>
        <w:t>Disposición adicional segunda.</w:t>
      </w:r>
      <w:r w:rsidRPr="0079256B">
        <w:rPr>
          <w:rStyle w:val="TextoNormalCaracter"/>
        </w:rPr>
        <w:t>-</w:t>
      </w:r>
      <w:r>
        <w:t xml:space="preserve"> Sentencia </w:t>
      </w:r>
      <w:hyperlink w:anchor="SENTENCIA_2019_87" w:history="1">
        <w:r w:rsidRPr="0079256B">
          <w:rPr>
            <w:rStyle w:val="TextoNormalCaracter"/>
          </w:rPr>
          <w:t>87/2019</w:t>
        </w:r>
      </w:hyperlink>
      <w:r>
        <w:t>, ff. 10, 11.</w:t>
      </w:r>
    </w:p>
    <w:p w:rsidR="0079256B" w:rsidRDefault="0079256B" w:rsidP="0079256B">
      <w:pPr>
        <w:pStyle w:val="SangriaFrancesaArticulo"/>
      </w:pPr>
      <w:r w:rsidRPr="0079256B">
        <w:rPr>
          <w:rStyle w:val="TextoNormalNegritaCaracter"/>
        </w:rPr>
        <w:t>Disposición adicional tercera.</w:t>
      </w:r>
      <w:r w:rsidRPr="0079256B">
        <w:rPr>
          <w:rStyle w:val="TextoNormalCaracter"/>
        </w:rPr>
        <w:t>-</w:t>
      </w:r>
      <w:r>
        <w:t xml:space="preserve"> Sentencia </w:t>
      </w:r>
      <w:hyperlink w:anchor="SENTENCIA_2019_87" w:history="1">
        <w:r w:rsidRPr="0079256B">
          <w:rPr>
            <w:rStyle w:val="TextoNormalCaracter"/>
          </w:rPr>
          <w:t>87/2019</w:t>
        </w:r>
      </w:hyperlink>
      <w:r>
        <w:t>, ff. 10, 11.</w:t>
      </w:r>
    </w:p>
    <w:p w:rsidR="0079256B" w:rsidRDefault="0079256B" w:rsidP="0079256B">
      <w:pPr>
        <w:pStyle w:val="SangriaFrancesaArticulo"/>
      </w:pPr>
      <w:r w:rsidRPr="0079256B">
        <w:rPr>
          <w:rStyle w:val="TextoNormalNegritaCaracter"/>
        </w:rPr>
        <w:t>Disposición adicional séptima.</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r w:rsidRPr="0079256B">
        <w:rPr>
          <w:rStyle w:val="TextoNormalNegritaCaracter"/>
        </w:rPr>
        <w:t>Disposición transitoria tercera.</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transitoria tercera, apartado 2.</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Disposición final quinta.</w:t>
      </w:r>
      <w:r w:rsidRPr="0079256B">
        <w:rPr>
          <w:rStyle w:val="TextoNormalCaracter"/>
        </w:rPr>
        <w:t>-</w:t>
      </w:r>
      <w:r>
        <w:t xml:space="preserve"> Sentencia </w:t>
      </w:r>
      <w:hyperlink w:anchor="SENTENCIA_2019_87" w:history="1">
        <w:r w:rsidRPr="0079256B">
          <w:rPr>
            <w:rStyle w:val="TextoNormalCaracter"/>
          </w:rPr>
          <w:t>87/2019</w:t>
        </w:r>
      </w:hyperlink>
      <w:r>
        <w:t>, ff. 10, 11.</w:t>
      </w:r>
    </w:p>
    <w:p w:rsidR="0079256B" w:rsidRDefault="0079256B" w:rsidP="0079256B">
      <w:pPr>
        <w:pStyle w:val="SangriaFrancesaArticulo"/>
      </w:pPr>
      <w:r w:rsidRPr="0079256B">
        <w:rPr>
          <w:rStyle w:val="TextoNormalNegritaCaracter"/>
        </w:rPr>
        <w:t>Disposición final quinta, inciso sobre los ingresos obtenidos de la subasta de derechos de emisión del régimen de comercio de derechos de emisión de gases de efecto invernadero que se acuerden con el Estado.</w:t>
      </w:r>
      <w:r w:rsidRPr="0079256B">
        <w:rPr>
          <w:rStyle w:val="TextoNormalCaracter"/>
        </w:rPr>
        <w:t>-</w:t>
      </w:r>
      <w:r>
        <w:t xml:space="preserve"> Sentencia </w:t>
      </w:r>
      <w:hyperlink w:anchor="SENTENCIA_2019_87" w:history="1">
        <w:r w:rsidRPr="0079256B">
          <w:rPr>
            <w:rStyle w:val="TextoNormalCaracter"/>
          </w:rPr>
          <w:t>87/2019</w:t>
        </w:r>
      </w:hyperlink>
      <w:r>
        <w:t>, f. 15.</w:t>
      </w:r>
    </w:p>
    <w:p w:rsidR="0079256B" w:rsidRDefault="0079256B" w:rsidP="0079256B">
      <w:pPr>
        <w:pStyle w:val="SangriaFrancesaArticulo"/>
      </w:pPr>
      <w:r w:rsidRPr="0079256B">
        <w:rPr>
          <w:rStyle w:val="TextoNormalNegritaCaracter"/>
        </w:rPr>
        <w:t>Disposición final sexta.</w:t>
      </w:r>
      <w:r w:rsidRPr="0079256B">
        <w:rPr>
          <w:rStyle w:val="TextoNormalCaracter"/>
        </w:rPr>
        <w:t>-</w:t>
      </w:r>
      <w:r>
        <w:t xml:space="preserve"> Sentencia </w:t>
      </w:r>
      <w:hyperlink w:anchor="SENTENCIA_2019_87" w:history="1">
        <w:r w:rsidRPr="0079256B">
          <w:rPr>
            <w:rStyle w:val="TextoNormalCaracter"/>
          </w:rPr>
          <w:t>87/2019</w:t>
        </w:r>
      </w:hyperlink>
      <w:r>
        <w:t>, ff. 10, 11.</w:t>
      </w:r>
    </w:p>
    <w:p w:rsidR="0079256B" w:rsidRDefault="0079256B" w:rsidP="0079256B">
      <w:pPr>
        <w:pStyle w:val="SangriaFrancesaArticulo"/>
      </w:pPr>
      <w:r w:rsidRPr="0079256B">
        <w:rPr>
          <w:rStyle w:val="TextoNormalNegritaCaracter"/>
        </w:rPr>
        <w:t>Anexo I.</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J.8) Extremadura</w:t>
      </w:r>
    </w:p>
    <w:p w:rsidR="0079256B" w:rsidRDefault="0079256B" w:rsidP="0079256B">
      <w:pPr>
        <w:pStyle w:val="TextoNormal"/>
      </w:pPr>
    </w:p>
    <w:p w:rsidR="0079256B" w:rsidRDefault="0079256B" w:rsidP="0079256B">
      <w:pPr>
        <w:pStyle w:val="TextoNormalNegritaCentradoSubrayado"/>
        <w:suppressAutoHyphens/>
      </w:pPr>
      <w:r>
        <w:t>J.8.a) Estatuto de Autonomía</w:t>
      </w:r>
    </w:p>
    <w:p w:rsidR="0079256B" w:rsidRDefault="0079256B" w:rsidP="0079256B">
      <w:pPr>
        <w:pStyle w:val="TextoNormalNegritaCentradoSubrayado"/>
      </w:pPr>
    </w:p>
    <w:p w:rsidR="0079256B" w:rsidRDefault="0079256B" w:rsidP="0079256B">
      <w:pPr>
        <w:pStyle w:val="TextoNormalNegritaCursivandice"/>
      </w:pPr>
      <w:r>
        <w:t>Ley Orgánica 1/2011, de 28 de enero. Reforma del Estatuto de Autonomía de la Comunidad Autónoma de Extremadura</w:t>
      </w:r>
    </w:p>
    <w:p w:rsidR="0079256B" w:rsidRDefault="0079256B" w:rsidP="0079256B">
      <w:pPr>
        <w:pStyle w:val="SangriaFrancesaArticulo"/>
      </w:pPr>
      <w:r w:rsidRPr="0079256B">
        <w:rPr>
          <w:rStyle w:val="TextoNormalNegritaCaracter"/>
        </w:rPr>
        <w:t>Artículo 7.7.</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9.1.33.</w:t>
      </w:r>
      <w:r w:rsidRPr="0079256B">
        <w:rPr>
          <w:rStyle w:val="TextoNormalCaracter"/>
        </w:rPr>
        <w:t>-</w:t>
      </w:r>
      <w:r>
        <w:t xml:space="preserve"> Sentencia </w:t>
      </w:r>
      <w:hyperlink w:anchor="SENTENCIA_2019_87" w:history="1">
        <w:r w:rsidRPr="0079256B">
          <w:rPr>
            <w:rStyle w:val="TextoNormalCaracter"/>
          </w:rPr>
          <w:t>87/2019</w:t>
        </w:r>
      </w:hyperlink>
      <w:r>
        <w:t>, f. 4.</w:t>
      </w:r>
    </w:p>
    <w:p w:rsidR="0079256B" w:rsidRDefault="0079256B" w:rsidP="0079256B">
      <w:pPr>
        <w:pStyle w:val="SangriaFrancesaArticulo"/>
      </w:pPr>
      <w:r w:rsidRPr="0079256B">
        <w:rPr>
          <w:rStyle w:val="TextoNormalNegritaCaracter"/>
        </w:rPr>
        <w:t>Artículo 18.4.</w:t>
      </w:r>
      <w:r w:rsidRPr="0079256B">
        <w:rPr>
          <w:rStyle w:val="TextoNormalCaracter"/>
        </w:rPr>
        <w:t>-</w:t>
      </w:r>
      <w:r>
        <w:t xml:space="preserve"> Auto </w:t>
      </w:r>
      <w:hyperlink w:anchor="AUTO_2019_60" w:history="1">
        <w:r w:rsidRPr="0079256B">
          <w:rPr>
            <w:rStyle w:val="TextoNormalCaracter"/>
          </w:rPr>
          <w:t>60/2019</w:t>
        </w:r>
      </w:hyperlink>
      <w:r>
        <w:t>, f. 2.</w:t>
      </w:r>
    </w:p>
    <w:p w:rsidR="0079256B" w:rsidRDefault="0079256B" w:rsidP="0079256B">
      <w:pPr>
        <w:pStyle w:val="TextoNormal"/>
      </w:pPr>
    </w:p>
    <w:p w:rsidR="0079256B" w:rsidRDefault="0079256B" w:rsidP="0079256B">
      <w:pPr>
        <w:pStyle w:val="TextoNormalNegritaCentradoSubrayado"/>
        <w:suppressAutoHyphens/>
      </w:pPr>
      <w:r>
        <w:t>J.8.c) Decretos y otras disposiciones reglamentarias</w:t>
      </w:r>
    </w:p>
    <w:p w:rsidR="0079256B" w:rsidRDefault="0079256B" w:rsidP="0079256B">
      <w:pPr>
        <w:pStyle w:val="TextoNormalNegritaCentradoSubrayado"/>
      </w:pPr>
    </w:p>
    <w:p w:rsidR="0079256B" w:rsidRDefault="0079256B" w:rsidP="0079256B">
      <w:pPr>
        <w:pStyle w:val="TextoNormalNegritaCursivandice"/>
      </w:pPr>
      <w:r>
        <w:t>Decreto 1/2019, de 1 de abril, del Presidente. Se convocan elecciones a la Asamblea de Extremadura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60" w:history="1">
        <w:r w:rsidRPr="0079256B">
          <w:rPr>
            <w:rStyle w:val="TextoNormalCaracter"/>
          </w:rPr>
          <w:t>60/2019</w:t>
        </w:r>
      </w:hyperlink>
      <w:r>
        <w:t>, f. 2.</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J.9) Madrid</w:t>
      </w:r>
    </w:p>
    <w:p w:rsidR="0079256B" w:rsidRDefault="0079256B" w:rsidP="0079256B">
      <w:pPr>
        <w:pStyle w:val="TextoNormal"/>
      </w:pPr>
    </w:p>
    <w:p w:rsidR="0079256B" w:rsidRDefault="0079256B" w:rsidP="0079256B">
      <w:pPr>
        <w:pStyle w:val="TextoNormalNegritaCentradoSubrayado"/>
        <w:suppressAutoHyphens/>
      </w:pPr>
      <w:r>
        <w:t>J.9.b)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 la Asamblea de Madrid 16/1995, de 4 de mayo. Forestal y de Protección de la Naturaleza de la Comunidad de Madrid</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Ley de la Asamblea de Madrid 5/2012, de 20 de diciembre. Viviendas rurales sostenibles</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Artículo 2.</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Artículo 7 párrafo segundo.</w:t>
      </w:r>
      <w:r w:rsidRPr="0079256B">
        <w:rPr>
          <w:rStyle w:val="TextoNormalCaracter"/>
        </w:rPr>
        <w:t>-</w:t>
      </w:r>
      <w:r>
        <w:t xml:space="preserve"> Auto </w:t>
      </w:r>
      <w:hyperlink w:anchor="AUTO_2019_63" w:history="1">
        <w:r w:rsidRPr="0079256B">
          <w:rPr>
            <w:rStyle w:val="TextoNormalCaracter"/>
          </w:rPr>
          <w:t>63/2019</w:t>
        </w:r>
      </w:hyperlink>
      <w:r>
        <w:t>, f. 2.</w:t>
      </w:r>
    </w:p>
    <w:p w:rsidR="0079256B" w:rsidRDefault="0079256B" w:rsidP="0079256B">
      <w:pPr>
        <w:pStyle w:val="SangriaFrancesaArticulo"/>
      </w:pPr>
      <w:r w:rsidRPr="0079256B">
        <w:rPr>
          <w:rStyle w:val="TextoNormalNegritaCaracter"/>
        </w:rPr>
        <w:t>Anexo, apartado B. 2.</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r w:rsidRPr="0079256B">
        <w:rPr>
          <w:rStyle w:val="TextoNormalNegritaCaracter"/>
        </w:rPr>
        <w:t>Anexo, apartado B. 3.</w:t>
      </w:r>
      <w:r w:rsidRPr="0079256B">
        <w:rPr>
          <w:rStyle w:val="TextoNormalCaracter"/>
        </w:rPr>
        <w:t>-</w:t>
      </w:r>
      <w:r>
        <w:t xml:space="preserve"> Auto </w:t>
      </w:r>
      <w:hyperlink w:anchor="AUTO_2019_63" w:history="1">
        <w:r w:rsidRPr="0079256B">
          <w:rPr>
            <w:rStyle w:val="TextoNormalCaracter"/>
          </w:rPr>
          <w:t>63/2019</w:t>
        </w:r>
      </w:hyperlink>
      <w:r>
        <w:t>, ff. 1 a 3.</w:t>
      </w:r>
    </w:p>
    <w:p w:rsidR="0079256B" w:rsidRDefault="0079256B" w:rsidP="0079256B">
      <w:pPr>
        <w:pStyle w:val="SangriaFrancesaArticulo"/>
      </w:pPr>
    </w:p>
    <w:p w:rsidR="0079256B" w:rsidRDefault="0079256B" w:rsidP="0079256B">
      <w:pPr>
        <w:pStyle w:val="TextoNormalNegritaCursivandice"/>
      </w:pPr>
      <w:r>
        <w:t>Ley de la Asamblea de Madrid 1/2016, de 29 de marzo. Deroga la Ley de viviendas rurales sostenibles de la Comunidad de Madrid</w:t>
      </w:r>
    </w:p>
    <w:p w:rsidR="0079256B" w:rsidRDefault="0079256B" w:rsidP="0079256B">
      <w:pPr>
        <w:pStyle w:val="SangriaFrancesaArticulo"/>
      </w:pPr>
      <w:r w:rsidRPr="0079256B">
        <w:rPr>
          <w:rStyle w:val="TextoNormalNegritaCaracter"/>
        </w:rPr>
        <w:t>Disposición transitoria única.</w:t>
      </w:r>
      <w:r w:rsidRPr="0079256B">
        <w:rPr>
          <w:rStyle w:val="TextoNormalCaracter"/>
        </w:rPr>
        <w:t>-</w:t>
      </w:r>
      <w:r>
        <w:t xml:space="preserve"> Auto </w:t>
      </w:r>
      <w:hyperlink w:anchor="AUTO_2019_63" w:history="1">
        <w:r w:rsidRPr="0079256B">
          <w:rPr>
            <w:rStyle w:val="TextoNormalCaracter"/>
          </w:rPr>
          <w:t>63/2019</w:t>
        </w:r>
      </w:hyperlink>
      <w:r>
        <w:t>, f. 3.</w:t>
      </w:r>
    </w:p>
    <w:p w:rsidR="0079256B" w:rsidRDefault="0079256B" w:rsidP="0079256B">
      <w:pPr>
        <w:pStyle w:val="TextoNormal"/>
      </w:pPr>
    </w:p>
    <w:p w:rsidR="0079256B" w:rsidRDefault="0079256B" w:rsidP="0079256B">
      <w:pPr>
        <w:pStyle w:val="TextoNormalNegritaCentradoSubrayado"/>
        <w:suppressAutoHyphens/>
      </w:pPr>
      <w:r>
        <w:t>J.9.c) Decretos y otras disposiciones reglamentarias</w:t>
      </w:r>
    </w:p>
    <w:p w:rsidR="0079256B" w:rsidRDefault="0079256B" w:rsidP="0079256B">
      <w:pPr>
        <w:pStyle w:val="TextoNormalNegritaCentradoSubrayado"/>
      </w:pPr>
    </w:p>
    <w:p w:rsidR="0079256B" w:rsidRDefault="0079256B" w:rsidP="0079256B">
      <w:pPr>
        <w:pStyle w:val="TextoNormalNegritaCursivandice"/>
      </w:pPr>
      <w:r>
        <w:t>Decreto del Consejo de Gobierno de la Comunidad de Madrid 65/1989, de 11 de mayo. Establecen las unidades mínimas de cultivo para el territorio de la Comunidad de Madrid</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63" w:history="1">
        <w:r w:rsidRPr="0079256B">
          <w:rPr>
            <w:rStyle w:val="TextoNormalCaracter"/>
          </w:rPr>
          <w:t>63/2019</w:t>
        </w:r>
      </w:hyperlink>
      <w:r>
        <w:t>, f. 3.</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J.10) Navarra</w:t>
      </w:r>
    </w:p>
    <w:p w:rsidR="0079256B" w:rsidRDefault="0079256B" w:rsidP="0079256B">
      <w:pPr>
        <w:pStyle w:val="TextoNormal"/>
      </w:pPr>
    </w:p>
    <w:p w:rsidR="0079256B" w:rsidRDefault="0079256B" w:rsidP="0079256B">
      <w:pPr>
        <w:pStyle w:val="TextoNormalNegritaCentradoSubrayado"/>
        <w:suppressAutoHyphens/>
      </w:pPr>
      <w:r>
        <w:t>J.10.b)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Foral del Parlamento de Navarra 24/2014, de 2 de diciembre. Reguladora de los colectivos de usuarios de cannabis de Navarra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SangriaFrancesaArticulo"/>
      </w:pPr>
    </w:p>
    <w:p w:rsidR="0079256B" w:rsidRDefault="0079256B" w:rsidP="0079256B">
      <w:pPr>
        <w:pStyle w:val="TextoNormalNegritaCursivandice"/>
      </w:pPr>
      <w:r>
        <w:t>Ley Foral 19/2017, de 27 de diciembre. Modifica la Ley Foral 2/1995, de 10 de marzo, de Haciendas Locales de Navarra</w:t>
      </w:r>
    </w:p>
    <w:p w:rsidR="0079256B" w:rsidRDefault="0079256B" w:rsidP="0079256B">
      <w:pPr>
        <w:pStyle w:val="SangriaFrancesaArticulo"/>
      </w:pPr>
      <w:r w:rsidRPr="0079256B">
        <w:rPr>
          <w:rStyle w:val="TextoNormalNegritaCaracter"/>
        </w:rPr>
        <w:t>Disposición transitoria única.</w:t>
      </w:r>
      <w:r w:rsidRPr="0079256B">
        <w:rPr>
          <w:rStyle w:val="TextoNormalCaracter"/>
        </w:rPr>
        <w:t>-</w:t>
      </w:r>
      <w:r>
        <w:t xml:space="preserve"> Sentencias </w:t>
      </w:r>
      <w:hyperlink w:anchor="SENTENCIA_2019_48" w:history="1">
        <w:r w:rsidRPr="0079256B">
          <w:rPr>
            <w:rStyle w:val="TextoNormalCaracter"/>
          </w:rPr>
          <w:t>48/2019</w:t>
        </w:r>
      </w:hyperlink>
      <w:r>
        <w:t xml:space="preserve">, f. único; </w:t>
      </w:r>
      <w:hyperlink w:anchor="SENTENCIA_2019_60" w:history="1">
        <w:r w:rsidRPr="0079256B">
          <w:rPr>
            <w:rStyle w:val="TextoNormalCaracter"/>
          </w:rPr>
          <w:t>60/2019</w:t>
        </w:r>
      </w:hyperlink>
      <w:r>
        <w:t>, f. único.</w:t>
      </w:r>
    </w:p>
    <w:p w:rsidR="0079256B" w:rsidRDefault="0079256B" w:rsidP="0079256B">
      <w:pPr>
        <w:pStyle w:val="SangriaFrancesaArticulo"/>
      </w:pPr>
      <w:r w:rsidRPr="0079256B">
        <w:rPr>
          <w:rStyle w:val="TextoNormalNegritaCaracter"/>
        </w:rPr>
        <w:t>Disposición transitoria única,  apartado 4, 2 en los incisos sobre o en los órganos jurisdiccionales de su párrafo primero y sobre y los órganos jurisdiccionales de su párrafo segundo.</w:t>
      </w:r>
      <w:r w:rsidRPr="0079256B">
        <w:rPr>
          <w:rStyle w:val="TextoNormalCaracter"/>
        </w:rPr>
        <w:t>-</w:t>
      </w:r>
      <w:r>
        <w:t xml:space="preserve"> Sentencias </w:t>
      </w:r>
      <w:hyperlink w:anchor="SENTENCIA_2019_48" w:history="1">
        <w:r w:rsidRPr="0079256B">
          <w:rPr>
            <w:rStyle w:val="TextoNormalCaracter"/>
          </w:rPr>
          <w:t>48/2019</w:t>
        </w:r>
      </w:hyperlink>
      <w:r>
        <w:t xml:space="preserve">, f. único; </w:t>
      </w:r>
      <w:hyperlink w:anchor="SENTENCIA_2019_60" w:history="1">
        <w:r w:rsidRPr="0079256B">
          <w:rPr>
            <w:rStyle w:val="TextoNormalCaracter"/>
          </w:rPr>
          <w:t>60/2019</w:t>
        </w:r>
      </w:hyperlink>
      <w:r>
        <w:t>, f. único.</w:t>
      </w:r>
    </w:p>
    <w:p w:rsidR="0079256B" w:rsidRDefault="0079256B" w:rsidP="0079256B">
      <w:pPr>
        <w:pStyle w:val="SangriaFrancesaArticulo"/>
      </w:pPr>
      <w:r w:rsidRPr="0079256B">
        <w:rPr>
          <w:rStyle w:val="TextoNormalNegritaCaracter"/>
        </w:rPr>
        <w:t>Disposición transitoria única, apartado 4.</w:t>
      </w:r>
      <w:r w:rsidRPr="0079256B">
        <w:rPr>
          <w:rStyle w:val="TextoNormalCaracter"/>
        </w:rPr>
        <w:t>-</w:t>
      </w:r>
      <w:r>
        <w:t xml:space="preserve"> Sentencia </w:t>
      </w:r>
      <w:hyperlink w:anchor="SENTENCIA_2019_60" w:history="1">
        <w:r w:rsidRPr="0079256B">
          <w:rPr>
            <w:rStyle w:val="TextoNormalCaracter"/>
          </w:rPr>
          <w:t>60/2019</w:t>
        </w:r>
      </w:hyperlink>
      <w:r>
        <w:t>, f. único.</w:t>
      </w:r>
    </w:p>
    <w:p w:rsidR="0079256B" w:rsidRDefault="0079256B" w:rsidP="0079256B">
      <w:pPr>
        <w:pStyle w:val="SangriaFrancesaArticulo"/>
      </w:pPr>
      <w:r w:rsidRPr="0079256B">
        <w:rPr>
          <w:rStyle w:val="TextoNormalNegritaCaracter"/>
        </w:rPr>
        <w:t>Disposición transitoria única, apartado 4, 2.</w:t>
      </w:r>
      <w:r w:rsidRPr="0079256B">
        <w:rPr>
          <w:rStyle w:val="TextoNormalCaracter"/>
        </w:rPr>
        <w:t>-</w:t>
      </w:r>
      <w:r>
        <w:t xml:space="preserve"> Sentencia </w:t>
      </w:r>
      <w:hyperlink w:anchor="SENTENCIA_2019_48" w:history="1">
        <w:r w:rsidRPr="0079256B">
          <w:rPr>
            <w:rStyle w:val="TextoNormalCaracter"/>
          </w:rPr>
          <w:t>48/2019</w:t>
        </w:r>
      </w:hyperlink>
      <w:r>
        <w:t>, f. único.</w:t>
      </w:r>
    </w:p>
    <w:p w:rsidR="0079256B" w:rsidRDefault="0079256B" w:rsidP="0079256B">
      <w:pPr>
        <w:pStyle w:val="TextoNormal"/>
      </w:pPr>
    </w:p>
    <w:p w:rsidR="0079256B" w:rsidRDefault="0079256B" w:rsidP="0079256B">
      <w:pPr>
        <w:pStyle w:val="SangriaFrancesaArticulo"/>
      </w:pPr>
    </w:p>
    <w:p w:rsidR="0079256B" w:rsidRDefault="0079256B" w:rsidP="0079256B">
      <w:pPr>
        <w:pStyle w:val="TextoNormalNegritaCentrado"/>
        <w:suppressAutoHyphens/>
      </w:pPr>
      <w:r w:rsidRPr="0079256B">
        <w:rPr>
          <w:rStyle w:val="TextoNormalNegritaCentradoSombreado"/>
        </w:rPr>
        <w:t>J.11) País Vasco</w:t>
      </w:r>
    </w:p>
    <w:p w:rsidR="0079256B" w:rsidRDefault="0079256B" w:rsidP="0079256B">
      <w:pPr>
        <w:pStyle w:val="TextoNormal"/>
      </w:pPr>
    </w:p>
    <w:p w:rsidR="0079256B" w:rsidRDefault="0079256B" w:rsidP="0079256B">
      <w:pPr>
        <w:pStyle w:val="TextoNormalNegritaCentradoSubrayado"/>
        <w:suppressAutoHyphens/>
      </w:pPr>
      <w:r>
        <w:t>J.11.b) Leyes y disposiciones con fuerza de Ley</w:t>
      </w:r>
    </w:p>
    <w:p w:rsidR="0079256B" w:rsidRDefault="0079256B" w:rsidP="0079256B">
      <w:pPr>
        <w:pStyle w:val="TextoNormalNegritaCentradoSubrayado"/>
      </w:pPr>
    </w:p>
    <w:p w:rsidR="0079256B" w:rsidRDefault="0079256B" w:rsidP="0079256B">
      <w:pPr>
        <w:pStyle w:val="TextoNormalNegritaCursivandice"/>
      </w:pPr>
      <w:r>
        <w:t>Ley del Parlamento Vasco 1/2016, de 7 de abril. Atención Integral de Adicciones y Drogodependencias</w:t>
      </w:r>
    </w:p>
    <w:p w:rsidR="0079256B" w:rsidRDefault="0079256B" w:rsidP="0079256B">
      <w:pPr>
        <w:pStyle w:val="SangriaFrancesaArticulo"/>
      </w:pPr>
      <w:r w:rsidRPr="0079256B">
        <w:rPr>
          <w:rStyle w:val="TextoNormalNegritaCaracter"/>
        </w:rPr>
        <w:t>Artículo 83.</w:t>
      </w:r>
      <w:r w:rsidRPr="0079256B">
        <w:rPr>
          <w:rStyle w:val="TextoNormalCaracter"/>
        </w:rPr>
        <w:t>-</w:t>
      </w:r>
      <w:r>
        <w:t xml:space="preserve"> Sentencia </w:t>
      </w:r>
      <w:hyperlink w:anchor="SENTENCIA_2019_78" w:history="1">
        <w:r w:rsidRPr="0079256B">
          <w:rPr>
            <w:rStyle w:val="TextoNormalCaracter"/>
          </w:rPr>
          <w:t>78/2019</w:t>
        </w:r>
      </w:hyperlink>
      <w:r>
        <w:t>, f. 5.</w:t>
      </w:r>
    </w:p>
    <w:p w:rsidR="0079256B" w:rsidRDefault="0079256B" w:rsidP="0079256B">
      <w:pPr>
        <w:pStyle w:val="TextoNormal"/>
      </w:pPr>
    </w:p>
    <w:p w:rsidR="0079256B" w:rsidRDefault="0079256B" w:rsidP="0079256B">
      <w:pPr>
        <w:pStyle w:val="SangriaFrancesaArticulo"/>
      </w:pPr>
      <w:bookmarkStart w:id="101" w:name="INDICE22870"/>
    </w:p>
    <w:bookmarkEnd w:id="101"/>
    <w:p w:rsidR="0079256B" w:rsidRDefault="0079256B" w:rsidP="0079256B">
      <w:pPr>
        <w:pStyle w:val="TextoIndiceNivel2"/>
        <w:suppressAutoHyphens/>
      </w:pPr>
      <w:r>
        <w:t>L) Tratados y acuerdos internacionales</w:t>
      </w:r>
    </w:p>
    <w:p w:rsidR="0079256B" w:rsidRDefault="0079256B" w:rsidP="0079256B">
      <w:pPr>
        <w:pStyle w:val="TextoIndiceNivel2"/>
      </w:pPr>
    </w:p>
    <w:p w:rsidR="0079256B" w:rsidRDefault="0079256B" w:rsidP="0079256B">
      <w:pPr>
        <w:pStyle w:val="TextoNormalNegritaCursivandice"/>
      </w:pPr>
      <w:r>
        <w:t>Declaración universal de derechos humanos de 10 de diciembre de 1948</w:t>
      </w:r>
    </w:p>
    <w:p w:rsidR="0079256B" w:rsidRDefault="0079256B" w:rsidP="0079256B">
      <w:pPr>
        <w:pStyle w:val="SangriaFrancesaArticulo"/>
      </w:pPr>
      <w:r w:rsidRPr="0079256B">
        <w:rPr>
          <w:rStyle w:val="TextoNormalNegritaCaracter"/>
        </w:rPr>
        <w:t>Artículo 11.</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p>
    <w:p w:rsidR="0079256B" w:rsidRDefault="0079256B" w:rsidP="0079256B">
      <w:pPr>
        <w:pStyle w:val="TextoNormalNegritaCursivandice"/>
      </w:pPr>
      <w:r>
        <w:t>I Convenio firmado en Ginebra el 12 de agosto de 1949. Ratificado por Instrumento de 4 de julio de 1952</w:t>
      </w:r>
    </w:p>
    <w:p w:rsidR="0079256B" w:rsidRDefault="0079256B" w:rsidP="0079256B">
      <w:pPr>
        <w:pStyle w:val="SangriaFrancesaArticulo"/>
      </w:pPr>
      <w:r w:rsidRPr="0079256B">
        <w:rPr>
          <w:rStyle w:val="TextoNormalNegritaCaracter"/>
        </w:rPr>
        <w:t>Artículo 49.</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II Convenio firmado en Ginebra el 12 de agosto de 1949. Ratificado por Instrumento de 4 de julio de 1952</w:t>
      </w:r>
    </w:p>
    <w:p w:rsidR="0079256B" w:rsidRDefault="0079256B" w:rsidP="0079256B">
      <w:pPr>
        <w:pStyle w:val="SangriaFrancesaArticulo"/>
      </w:pPr>
      <w:r w:rsidRPr="0079256B">
        <w:rPr>
          <w:rStyle w:val="TextoNormalNegritaCaracter"/>
        </w:rPr>
        <w:t>Artículo 50.</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IV Convenio de Ginebra, de 12 de agosto de 1949. Protección de personas civiles en tiempo de guerra. Ratificado por Instrumento de 4 de julio de 1952</w:t>
      </w:r>
    </w:p>
    <w:p w:rsidR="0079256B" w:rsidRDefault="0079256B" w:rsidP="0079256B">
      <w:pPr>
        <w:pStyle w:val="SangriaFrancesaArticulo"/>
      </w:pPr>
      <w:r w:rsidRPr="0079256B">
        <w:rPr>
          <w:rStyle w:val="TextoNormalNegritaCaracter"/>
        </w:rPr>
        <w:t>Artículo 146.</w:t>
      </w:r>
      <w:r w:rsidRPr="0079256B">
        <w:rPr>
          <w:rStyle w:val="TextoNormalCaracter"/>
        </w:rPr>
        <w:t>-</w:t>
      </w:r>
      <w:r>
        <w:t xml:space="preserve"> Sentencia </w:t>
      </w:r>
      <w:hyperlink w:anchor="SENTENCIA_2019_80" w:history="1">
        <w:r w:rsidRPr="0079256B">
          <w:rPr>
            <w:rStyle w:val="TextoNormalCaracter"/>
          </w:rPr>
          <w:t>80/2019</w:t>
        </w:r>
      </w:hyperlink>
      <w:r>
        <w:t>, f. 1.</w:t>
      </w:r>
    </w:p>
    <w:p w:rsidR="0079256B" w:rsidRDefault="0079256B" w:rsidP="0079256B">
      <w:pPr>
        <w:pStyle w:val="SangriaFrancesaArticulo"/>
      </w:pPr>
      <w:r w:rsidRPr="0079256B">
        <w:rPr>
          <w:rStyle w:val="TextoNormalNegritaCaracter"/>
        </w:rPr>
        <w:t>Artículo 146 párrafo primero.</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Artículo 146 párrafo segundo.</w:t>
      </w:r>
      <w:r w:rsidRPr="0079256B">
        <w:rPr>
          <w:rStyle w:val="TextoNormalCaracter"/>
        </w:rPr>
        <w:t>-</w:t>
      </w:r>
      <w:r>
        <w:t xml:space="preserve"> Sentencia </w:t>
      </w:r>
      <w:hyperlink w:anchor="SENTENCIA_2019_80" w:history="1">
        <w:r w:rsidRPr="0079256B">
          <w:rPr>
            <w:rStyle w:val="TextoNormalCaracter"/>
          </w:rPr>
          <w:t>80/2019</w:t>
        </w:r>
      </w:hyperlink>
      <w:r>
        <w:t>, ff. 2, 3.</w:t>
      </w:r>
    </w:p>
    <w:p w:rsidR="0079256B" w:rsidRDefault="0079256B" w:rsidP="0079256B">
      <w:pPr>
        <w:pStyle w:val="SangriaFrancesaArticulo"/>
      </w:pPr>
      <w:r w:rsidRPr="0079256B">
        <w:rPr>
          <w:rStyle w:val="TextoNormalNegritaCaracter"/>
        </w:rPr>
        <w:t>Artículo 147.</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r w:rsidRPr="0079256B">
        <w:rPr>
          <w:rStyle w:val="TextoNormalNegritaCaracter"/>
        </w:rPr>
        <w:t>Protocolo adicional I.</w:t>
      </w:r>
      <w:r w:rsidRPr="0079256B">
        <w:rPr>
          <w:rStyle w:val="TextoNormalCaracter"/>
        </w:rPr>
        <w:t>-</w:t>
      </w:r>
      <w:r>
        <w:t xml:space="preserve"> Sentencia </w:t>
      </w:r>
      <w:hyperlink w:anchor="SENTENCIA_2019_80" w:history="1">
        <w:r w:rsidRPr="0079256B">
          <w:rPr>
            <w:rStyle w:val="TextoNormalCaracter"/>
          </w:rPr>
          <w:t>80/2019</w:t>
        </w:r>
      </w:hyperlink>
      <w:r>
        <w:t>, ff. 2, 3.</w:t>
      </w:r>
    </w:p>
    <w:p w:rsidR="0079256B" w:rsidRDefault="0079256B" w:rsidP="0079256B">
      <w:pPr>
        <w:pStyle w:val="SangriaFrancesaArticulo"/>
      </w:pPr>
    </w:p>
    <w:p w:rsidR="0079256B" w:rsidRDefault="0079256B" w:rsidP="0079256B">
      <w:pPr>
        <w:pStyle w:val="TextoNormalNegritaCursivandice"/>
      </w:pPr>
      <w:r>
        <w:t>Pacto internacional de derechos civiles y políticos. Nueva York, 16 de diciembre de 1966. Ratificado por Instrumento de 13 de abril de 1977</w:t>
      </w:r>
    </w:p>
    <w:p w:rsidR="0079256B" w:rsidRDefault="0079256B" w:rsidP="0079256B">
      <w:pPr>
        <w:pStyle w:val="SangriaFrancesaArticulo"/>
      </w:pPr>
      <w:r w:rsidRPr="0079256B">
        <w:rPr>
          <w:rStyle w:val="TextoNormalNegritaCaracter"/>
        </w:rPr>
        <w:t>Artículo 14.</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p>
    <w:p w:rsidR="0079256B" w:rsidRDefault="0079256B" w:rsidP="0079256B">
      <w:pPr>
        <w:pStyle w:val="TextoNormalNegritaCursivandice"/>
      </w:pPr>
      <w:r>
        <w:t>Convención de las Naciones Unidas sobre el derecho del mar, hecho en Montego Bay el 10 de diciembre de 1982. Ratificado por Instrumento de 20 de diciembre de 1996</w:t>
      </w:r>
    </w:p>
    <w:p w:rsidR="0079256B" w:rsidRDefault="0079256B" w:rsidP="0079256B">
      <w:pPr>
        <w:pStyle w:val="SangriaFrancesaArticulo"/>
      </w:pPr>
      <w:r w:rsidRPr="0079256B">
        <w:rPr>
          <w:rStyle w:val="TextoNormalNegritaCaracter"/>
        </w:rPr>
        <w:t>Artículo 56.1 a).</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r w:rsidRPr="0079256B">
        <w:rPr>
          <w:rStyle w:val="TextoNormalNegritaCaracter"/>
        </w:rPr>
        <w:t>Artículo 77.1.</w:t>
      </w:r>
      <w:r w:rsidRPr="0079256B">
        <w:rPr>
          <w:rStyle w:val="TextoNormalCaracter"/>
        </w:rPr>
        <w:t>-</w:t>
      </w:r>
      <w:r>
        <w:t xml:space="preserve"> Sentencia </w:t>
      </w:r>
      <w:hyperlink w:anchor="SENTENCIA_2019_87" w:history="1">
        <w:r w:rsidRPr="0079256B">
          <w:rPr>
            <w:rStyle w:val="TextoNormalCaracter"/>
          </w:rPr>
          <w:t>87/2019</w:t>
        </w:r>
      </w:hyperlink>
      <w:r>
        <w:t>, f. 17.</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40/33, de 29 de noviembre de 1985. Reglas mínimas de Naciones Unidas para la administración de la justicia de menores (reglas de Beijing)</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Auto </w:t>
      </w:r>
      <w:hyperlink w:anchor="AUTO_2019_55" w:history="1">
        <w:r w:rsidRPr="0079256B">
          <w:rPr>
            <w:rStyle w:val="TextoNormalCaracter"/>
          </w:rPr>
          <w:t>55/2019</w:t>
        </w:r>
      </w:hyperlink>
      <w:r>
        <w:t>, f. 1.</w:t>
      </w:r>
    </w:p>
    <w:p w:rsidR="0079256B" w:rsidRDefault="0079256B" w:rsidP="0079256B">
      <w:pPr>
        <w:pStyle w:val="SangriaFrancesaArticulo"/>
      </w:pPr>
    </w:p>
    <w:p w:rsidR="0079256B" w:rsidRDefault="0079256B" w:rsidP="0079256B">
      <w:pPr>
        <w:pStyle w:val="TextoNormalNegritaCursivandice"/>
      </w:pPr>
      <w:r>
        <w:t>Convención sobre los derechos del niño, adoptada por la Asamblea General de Naciones Unidas el 20 de noviembre de 1989. Ratificada por Instrumento de 30 de noviembre de 1990</w:t>
      </w:r>
    </w:p>
    <w:p w:rsidR="0079256B" w:rsidRDefault="0079256B" w:rsidP="0079256B">
      <w:pPr>
        <w:pStyle w:val="SangriaFrancesaArticulo"/>
      </w:pPr>
      <w:r w:rsidRPr="0079256B">
        <w:rPr>
          <w:rStyle w:val="TextoNormalNegritaCaracter"/>
        </w:rPr>
        <w:t>Artículo 3.1.</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12.2.</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r w:rsidRPr="0079256B">
        <w:rPr>
          <w:rStyle w:val="TextoNormalNegritaCaracter"/>
        </w:rPr>
        <w:t>Artículo 16.1.</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Decisión 1/CP 21 de la Conferencia de las Partes de la Convención Marco de las Naciones Unidas sobre el cambio climático, hecho en Nueva York 9 de mayo de 1992. Ratificado por Instrumento de 16 de noviembre de 1993</w:t>
      </w:r>
    </w:p>
    <w:p w:rsidR="0079256B" w:rsidRDefault="0079256B" w:rsidP="0079256B">
      <w:pPr>
        <w:pStyle w:val="SangriaFrancesaArticulo"/>
      </w:pPr>
      <w:r w:rsidRPr="0079256B">
        <w:rPr>
          <w:rStyle w:val="TextoNormalNegritaCaracter"/>
        </w:rPr>
        <w:t>Artículo 7 párrafo 1.</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7 párrafo 133.</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7 parrafo 134.</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p>
    <w:p w:rsidR="0079256B" w:rsidRDefault="0079256B" w:rsidP="0079256B">
      <w:pPr>
        <w:pStyle w:val="TextoNormalNegritaCursivandice"/>
      </w:pPr>
      <w:r>
        <w:t>Convenio Marco de Naciones Unidas sobre el cambio climático, hecho en Kyoto el 11 de diciembre de 1997. Ratificado por Instrumento de 10 de mayo de 2002</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17.</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Anexo I.</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p>
    <w:p w:rsidR="0079256B" w:rsidRDefault="0079256B" w:rsidP="0079256B">
      <w:pPr>
        <w:pStyle w:val="TextoNormalNegritaCursivandice"/>
      </w:pPr>
      <w:r>
        <w:t>Observación general núm. 12, de 12 de junio de 2009. Comité de derechos del niño de Naciones Unidas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64/117, de 16 de diciembre de 2009.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65/33, de 6 de diciembre de 2010.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66/103, de 9 de diciembre de 2011.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67/98, de 14 de diciembre de 2012.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Observación general núm. 14, de 29 de mayo de 2013. Comité de derechos del niño de Naciones Unidas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68/117, de 16 de diciembre de 2013.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69/124, de 10 de diciembre de 2014.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Acuerdo de París, hecho en París el 12 de diciembre de 2015. Ratificado por Instrumento de 23 de diciembre de 2016</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2, 3, 5, 6.</w:t>
      </w:r>
    </w:p>
    <w:p w:rsidR="0079256B" w:rsidRDefault="0079256B" w:rsidP="0079256B">
      <w:pPr>
        <w:pStyle w:val="SangriaFrancesaArticulo"/>
      </w:pPr>
      <w:r w:rsidRPr="0079256B">
        <w:rPr>
          <w:rStyle w:val="TextoNormalNegritaCaracter"/>
        </w:rPr>
        <w:t>Artículo 2.1 a).</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4.</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4 apartado 13.</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4 apartado 8.</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4 apartado 9.</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4.1.</w:t>
      </w:r>
      <w:r w:rsidRPr="0079256B">
        <w:rPr>
          <w:rStyle w:val="TextoNormalCaracter"/>
        </w:rPr>
        <w:t>-</w:t>
      </w:r>
      <w:r>
        <w:t xml:space="preserve"> Sentencia </w:t>
      </w:r>
      <w:hyperlink w:anchor="SENTENCIA_2019_87" w:history="1">
        <w:r w:rsidRPr="0079256B">
          <w:rPr>
            <w:rStyle w:val="TextoNormalCaracter"/>
          </w:rPr>
          <w:t>87/2019</w:t>
        </w:r>
      </w:hyperlink>
      <w:r>
        <w:t>, f. 3.</w:t>
      </w:r>
    </w:p>
    <w:p w:rsidR="0079256B" w:rsidRDefault="0079256B" w:rsidP="0079256B">
      <w:pPr>
        <w:pStyle w:val="SangriaFrancesaArticulo"/>
      </w:pPr>
      <w:r w:rsidRPr="0079256B">
        <w:rPr>
          <w:rStyle w:val="TextoNormalNegritaCaracter"/>
        </w:rPr>
        <w:t>Artículo 13.</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13.3.</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r w:rsidRPr="0079256B">
        <w:rPr>
          <w:rStyle w:val="TextoNormalNegritaCaracter"/>
        </w:rPr>
        <w:t>Artículo 15.</w:t>
      </w:r>
      <w:r w:rsidRPr="0079256B">
        <w:rPr>
          <w:rStyle w:val="TextoNormalCaracter"/>
        </w:rPr>
        <w:t>-</w:t>
      </w:r>
      <w:r>
        <w:t xml:space="preserve"> Sentencia </w:t>
      </w:r>
      <w:hyperlink w:anchor="SENTENCIA_2019_87" w:history="1">
        <w:r w:rsidRPr="0079256B">
          <w:rPr>
            <w:rStyle w:val="TextoNormalCaracter"/>
          </w:rPr>
          <w:t>87/2019</w:t>
        </w:r>
      </w:hyperlink>
      <w:r>
        <w:t>, f. 2.</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70/119, de 14 de diciembre de 2015.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SangriaFrancesaArticulo"/>
      </w:pPr>
    </w:p>
    <w:p w:rsidR="0079256B" w:rsidRDefault="0079256B" w:rsidP="0079256B">
      <w:pPr>
        <w:pStyle w:val="TextoNormalNegritaCursivandice"/>
      </w:pPr>
      <w:r>
        <w:t>Resolución de la Asamblea General de Naciones Unidas 71/149, de 13 de diciembre de 2016. Alcance y aplicación del principio de la jurisdicción universal</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0" w:history="1">
        <w:r w:rsidRPr="0079256B">
          <w:rPr>
            <w:rStyle w:val="TextoNormalCaracter"/>
          </w:rPr>
          <w:t>80/2019</w:t>
        </w:r>
      </w:hyperlink>
      <w:r>
        <w:t>, f. 3.</w:t>
      </w:r>
    </w:p>
    <w:p w:rsidR="0079256B" w:rsidRDefault="0079256B" w:rsidP="0079256B">
      <w:pPr>
        <w:pStyle w:val="TextoNormal"/>
      </w:pPr>
    </w:p>
    <w:p w:rsidR="0079256B" w:rsidRDefault="0079256B" w:rsidP="0079256B">
      <w:pPr>
        <w:pStyle w:val="SangriaFrancesaArticulo"/>
      </w:pPr>
      <w:bookmarkStart w:id="102" w:name="INDICE22871"/>
    </w:p>
    <w:bookmarkEnd w:id="102"/>
    <w:p w:rsidR="0079256B" w:rsidRDefault="0079256B" w:rsidP="0079256B">
      <w:pPr>
        <w:pStyle w:val="TextoIndiceNivel2"/>
        <w:suppressAutoHyphens/>
      </w:pPr>
      <w:r>
        <w:t>M) Unión Europea</w:t>
      </w:r>
    </w:p>
    <w:p w:rsidR="0079256B" w:rsidRDefault="0079256B" w:rsidP="0079256B">
      <w:pPr>
        <w:pStyle w:val="TextoIndiceNivel2"/>
      </w:pPr>
    </w:p>
    <w:p w:rsidR="0079256B" w:rsidRDefault="0079256B" w:rsidP="0079256B">
      <w:pPr>
        <w:pStyle w:val="TextoNormalNegritaCursivandice"/>
      </w:pPr>
      <w:r>
        <w:t>Carta europea de los derechos del niño. Resolución del Parlamento Europeo de 21 de septiembre de 1992</w:t>
      </w:r>
    </w:p>
    <w:p w:rsidR="0079256B" w:rsidRDefault="0079256B" w:rsidP="0079256B">
      <w:pPr>
        <w:pStyle w:val="SangriaFrancesaArticulo"/>
      </w:pPr>
      <w:r w:rsidRPr="0079256B">
        <w:rPr>
          <w:rStyle w:val="TextoNormalNegritaCaracter"/>
        </w:rPr>
        <w:t>Apartado 15.</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Directiva 92/77/CEE, del Consejo, de 19 de octubre de 1992. Impuesto sobre el valor añadido.  Completa el sistema común del impuesto sobre el valor añadido y se modifica la Directiva 77/388/CEE (aproximación de los tipos del IVA)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19.</w:t>
      </w:r>
    </w:p>
    <w:p w:rsidR="0079256B" w:rsidRDefault="0079256B" w:rsidP="0079256B">
      <w:pPr>
        <w:pStyle w:val="SangriaFrancesaArticulo"/>
      </w:pPr>
    </w:p>
    <w:p w:rsidR="0079256B" w:rsidRDefault="0079256B" w:rsidP="0079256B">
      <w:pPr>
        <w:pStyle w:val="TextoNormalNegritaCursivandice"/>
      </w:pPr>
      <w:r>
        <w:t>Directiva 95/46/CE del Parlamento Europeo y del Consejo, de 24 de octubre de 1995. Protección de las personas físicas en lo que respecta al tratamiento de datos personales y a la libre circulación de estos datos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 3.</w:t>
      </w:r>
    </w:p>
    <w:p w:rsidR="0079256B" w:rsidRDefault="0079256B" w:rsidP="0079256B">
      <w:pPr>
        <w:pStyle w:val="SangriaFrancesaArticulo"/>
      </w:pPr>
    </w:p>
    <w:p w:rsidR="0079256B" w:rsidRDefault="0079256B" w:rsidP="0079256B">
      <w:pPr>
        <w:pStyle w:val="TextoNormalNegritaCursivandice"/>
      </w:pPr>
      <w:r>
        <w:t>Directiva 2000/43/CE del Consejo, de 29 de junio de 2000. Aplicación del principio de igualdad de trato de las personas independientemente de su origen racial o étnico</w:t>
      </w:r>
    </w:p>
    <w:p w:rsidR="0079256B" w:rsidRDefault="0079256B" w:rsidP="0079256B">
      <w:pPr>
        <w:pStyle w:val="SangriaFrancesaArticulo"/>
      </w:pPr>
      <w:r w:rsidRPr="0079256B">
        <w:rPr>
          <w:rStyle w:val="TextoNormalNegritaCaracter"/>
        </w:rPr>
        <w:t>Artículo 8.1.</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p>
    <w:p w:rsidR="0079256B" w:rsidRDefault="0079256B" w:rsidP="0079256B">
      <w:pPr>
        <w:pStyle w:val="TextoNormalNegritaCursivandice"/>
      </w:pPr>
      <w:r>
        <w:t>Directiva 2000/78/CE, del Consejo, de 27 de noviembre. Establecimiento de un marco general para la igualdad de trato en el empleo y la ocupación</w:t>
      </w:r>
    </w:p>
    <w:p w:rsidR="0079256B" w:rsidRDefault="0079256B" w:rsidP="0079256B">
      <w:pPr>
        <w:pStyle w:val="SangriaFrancesaArticulo"/>
      </w:pPr>
      <w:r w:rsidRPr="0079256B">
        <w:rPr>
          <w:rStyle w:val="TextoNormalNegritaCaracter"/>
        </w:rPr>
        <w:t>Artículo 10.1.</w:t>
      </w:r>
      <w:r w:rsidRPr="0079256B">
        <w:rPr>
          <w:rStyle w:val="TextoNormalCaracter"/>
        </w:rPr>
        <w:t>-</w:t>
      </w:r>
      <w:r>
        <w:t xml:space="preserve"> Sentencia </w:t>
      </w:r>
      <w:hyperlink w:anchor="SENTENCIA_2019_56" w:history="1">
        <w:r w:rsidRPr="0079256B">
          <w:rPr>
            <w:rStyle w:val="TextoNormalCaracter"/>
          </w:rPr>
          <w:t>56/2019</w:t>
        </w:r>
      </w:hyperlink>
      <w:r>
        <w:t>, f. 4.</w:t>
      </w:r>
    </w:p>
    <w:p w:rsidR="0079256B" w:rsidRDefault="0079256B" w:rsidP="0079256B">
      <w:pPr>
        <w:pStyle w:val="SangriaFrancesaArticulo"/>
      </w:pPr>
    </w:p>
    <w:p w:rsidR="0079256B" w:rsidRDefault="0079256B" w:rsidP="0079256B">
      <w:pPr>
        <w:pStyle w:val="TextoNormalNegritaCursivandice"/>
      </w:pPr>
      <w:r>
        <w:t>Carta de los derechos fundamentales de la Unión Europea, firmada en Niza el 7 de diciembre de 2000</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r w:rsidRPr="0079256B">
        <w:rPr>
          <w:rStyle w:val="TextoNormalNegritaCaracter"/>
        </w:rPr>
        <w:t>Artículo 8.</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r w:rsidRPr="0079256B">
        <w:rPr>
          <w:rStyle w:val="TextoNormalNegritaCaracter"/>
        </w:rPr>
        <w:t>Artículo 24.1.</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rsidP="0079256B">
      <w:pPr>
        <w:pStyle w:val="SangriaFrancesaArticulo"/>
      </w:pPr>
    </w:p>
    <w:p w:rsidR="0079256B" w:rsidRDefault="0079256B" w:rsidP="0079256B">
      <w:pPr>
        <w:pStyle w:val="TextoNormalNegritaCursivandice"/>
      </w:pPr>
      <w:r>
        <w:t>Directiva 2001/42/CE del Parlamento Europeo y del Consejo, de 27 de junio de 2001. Evaluación de los efectos de determinados planes y programas en el medio ambiente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6" w:history="1">
        <w:r w:rsidRPr="0079256B">
          <w:rPr>
            <w:rStyle w:val="TextoNormalCaracter"/>
          </w:rPr>
          <w:t>86/2019</w:t>
        </w:r>
      </w:hyperlink>
      <w:r>
        <w:t>, f. 11.</w:t>
      </w:r>
    </w:p>
    <w:p w:rsidR="0079256B" w:rsidRDefault="0079256B" w:rsidP="0079256B">
      <w:pPr>
        <w:pStyle w:val="SangriaFrancesaArticulo"/>
      </w:pPr>
    </w:p>
    <w:p w:rsidR="0079256B" w:rsidRDefault="0079256B" w:rsidP="0079256B">
      <w:pPr>
        <w:pStyle w:val="TextoNormalNegritaCursivandice"/>
      </w:pPr>
      <w:r>
        <w:t>Decisión 2002/358/CE, de 25 de abril de 2002. Aprobación, en nombre de la Comunidad Europea, del Protocolo de Kyoto de la Convención Marco de las Naciones Unidas sobre el cambio climático y al cumplimiento conjunto de los compromisos contraídos con arreglo al mismo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p>
    <w:p w:rsidR="0079256B" w:rsidRDefault="0079256B" w:rsidP="0079256B">
      <w:pPr>
        <w:pStyle w:val="TextoNormalNegritaCursivandice"/>
      </w:pPr>
      <w:r>
        <w:t>Directiva 2003/87/CE del Parlamento Europeo y del Consejo de 13 de octubre de 2003. Establece un régimen para el comercio de derechos de emisión de gases de efecto invernadero en la Comunidad y por la que se modifica la Directiva 96/61/CE del Consejo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ff. 5, 16.</w:t>
      </w:r>
    </w:p>
    <w:p w:rsidR="0079256B" w:rsidRDefault="0079256B" w:rsidP="0079256B">
      <w:pPr>
        <w:pStyle w:val="SangriaFrancesaArticulo"/>
      </w:pPr>
      <w:r w:rsidRPr="0079256B">
        <w:rPr>
          <w:rStyle w:val="TextoNormalNegritaCaracter"/>
        </w:rPr>
        <w:t>Capítulo II.</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3 octies</w:t>
      </w:r>
      <w:r>
        <w:t xml:space="preserve"> (redactado por la Directiva 2008/101/CE, de 19 de noviembre)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3 quater</w:t>
      </w:r>
      <w:r>
        <w:t xml:space="preserve"> (redactado por la Directiva 2008/101/CE, de 19 de noviembre)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3 quinquies</w:t>
      </w:r>
      <w:r>
        <w:t xml:space="preserve"> (redactado por la Directiva 2008/101/CE, de 19 de noviembre)</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r w:rsidRPr="0079256B">
        <w:rPr>
          <w:rStyle w:val="TextoNormalNegritaCaracter"/>
        </w:rPr>
        <w:t>Artículo 9.</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11 bis.</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p>
    <w:p w:rsidR="0079256B" w:rsidRDefault="0079256B" w:rsidP="0079256B">
      <w:pPr>
        <w:pStyle w:val="TextoNormalNegritaCursivandice"/>
      </w:pPr>
      <w:r>
        <w:t>Decisión marco 2004/757/JAI del Consejo, de 25 de octubre de 2004. Establecimiento de disposiciones mínimas de los elementos constitutivos de delitos y las penas aplicables en el ámbito del tráfico ilícito de drogas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8" w:history="1">
        <w:r w:rsidRPr="0079256B">
          <w:rPr>
            <w:rStyle w:val="TextoNormalCaracter"/>
          </w:rPr>
          <w:t>78/2019</w:t>
        </w:r>
      </w:hyperlink>
      <w:r>
        <w:t>, f. 3.</w:t>
      </w:r>
    </w:p>
    <w:p w:rsidR="0079256B" w:rsidRDefault="0079256B" w:rsidP="0079256B">
      <w:pPr>
        <w:pStyle w:val="SangriaFrancesaArticulo"/>
      </w:pPr>
    </w:p>
    <w:p w:rsidR="0079256B" w:rsidRDefault="0079256B" w:rsidP="0079256B">
      <w:pPr>
        <w:pStyle w:val="TextoNormalNegritaCursivandice"/>
      </w:pPr>
      <w:r>
        <w:t>Directiva 2006/24/CE del Parlamento Europeo y del Consejo, de 15 de marzo de 2006. Conservación de datos generados o tratados en relación con la prestación de servicios de comunicaciones electrónicas de acceso público o de redes públicas de comunicaciones y por la que se modifica la Directiva 2002/58/CE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p>
    <w:p w:rsidR="0079256B" w:rsidRDefault="0079256B" w:rsidP="0079256B">
      <w:pPr>
        <w:pStyle w:val="TextoNormalNegritaCursivandice"/>
      </w:pPr>
      <w:r>
        <w:t>Tratado de funcionamiento de la Unión Europea —TFUE—, hecho en Lisboa, de 13 de diciembre de 2007</w:t>
      </w:r>
    </w:p>
    <w:p w:rsidR="0079256B" w:rsidRDefault="0079256B" w:rsidP="0079256B">
      <w:pPr>
        <w:pStyle w:val="SangriaFrancesaArticulo"/>
      </w:pPr>
      <w:r w:rsidRPr="0079256B">
        <w:rPr>
          <w:rStyle w:val="TextoNormalNegritaCaracter"/>
        </w:rPr>
        <w:t>Artículo 26.2.</w:t>
      </w:r>
      <w:r w:rsidRPr="0079256B">
        <w:rPr>
          <w:rStyle w:val="TextoNormalCaracter"/>
        </w:rPr>
        <w:t>-</w:t>
      </w:r>
      <w:r>
        <w:t xml:space="preserve"> Sentencia </w:t>
      </w:r>
      <w:hyperlink w:anchor="SENTENCIA_2019_87" w:history="1">
        <w:r w:rsidRPr="0079256B">
          <w:rPr>
            <w:rStyle w:val="TextoNormalCaracter"/>
          </w:rPr>
          <w:t>87/2019</w:t>
        </w:r>
      </w:hyperlink>
      <w:r>
        <w:t>, f. 10.</w:t>
      </w:r>
    </w:p>
    <w:p w:rsidR="0079256B" w:rsidRDefault="0079256B" w:rsidP="0079256B">
      <w:pPr>
        <w:pStyle w:val="SangriaFrancesaArticulo"/>
      </w:pPr>
      <w:r w:rsidRPr="0079256B">
        <w:rPr>
          <w:rStyle w:val="TextoNormalNegritaCaracter"/>
        </w:rPr>
        <w:t>Artículo 267.</w:t>
      </w:r>
      <w:r w:rsidRPr="0079256B">
        <w:rPr>
          <w:rStyle w:val="TextoNormalCaracter"/>
        </w:rPr>
        <w:t>-</w:t>
      </w:r>
      <w:r>
        <w:t xml:space="preserve"> Sentencias </w:t>
      </w:r>
      <w:hyperlink w:anchor="SENTENCIA_2019_58" w:history="1">
        <w:r w:rsidRPr="0079256B">
          <w:rPr>
            <w:rStyle w:val="TextoNormalCaracter"/>
          </w:rPr>
          <w:t>58/2019</w:t>
        </w:r>
      </w:hyperlink>
      <w:r>
        <w:t xml:space="preserve">, f. 4; </w:t>
      </w:r>
      <w:hyperlink w:anchor="SENTENCIA_2019_59" w:history="1">
        <w:r w:rsidRPr="0079256B">
          <w:rPr>
            <w:rStyle w:val="TextoNormalCaracter"/>
          </w:rPr>
          <w:t>59/2019</w:t>
        </w:r>
      </w:hyperlink>
      <w:r>
        <w:t>, f. 4.</w:t>
      </w:r>
    </w:p>
    <w:p w:rsidR="0079256B" w:rsidRDefault="0079256B" w:rsidP="0079256B">
      <w:pPr>
        <w:pStyle w:val="SangriaFrancesaArticulo"/>
      </w:pPr>
    </w:p>
    <w:p w:rsidR="0079256B" w:rsidRDefault="0079256B" w:rsidP="0079256B">
      <w:pPr>
        <w:pStyle w:val="TextoNormalNegritaCursivandice"/>
      </w:pPr>
      <w:r>
        <w:t>Directiva 2008/101/CE del Parlamento Europeo y del Consejo, de 19 de noviembre de 2008.  Modifica la Directiva 2003/87/CE con el fin de incluir las actividades de aviación en el régimen comunitario de comercio de derechos de emisión de gases de efecto invernadero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Decisión 406/2009/CE del Parlamento Europeo y del Consejo, de 23 de abril de 2009. Esfuerzo de los Estados miembros para reducir sus emisiones de gases de efecto invernadero a fin de cumplir los compromisos adquiridos por la Comunidad hasta 2020</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p>
    <w:p w:rsidR="0079256B" w:rsidRDefault="0079256B" w:rsidP="0079256B">
      <w:pPr>
        <w:pStyle w:val="TextoNormalNegritaCursivandice"/>
      </w:pPr>
      <w:r>
        <w:t>Directiva 2009/29/CE del Parlamento Europeo y del Consejo, de 23 de abril de 2009.  Modifica la Directiva 2003/87/CE para perfeccionar y ampliar el régimen comunitario de comercio de derechos de emisión de gases de efecto invernadero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Directiva 2009/72/CE del Parlamento Europeo y del Consejo, de 13 de julio de 2009. Normas comunes para el mercado interior de la electricidad y por la que se deroga la Directiva 2003/54/CE</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Sentencias </w:t>
      </w:r>
      <w:hyperlink w:anchor="SENTENCIA_2019_58" w:history="1">
        <w:r w:rsidRPr="0079256B">
          <w:rPr>
            <w:rStyle w:val="TextoNormalCaracter"/>
          </w:rPr>
          <w:t>58/2019</w:t>
        </w:r>
      </w:hyperlink>
      <w:r>
        <w:t xml:space="preserve">, f. 1; </w:t>
      </w:r>
      <w:hyperlink w:anchor="SENTENCIA_2019_81" w:history="1">
        <w:r w:rsidRPr="0079256B">
          <w:rPr>
            <w:rStyle w:val="TextoNormalCaracter"/>
          </w:rPr>
          <w:t>81/2019</w:t>
        </w:r>
      </w:hyperlink>
      <w:r>
        <w:t>, f. 3.</w:t>
      </w:r>
    </w:p>
    <w:p w:rsidR="0079256B" w:rsidRDefault="0079256B" w:rsidP="0079256B">
      <w:pPr>
        <w:pStyle w:val="SangriaFrancesaArticulo"/>
      </w:pPr>
      <w:r w:rsidRPr="0079256B">
        <w:rPr>
          <w:rStyle w:val="TextoNormalNegritaCaracter"/>
        </w:rPr>
        <w:t>Artículo 3.2.</w:t>
      </w:r>
      <w:r w:rsidRPr="0079256B">
        <w:rPr>
          <w:rStyle w:val="TextoNormalCaracter"/>
        </w:rPr>
        <w:t>-</w:t>
      </w:r>
      <w:r>
        <w:t xml:space="preserve"> Sentencias </w:t>
      </w:r>
      <w:hyperlink w:anchor="SENTENCIA_2019_46" w:history="1">
        <w:r w:rsidRPr="0079256B">
          <w:rPr>
            <w:rStyle w:val="TextoNormalCaracter"/>
          </w:rPr>
          <w:t>46/2019</w:t>
        </w:r>
      </w:hyperlink>
      <w:r>
        <w:t xml:space="preserve">, ff. 1 a 5; </w:t>
      </w:r>
      <w:hyperlink w:anchor="SENTENCIA_2019_54" w:history="1">
        <w:r w:rsidRPr="0079256B">
          <w:rPr>
            <w:rStyle w:val="TextoNormalCaracter"/>
          </w:rPr>
          <w:t>54/2019</w:t>
        </w:r>
      </w:hyperlink>
      <w:r>
        <w:t xml:space="preserve">, ff. 1 a 5; </w:t>
      </w:r>
      <w:hyperlink w:anchor="SENTENCIA_2019_58" w:history="1">
        <w:r w:rsidRPr="0079256B">
          <w:rPr>
            <w:rStyle w:val="TextoNormalCaracter"/>
          </w:rPr>
          <w:t>58/2019</w:t>
        </w:r>
      </w:hyperlink>
      <w:r>
        <w:t xml:space="preserve">, ff. 1 a 5; </w:t>
      </w:r>
      <w:hyperlink w:anchor="SENTENCIA_2019_59" w:history="1">
        <w:r w:rsidRPr="0079256B">
          <w:rPr>
            <w:rStyle w:val="TextoNormalCaracter"/>
          </w:rPr>
          <w:t>59/2019</w:t>
        </w:r>
      </w:hyperlink>
      <w:r>
        <w:t xml:space="preserve">, ff. 1, 2, 4; </w:t>
      </w:r>
      <w:hyperlink w:anchor="SENTENCIA_2019_67" w:history="1">
        <w:r w:rsidRPr="0079256B">
          <w:rPr>
            <w:rStyle w:val="TextoNormalCaracter"/>
          </w:rPr>
          <w:t>67/2019</w:t>
        </w:r>
      </w:hyperlink>
      <w:r>
        <w:t xml:space="preserve">, ff. 1, 2, 4, 5; </w:t>
      </w:r>
      <w:hyperlink w:anchor="SENTENCIA_2019_71" w:history="1">
        <w:r w:rsidRPr="0079256B">
          <w:rPr>
            <w:rStyle w:val="TextoNormalCaracter"/>
          </w:rPr>
          <w:t>71/2019</w:t>
        </w:r>
      </w:hyperlink>
      <w:r>
        <w:t xml:space="preserve">, ff. 1, 2, 4, 5; </w:t>
      </w:r>
      <w:hyperlink w:anchor="SENTENCIA_2019_81" w:history="1">
        <w:r w:rsidRPr="0079256B">
          <w:rPr>
            <w:rStyle w:val="TextoNormalCaracter"/>
          </w:rPr>
          <w:t>81/2019</w:t>
        </w:r>
      </w:hyperlink>
      <w:r>
        <w:t>, f. 1.</w:t>
      </w:r>
    </w:p>
    <w:p w:rsidR="0079256B" w:rsidRDefault="0079256B" w:rsidP="0079256B">
      <w:pPr>
        <w:pStyle w:val="SangriaFrancesaArticulo"/>
      </w:pPr>
    </w:p>
    <w:p w:rsidR="0079256B" w:rsidRDefault="0079256B" w:rsidP="0079256B">
      <w:pPr>
        <w:pStyle w:val="TextoNormalNegritaCursivandice"/>
      </w:pPr>
      <w:r>
        <w:t>Directiva 2010/31/UE del Parlamento Europeo y del Consejo, de 19 de mayo de 2010. Eficiencia energética de los edificios</w:t>
      </w:r>
    </w:p>
    <w:p w:rsidR="0079256B" w:rsidRDefault="0079256B" w:rsidP="0079256B">
      <w:pPr>
        <w:pStyle w:val="SangriaFrancesaArticulo"/>
      </w:pPr>
      <w:r w:rsidRPr="0079256B">
        <w:rPr>
          <w:rStyle w:val="TextoNormalNegritaCaracter"/>
        </w:rPr>
        <w:t>Artículo 1.</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2 bis.1</w:t>
      </w:r>
      <w:r>
        <w:t xml:space="preserve"> (redactado por la Directiva (UE) 2018/844, de 30 de mayo de 2018)</w:t>
      </w:r>
      <w:r w:rsidRPr="0079256B">
        <w:rPr>
          <w:rStyle w:val="TextoNormalNegritaCaracter"/>
        </w:rPr>
        <w:t>.</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Artículo 9.1.</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r w:rsidRPr="0079256B">
        <w:rPr>
          <w:rStyle w:val="TextoNormalNegritaCaracter"/>
        </w:rPr>
        <w:t>Anexo I.</w:t>
      </w:r>
      <w:r w:rsidRPr="0079256B">
        <w:rPr>
          <w:rStyle w:val="TextoNormalCaracter"/>
        </w:rPr>
        <w:t>-</w:t>
      </w:r>
      <w:r>
        <w:t xml:space="preserve"> Sentencia </w:t>
      </w:r>
      <w:hyperlink w:anchor="SENTENCIA_2019_87" w:history="1">
        <w:r w:rsidRPr="0079256B">
          <w:rPr>
            <w:rStyle w:val="TextoNormalCaracter"/>
          </w:rPr>
          <w:t>87/2019</w:t>
        </w:r>
      </w:hyperlink>
      <w:r>
        <w:t>, ff. 8, 18.</w:t>
      </w:r>
    </w:p>
    <w:p w:rsidR="0079256B" w:rsidRDefault="0079256B" w:rsidP="0079256B">
      <w:pPr>
        <w:pStyle w:val="SangriaFrancesaArticulo"/>
      </w:pPr>
    </w:p>
    <w:p w:rsidR="0079256B" w:rsidRDefault="0079256B" w:rsidP="0079256B">
      <w:pPr>
        <w:pStyle w:val="TextoNormalNegritaCursivandice"/>
      </w:pPr>
      <w:r>
        <w:t>Reglamento (UE) 1031/2010 de la Comisión de 12 de noviembre de 2010. Calendario, gestión y otros aspectos de las subastas de los derechos de emisión de gases de efecto invernadero con arreglo a la Directiva 2003/87/CE del Parlamento Europeo y del Consejo, por la que se establece un régimen para el comercio de derechos de emisión de gases de efecto invernadero en la Comunidad</w:t>
      </w:r>
    </w:p>
    <w:p w:rsidR="0079256B" w:rsidRDefault="0079256B" w:rsidP="0079256B">
      <w:pPr>
        <w:pStyle w:val="SangriaFrancesaArticulo"/>
      </w:pPr>
      <w:r w:rsidRPr="0079256B">
        <w:rPr>
          <w:rStyle w:val="TextoNormalNegritaCaracter"/>
        </w:rPr>
        <w:t>Artículo 10.</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12.</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22.</w:t>
      </w:r>
      <w:r w:rsidRPr="0079256B">
        <w:rPr>
          <w:rStyle w:val="TextoNormalCaracter"/>
        </w:rPr>
        <w:t>-</w:t>
      </w:r>
      <w:r>
        <w:t xml:space="preserve"> Sentencia </w:t>
      </w:r>
      <w:hyperlink w:anchor="SENTENCIA_2019_87" w:history="1">
        <w:r w:rsidRPr="0079256B">
          <w:rPr>
            <w:rStyle w:val="TextoNormalCaracter"/>
          </w:rPr>
          <w:t>87/2019</w:t>
        </w:r>
      </w:hyperlink>
      <w:r>
        <w:t>, ff. 5, 8, 15.</w:t>
      </w:r>
    </w:p>
    <w:p w:rsidR="0079256B" w:rsidRDefault="0079256B" w:rsidP="0079256B">
      <w:pPr>
        <w:pStyle w:val="SangriaFrancesaArticulo"/>
      </w:pPr>
    </w:p>
    <w:p w:rsidR="0079256B" w:rsidRDefault="0079256B" w:rsidP="0079256B">
      <w:pPr>
        <w:pStyle w:val="TextoNormalNegritaCursivandice"/>
      </w:pPr>
      <w:r>
        <w:t>Directiva 2012/13/UE del Parlamento Europeo y del Consejo, de 22 de mayo de 2012. Derecho a la información en los procesos penales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ff. 5, 6.</w:t>
      </w:r>
    </w:p>
    <w:p w:rsidR="0079256B" w:rsidRDefault="0079256B" w:rsidP="0079256B">
      <w:pPr>
        <w:pStyle w:val="SangriaFrancesaArticulo"/>
      </w:pPr>
      <w:r w:rsidRPr="0079256B">
        <w:rPr>
          <w:rStyle w:val="TextoNormalNegritaCaracter"/>
        </w:rPr>
        <w:t>Considerando 30.</w:t>
      </w:r>
      <w:r w:rsidRPr="0079256B">
        <w:rPr>
          <w:rStyle w:val="TextoNormalCaracter"/>
        </w:rPr>
        <w:t>-</w:t>
      </w:r>
      <w:r>
        <w:t xml:space="preserve"> Sentencia </w:t>
      </w:r>
      <w:hyperlink w:anchor="SENTENCIA_2019_83" w:history="1">
        <w:r w:rsidRPr="0079256B">
          <w:rPr>
            <w:rStyle w:val="TextoNormalCaracter"/>
          </w:rPr>
          <w:t>83/2019</w:t>
        </w:r>
      </w:hyperlink>
      <w:r>
        <w:t>, ff. 1, 5.</w:t>
      </w:r>
    </w:p>
    <w:p w:rsidR="0079256B" w:rsidRDefault="0079256B" w:rsidP="0079256B">
      <w:pPr>
        <w:pStyle w:val="SangriaFrancesaArticulo"/>
      </w:pPr>
      <w:r w:rsidRPr="0079256B">
        <w:rPr>
          <w:rStyle w:val="TextoNormalNegritaCaracter"/>
        </w:rPr>
        <w:t>Considerando 32.</w:t>
      </w:r>
      <w:r w:rsidRPr="0079256B">
        <w:rPr>
          <w:rStyle w:val="TextoNormalCaracter"/>
        </w:rPr>
        <w:t>-</w:t>
      </w:r>
      <w:r>
        <w:t xml:space="preserve"> Sentencia </w:t>
      </w:r>
      <w:hyperlink w:anchor="SENTENCIA_2019_83" w:history="1">
        <w:r w:rsidRPr="0079256B">
          <w:rPr>
            <w:rStyle w:val="TextoNormalCaracter"/>
          </w:rPr>
          <w:t>83/2019</w:t>
        </w:r>
      </w:hyperlink>
      <w:r>
        <w:t>, ff. 1, 5.</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3" w:history="1">
        <w:r w:rsidRPr="0079256B">
          <w:rPr>
            <w:rStyle w:val="TextoNormalCaracter"/>
          </w:rPr>
          <w:t>83/2019</w:t>
        </w:r>
      </w:hyperlink>
      <w:r>
        <w:t>, ff. 1, 5.</w:t>
      </w:r>
    </w:p>
    <w:p w:rsidR="0079256B" w:rsidRDefault="0079256B" w:rsidP="0079256B">
      <w:pPr>
        <w:pStyle w:val="SangriaFrancesaArticulo"/>
      </w:pPr>
      <w:r w:rsidRPr="0079256B">
        <w:rPr>
          <w:rStyle w:val="TextoNormalNegritaCaracter"/>
        </w:rPr>
        <w:t>Artículo 7.4.</w:t>
      </w:r>
      <w:r w:rsidRPr="0079256B">
        <w:rPr>
          <w:rStyle w:val="TextoNormalCaracter"/>
        </w:rPr>
        <w:t>-</w:t>
      </w:r>
      <w:r>
        <w:t xml:space="preserve"> Sentencia </w:t>
      </w:r>
      <w:hyperlink w:anchor="SENTENCIA_2019_83" w:history="1">
        <w:r w:rsidRPr="0079256B">
          <w:rPr>
            <w:rStyle w:val="TextoNormalCaracter"/>
          </w:rPr>
          <w:t>83/2019</w:t>
        </w:r>
      </w:hyperlink>
      <w:r>
        <w:t>, ff. 5, 6.</w:t>
      </w:r>
    </w:p>
    <w:p w:rsidR="0079256B" w:rsidRDefault="0079256B" w:rsidP="0079256B">
      <w:pPr>
        <w:pStyle w:val="SangriaFrancesaArticulo"/>
      </w:pPr>
    </w:p>
    <w:p w:rsidR="0079256B" w:rsidRDefault="0079256B" w:rsidP="0079256B">
      <w:pPr>
        <w:pStyle w:val="TextoNormalNegritaCursivandice"/>
      </w:pPr>
      <w:r>
        <w:t>Reglamento (UE) 600/2012 de la Comisión, de 21 de junio de 2012. Verificación de los informes de emisiones de gases de efecto invernadero y de los informes de datos sobre toneladas-kilómetro y a la acreditación de los verificadores de conformidad con la Directiva 2003/87/CE del Parlamento Europeo y del Consejo</w:t>
      </w:r>
    </w:p>
    <w:p w:rsidR="0079256B" w:rsidRDefault="0079256B" w:rsidP="0079256B">
      <w:pPr>
        <w:pStyle w:val="SangriaFrancesaArticulo"/>
      </w:pPr>
      <w:r w:rsidRPr="0079256B">
        <w:rPr>
          <w:rStyle w:val="TextoNormalNegritaCaracter"/>
        </w:rPr>
        <w:t>Artículo 54.</w:t>
      </w:r>
      <w:r w:rsidRPr="0079256B">
        <w:rPr>
          <w:rStyle w:val="TextoNormalCaracter"/>
        </w:rPr>
        <w:t>-</w:t>
      </w:r>
      <w:r>
        <w:t xml:space="preserve"> Sentencia </w:t>
      </w:r>
      <w:hyperlink w:anchor="SENTENCIA_2019_87" w:history="1">
        <w:r w:rsidRPr="0079256B">
          <w:rPr>
            <w:rStyle w:val="TextoNormalCaracter"/>
          </w:rPr>
          <w:t>87/2019</w:t>
        </w:r>
      </w:hyperlink>
      <w:r>
        <w:t>, f. 16.</w:t>
      </w:r>
    </w:p>
    <w:p w:rsidR="0079256B" w:rsidRDefault="0079256B" w:rsidP="0079256B">
      <w:pPr>
        <w:pStyle w:val="SangriaFrancesaArticulo"/>
      </w:pPr>
    </w:p>
    <w:p w:rsidR="0079256B" w:rsidRDefault="0079256B" w:rsidP="0079256B">
      <w:pPr>
        <w:pStyle w:val="TextoNormalNegritaCursivandice"/>
      </w:pPr>
      <w:r>
        <w:t>Reglamento (UE) 525/2013 del Parlamento Europeo y del Consejo, de 21 de mayo de 2013. Mecanismo para el seguimiento y la notificación de las emisiones de gases de efecto invernadero y para la notificación, a nivel nacional o de la Unión, de otra información relevante para el cambio climático, y por el que se deroga la Decisión 280/2004/CE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p>
    <w:p w:rsidR="0079256B" w:rsidRDefault="0079256B" w:rsidP="0079256B">
      <w:pPr>
        <w:pStyle w:val="TextoNormalNegritaCursivandice"/>
      </w:pPr>
      <w:r>
        <w:t>Directiva 2014/23/UE del Parlamento Europeo y del Consejo, de 26 de febrero de 2014. Adjudicación de contratos de concesión</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Directiva 2014/24/UE del Parlamento Europeo y del Consejo, de 26 de febrero de 2014. Contratación pública y por la que se deroga la Directiva 2004/18/CE</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3" w:history="1">
        <w:r w:rsidRPr="0079256B">
          <w:rPr>
            <w:rStyle w:val="TextoNormalCaracter"/>
          </w:rPr>
          <w:t>63/2019</w:t>
        </w:r>
      </w:hyperlink>
      <w:r>
        <w:t>, f. 3.</w:t>
      </w:r>
    </w:p>
    <w:p w:rsidR="0079256B" w:rsidRDefault="0079256B" w:rsidP="0079256B">
      <w:pPr>
        <w:pStyle w:val="SangriaFrancesaArticulo"/>
      </w:pPr>
    </w:p>
    <w:p w:rsidR="0079256B" w:rsidRDefault="0079256B" w:rsidP="0079256B">
      <w:pPr>
        <w:pStyle w:val="TextoNormalNegritaCursivandice"/>
      </w:pPr>
      <w:r>
        <w:t>Reglamento (UE) 2016/679 del Parlamento Europeo y del Consejo, de 27 de abril de 2016. Protección de las personas físicas en lo que respecta al tratamiento de datos personales y a la libre circulación de estos datos y por el que se deroga la Directiva 95/46/CE (reglamento general de protección de datos)</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ff. 2 a 4, 6, 8.</w:t>
      </w:r>
    </w:p>
    <w:p w:rsidR="0079256B" w:rsidRDefault="0079256B" w:rsidP="0079256B">
      <w:pPr>
        <w:pStyle w:val="SangriaFrancesaArticulo"/>
      </w:pPr>
      <w:r w:rsidRPr="0079256B">
        <w:rPr>
          <w:rStyle w:val="TextoNormalNegritaCaracter"/>
        </w:rPr>
        <w:t>Considerando 56.</w:t>
      </w:r>
      <w:r w:rsidRPr="0079256B">
        <w:rPr>
          <w:rStyle w:val="TextoNormalCaracter"/>
        </w:rPr>
        <w:t>-</w:t>
      </w:r>
      <w:r>
        <w:t xml:space="preserve"> Sentencia </w:t>
      </w:r>
      <w:hyperlink w:anchor="SENTENCIA_2019_76" w:history="1">
        <w:r w:rsidRPr="0079256B">
          <w:rPr>
            <w:rStyle w:val="TextoNormalCaracter"/>
          </w:rPr>
          <w:t>76/2019</w:t>
        </w:r>
      </w:hyperlink>
      <w:r>
        <w:t>, ff. 4, 6 a 8.</w:t>
      </w:r>
    </w:p>
    <w:p w:rsidR="0079256B" w:rsidRDefault="0079256B" w:rsidP="0079256B">
      <w:pPr>
        <w:pStyle w:val="SangriaFrancesaArticulo"/>
      </w:pPr>
      <w:r w:rsidRPr="0079256B">
        <w:rPr>
          <w:rStyle w:val="TextoNormalNegritaCaracter"/>
        </w:rPr>
        <w:t>Artículo 9.1.</w:t>
      </w:r>
      <w:r w:rsidRPr="0079256B">
        <w:rPr>
          <w:rStyle w:val="TextoNormalCaracter"/>
        </w:rPr>
        <w:t>-</w:t>
      </w:r>
      <w:r>
        <w:t xml:space="preserve"> Sentencia </w:t>
      </w:r>
      <w:hyperlink w:anchor="SENTENCIA_2019_76" w:history="1">
        <w:r w:rsidRPr="0079256B">
          <w:rPr>
            <w:rStyle w:val="TextoNormalCaracter"/>
          </w:rPr>
          <w:t>76/2019</w:t>
        </w:r>
      </w:hyperlink>
      <w:r>
        <w:t>, ff. 3, 4.</w:t>
      </w:r>
    </w:p>
    <w:p w:rsidR="0079256B" w:rsidRDefault="0079256B" w:rsidP="0079256B">
      <w:pPr>
        <w:pStyle w:val="SangriaFrancesaArticulo"/>
      </w:pPr>
      <w:r w:rsidRPr="0079256B">
        <w:rPr>
          <w:rStyle w:val="TextoNormalNegritaCaracter"/>
        </w:rPr>
        <w:t>Artículo 9.2.</w:t>
      </w:r>
      <w:r w:rsidRPr="0079256B">
        <w:rPr>
          <w:rStyle w:val="TextoNormalCaracter"/>
        </w:rPr>
        <w:t>-</w:t>
      </w:r>
      <w:r>
        <w:t xml:space="preserve"> Sentencia </w:t>
      </w:r>
      <w:hyperlink w:anchor="SENTENCIA_2019_76" w:history="1">
        <w:r w:rsidRPr="0079256B">
          <w:rPr>
            <w:rStyle w:val="TextoNormalCaracter"/>
          </w:rPr>
          <w:t>76/2019</w:t>
        </w:r>
      </w:hyperlink>
      <w:r>
        <w:t>, ff. 3, 4.</w:t>
      </w:r>
    </w:p>
    <w:p w:rsidR="0079256B" w:rsidRDefault="0079256B" w:rsidP="0079256B">
      <w:pPr>
        <w:pStyle w:val="SangriaFrancesaArticulo"/>
      </w:pPr>
      <w:r w:rsidRPr="0079256B">
        <w:rPr>
          <w:rStyle w:val="TextoNormalNegritaCaracter"/>
        </w:rPr>
        <w:t>Artículo 9.2 a).</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9.2 a) a j).</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9.2 b).</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9.2 g).</w:t>
      </w:r>
      <w:r w:rsidRPr="0079256B">
        <w:rPr>
          <w:rStyle w:val="TextoNormalCaracter"/>
        </w:rPr>
        <w:t>-</w:t>
      </w:r>
      <w:r>
        <w:t xml:space="preserve"> Sentencia </w:t>
      </w:r>
      <w:hyperlink w:anchor="SENTENCIA_2019_76" w:history="1">
        <w:r w:rsidRPr="0079256B">
          <w:rPr>
            <w:rStyle w:val="TextoNormalCaracter"/>
          </w:rPr>
          <w:t>76/2019</w:t>
        </w:r>
      </w:hyperlink>
      <w:r>
        <w:t>, ff. 4, 6, 8.</w:t>
      </w:r>
    </w:p>
    <w:p w:rsidR="0079256B" w:rsidRDefault="0079256B" w:rsidP="0079256B">
      <w:pPr>
        <w:pStyle w:val="SangriaFrancesaArticulo"/>
      </w:pPr>
      <w:r w:rsidRPr="0079256B">
        <w:rPr>
          <w:rStyle w:val="TextoNormalNegritaCaracter"/>
        </w:rPr>
        <w:t>Artículo 9.2 h).</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9.2 i).</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9.2 j).</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SangriaFrancesaArticulo"/>
      </w:pPr>
      <w:r w:rsidRPr="0079256B">
        <w:rPr>
          <w:rStyle w:val="TextoNormalNegritaCaracter"/>
        </w:rPr>
        <w:t>Artículo 57.</w:t>
      </w:r>
      <w:r w:rsidRPr="0079256B">
        <w:rPr>
          <w:rStyle w:val="TextoNormalCaracter"/>
        </w:rPr>
        <w:t>-</w:t>
      </w:r>
      <w:r>
        <w:t xml:space="preserve"> Sentencia </w:t>
      </w:r>
      <w:hyperlink w:anchor="SENTENCIA_2019_76" w:history="1">
        <w:r w:rsidRPr="0079256B">
          <w:rPr>
            <w:rStyle w:val="TextoNormalCaracter"/>
          </w:rPr>
          <w:t>76/2019</w:t>
        </w:r>
      </w:hyperlink>
      <w:r>
        <w:t>, f. 8.</w:t>
      </w:r>
    </w:p>
    <w:p w:rsidR="0079256B" w:rsidRDefault="0079256B" w:rsidP="0079256B">
      <w:pPr>
        <w:pStyle w:val="SangriaFrancesaArticulo"/>
      </w:pPr>
      <w:r w:rsidRPr="0079256B">
        <w:rPr>
          <w:rStyle w:val="TextoNormalNegritaCaracter"/>
        </w:rPr>
        <w:t>Artículo 58.</w:t>
      </w:r>
      <w:r w:rsidRPr="0079256B">
        <w:rPr>
          <w:rStyle w:val="TextoNormalCaracter"/>
        </w:rPr>
        <w:t>-</w:t>
      </w:r>
      <w:r>
        <w:t xml:space="preserve"> Sentencia </w:t>
      </w:r>
      <w:hyperlink w:anchor="SENTENCIA_2019_76" w:history="1">
        <w:r w:rsidRPr="0079256B">
          <w:rPr>
            <w:rStyle w:val="TextoNormalCaracter"/>
          </w:rPr>
          <w:t>76/2019</w:t>
        </w:r>
      </w:hyperlink>
      <w:r>
        <w:t>, f. 8.</w:t>
      </w:r>
    </w:p>
    <w:p w:rsidR="0079256B" w:rsidRDefault="0079256B" w:rsidP="0079256B">
      <w:pPr>
        <w:pStyle w:val="SangriaFrancesaArticulo"/>
      </w:pPr>
    </w:p>
    <w:p w:rsidR="0079256B" w:rsidRDefault="0079256B" w:rsidP="0079256B">
      <w:pPr>
        <w:pStyle w:val="TextoNormalNegritaCursivandice"/>
      </w:pPr>
      <w:r>
        <w:t>Directiva (UE) 2018/844 del Parlamento Europeo y del Consejo, de 30 de mayo de 2018. Modifica la Directiva 2010/31/UE relativa a la eficiencia energética de los edificios y la Directiva 2012/27/UE relativa a la eficiencia energética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18.</w:t>
      </w:r>
    </w:p>
    <w:p w:rsidR="0079256B" w:rsidRDefault="0079256B" w:rsidP="0079256B">
      <w:pPr>
        <w:pStyle w:val="SangriaFrancesaArticulo"/>
      </w:pPr>
    </w:p>
    <w:p w:rsidR="0079256B" w:rsidRDefault="0079256B" w:rsidP="0079256B">
      <w:pPr>
        <w:pStyle w:val="TextoNormalNegritaCursivandice"/>
      </w:pPr>
      <w:r>
        <w:t>Reglamento (UE) 2018/842 del Parlamento Europeo y del Consejo, de 30 de mayo de 2018. Reducciones anuales vinculantes de las emisiones de gases de efecto invernadero por parte de los Estados miembros entre 2021 y 2030 que contribuyan a la acción por el clima, con objeto de cumplir los compromisos contraídos en el marco del Acuerdo de París, y por el que se modifica el Reglamento (UE) 525/2013</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4.1.</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Artículo 7.</w:t>
      </w:r>
      <w:r w:rsidRPr="0079256B">
        <w:rPr>
          <w:rStyle w:val="TextoNormalCaracter"/>
        </w:rPr>
        <w:t>-</w:t>
      </w:r>
      <w:r>
        <w:t xml:space="preserve"> Sentencia </w:t>
      </w:r>
      <w:hyperlink w:anchor="SENTENCIA_2019_87" w:history="1">
        <w:r w:rsidRPr="0079256B">
          <w:rPr>
            <w:rStyle w:val="TextoNormalCaracter"/>
          </w:rPr>
          <w:t>87/2019</w:t>
        </w:r>
      </w:hyperlink>
      <w:r>
        <w:t>, f. 8.</w:t>
      </w:r>
    </w:p>
    <w:p w:rsidR="0079256B" w:rsidRDefault="0079256B" w:rsidP="0079256B">
      <w:pPr>
        <w:pStyle w:val="SangriaFrancesaArticulo"/>
      </w:pPr>
      <w:r w:rsidRPr="0079256B">
        <w:rPr>
          <w:rStyle w:val="TextoNormalNegritaCaracter"/>
        </w:rPr>
        <w:t>Anexo.</w:t>
      </w:r>
      <w:r w:rsidRPr="0079256B">
        <w:rPr>
          <w:rStyle w:val="TextoNormalCaracter"/>
        </w:rPr>
        <w:t>-</w:t>
      </w:r>
      <w:r>
        <w:t xml:space="preserve"> Sentencia </w:t>
      </w:r>
      <w:hyperlink w:anchor="SENTENCIA_2019_87" w:history="1">
        <w:r w:rsidRPr="0079256B">
          <w:rPr>
            <w:rStyle w:val="TextoNormalCaracter"/>
          </w:rPr>
          <w:t>87/2019</w:t>
        </w:r>
      </w:hyperlink>
      <w:r>
        <w:t>, f. 5.</w:t>
      </w:r>
    </w:p>
    <w:p w:rsidR="0079256B" w:rsidRDefault="0079256B" w:rsidP="0079256B">
      <w:pPr>
        <w:pStyle w:val="SangriaFrancesaArticulo"/>
      </w:pPr>
    </w:p>
    <w:p w:rsidR="0079256B" w:rsidRDefault="0079256B" w:rsidP="0079256B">
      <w:pPr>
        <w:pStyle w:val="TextoNormalNegritaCursivandice"/>
      </w:pPr>
      <w:r>
        <w:t>Reglamento (UE, Euratom) 2019/493 del Parlamento Europeo y del Consejo, de 25 de marzo de 2019. Modifica el Reglamento (UE, Euratom) 1141/2014 en lo que respecta a un procedimiento de verificación relativo a las infracciones de las normas de protección de los datos personales en el contexto de las elecciones al Parlamento Europeo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6" w:history="1">
        <w:r w:rsidRPr="0079256B">
          <w:rPr>
            <w:rStyle w:val="TextoNormalCaracter"/>
          </w:rPr>
          <w:t>76/2019</w:t>
        </w:r>
      </w:hyperlink>
      <w:r>
        <w:t>, f. 4.</w:t>
      </w:r>
    </w:p>
    <w:p w:rsidR="0079256B" w:rsidRDefault="0079256B" w:rsidP="0079256B">
      <w:pPr>
        <w:pStyle w:val="TextoNormal"/>
      </w:pPr>
    </w:p>
    <w:p w:rsidR="0079256B" w:rsidRDefault="0079256B" w:rsidP="0079256B">
      <w:pPr>
        <w:pStyle w:val="SangriaFrancesaArticulo"/>
      </w:pPr>
      <w:bookmarkStart w:id="103" w:name="INDICE27994"/>
    </w:p>
    <w:bookmarkEnd w:id="103"/>
    <w:p w:rsidR="0079256B" w:rsidRDefault="0079256B" w:rsidP="0079256B">
      <w:pPr>
        <w:pStyle w:val="TextoIndiceNivel2"/>
        <w:suppressAutoHyphens/>
      </w:pPr>
      <w:r>
        <w:t>N) Consejo de Europa</w:t>
      </w:r>
    </w:p>
    <w:p w:rsidR="0079256B" w:rsidRDefault="0079256B" w:rsidP="0079256B">
      <w:pPr>
        <w:pStyle w:val="TextoIndiceNivel2"/>
      </w:pPr>
    </w:p>
    <w:p w:rsidR="0079256B" w:rsidRDefault="0079256B" w:rsidP="0079256B">
      <w:pPr>
        <w:pStyle w:val="TextoNormalNegritaCursivandice"/>
      </w:pPr>
      <w:r>
        <w:t>Convenio europeo para la protección de los derechos humanos y de las libertades fundamentales, hecho en Roma el 4 de noviembre de 1950. Ratificado por Instrumento de 26 de septiembre de 1979</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ff. 2, 4, VP I.</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r w:rsidRPr="0079256B">
        <w:rPr>
          <w:rStyle w:val="TextoNormalNegritaCaracter"/>
        </w:rPr>
        <w:t>Artículo 5.</w:t>
      </w:r>
      <w:r w:rsidRPr="0079256B">
        <w:rPr>
          <w:rStyle w:val="TextoNormalCaracter"/>
        </w:rPr>
        <w:t>-</w:t>
      </w:r>
      <w:r>
        <w:t xml:space="preserve"> Sentencia </w:t>
      </w:r>
      <w:hyperlink w:anchor="SENTENCIA_2019_83" w:history="1">
        <w:r w:rsidRPr="0079256B">
          <w:rPr>
            <w:rStyle w:val="TextoNormalCaracter"/>
          </w:rPr>
          <w:t>83/2019</w:t>
        </w:r>
      </w:hyperlink>
      <w:r>
        <w:t>, f . 5.</w:t>
      </w:r>
    </w:p>
    <w:p w:rsidR="0079256B" w:rsidRDefault="0079256B" w:rsidP="0079256B">
      <w:pPr>
        <w:pStyle w:val="SangriaFrancesaArticulo"/>
      </w:pPr>
      <w:r w:rsidRPr="0079256B">
        <w:rPr>
          <w:rStyle w:val="TextoNormalNegritaCaracter"/>
        </w:rPr>
        <w:t>Artículo 5.1.</w:t>
      </w:r>
      <w:r w:rsidRPr="0079256B">
        <w:rPr>
          <w:rStyle w:val="TextoNormalCaracter"/>
        </w:rPr>
        <w:t>-</w:t>
      </w:r>
      <w:r>
        <w:t xml:space="preserve"> Sentencia </w:t>
      </w:r>
      <w:hyperlink w:anchor="SENTENCIA_2019_62" w:history="1">
        <w:r w:rsidRPr="0079256B">
          <w:rPr>
            <w:rStyle w:val="TextoNormalCaracter"/>
          </w:rPr>
          <w:t>62/2019</w:t>
        </w:r>
      </w:hyperlink>
      <w:r>
        <w:t>, f. 1.</w:t>
      </w:r>
    </w:p>
    <w:p w:rsidR="0079256B" w:rsidRDefault="0079256B" w:rsidP="0079256B">
      <w:pPr>
        <w:pStyle w:val="SangriaFrancesaArticulo"/>
      </w:pPr>
      <w:r w:rsidRPr="0079256B">
        <w:rPr>
          <w:rStyle w:val="TextoNormalNegritaCaracter"/>
        </w:rPr>
        <w:t>Artículo 5.1 c).</w:t>
      </w:r>
      <w:r w:rsidRPr="0079256B">
        <w:rPr>
          <w:rStyle w:val="TextoNormalCaracter"/>
        </w:rPr>
        <w:t>-</w:t>
      </w:r>
      <w:r>
        <w:t xml:space="preserve"> Sentencia </w:t>
      </w:r>
      <w:hyperlink w:anchor="SENTENCIA_2019_62" w:history="1">
        <w:r w:rsidRPr="0079256B">
          <w:rPr>
            <w:rStyle w:val="TextoNormalCaracter"/>
          </w:rPr>
          <w:t>62/2019</w:t>
        </w:r>
      </w:hyperlink>
      <w:r>
        <w:t>, f. 6.</w:t>
      </w:r>
    </w:p>
    <w:p w:rsidR="0079256B" w:rsidRDefault="0079256B" w:rsidP="0079256B">
      <w:pPr>
        <w:pStyle w:val="SangriaFrancesaArticulo"/>
      </w:pPr>
      <w:r w:rsidRPr="0079256B">
        <w:rPr>
          <w:rStyle w:val="TextoNormalNegritaCaracter"/>
        </w:rPr>
        <w:t>Artículo 5.3.</w:t>
      </w:r>
      <w:r w:rsidRPr="0079256B">
        <w:rPr>
          <w:rStyle w:val="TextoNormalCaracter"/>
        </w:rPr>
        <w:t>-</w:t>
      </w:r>
      <w:r>
        <w:t xml:space="preserve"> Sentencia </w:t>
      </w:r>
      <w:hyperlink w:anchor="SENTENCIA_2019_62" w:history="1">
        <w:r w:rsidRPr="0079256B">
          <w:rPr>
            <w:rStyle w:val="TextoNormalCaracter"/>
          </w:rPr>
          <w:t>62/2019</w:t>
        </w:r>
      </w:hyperlink>
      <w:r>
        <w:t>, f. 6.</w:t>
      </w:r>
    </w:p>
    <w:p w:rsidR="0079256B" w:rsidRDefault="0079256B" w:rsidP="0079256B">
      <w:pPr>
        <w:pStyle w:val="SangriaFrancesaArticulo"/>
      </w:pPr>
      <w:r w:rsidRPr="0079256B">
        <w:rPr>
          <w:rStyle w:val="TextoNormalNegritaCaracter"/>
        </w:rPr>
        <w:t>Artículo 5.5.</w:t>
      </w:r>
      <w:r w:rsidRPr="0079256B">
        <w:rPr>
          <w:rStyle w:val="TextoNormalCaracter"/>
        </w:rPr>
        <w:t>-</w:t>
      </w:r>
      <w:r>
        <w:t xml:space="preserve"> Sentencia </w:t>
      </w:r>
      <w:hyperlink w:anchor="SENTENCIA_2019_85" w:history="1">
        <w:r w:rsidRPr="0079256B">
          <w:rPr>
            <w:rStyle w:val="TextoNormalCaracter"/>
          </w:rPr>
          <w:t>85/2019</w:t>
        </w:r>
      </w:hyperlink>
      <w:r>
        <w:t>, f. 3.</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Sentencias </w:t>
      </w:r>
      <w:hyperlink w:anchor="SENTENCIA_2019_61" w:history="1">
        <w:r w:rsidRPr="0079256B">
          <w:rPr>
            <w:rStyle w:val="TextoNormalCaracter"/>
          </w:rPr>
          <w:t>61/2019</w:t>
        </w:r>
      </w:hyperlink>
      <w:r>
        <w:t xml:space="preserve">, ff. 1, 2; </w:t>
      </w:r>
      <w:hyperlink w:anchor="SENTENCIA_2019_83" w:history="1">
        <w:r w:rsidRPr="0079256B">
          <w:rPr>
            <w:rStyle w:val="TextoNormalCaracter"/>
          </w:rPr>
          <w:t>83/2019</w:t>
        </w:r>
      </w:hyperlink>
      <w:r>
        <w:t>, ff. 3, 5, 6.</w:t>
      </w:r>
    </w:p>
    <w:p w:rsidR="0079256B" w:rsidRDefault="0079256B" w:rsidP="0079256B">
      <w:pPr>
        <w:pStyle w:val="SangriaIzquierdaArticulo"/>
      </w:pPr>
      <w:r>
        <w:t xml:space="preserve">Auto </w:t>
      </w:r>
      <w:hyperlink w:anchor="AUTO_2019_40" w:history="1">
        <w:r w:rsidRPr="0079256B">
          <w:rPr>
            <w:rStyle w:val="TextoNormalCaracter"/>
          </w:rPr>
          <w:t>40/2019</w:t>
        </w:r>
      </w:hyperlink>
      <w:r>
        <w:t>, VP.</w:t>
      </w:r>
    </w:p>
    <w:p w:rsidR="0079256B" w:rsidRDefault="0079256B" w:rsidP="0079256B">
      <w:pPr>
        <w:pStyle w:val="SangriaFrancesaArticulo"/>
      </w:pPr>
      <w:r w:rsidRPr="0079256B">
        <w:rPr>
          <w:rStyle w:val="TextoNormalNegritaCaracter"/>
        </w:rPr>
        <w:t>Artículo 6.1.</w:t>
      </w:r>
      <w:r w:rsidRPr="0079256B">
        <w:rPr>
          <w:rStyle w:val="TextoNormalCaracter"/>
        </w:rPr>
        <w:t>-</w:t>
      </w:r>
      <w:r>
        <w:t xml:space="preserve"> Sentencias </w:t>
      </w:r>
      <w:hyperlink w:anchor="SENTENCIA_2019_64" w:history="1">
        <w:r w:rsidRPr="0079256B">
          <w:rPr>
            <w:rStyle w:val="TextoNormalCaracter"/>
          </w:rPr>
          <w:t>64/2019</w:t>
        </w:r>
      </w:hyperlink>
      <w:r>
        <w:t xml:space="preserve">, f. 8; </w:t>
      </w:r>
      <w:hyperlink w:anchor="SENTENCIA_2019_73" w:history="1">
        <w:r w:rsidRPr="0079256B">
          <w:rPr>
            <w:rStyle w:val="TextoNormalCaracter"/>
          </w:rPr>
          <w:t>73/2019</w:t>
        </w:r>
      </w:hyperlink>
      <w:r>
        <w:t xml:space="preserve">, f. 2; </w:t>
      </w:r>
      <w:hyperlink w:anchor="SENTENCIA_2019_80" w:history="1">
        <w:r w:rsidRPr="0079256B">
          <w:rPr>
            <w:rStyle w:val="TextoNormalCaracter"/>
          </w:rPr>
          <w:t>80/2019</w:t>
        </w:r>
      </w:hyperlink>
      <w:r>
        <w:t>, ff. 1, 3.</w:t>
      </w:r>
    </w:p>
    <w:p w:rsidR="0079256B" w:rsidRDefault="0079256B" w:rsidP="0079256B">
      <w:pPr>
        <w:pStyle w:val="SangriaFrancesaArticulo"/>
      </w:pPr>
      <w:r w:rsidRPr="0079256B">
        <w:rPr>
          <w:rStyle w:val="TextoNormalNegritaCaracter"/>
        </w:rPr>
        <w:t>Artículo 6.2.</w:t>
      </w:r>
      <w:r w:rsidRPr="0079256B">
        <w:rPr>
          <w:rStyle w:val="TextoNormalCaracter"/>
        </w:rPr>
        <w:t>-</w:t>
      </w:r>
      <w:r>
        <w:t xml:space="preserve"> Sentencia </w:t>
      </w:r>
      <w:hyperlink w:anchor="SENTENCIA_2019_85" w:history="1">
        <w:r w:rsidRPr="0079256B">
          <w:rPr>
            <w:rStyle w:val="TextoNormalCaracter"/>
          </w:rPr>
          <w:t>85/2019</w:t>
        </w:r>
      </w:hyperlink>
      <w:r>
        <w:t>, ff. 2, 4, 10, 11, VP I, VP II.</w:t>
      </w:r>
    </w:p>
    <w:p w:rsidR="0079256B" w:rsidRDefault="0079256B" w:rsidP="0079256B">
      <w:pPr>
        <w:pStyle w:val="SangriaFrancesaArticulo"/>
      </w:pPr>
      <w:r w:rsidRPr="0079256B">
        <w:rPr>
          <w:rStyle w:val="TextoNormalNegritaCaracter"/>
        </w:rPr>
        <w:t>Artículo 8.</w:t>
      </w:r>
      <w:r w:rsidRPr="0079256B">
        <w:rPr>
          <w:rStyle w:val="TextoNormalCaracter"/>
        </w:rPr>
        <w:t>-</w:t>
      </w:r>
      <w:r>
        <w:t xml:space="preserve"> Sentencia </w:t>
      </w:r>
      <w:hyperlink w:anchor="SENTENCIA_2019_76" w:history="1">
        <w:r w:rsidRPr="0079256B">
          <w:rPr>
            <w:rStyle w:val="TextoNormalCaracter"/>
          </w:rPr>
          <w:t>76/2019</w:t>
        </w:r>
      </w:hyperlink>
      <w:r>
        <w:t>, ff. 3, 6.</w:t>
      </w:r>
    </w:p>
    <w:p w:rsidR="0079256B" w:rsidRDefault="0079256B" w:rsidP="0079256B">
      <w:pPr>
        <w:pStyle w:val="SangriaFrancesaArticulo"/>
      </w:pPr>
      <w:r w:rsidRPr="0079256B">
        <w:rPr>
          <w:rStyle w:val="TextoNormalNegritaCaracter"/>
        </w:rPr>
        <w:t>Artículo 13.</w:t>
      </w:r>
      <w:r w:rsidRPr="0079256B">
        <w:rPr>
          <w:rStyle w:val="TextoNormalCaracter"/>
        </w:rPr>
        <w:t>-</w:t>
      </w:r>
      <w:r>
        <w:t xml:space="preserve"> Sentencia </w:t>
      </w:r>
      <w:hyperlink w:anchor="SENTENCIA_2019_80" w:history="1">
        <w:r w:rsidRPr="0079256B">
          <w:rPr>
            <w:rStyle w:val="TextoNormalCaracter"/>
          </w:rPr>
          <w:t>80/2019</w:t>
        </w:r>
      </w:hyperlink>
      <w:r>
        <w:t>, f. 1.</w:t>
      </w:r>
    </w:p>
    <w:p w:rsidR="0079256B" w:rsidRDefault="0079256B" w:rsidP="0079256B">
      <w:pPr>
        <w:pStyle w:val="SangriaFrancesaArticulo"/>
      </w:pPr>
      <w:r w:rsidRPr="0079256B">
        <w:rPr>
          <w:rStyle w:val="TextoNormalNegritaCaracter"/>
        </w:rPr>
        <w:t>Artículo 19.</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Artículo 46.</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p>
    <w:p w:rsidR="0079256B" w:rsidRDefault="0079256B" w:rsidP="0079256B">
      <w:pPr>
        <w:pStyle w:val="TextoNormalNegritaCursivandice"/>
      </w:pPr>
      <w:r>
        <w:t>Convenio europeo sobre protección de las personas con respecto al tratamiento automatizado de datos de carácter personal, hecho en Estrasburgo el 28 de enero de 1981. Ratificado por Instrumento de 27 de enero de 1984</w:t>
      </w:r>
    </w:p>
    <w:p w:rsidR="0079256B" w:rsidRDefault="0079256B" w:rsidP="0079256B">
      <w:pPr>
        <w:pStyle w:val="SangriaFrancesaArticulo"/>
      </w:pPr>
      <w:r w:rsidRPr="0079256B">
        <w:rPr>
          <w:rStyle w:val="TextoNormalNegritaCaracter"/>
        </w:rPr>
        <w:t>Artículo 6.</w:t>
      </w:r>
      <w:r w:rsidRPr="0079256B">
        <w:rPr>
          <w:rStyle w:val="TextoNormalCaracter"/>
        </w:rPr>
        <w:t>-</w:t>
      </w:r>
      <w:r>
        <w:t xml:space="preserve"> Sentencia </w:t>
      </w:r>
      <w:hyperlink w:anchor="SENTENCIA_2019_76" w:history="1">
        <w:r w:rsidRPr="0079256B">
          <w:rPr>
            <w:rStyle w:val="TextoNormalCaracter"/>
          </w:rPr>
          <w:t>76/2019</w:t>
        </w:r>
      </w:hyperlink>
      <w:r>
        <w:t>, ff. 3, 6.</w:t>
      </w:r>
    </w:p>
    <w:p w:rsidR="0079256B" w:rsidRDefault="0079256B" w:rsidP="0079256B">
      <w:pPr>
        <w:pStyle w:val="SangriaFrancesaArticulo"/>
      </w:pPr>
    </w:p>
    <w:p w:rsidR="0079256B" w:rsidRDefault="0079256B" w:rsidP="0079256B">
      <w:pPr>
        <w:pStyle w:val="TextoNormalNegritaCursivandice"/>
      </w:pPr>
      <w:r>
        <w:t>Convenio europeo sobre el ejercicio de los derechos de los niños hecho en Estrasburgo el 25 de enero de 1996. Ratificado por Instrumento de 11 de noviembre de 2014</w:t>
      </w:r>
    </w:p>
    <w:p w:rsidR="0079256B" w:rsidRDefault="0079256B" w:rsidP="0079256B">
      <w:pPr>
        <w:pStyle w:val="SangriaFrancesaArticulo"/>
      </w:pPr>
      <w:r w:rsidRPr="0079256B">
        <w:rPr>
          <w:rStyle w:val="TextoNormalNegritaCaracter"/>
        </w:rPr>
        <w:t>Artículo 3.</w:t>
      </w:r>
      <w:r w:rsidRPr="0079256B">
        <w:rPr>
          <w:rStyle w:val="TextoNormalCaracter"/>
        </w:rPr>
        <w:t>-</w:t>
      </w:r>
      <w:r>
        <w:t xml:space="preserve"> Sentencia </w:t>
      </w:r>
      <w:hyperlink w:anchor="SENTENCIA_2019_64" w:history="1">
        <w:r w:rsidRPr="0079256B">
          <w:rPr>
            <w:rStyle w:val="TextoNormalCaracter"/>
          </w:rPr>
          <w:t>64/2019</w:t>
        </w:r>
      </w:hyperlink>
      <w:r>
        <w:t>, f. 4.</w:t>
      </w:r>
    </w:p>
    <w:p w:rsidR="0079256B" w:rsidRDefault="0079256B">
      <w:pPr>
        <w:spacing w:after="160" w:line="259" w:lineRule="auto"/>
        <w:rPr>
          <w:rFonts w:ascii="Times New Roman" w:eastAsia="Times New Roman" w:hAnsi="Times New Roman" w:cs="Times New Roman"/>
          <w:sz w:val="24"/>
          <w:szCs w:val="24"/>
          <w:lang w:eastAsia="es-ES"/>
        </w:rPr>
      </w:pPr>
      <w:r>
        <w:br w:type="page"/>
      </w:r>
    </w:p>
    <w:p w:rsidR="0079256B" w:rsidRDefault="0079256B" w:rsidP="0079256B">
      <w:pPr>
        <w:pStyle w:val="SangriaFrancesaArticulo"/>
      </w:pPr>
    </w:p>
    <w:p w:rsidR="0079256B" w:rsidRDefault="0079256B" w:rsidP="0079256B">
      <w:pPr>
        <w:pStyle w:val="TextoNormal"/>
      </w:pPr>
    </w:p>
    <w:p w:rsidR="0079256B" w:rsidRDefault="0079256B" w:rsidP="0079256B">
      <w:pPr>
        <w:pStyle w:val="TextoNormal"/>
      </w:pPr>
    </w:p>
    <w:p w:rsidR="0079256B" w:rsidRDefault="0079256B" w:rsidP="0079256B">
      <w:pPr>
        <w:pStyle w:val="TextoNormal"/>
      </w:pPr>
    </w:p>
    <w:p w:rsidR="0079256B" w:rsidRDefault="0079256B" w:rsidP="0079256B">
      <w:pPr>
        <w:pStyle w:val="Ttulondice"/>
        <w:suppressAutoHyphens/>
      </w:pPr>
      <w:bookmarkStart w:id="104" w:name="INDICE41030"/>
      <w:r>
        <w:t>6. ÍNDICE DE RESOLUCIONES JUDICIALES IMPUGNADAS</w:t>
      </w:r>
    </w:p>
    <w:bookmarkEnd w:id="104"/>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NegritaCursivandice"/>
      </w:pPr>
      <w:r>
        <w:t xml:space="preserve">Sentencia de la Sala Segunda del Tribunal Supremo de </w:t>
      </w:r>
      <w:r w:rsidRPr="0079256B">
        <w:rPr>
          <w:rStyle w:val="TextoNormalNegritaCursivaSubrayadondiceCaracter"/>
        </w:rPr>
        <w:t>25 de octubre de 2016</w:t>
      </w:r>
      <w:r>
        <w:t>, que desestimó los recursos de casación interpuestos contra el auto de la Sección Tercera de la Sala de lo Penal de la Audiencia Nacional de 25 de noviembre de 2015.</w:t>
      </w:r>
    </w:p>
    <w:p w:rsidR="0079256B" w:rsidRDefault="0079256B" w:rsidP="0079256B">
      <w:pPr>
        <w:pStyle w:val="SangriaFrancesaArticulo"/>
      </w:pPr>
      <w:r>
        <w:t xml:space="preserve">Sentencia </w:t>
      </w:r>
      <w:hyperlink w:anchor="SENTENCIA_2019_80" w:history="1">
        <w:r w:rsidRPr="0079256B">
          <w:rPr>
            <w:rStyle w:val="TextoNormalCaracter"/>
          </w:rPr>
          <w:t>80/2019</w:t>
        </w:r>
      </w:hyperlink>
      <w:r>
        <w:t>.</w:t>
      </w:r>
    </w:p>
    <w:p w:rsidR="0079256B" w:rsidRDefault="0079256B" w:rsidP="0079256B">
      <w:pPr>
        <w:pStyle w:val="SangriaFrancesaArticulo"/>
      </w:pPr>
    </w:p>
    <w:p w:rsidR="0079256B" w:rsidRDefault="0079256B" w:rsidP="0079256B">
      <w:pPr>
        <w:pStyle w:val="TextoNormalNegritaCursivandice"/>
      </w:pPr>
      <w:r>
        <w:t xml:space="preserve">Sentencia de la Sección Tercera de la Sala de lo Contencioso-Administrativo del Tribunal Supremo el 24 de octubre de 2016, en el procedimiento ordinario 1/961/2014 y auto de </w:t>
      </w:r>
      <w:r w:rsidRPr="0079256B">
        <w:rPr>
          <w:rStyle w:val="TextoNormalNegritaCursivaSubrayadondiceCaracter"/>
        </w:rPr>
        <w:t>14 de diciembre de 2016</w:t>
      </w:r>
      <w:r>
        <w:t>, de la misma sala y sección</w:t>
      </w:r>
    </w:p>
    <w:p w:rsidR="0079256B" w:rsidRDefault="0079256B" w:rsidP="0079256B">
      <w:pPr>
        <w:pStyle w:val="SangriaFrancesaArticulo"/>
      </w:pPr>
      <w:r>
        <w:t xml:space="preserve">Sentencia </w:t>
      </w:r>
      <w:hyperlink w:anchor="SENTENCIA_2019_53" w:history="1">
        <w:r w:rsidRPr="0079256B">
          <w:rPr>
            <w:rStyle w:val="TextoNormalCaracter"/>
          </w:rPr>
          <w:t>53/2019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25 de octubre de 2016, de la Sección Tercera de la Sala de lo Contencioso-Administrativo del Tribunal Supremo, dictada en el procedimiento ordinario 1/16/2015. Auto de </w:t>
      </w:r>
      <w:r w:rsidRPr="0079256B">
        <w:rPr>
          <w:rStyle w:val="TextoNormalNegritaCursivaSubrayadondiceCaracter"/>
        </w:rPr>
        <w:t>15 de diciembre de 2016</w:t>
      </w:r>
      <w:r>
        <w:t>, de la misma Sala y Sección</w:t>
      </w:r>
    </w:p>
    <w:p w:rsidR="0079256B" w:rsidRDefault="0079256B" w:rsidP="0079256B">
      <w:pPr>
        <w:pStyle w:val="SangriaFrancesaArticulo"/>
      </w:pPr>
      <w:r>
        <w:t xml:space="preserve">Sentencia </w:t>
      </w:r>
      <w:hyperlink w:anchor="SENTENCIA_2019_54" w:history="1">
        <w:r w:rsidRPr="0079256B">
          <w:rPr>
            <w:rStyle w:val="TextoNormalCaracter"/>
          </w:rPr>
          <w:t>54/2019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2 de noviembre de 2016, de la Sección Tercera de la Sala de lo Contencioso-Administrativo del Tribunal Supremo. Auto de </w:t>
      </w:r>
      <w:r w:rsidRPr="0079256B">
        <w:rPr>
          <w:rStyle w:val="TextoNormalNegritaCursivaSubrayadondiceCaracter"/>
        </w:rPr>
        <w:t>22 de diciembre de 2016</w:t>
      </w:r>
      <w:r>
        <w:t>, de la misma Sala y Sección</w:t>
      </w:r>
    </w:p>
    <w:p w:rsidR="0079256B" w:rsidRDefault="0079256B" w:rsidP="0079256B">
      <w:pPr>
        <w:pStyle w:val="SangriaFrancesaArticulo"/>
      </w:pPr>
      <w:r>
        <w:t xml:space="preserve">Sentencia </w:t>
      </w:r>
      <w:hyperlink w:anchor="SENTENCIA_2019_46" w:history="1">
        <w:r w:rsidRPr="0079256B">
          <w:rPr>
            <w:rStyle w:val="TextoNormalCaracter"/>
          </w:rPr>
          <w:t>46/2019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recaída en el recurso de casación núm. 3107-2015, dictada por la Sección Cuarta de la Sala de lo Contencioso-Administrativo del Tribunal Supremo en fecha 16 de noviembre de 2016. Auto de </w:t>
      </w:r>
      <w:r w:rsidRPr="0079256B">
        <w:rPr>
          <w:rStyle w:val="TextoNormalNegritaCursivaSubrayadondiceCaracter"/>
        </w:rPr>
        <w:t>17 de enero de 2017</w:t>
      </w:r>
      <w:r>
        <w:t>, de la misma Sala y Sección</w:t>
      </w:r>
    </w:p>
    <w:p w:rsidR="0079256B" w:rsidRDefault="0079256B" w:rsidP="0079256B">
      <w:pPr>
        <w:pStyle w:val="SangriaFrancesaArticulo"/>
      </w:pPr>
      <w:r>
        <w:t xml:space="preserve">Sentencia </w:t>
      </w:r>
      <w:hyperlink w:anchor="SENTENCIA_2019_81" w:history="1">
        <w:r w:rsidRPr="0079256B">
          <w:rPr>
            <w:rStyle w:val="TextoNormalCaracter"/>
          </w:rPr>
          <w:t>81/2019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Providencia de la Sección Primera de la Sala de lo Contencioso-Administrativo del Tribunal Supremo de </w:t>
      </w:r>
      <w:r w:rsidRPr="0079256B">
        <w:rPr>
          <w:rStyle w:val="TextoNormalNegritaCursivaSubrayadondiceCaracter"/>
        </w:rPr>
        <w:t>20 de septiembre de 2017</w:t>
      </w:r>
      <w:r>
        <w:t>, por la que se inadmite el recurso de casación núm. 2970-2017 interpuesto contra la sentencia de la Sección Décima de la Sala de lo Contencioso-Administrativo del Tribunal Superior de Justicia de Madrid núm. 209-2017, de 31 de marzo de 2017</w:t>
      </w:r>
    </w:p>
    <w:p w:rsidR="0079256B" w:rsidRDefault="0079256B" w:rsidP="0079256B">
      <w:pPr>
        <w:pStyle w:val="SangriaFrancesaArticulo"/>
      </w:pPr>
      <w:r>
        <w:t xml:space="preserve">Sentencia </w:t>
      </w:r>
      <w:hyperlink w:anchor="SENTENCIA_2019_82" w:history="1">
        <w:r w:rsidRPr="0079256B">
          <w:rPr>
            <w:rStyle w:val="TextoNormalCaracter"/>
          </w:rPr>
          <w:t>82/2019</w:t>
        </w:r>
      </w:hyperlink>
      <w:r>
        <w:t>.</w:t>
      </w:r>
    </w:p>
    <w:p w:rsidR="0079256B" w:rsidRDefault="0079256B" w:rsidP="0079256B">
      <w:pPr>
        <w:pStyle w:val="SangriaFrancesaArticulo"/>
      </w:pPr>
    </w:p>
    <w:p w:rsidR="0079256B" w:rsidRDefault="0079256B" w:rsidP="0079256B">
      <w:pPr>
        <w:pStyle w:val="TextoNormalNegritaCursivandice"/>
      </w:pPr>
      <w:r>
        <w:t xml:space="preserve">Auto del Juzgado de lo Social núm. 1 de Toledo, de fecha </w:t>
      </w:r>
      <w:r w:rsidRPr="0079256B">
        <w:rPr>
          <w:rStyle w:val="TextoNormalNegritaCursivaSubrayadondiceCaracter"/>
        </w:rPr>
        <w:t>5 de octubre de 2017</w:t>
      </w:r>
      <w:r>
        <w:t>, por el que se desestima el incidente de nulidad de actuaciones promovido por la demandante frente a la sentencia 430/2017, de fecha 27 de julio de 2017, dictada en el procedimiento por sanción núm. 109-2017</w:t>
      </w:r>
    </w:p>
    <w:p w:rsidR="0079256B" w:rsidRDefault="0079256B" w:rsidP="0079256B">
      <w:pPr>
        <w:pStyle w:val="SangriaFrancesaArticulo"/>
      </w:pPr>
      <w:r>
        <w:t xml:space="preserve">Sentencia </w:t>
      </w:r>
      <w:hyperlink w:anchor="SENTENCIA_2019_47" w:history="1">
        <w:r w:rsidRPr="0079256B">
          <w:rPr>
            <w:rStyle w:val="TextoNormalCaracter"/>
          </w:rPr>
          <w:t>47/2019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Auto de </w:t>
      </w:r>
      <w:r w:rsidRPr="0079256B">
        <w:rPr>
          <w:rStyle w:val="TextoNormalNegritaCursivaSubrayadondiceCaracter"/>
        </w:rPr>
        <w:t>9 de octubre de 2017</w:t>
      </w:r>
      <w:r>
        <w:t xml:space="preserve"> de la Sección Duodécima de la Audiencia Provincial de Madrid. Providencia de 24 de abril de 2017 del Juzgado de Primera Instancia núm. 5 de Alcalá de Henares dictada en el procedimiento de ejecución de títulos judiciales núm. 1158-2012</w:t>
      </w:r>
    </w:p>
    <w:p w:rsidR="0079256B" w:rsidRDefault="0079256B" w:rsidP="0079256B">
      <w:pPr>
        <w:pStyle w:val="SangriaFrancesaArticulo"/>
      </w:pPr>
      <w:r>
        <w:t xml:space="preserve">Auto </w:t>
      </w:r>
      <w:hyperlink w:anchor="AUTO_2019_23" w:history="1">
        <w:r w:rsidRPr="0079256B">
          <w:rPr>
            <w:rStyle w:val="TextoNormalCaracter"/>
          </w:rPr>
          <w:t>23/2019</w:t>
        </w:r>
      </w:hyperlink>
      <w:r>
        <w:t>.</w:t>
      </w:r>
    </w:p>
    <w:p w:rsidR="0079256B" w:rsidRDefault="0079256B" w:rsidP="0079256B">
      <w:pPr>
        <w:pStyle w:val="SangriaFrancesaArticulo"/>
      </w:pPr>
    </w:p>
    <w:p w:rsidR="0079256B" w:rsidRDefault="0079256B" w:rsidP="0079256B">
      <w:pPr>
        <w:pStyle w:val="TextoNormalNegritaCursivandice"/>
      </w:pPr>
      <w:r>
        <w:t xml:space="preserve">Sentencia de la Sala Primera del Tribunal Supremo de </w:t>
      </w:r>
      <w:r w:rsidRPr="0079256B">
        <w:rPr>
          <w:rStyle w:val="TextoNormalNegritaCursivaSubrayadondiceCaracter"/>
        </w:rPr>
        <w:t>23 de noviembre de 2017</w:t>
      </w:r>
      <w:r>
        <w:t xml:space="preserve"> dictada en recurso de casación núm. 2211/2016</w:t>
      </w:r>
    </w:p>
    <w:p w:rsidR="0079256B" w:rsidRDefault="0079256B" w:rsidP="0079256B">
      <w:pPr>
        <w:pStyle w:val="SangriaFrancesaArticulo"/>
      </w:pPr>
      <w:r>
        <w:t xml:space="preserve">Auto </w:t>
      </w:r>
      <w:hyperlink w:anchor="AUTO_2019_55" w:history="1">
        <w:r w:rsidRPr="0079256B">
          <w:rPr>
            <w:rStyle w:val="TextoNormalCaracter"/>
          </w:rPr>
          <w:t>55/2019</w:t>
        </w:r>
      </w:hyperlink>
      <w:r>
        <w:t>.</w:t>
      </w:r>
    </w:p>
    <w:p w:rsidR="0079256B" w:rsidRDefault="0079256B" w:rsidP="0079256B">
      <w:pPr>
        <w:pStyle w:val="SangriaFrancesaArticulo"/>
      </w:pPr>
    </w:p>
    <w:p w:rsidR="0079256B" w:rsidRDefault="0079256B" w:rsidP="0079256B">
      <w:pPr>
        <w:pStyle w:val="TextoNormalNegritaCursivandice"/>
      </w:pPr>
      <w:r>
        <w:t xml:space="preserve">Auto núm. 631/2017, de </w:t>
      </w:r>
      <w:r w:rsidRPr="0079256B">
        <w:rPr>
          <w:rStyle w:val="TextoNormalNegritaCursivaSubrayadondiceCaracter"/>
        </w:rPr>
        <w:t>7 de diciembre</w:t>
      </w:r>
      <w:r>
        <w:t>, de la Audiencia Provincial de Tarragona (Sección Cuarta), que desestima el recurso de apelación. Auto de 9 de noviembre de 2017 dictado por el Juzgado de Instrucción núm. 3 de Reus en las diligencias previas núm. 202-2017, por el que se acuerda la prisión provisional comunicada y sin fianza del demandante</w:t>
      </w:r>
    </w:p>
    <w:p w:rsidR="0079256B" w:rsidRDefault="0079256B" w:rsidP="0079256B">
      <w:pPr>
        <w:pStyle w:val="SangriaFrancesaArticulo"/>
      </w:pPr>
      <w:r>
        <w:t xml:space="preserve">Sentencia </w:t>
      </w:r>
      <w:hyperlink w:anchor="SENTENCIA_2019_83" w:history="1">
        <w:r w:rsidRPr="0079256B">
          <w:rPr>
            <w:rStyle w:val="TextoNormalCaracter"/>
          </w:rPr>
          <w:t>83/2019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núm. 235/2017 de la Sección Séptima de la Sala de lo Contencioso-Administrativo del Tribunal Superior de Justicia de Madrid de 17 de abril de 2017. Providencias de la Sección Primera de la Sala de lo Contencioso-Administrativo del Tribunal Supremo de 25 de octubre de 2017 y </w:t>
      </w:r>
      <w:r w:rsidRPr="0079256B">
        <w:rPr>
          <w:rStyle w:val="TextoNormalNegritaCursivaSubrayadondiceCaracter"/>
        </w:rPr>
        <w:t>10 de enero de 2018</w:t>
      </w:r>
      <w:r>
        <w:t>, respectivamente.</w:t>
      </w:r>
    </w:p>
    <w:p w:rsidR="0079256B" w:rsidRDefault="0079256B" w:rsidP="0079256B">
      <w:pPr>
        <w:pStyle w:val="SangriaFrancesaArticulo"/>
      </w:pPr>
      <w:r>
        <w:t xml:space="preserve">Sentencia </w:t>
      </w:r>
      <w:hyperlink w:anchor="SENTENCIA_2019_56" w:history="1">
        <w:r w:rsidRPr="0079256B">
          <w:rPr>
            <w:rStyle w:val="TextoNormalCaracter"/>
          </w:rPr>
          <w:t>56/2019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dictada por la Sección Tercera de la Sala de lo Contencioso-Administrativo del Tribunal Supremo el 4 de diciembre de 2017 en el recurso de casación núm. 3875-2015. Auto de </w:t>
      </w:r>
      <w:r w:rsidRPr="0079256B">
        <w:rPr>
          <w:rStyle w:val="TextoNormalNegritaCursivaSubrayadondiceCaracter"/>
        </w:rPr>
        <w:t>24 de enero de 2018</w:t>
      </w:r>
      <w:r>
        <w:t>, de la misma sala y sección, que desestimó el incidente de nulidad de actuaciones promovido por la recurrente frente a dicha sentencia</w:t>
      </w:r>
    </w:p>
    <w:p w:rsidR="0079256B" w:rsidRDefault="0079256B" w:rsidP="0079256B">
      <w:pPr>
        <w:pStyle w:val="SangriaFrancesaArticulo"/>
      </w:pPr>
      <w:r>
        <w:t xml:space="preserve">Sentencia </w:t>
      </w:r>
      <w:hyperlink w:anchor="SENTENCIA_2019_67" w:history="1">
        <w:r w:rsidRPr="0079256B">
          <w:rPr>
            <w:rStyle w:val="TextoNormalCaracter"/>
          </w:rPr>
          <w:t>67/2019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recaída en el recurso de casación núm. 149-2016, dictada por la Sección Tercera de la Sala de lo Contencioso-Administrativo del Tribunal Supremo en fecha 4 de diciembre de 2017. Auto de </w:t>
      </w:r>
      <w:r w:rsidRPr="0079256B">
        <w:rPr>
          <w:rStyle w:val="TextoNormalNegritaCursivaSubrayadondiceCaracter"/>
        </w:rPr>
        <w:t>24 de enero de 2018</w:t>
      </w:r>
      <w:r>
        <w:t>, de la misma sala y sección, que desestimó incidente de nulidad de actuaciones</w:t>
      </w:r>
    </w:p>
    <w:p w:rsidR="0079256B" w:rsidRDefault="0079256B" w:rsidP="0079256B">
      <w:pPr>
        <w:pStyle w:val="SangriaFrancesaArticulo"/>
      </w:pPr>
      <w:r>
        <w:t xml:space="preserve">Sentencia </w:t>
      </w:r>
      <w:hyperlink w:anchor="SENTENCIA_2019_65" w:history="1">
        <w:r w:rsidRPr="0079256B">
          <w:rPr>
            <w:rStyle w:val="TextoNormalCaracter"/>
          </w:rPr>
          <w:t>65/2019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la Sección Tercera de la Sala de lo Contencioso-Administrativo del Tribunal Supremo, de 12 de diciembre de 2017 recaída en el recurso de casación núm. 2796-2016. Auto de </w:t>
      </w:r>
      <w:r w:rsidRPr="0079256B">
        <w:rPr>
          <w:rStyle w:val="TextoNormalNegritaCursivaSubrayadondiceCaracter"/>
        </w:rPr>
        <w:t>25 de enero de 2018</w:t>
      </w:r>
      <w:r>
        <w:t>, de la misma Sala y Sección, por el que se desestimó el incidente de nulidad de actuaciones promovido frente a la referida sentencia</w:t>
      </w:r>
    </w:p>
    <w:p w:rsidR="0079256B" w:rsidRDefault="0079256B" w:rsidP="0079256B">
      <w:pPr>
        <w:pStyle w:val="SangriaFrancesaArticulo"/>
      </w:pPr>
      <w:r>
        <w:t xml:space="preserve">Sentencia </w:t>
      </w:r>
      <w:hyperlink w:anchor="SENTENCIA_2019_66" w:history="1">
        <w:r w:rsidRPr="0079256B">
          <w:rPr>
            <w:rStyle w:val="TextoNormalCaracter"/>
          </w:rPr>
          <w:t>66/2019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recaída en el procedimiento 714-2016, dictada por la Sección Tercera de la Sala de lo Contencioso-Administrativo del Tribunal Supremo en fecha 12 de diciembre de 2017. Auto de fecha </w:t>
      </w:r>
      <w:r w:rsidRPr="0079256B">
        <w:rPr>
          <w:rStyle w:val="TextoNormalNegritaCursivaSubrayadondiceCaracter"/>
        </w:rPr>
        <w:t>25 de enero de 2018</w:t>
      </w:r>
      <w:r>
        <w:t>, de la misma sala y sección, que desestima incidente de nulidad de actuaciones</w:t>
      </w:r>
    </w:p>
    <w:p w:rsidR="0079256B" w:rsidRDefault="0079256B" w:rsidP="0079256B">
      <w:pPr>
        <w:pStyle w:val="SangriaFrancesaArticulo"/>
      </w:pPr>
      <w:r>
        <w:t xml:space="preserve">Sentencia </w:t>
      </w:r>
      <w:hyperlink w:anchor="SENTENCIA_2019_58" w:history="1">
        <w:r w:rsidRPr="0079256B">
          <w:rPr>
            <w:rStyle w:val="TextoNormalCaracter"/>
          </w:rPr>
          <w:t>58/2019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recaída en el recurso de casación contencioso-administrativo núm. 3332-2015, dictada por la Sección Tercera de la Sala de lo Contencioso-Administrativo del Tribunal Supremo en fecha 12 de diciembre de 2017. Auto de </w:t>
      </w:r>
      <w:r w:rsidRPr="0079256B">
        <w:rPr>
          <w:rStyle w:val="TextoNormalNegritaCursivaSubrayadondiceCaracter"/>
        </w:rPr>
        <w:t>26 de enero de 2018</w:t>
      </w:r>
      <w:r>
        <w:t>, de la misma sala y sección, que desestimó incidente de nulidad de actuaciones</w:t>
      </w:r>
    </w:p>
    <w:p w:rsidR="0079256B" w:rsidRDefault="0079256B" w:rsidP="0079256B">
      <w:pPr>
        <w:pStyle w:val="SangriaFrancesaArticulo"/>
      </w:pPr>
      <w:r>
        <w:t xml:space="preserve">Sentencia </w:t>
      </w:r>
      <w:hyperlink w:anchor="SENTENCIA_2019_68" w:history="1">
        <w:r w:rsidRPr="0079256B">
          <w:rPr>
            <w:rStyle w:val="TextoNormalCaracter"/>
          </w:rPr>
          <w:t>68/2019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recaída en el recurso de casación núm. 3374-2015, dictada por la Sección Tercera de la Sala de lo Contencioso-Administrativo del Tribunal Supremo en fecha 14 de diciembre de 2017. Auto de </w:t>
      </w:r>
      <w:r w:rsidRPr="0079256B">
        <w:rPr>
          <w:rStyle w:val="TextoNormalNegritaCursivaSubrayadondiceCaracter"/>
        </w:rPr>
        <w:t>26 de enero de 2018</w:t>
      </w:r>
      <w:r>
        <w:t>, de la misma Sala y Sección, que desestimó incidente de nulidad de actuaciones</w:t>
      </w:r>
    </w:p>
    <w:p w:rsidR="0079256B" w:rsidRDefault="0079256B" w:rsidP="0079256B">
      <w:pPr>
        <w:pStyle w:val="SangriaFrancesaArticulo"/>
      </w:pPr>
      <w:r>
        <w:t xml:space="preserve">Sentencia </w:t>
      </w:r>
      <w:hyperlink w:anchor="SENTENCIA_2019_84" w:history="1">
        <w:r w:rsidRPr="0079256B">
          <w:rPr>
            <w:rStyle w:val="TextoNormalCaracter"/>
          </w:rPr>
          <w:t>84/2019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la Sección Tercera de la Sala de lo Contencioso-Administrativo del Tribunal Supremo de 7 de diciembre de 2017, recaída en el recurso de casación núm. 122-2016. Auto de </w:t>
      </w:r>
      <w:r w:rsidRPr="0079256B">
        <w:rPr>
          <w:rStyle w:val="TextoNormalNegritaCursivaSubrayadondiceCaracter"/>
        </w:rPr>
        <w:t>29 de enero de 2018</w:t>
      </w:r>
      <w:r>
        <w:t>, que desestimó el incidente de nulidad de actuaciones promovido frente a la anterior</w:t>
      </w:r>
    </w:p>
    <w:p w:rsidR="0079256B" w:rsidRDefault="0079256B" w:rsidP="0079256B">
      <w:pPr>
        <w:pStyle w:val="SangriaFrancesaArticulo"/>
      </w:pPr>
      <w:r>
        <w:t xml:space="preserve">Sentencia </w:t>
      </w:r>
      <w:hyperlink w:anchor="SENTENCIA_2019_57" w:history="1">
        <w:r w:rsidRPr="0079256B">
          <w:rPr>
            <w:rStyle w:val="TextoNormalCaracter"/>
          </w:rPr>
          <w:t>57/2019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pronunciada por la Sección Tercera de la Sala de lo Contencioso-Administrativo de la Audiencia Nacional de 1 de julio de 2015. Auto de </w:t>
      </w:r>
      <w:r w:rsidRPr="0079256B">
        <w:rPr>
          <w:rStyle w:val="TextoNormalNegritaCursivaSubrayadondiceCaracter"/>
        </w:rPr>
        <w:t>29 de enero de 2018</w:t>
      </w:r>
      <w:r>
        <w:t>, de la citada sala y sección del Tribunal Supremo, que desestimó el incidente de nulidad de actuaciones promovido por la recurrente frente a dicha sentencia</w:t>
      </w:r>
    </w:p>
    <w:p w:rsidR="0079256B" w:rsidRDefault="0079256B" w:rsidP="0079256B">
      <w:pPr>
        <w:pStyle w:val="SangriaFrancesaArticulo"/>
      </w:pPr>
      <w:r>
        <w:t xml:space="preserve">Sentencia </w:t>
      </w:r>
      <w:hyperlink w:anchor="SENTENCIA_2019_69" w:history="1">
        <w:r w:rsidRPr="0079256B">
          <w:rPr>
            <w:rStyle w:val="TextoNormalCaracter"/>
          </w:rPr>
          <w:t>69/2019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Auto de la Sección Tercera de la Sala de lo Contencioso-Administrativo del Tribunal Supremo de </w:t>
      </w:r>
      <w:r w:rsidRPr="0079256B">
        <w:rPr>
          <w:rStyle w:val="TextoNormalNegritaCursivaSubrayadondiceCaracter"/>
        </w:rPr>
        <w:t>1 de febrero de 2018</w:t>
      </w:r>
      <w:r>
        <w:t>, por el que se desestima el incidente de nulidad de actuaciones. Sentencia de 30 de noviembre de 2017, por la que se declara nula la Orden IET/350/2014, de 7 marzo, por la que se fijan los porcentajes de reparto de las cantidades a financiar relativas al bono social correspondientes a 2014</w:t>
      </w:r>
    </w:p>
    <w:p w:rsidR="0079256B" w:rsidRDefault="0079256B" w:rsidP="0079256B">
      <w:pPr>
        <w:pStyle w:val="SangriaFrancesaArticulo"/>
      </w:pPr>
      <w:r>
        <w:t xml:space="preserve">Sentencia </w:t>
      </w:r>
      <w:hyperlink w:anchor="SENTENCIA_2019_70" w:history="1">
        <w:r w:rsidRPr="0079256B">
          <w:rPr>
            <w:rStyle w:val="TextoNormalCaracter"/>
          </w:rPr>
          <w:t>70/2019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la Sección Tercera de la Sala de lo Contencioso-Administrativo del Tribunal Supremo de 12 de diciembre de 2017, recaída en el recurso de casación núm. 3312-2015. Auto de </w:t>
      </w:r>
      <w:r w:rsidRPr="0079256B">
        <w:rPr>
          <w:rStyle w:val="TextoNormalNegritaCursivaSubrayadondiceCaracter"/>
        </w:rPr>
        <w:t>1 de febrero de 2018</w:t>
      </w:r>
      <w:r>
        <w:t>, que desestimó el incidente de nulidad de actuaciones promovido frente a la referida sentencia</w:t>
      </w:r>
    </w:p>
    <w:p w:rsidR="0079256B" w:rsidRDefault="0079256B" w:rsidP="0079256B">
      <w:pPr>
        <w:pStyle w:val="SangriaFrancesaArticulo"/>
      </w:pPr>
      <w:r>
        <w:t xml:space="preserve">Sentencia </w:t>
      </w:r>
      <w:hyperlink w:anchor="SENTENCIA_2019_77" w:history="1">
        <w:r w:rsidRPr="0079256B">
          <w:rPr>
            <w:rStyle w:val="TextoNormalCaracter"/>
          </w:rPr>
          <w:t>77/2019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dictada por la Sección Tercera de la Sala de lo Contencioso-Administrativo del Tribunal Supremo el 30 de noviembre de 2017 en el recurso de casación núm. 3127-2015. Auto de </w:t>
      </w:r>
      <w:r w:rsidRPr="0079256B">
        <w:rPr>
          <w:rStyle w:val="TextoNormalNegritaCursivaSubrayadondiceCaracter"/>
        </w:rPr>
        <w:t>1 de febrero de 2018</w:t>
      </w:r>
      <w:r>
        <w:t>, de la misma sala y sección, que desestimó el incidente de nulidad de actuaciones promovido por la recurrente frente a dicha sentencia</w:t>
      </w:r>
    </w:p>
    <w:p w:rsidR="0079256B" w:rsidRDefault="0079256B" w:rsidP="0079256B">
      <w:pPr>
        <w:pStyle w:val="SangriaFrancesaArticulo"/>
      </w:pPr>
      <w:r>
        <w:t xml:space="preserve">Sentencia </w:t>
      </w:r>
      <w:hyperlink w:anchor="SENTENCIA_2019_71" w:history="1">
        <w:r w:rsidRPr="0079256B">
          <w:rPr>
            <w:rStyle w:val="TextoNormalCaracter"/>
          </w:rPr>
          <w:t>71/2019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la Sección Tercera de la Sala de lo Contencioso-Administrativo del Tribunal Supremo de 12 de diciembre de 2017, recaída en el recurso de casación núm. 3864-2015. Auto de </w:t>
      </w:r>
      <w:r w:rsidRPr="0079256B">
        <w:rPr>
          <w:rStyle w:val="TextoNormalNegritaCursivaSubrayadondiceCaracter"/>
        </w:rPr>
        <w:t>2 de febrero de 2018</w:t>
      </w:r>
      <w:r>
        <w:t>, que desestimó el incidente de nulidad de actuaciones promovido frente a la referida sentencia</w:t>
      </w:r>
    </w:p>
    <w:p w:rsidR="0079256B" w:rsidRDefault="0079256B" w:rsidP="0079256B">
      <w:pPr>
        <w:pStyle w:val="SangriaFrancesaArticulo"/>
      </w:pPr>
      <w:r>
        <w:t xml:space="preserve">Sentencia </w:t>
      </w:r>
      <w:hyperlink w:anchor="SENTENCIA_2019_59" w:history="1">
        <w:r w:rsidRPr="0079256B">
          <w:rPr>
            <w:rStyle w:val="TextoNormalCaracter"/>
          </w:rPr>
          <w:t>59/2019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Providencia de 14 de noviembre de 2018 del Juzgado de Primera Instancia núm. 6 de Granada. Autos de fecha 15 de enero del mismo juzgado en el mismo expediente y </w:t>
      </w:r>
      <w:r w:rsidRPr="0079256B">
        <w:rPr>
          <w:rStyle w:val="TextoNormalNegritaCursivaSubrayadondiceCaracter"/>
        </w:rPr>
        <w:t>12 de febrero de 2018</w:t>
      </w:r>
      <w:r>
        <w:t>, que impusieron al recurrente las costas del incidente de nulidad</w:t>
      </w:r>
    </w:p>
    <w:p w:rsidR="0079256B" w:rsidRDefault="0079256B" w:rsidP="0079256B">
      <w:pPr>
        <w:pStyle w:val="SangriaFrancesaArticulo"/>
      </w:pPr>
      <w:r>
        <w:t xml:space="preserve">Sentencia </w:t>
      </w:r>
      <w:hyperlink w:anchor="SENTENCIA_2019_49" w:history="1">
        <w:r w:rsidRPr="0079256B">
          <w:rPr>
            <w:rStyle w:val="TextoNormalCaracter"/>
          </w:rPr>
          <w:t>49/2019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Sentencia de la Sección Segunda de la Audiencia Provincial de Santa Cruz de Tenerife núm. 389/2017, de 15 de septiembre. Providencia de la Sección Segunda de la Audiencia Provincial de Santa Cruz de Tenerife de </w:t>
      </w:r>
      <w:r w:rsidRPr="0079256B">
        <w:rPr>
          <w:rStyle w:val="TextoNormalNegritaCursivaSubrayadondiceCaracter"/>
        </w:rPr>
        <w:t>22 de febrero de 2018</w:t>
      </w:r>
      <w:r>
        <w:t xml:space="preserve"> que inadmitió a trámite el incidente de nulidad de actuaciones promovido contra la sentencia de la misma sección</w:t>
      </w:r>
    </w:p>
    <w:p w:rsidR="0079256B" w:rsidRDefault="0079256B" w:rsidP="0079256B">
      <w:pPr>
        <w:pStyle w:val="SangriaFrancesaArticulo"/>
      </w:pPr>
      <w:r>
        <w:t xml:space="preserve">Sentencia </w:t>
      </w:r>
      <w:hyperlink w:anchor="SENTENCIA_2019_78" w:history="1">
        <w:r w:rsidRPr="0079256B">
          <w:rPr>
            <w:rStyle w:val="TextoNormalCaracter"/>
          </w:rPr>
          <w:t>78/2019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Autos del Juzgado de Instrucción núm. 1 de Ourense de 15 de febrero y </w:t>
      </w:r>
      <w:r w:rsidRPr="0079256B">
        <w:rPr>
          <w:rStyle w:val="TextoNormalNegritaCursivaSubrayadondiceCaracter"/>
        </w:rPr>
        <w:t>6 de marzo de 2018</w:t>
      </w:r>
      <w:r>
        <w:t>, pronunciados en el procedimiento de habeas corpus núm. 215-2018</w:t>
      </w:r>
    </w:p>
    <w:p w:rsidR="0079256B" w:rsidRDefault="0079256B" w:rsidP="0079256B">
      <w:pPr>
        <w:pStyle w:val="SangriaFrancesaArticulo"/>
      </w:pPr>
      <w:r>
        <w:t xml:space="preserve">Sentencia </w:t>
      </w:r>
      <w:hyperlink w:anchor="SENTENCIA_2019_72" w:history="1">
        <w:r w:rsidRPr="0079256B">
          <w:rPr>
            <w:rStyle w:val="TextoNormalCaracter"/>
          </w:rPr>
          <w:t>72/2019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Autos de 2 de marzo y de </w:t>
      </w:r>
      <w:r w:rsidRPr="0079256B">
        <w:rPr>
          <w:rStyle w:val="TextoNormalNegritaCursivaSubrayadondiceCaracter"/>
        </w:rPr>
        <w:t>26 de marzo de 2018</w:t>
      </w:r>
      <w:r>
        <w:t xml:space="preserve"> del Juzgado de Vigilancia Penitenciaria núm. 2 de Madrid, que confirmaron el acuerdo de 1 de febrero de 2018 de la comisión disciplinaria del centro penitenciario de Madrid V (Soto del Real)</w:t>
      </w:r>
    </w:p>
    <w:p w:rsidR="0079256B" w:rsidRDefault="0079256B" w:rsidP="0079256B">
      <w:pPr>
        <w:pStyle w:val="SangriaFrancesaArticulo"/>
      </w:pPr>
      <w:r>
        <w:t xml:space="preserve">Sentencia </w:t>
      </w:r>
      <w:hyperlink w:anchor="SENTENCIA_2019_75" w:history="1">
        <w:r w:rsidRPr="0079256B">
          <w:rPr>
            <w:rStyle w:val="TextoNormalCaracter"/>
          </w:rPr>
          <w:t>75/2019</w:t>
        </w:r>
      </w:hyperlink>
      <w:r>
        <w:t>.</w:t>
      </w:r>
    </w:p>
    <w:p w:rsidR="0079256B" w:rsidRDefault="0079256B" w:rsidP="0079256B">
      <w:pPr>
        <w:pStyle w:val="SangriaFrancesaArticulo"/>
      </w:pPr>
    </w:p>
    <w:p w:rsidR="0079256B" w:rsidRDefault="0079256B" w:rsidP="0079256B">
      <w:pPr>
        <w:pStyle w:val="TextoNormalNegritaCursivandice"/>
      </w:pPr>
      <w:r>
        <w:t xml:space="preserve">Sentencia de la Audiencia Provincial de Zaragoza, Sección Sexta, de 27 de febrero de 2018.  Auto del mismo órgano judicial de </w:t>
      </w:r>
      <w:r w:rsidRPr="0079256B">
        <w:rPr>
          <w:rStyle w:val="TextoNormalNegritaCursivaSubrayadondiceCaracter"/>
        </w:rPr>
        <w:t>30 de abril de 2018</w:t>
      </w:r>
      <w:r>
        <w:t>, que desestima el incidente de nulidad de actuaciones formulado contra la anterior sentencia</w:t>
      </w:r>
    </w:p>
    <w:p w:rsidR="0079256B" w:rsidRDefault="0079256B" w:rsidP="0079256B">
      <w:pPr>
        <w:pStyle w:val="SangriaFrancesaArticulo"/>
      </w:pPr>
      <w:r>
        <w:t xml:space="preserve">Auto </w:t>
      </w:r>
      <w:hyperlink w:anchor="AUTO_2019_36" w:history="1">
        <w:r w:rsidRPr="0079256B">
          <w:rPr>
            <w:rStyle w:val="TextoNormalCaracter"/>
          </w:rPr>
          <w:t>36/2019</w:t>
        </w:r>
      </w:hyperlink>
      <w:r>
        <w:t>.</w:t>
      </w:r>
    </w:p>
    <w:p w:rsidR="0079256B" w:rsidRDefault="0079256B" w:rsidP="0079256B">
      <w:pPr>
        <w:pStyle w:val="SangriaFrancesaArticulo"/>
      </w:pPr>
    </w:p>
    <w:p w:rsidR="0079256B" w:rsidRDefault="0079256B" w:rsidP="0079256B">
      <w:pPr>
        <w:pStyle w:val="TextoNormalNegritaCursivandice"/>
      </w:pPr>
      <w:r>
        <w:t xml:space="preserve">Causa especial núm. 20907-2017 (derivada del denominado “procés” en Cataluña): Auto de 23 de marzo de 2018, dictado por el magistrado instructor de la Sala Segunda del Tribunal Supremo. Auto de </w:t>
      </w:r>
      <w:r w:rsidRPr="0079256B">
        <w:rPr>
          <w:rStyle w:val="TextoNormalNegritaCursivaSubrayadondiceCaracter"/>
        </w:rPr>
        <w:t>17 de mayo de 2018</w:t>
      </w:r>
      <w:r>
        <w:t>, dictado por la sala constituida dentro del mismo tribunal para resolver los recursos relativos a dicha causa especial, que desestima la apelación en materia de prisión provisional</w:t>
      </w:r>
    </w:p>
    <w:p w:rsidR="0079256B" w:rsidRDefault="0079256B" w:rsidP="0079256B">
      <w:pPr>
        <w:pStyle w:val="SangriaFrancesaArticulo"/>
      </w:pPr>
      <w:r>
        <w:t xml:space="preserve">Sentencia </w:t>
      </w:r>
      <w:hyperlink w:anchor="SENTENCIA_2019_50" w:history="1">
        <w:r w:rsidRPr="0079256B">
          <w:rPr>
            <w:rStyle w:val="TextoNormalCaracter"/>
          </w:rPr>
          <w:t>50/2019</w:t>
        </w:r>
      </w:hyperlink>
      <w:r>
        <w:t>.</w:t>
      </w:r>
    </w:p>
    <w:p w:rsidR="0079256B" w:rsidRDefault="0079256B" w:rsidP="0079256B">
      <w:pPr>
        <w:pStyle w:val="SangriaFrancesaArticulo"/>
      </w:pPr>
    </w:p>
    <w:p w:rsidR="0079256B" w:rsidRDefault="0079256B" w:rsidP="0079256B">
      <w:pPr>
        <w:pStyle w:val="TextoNormalNegritaCursivandice"/>
      </w:pPr>
      <w:r>
        <w:t xml:space="preserve">Sentencia de 22 de febrero de 2018, núm. 52/2018, de la Sección Primera de la Audiencia Provincial de Gipuzkoa, que revocó la sentencia absolutoria dictada en primera instancia por el Juzgado de lo Penal núm. 3 de Donostia en el procedimiento abreviado núm. 42-2017. Auto de </w:t>
      </w:r>
      <w:r w:rsidRPr="0079256B">
        <w:rPr>
          <w:rStyle w:val="TextoNormalNegritaCursivaSubrayadondiceCaracter"/>
        </w:rPr>
        <w:t>4 de junio de 2018</w:t>
      </w:r>
      <w:r>
        <w:t xml:space="preserve"> del mismo órgano judicial, que desestimó el sucesivo incidente de nulidad de actuaciones</w:t>
      </w:r>
    </w:p>
    <w:p w:rsidR="0079256B" w:rsidRDefault="0079256B" w:rsidP="0079256B">
      <w:pPr>
        <w:pStyle w:val="SangriaFrancesaArticulo"/>
      </w:pPr>
      <w:r>
        <w:t xml:space="preserve">Sentencia </w:t>
      </w:r>
      <w:hyperlink w:anchor="SENTENCIA_2019_73" w:history="1">
        <w:r w:rsidRPr="0079256B">
          <w:rPr>
            <w:rStyle w:val="TextoNormalCaracter"/>
          </w:rPr>
          <w:t>73/2019</w:t>
        </w:r>
      </w:hyperlink>
      <w:r>
        <w:t xml:space="preserve"> (anula).</w:t>
      </w:r>
    </w:p>
    <w:p w:rsidR="0079256B" w:rsidRDefault="0079256B" w:rsidP="0079256B">
      <w:pPr>
        <w:pStyle w:val="SangriaFrancesaArticulo"/>
      </w:pPr>
    </w:p>
    <w:p w:rsidR="0079256B" w:rsidRDefault="0079256B" w:rsidP="0079256B">
      <w:pPr>
        <w:pStyle w:val="TextoNormalNegritaCursivandice"/>
      </w:pPr>
      <w:r>
        <w:t xml:space="preserve">Auto del Juzgado de Instrucción núm. 41 de Madrid, de 20 de febrero de 2018. Auto de la Sección Quinta de la Audiencia Provincial de Madrid, de 13 de abril de 2018, que desestimó el recurso de apelación interpuesto contra aquel. Auto de la misma Sección Quinta de la Audiencia Provincial de Madrid, de </w:t>
      </w:r>
      <w:r w:rsidRPr="0079256B">
        <w:rPr>
          <w:rStyle w:val="TextoNormalNegritaCursivaSubrayadondiceCaracter"/>
        </w:rPr>
        <w:t>7 de junio de 2018</w:t>
      </w:r>
      <w:r>
        <w:t>, que declaró no haber lugar a la solicitud de nulidad</w:t>
      </w:r>
    </w:p>
    <w:p w:rsidR="0079256B" w:rsidRDefault="0079256B" w:rsidP="0079256B">
      <w:pPr>
        <w:pStyle w:val="SangriaFrancesaArticulo"/>
      </w:pPr>
      <w:r>
        <w:t xml:space="preserve">Auto </w:t>
      </w:r>
      <w:hyperlink w:anchor="AUTO_2019_37" w:history="1">
        <w:r w:rsidRPr="0079256B">
          <w:rPr>
            <w:rStyle w:val="TextoNormalCaracter"/>
          </w:rPr>
          <w:t>37/2019</w:t>
        </w:r>
      </w:hyperlink>
      <w:r>
        <w:t>.</w:t>
      </w:r>
    </w:p>
    <w:p w:rsidR="0079256B" w:rsidRDefault="0079256B" w:rsidP="0079256B">
      <w:pPr>
        <w:pStyle w:val="SangriaFrancesaArticulo"/>
      </w:pPr>
    </w:p>
    <w:p w:rsidR="0079256B" w:rsidRDefault="0079256B" w:rsidP="0079256B">
      <w:pPr>
        <w:pStyle w:val="TextoNormalNegritaCursivandice"/>
      </w:pPr>
      <w:r>
        <w:t xml:space="preserve">Causa especial núm. 20907-2017 (derivada del denominado “procés” en Cataluña): Auto dictado el 21 de marzo de 2018 por el magistrado instructor del Tribunal Supremo por el que, entre otros extremos, se declara al recurrente procesado por delito de rebelión y se deniega su petición de libertad provisional. Auto del mismo instructor de 9 de mayo de 2018, que desestima el recurso de reforma. Auto de la Sala de lo Penal del Tribunal Supremo de </w:t>
      </w:r>
      <w:r w:rsidRPr="0079256B">
        <w:rPr>
          <w:rStyle w:val="TextoNormalNegritaCursivaSubrayadondiceCaracter"/>
        </w:rPr>
        <w:t>26 de junio de 2018</w:t>
      </w:r>
      <w:r>
        <w:t>, que desestima el recurso de apelación interpuesto contra el anterior</w:t>
      </w:r>
    </w:p>
    <w:p w:rsidR="0079256B" w:rsidRDefault="0079256B" w:rsidP="0079256B">
      <w:pPr>
        <w:pStyle w:val="SangriaFrancesaArticulo"/>
      </w:pPr>
      <w:r>
        <w:t xml:space="preserve">Sentencia </w:t>
      </w:r>
      <w:hyperlink w:anchor="SENTENCIA_2019_62" w:history="1">
        <w:r w:rsidRPr="0079256B">
          <w:rPr>
            <w:rStyle w:val="TextoNormalCaracter"/>
          </w:rPr>
          <w:t>62/2019</w:t>
        </w:r>
      </w:hyperlink>
      <w:r>
        <w:t>.</w:t>
      </w:r>
    </w:p>
    <w:p w:rsidR="0079256B" w:rsidRDefault="0079256B" w:rsidP="0079256B">
      <w:pPr>
        <w:pStyle w:val="SangriaFrancesaArticulo"/>
      </w:pPr>
    </w:p>
    <w:p w:rsidR="0079256B" w:rsidRDefault="0079256B" w:rsidP="0079256B">
      <w:pPr>
        <w:pStyle w:val="TextoNormalNegritaCursivandice"/>
      </w:pPr>
      <w:r>
        <w:t xml:space="preserve">Providencias de 16 de junio de 2017 y de </w:t>
      </w:r>
      <w:r w:rsidRPr="0079256B">
        <w:rPr>
          <w:rStyle w:val="TextoNormalNegritaCursivaSubrayadondiceCaracter"/>
        </w:rPr>
        <w:t>29 de junio de 2018</w:t>
      </w:r>
      <w:r>
        <w:t xml:space="preserve"> del Juzgado de Primera Instancia núm. 27 de Madrid. Decretos de la letrada de la administración de justicia dictados en expediente de jura de cuentas</w:t>
      </w:r>
    </w:p>
    <w:p w:rsidR="0079256B" w:rsidRDefault="0079256B" w:rsidP="0079256B">
      <w:pPr>
        <w:pStyle w:val="SangriaFrancesaArticulo"/>
      </w:pPr>
      <w:r>
        <w:t xml:space="preserve">Auto </w:t>
      </w:r>
      <w:hyperlink w:anchor="AUTO_2019_58" w:history="1">
        <w:r w:rsidRPr="0079256B">
          <w:rPr>
            <w:rStyle w:val="TextoNormalCaracter"/>
          </w:rPr>
          <w:t>58/2019</w:t>
        </w:r>
      </w:hyperlink>
      <w:r>
        <w:t>.</w:t>
      </w:r>
    </w:p>
    <w:p w:rsidR="0079256B" w:rsidRDefault="0079256B" w:rsidP="0079256B">
      <w:pPr>
        <w:pStyle w:val="SangriaFrancesaArticulo"/>
      </w:pPr>
    </w:p>
    <w:p w:rsidR="0079256B" w:rsidRDefault="0079256B" w:rsidP="0079256B">
      <w:pPr>
        <w:pStyle w:val="TextoNormalNegritaCursivandice"/>
      </w:pPr>
      <w:r>
        <w:t xml:space="preserve">Auto del Juzgado de Primera Instancia e Instrucción núm. 5 de San Javier, Murcia, de 8 de septiembre de 2017. Auto de la Sección Quinta de la Audiencia Provincial de Murcia (Cartagena) de </w:t>
      </w:r>
      <w:r w:rsidRPr="0079256B">
        <w:rPr>
          <w:rStyle w:val="TextoNormalNegritaCursivaSubrayadondiceCaracter"/>
        </w:rPr>
        <w:t>3 de julio de 2018</w:t>
      </w:r>
    </w:p>
    <w:p w:rsidR="0079256B" w:rsidRDefault="0079256B" w:rsidP="0079256B">
      <w:pPr>
        <w:pStyle w:val="SangriaFrancesaArticulo"/>
      </w:pPr>
      <w:r>
        <w:t xml:space="preserve">Auto </w:t>
      </w:r>
      <w:hyperlink w:anchor="AUTO_2019_40" w:history="1">
        <w:r w:rsidRPr="0079256B">
          <w:rPr>
            <w:rStyle w:val="TextoNormalCaracter"/>
          </w:rPr>
          <w:t>40/2019</w:t>
        </w:r>
      </w:hyperlink>
      <w:r>
        <w:t>.</w:t>
      </w:r>
    </w:p>
    <w:p w:rsidR="0079256B" w:rsidRDefault="0079256B" w:rsidP="0079256B">
      <w:pPr>
        <w:pStyle w:val="SangriaFrancesaArticulo"/>
      </w:pPr>
    </w:p>
    <w:p w:rsidR="0079256B" w:rsidRDefault="0079256B" w:rsidP="0079256B">
      <w:pPr>
        <w:pStyle w:val="TextoNormalNegritaCursivandice"/>
      </w:pPr>
      <w:r>
        <w:t xml:space="preserve">Sentencia de la Sección Quinta de la Sala de lo Contencioso-Administrativo del Tribunal Supremo, de </w:t>
      </w:r>
      <w:r w:rsidRPr="0079256B">
        <w:rPr>
          <w:rStyle w:val="TextoNormalNegritaCursivaSubrayadondiceCaracter"/>
        </w:rPr>
        <w:t>3 de julio de 2018</w:t>
      </w:r>
      <w:r>
        <w:t>, en materia de reconocimiento del derecho a obtener una tarjeta de familiar de ciudadano comunitario</w:t>
      </w:r>
    </w:p>
    <w:p w:rsidR="0079256B" w:rsidRDefault="0079256B" w:rsidP="0079256B">
      <w:pPr>
        <w:pStyle w:val="SangriaFrancesaArticulo"/>
      </w:pPr>
      <w:r>
        <w:t xml:space="preserve">Auto </w:t>
      </w:r>
      <w:hyperlink w:anchor="AUTO_2019_59" w:history="1">
        <w:r w:rsidRPr="0079256B">
          <w:rPr>
            <w:rStyle w:val="TextoNormalCaracter"/>
          </w:rPr>
          <w:t>59/2019</w:t>
        </w:r>
      </w:hyperlink>
      <w:r>
        <w:t>.</w:t>
      </w:r>
    </w:p>
    <w:p w:rsidR="0079256B" w:rsidRDefault="0079256B" w:rsidP="0079256B">
      <w:pPr>
        <w:pStyle w:val="SangriaFrancesaArticulo"/>
      </w:pPr>
    </w:p>
    <w:p w:rsidR="0079256B" w:rsidRDefault="0079256B" w:rsidP="0079256B">
      <w:pPr>
        <w:pStyle w:val="TextoNormalNegritaCursivandice"/>
      </w:pPr>
      <w:r>
        <w:t xml:space="preserve">Providencia de </w:t>
      </w:r>
      <w:r w:rsidRPr="0079256B">
        <w:rPr>
          <w:rStyle w:val="TextoNormalNegritaCursivaSubrayadondiceCaracter"/>
        </w:rPr>
        <w:t>11 de octubre de 2018</w:t>
      </w:r>
      <w:r>
        <w:t xml:space="preserve"> dictada por la Sección Primera de la Sala de lo Contencioso-Administrativo del Tribunal Superior de Justicia de Extremadura en incidente de nulidad de actuaciones. Auto de 10 de septiembre de 2018 dictado por la misma sala inadmitiendo recurso de casación núm. 3-2018 por infracción de normativa autonómica sobre reconocimiento de complemento salarial a una empleada pública</w:t>
      </w:r>
    </w:p>
    <w:p w:rsidR="0079256B" w:rsidRDefault="0079256B" w:rsidP="0079256B">
      <w:pPr>
        <w:pStyle w:val="SangriaFrancesaArticulo"/>
      </w:pPr>
      <w:r>
        <w:t xml:space="preserve">Auto </w:t>
      </w:r>
      <w:hyperlink w:anchor="AUTO_2019_38" w:history="1">
        <w:r w:rsidRPr="0079256B">
          <w:rPr>
            <w:rStyle w:val="TextoNormalCaracter"/>
          </w:rPr>
          <w:t>38/2019</w:t>
        </w:r>
      </w:hyperlink>
      <w:r>
        <w:t>.</w:t>
      </w:r>
    </w:p>
    <w:p w:rsidR="0079256B" w:rsidRDefault="0079256B" w:rsidP="0079256B">
      <w:pPr>
        <w:pStyle w:val="SangriaFrancesaArticulo"/>
      </w:pPr>
    </w:p>
    <w:p w:rsidR="0079256B" w:rsidRDefault="0079256B" w:rsidP="0079256B">
      <w:pPr>
        <w:pStyle w:val="TextoNormalNegritaCursivandice"/>
      </w:pPr>
      <w:r>
        <w:t xml:space="preserve">Providencia de </w:t>
      </w:r>
      <w:r w:rsidRPr="0079256B">
        <w:rPr>
          <w:rStyle w:val="TextoNormalNegritaCursivaSubrayadondiceCaracter"/>
        </w:rPr>
        <w:t>11 de octubre de 2018</w:t>
      </w:r>
      <w:r>
        <w:t xml:space="preserve"> dictada por la Sección Primera de la Sala de lo Contencioso-Administrativo del Tribunal Superior de Justicia de Extremadura en incidente de nulidad de actuaciones. Auto de 10 de septiembre de 2018 dictado por la misma sala inadmitiendo recurso de casación núm. 7-2018 por infracción de normativa autonómica sobre reconocimiento de complemento salarial a una empleada pública</w:t>
      </w:r>
    </w:p>
    <w:p w:rsidR="0079256B" w:rsidRDefault="0079256B" w:rsidP="0079256B">
      <w:pPr>
        <w:pStyle w:val="SangriaFrancesaArticulo"/>
      </w:pPr>
      <w:r>
        <w:t xml:space="preserve">Sentencia </w:t>
      </w:r>
      <w:hyperlink w:anchor="SENTENCIA_2019_61" w:history="1">
        <w:r w:rsidRPr="0079256B">
          <w:rPr>
            <w:rStyle w:val="TextoNormalCaracter"/>
          </w:rPr>
          <w:t>61/2019</w:t>
        </w:r>
      </w:hyperlink>
      <w:r>
        <w:t>.</w:t>
      </w:r>
    </w:p>
    <w:p w:rsidR="0079256B" w:rsidRDefault="0079256B" w:rsidP="0079256B">
      <w:pPr>
        <w:pStyle w:val="SangriaIzquierdaArticulo"/>
      </w:pPr>
      <w:r>
        <w:t xml:space="preserve">Auto </w:t>
      </w:r>
      <w:hyperlink w:anchor="AUTO_2019_61" w:history="1">
        <w:r w:rsidRPr="0079256B">
          <w:rPr>
            <w:rStyle w:val="TextoNormalCaracter"/>
          </w:rPr>
          <w:t>61/2019</w:t>
        </w:r>
      </w:hyperlink>
      <w:r>
        <w:t>.</w:t>
      </w:r>
    </w:p>
    <w:p w:rsidR="0079256B" w:rsidRDefault="0079256B" w:rsidP="0079256B">
      <w:pPr>
        <w:pStyle w:val="SangriaIzquierdaArticulo"/>
      </w:pPr>
    </w:p>
    <w:p w:rsidR="0079256B" w:rsidRDefault="0079256B" w:rsidP="0079256B">
      <w:pPr>
        <w:pStyle w:val="TextoNormalNegritaCursivandice"/>
      </w:pPr>
      <w:r>
        <w:t xml:space="preserve">Sentencia de la Sección Quinta de la Sala de lo Contencioso-Administrativo de la Audiencia Nacional, de 4 de octubre de 2017. Providencia dictada por la Sala de lo Contencioso-Administrativo del Tribunal Supremo, Sección Primera, el 12 de julio de 2018, inadmitiendo el recurso de casación promovido contra la anterior sentencia. Providencia de la propia Sala de lo Contencioso-Administrativo del Tribunal Supremo, Sección Primera, de </w:t>
      </w:r>
      <w:r w:rsidRPr="0079256B">
        <w:rPr>
          <w:rStyle w:val="TextoNormalNegritaCursivaSubrayadondiceCaracter"/>
        </w:rPr>
        <w:t>22 de octubre de 2018</w:t>
      </w:r>
      <w:r>
        <w:t>, inadmitiendo a trámite el incidente de nulidad de actuaciones interpuesto contra la anterior providencia.</w:t>
      </w:r>
    </w:p>
    <w:p w:rsidR="0079256B" w:rsidRDefault="0079256B" w:rsidP="0079256B">
      <w:pPr>
        <w:pStyle w:val="SangriaFrancesaArticulo"/>
      </w:pPr>
      <w:r>
        <w:t xml:space="preserve">Auto </w:t>
      </w:r>
      <w:hyperlink w:anchor="AUTO_2019_29" w:history="1">
        <w:r w:rsidRPr="0079256B">
          <w:rPr>
            <w:rStyle w:val="TextoNormalCaracter"/>
          </w:rPr>
          <w:t>29/2019</w:t>
        </w:r>
      </w:hyperlink>
      <w:r>
        <w:t>.</w:t>
      </w:r>
    </w:p>
    <w:p w:rsidR="0079256B" w:rsidRDefault="0079256B">
      <w:pPr>
        <w:spacing w:after="160" w:line="259" w:lineRule="auto"/>
        <w:rPr>
          <w:rFonts w:ascii="Times New Roman" w:eastAsia="Times New Roman" w:hAnsi="Times New Roman" w:cs="Times New Roman"/>
          <w:sz w:val="24"/>
          <w:szCs w:val="24"/>
          <w:lang w:eastAsia="es-ES"/>
        </w:rPr>
      </w:pPr>
      <w:r>
        <w:br w:type="page"/>
      </w:r>
    </w:p>
    <w:p w:rsidR="0079256B" w:rsidRDefault="0079256B" w:rsidP="0079256B">
      <w:pPr>
        <w:pStyle w:val="SangriaFrancesaArticulo"/>
      </w:pPr>
    </w:p>
    <w:p w:rsidR="0079256B" w:rsidRDefault="0079256B" w:rsidP="0079256B">
      <w:pPr>
        <w:pStyle w:val="TextoNormal"/>
      </w:pPr>
    </w:p>
    <w:p w:rsidR="0079256B" w:rsidRDefault="0079256B" w:rsidP="0079256B">
      <w:pPr>
        <w:pStyle w:val="TextoNormal"/>
      </w:pPr>
    </w:p>
    <w:p w:rsidR="0079256B" w:rsidRDefault="0079256B" w:rsidP="0079256B">
      <w:pPr>
        <w:pStyle w:val="TextoNormal"/>
      </w:pPr>
    </w:p>
    <w:p w:rsidR="0079256B" w:rsidRDefault="0079256B" w:rsidP="0079256B">
      <w:pPr>
        <w:pStyle w:val="Ttulondice"/>
        <w:suppressAutoHyphens/>
      </w:pPr>
      <w:r>
        <w:t>7. ÍNDICE DE RESOLUCIONES JUDICIALES DE OTROS TRIBUNALES CITADAS</w:t>
      </w: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suppressAutoHyphens/>
      </w:pPr>
    </w:p>
    <w:p w:rsidR="0079256B" w:rsidRDefault="0079256B" w:rsidP="0079256B">
      <w:pPr>
        <w:pStyle w:val="TextoNormal"/>
      </w:pPr>
    </w:p>
    <w:p w:rsidR="0079256B" w:rsidRDefault="0079256B" w:rsidP="0079256B">
      <w:pPr>
        <w:pStyle w:val="TextoNormal"/>
      </w:pPr>
      <w:bookmarkStart w:id="105" w:name="INDICE22805"/>
      <w:bookmarkEnd w:id="105"/>
    </w:p>
    <w:p w:rsidR="0079256B" w:rsidRDefault="0079256B" w:rsidP="0079256B">
      <w:pPr>
        <w:pStyle w:val="TextoIndiceNivel2"/>
        <w:suppressAutoHyphens/>
      </w:pPr>
      <w:r>
        <w:t>A) Tribunal Europeo de Derechos Humanos</w:t>
      </w:r>
    </w:p>
    <w:p w:rsidR="0079256B" w:rsidRDefault="0079256B" w:rsidP="0079256B">
      <w:pPr>
        <w:pStyle w:val="TextoIndiceNivel2"/>
      </w:pPr>
    </w:p>
    <w:p w:rsidR="0079256B" w:rsidRDefault="0079256B" w:rsidP="0079256B">
      <w:pPr>
        <w:pStyle w:val="TextoNormalNegritaCursivandice"/>
      </w:pPr>
      <w:r>
        <w:t>Sentencia del Tribunal Europeo de Derechos Humanos de 18 de enero de 1978 (Irlanda c. Reino Unido)</w:t>
      </w:r>
    </w:p>
    <w:p w:rsidR="0079256B" w:rsidRDefault="0079256B" w:rsidP="0079256B">
      <w:pPr>
        <w:pStyle w:val="SangriaFrancesaArticulo"/>
      </w:pPr>
      <w:r w:rsidRPr="0079256B">
        <w:rPr>
          <w:rStyle w:val="TextoNormalNegritaCaracter"/>
        </w:rPr>
        <w:t>§ 167.</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febrero de 1982 (asunto Costello-Roberts c. Reino Unido)</w:t>
      </w:r>
    </w:p>
    <w:p w:rsidR="0079256B" w:rsidRDefault="0079256B" w:rsidP="0079256B">
      <w:pPr>
        <w:pStyle w:val="SangriaFrancesaArticulo"/>
      </w:pPr>
      <w:r w:rsidRPr="0079256B">
        <w:rPr>
          <w:rStyle w:val="TextoNormalNegritaCaracter"/>
        </w:rPr>
        <w:t>§ 28.</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8 de diciembre de 1983 (Axen c. Alemania)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r w:rsidRPr="0079256B">
        <w:rPr>
          <w:rStyle w:val="TextoNormalNegritaCaracter"/>
        </w:rPr>
        <w:t>§ 25.</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8 de diciembre de 1983 (Pretto y otros c. Italia)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22 de febrero de 1984 (Sutter c. Suiza)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agosto de 1987 (Englert c. Alemania)</w:t>
      </w:r>
    </w:p>
    <w:p w:rsidR="0079256B" w:rsidRDefault="0079256B" w:rsidP="0079256B">
      <w:pPr>
        <w:pStyle w:val="SangriaFrancesaArticulo"/>
      </w:pPr>
      <w:r w:rsidRPr="0079256B">
        <w:rPr>
          <w:rStyle w:val="TextoNormalNegritaCaracter"/>
        </w:rPr>
        <w:t>§ 36.</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7 de julio de 1989 (Soering c. Reino Unido)</w:t>
      </w:r>
    </w:p>
    <w:p w:rsidR="0079256B" w:rsidRDefault="0079256B" w:rsidP="0079256B">
      <w:pPr>
        <w:pStyle w:val="SangriaFrancesaArticulo"/>
      </w:pPr>
      <w:r w:rsidRPr="0079256B">
        <w:rPr>
          <w:rStyle w:val="TextoNormalNegritaCaracter"/>
        </w:rPr>
        <w:t>§ 100.</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27 de agosto de 1992 (Tomasi c. Francia)</w:t>
      </w:r>
    </w:p>
    <w:p w:rsidR="0079256B" w:rsidRDefault="0079256B" w:rsidP="0079256B">
      <w:pPr>
        <w:pStyle w:val="SangriaFrancesaArticulo"/>
      </w:pPr>
      <w:r w:rsidRPr="0079256B">
        <w:rPr>
          <w:rStyle w:val="TextoNormalNegritaCaracter"/>
        </w:rPr>
        <w:t>§ 112.</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marzo de 1993 (Costello-Roberts c. Reino Unido)</w:t>
      </w:r>
    </w:p>
    <w:p w:rsidR="0079256B" w:rsidRDefault="0079256B" w:rsidP="0079256B">
      <w:pPr>
        <w:pStyle w:val="SangriaFrancesaArticulo"/>
      </w:pPr>
      <w:r w:rsidRPr="0079256B">
        <w:rPr>
          <w:rStyle w:val="TextoNormalNegritaCaracter"/>
        </w:rPr>
        <w:t>§ 30.</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23 de junio de 1993 (Ruiz-Mateos c. España)</w:t>
      </w:r>
    </w:p>
    <w:p w:rsidR="0079256B" w:rsidRDefault="0079256B" w:rsidP="0079256B">
      <w:pPr>
        <w:pStyle w:val="SangriaFrancesaArticulo"/>
      </w:pPr>
      <w:r w:rsidRPr="0079256B">
        <w:rPr>
          <w:rStyle w:val="TextoNormalNegritaCaracter"/>
        </w:rPr>
        <w:t>§ 63.</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agosto de 1993 (Sekanina c. Austria)</w:t>
      </w:r>
    </w:p>
    <w:p w:rsidR="0079256B" w:rsidRDefault="0079256B" w:rsidP="0079256B">
      <w:pPr>
        <w:pStyle w:val="SangriaFrancesaArticulo"/>
      </w:pPr>
      <w:r w:rsidRPr="0079256B">
        <w:rPr>
          <w:rStyle w:val="TextoNormalNegritaCaracter"/>
        </w:rPr>
        <w:t>§ 25.</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9 de diciembre de 1994 (Hiro Balani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61" w:history="1">
        <w:r w:rsidRPr="0079256B">
          <w:rPr>
            <w:rStyle w:val="TextoNormalCaracter"/>
          </w:rPr>
          <w:t>61/2019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24 de febrero de 1995 (McMichael c. Reino Unido)</w:t>
      </w:r>
    </w:p>
    <w:p w:rsidR="0079256B" w:rsidRDefault="0079256B" w:rsidP="0079256B">
      <w:pPr>
        <w:pStyle w:val="SangriaFrancesaArticulo"/>
      </w:pPr>
      <w:r w:rsidRPr="0079256B">
        <w:rPr>
          <w:rStyle w:val="TextoNormalNegritaCaracter"/>
        </w:rPr>
        <w:t>§ 80.</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19 de julio de 1995 (Kerojärvi c. Finlandia)</w:t>
      </w:r>
    </w:p>
    <w:p w:rsidR="0079256B" w:rsidRDefault="0079256B" w:rsidP="0079256B">
      <w:pPr>
        <w:pStyle w:val="SangriaFrancesaArticulo"/>
      </w:pPr>
      <w:r w:rsidRPr="0079256B">
        <w:rPr>
          <w:rStyle w:val="TextoNormalNegritaCaracter"/>
        </w:rPr>
        <w:t>§ 42.</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20 de febrero de 1996 (Lobo Machado c. Portugal)</w:t>
      </w:r>
    </w:p>
    <w:p w:rsidR="0079256B" w:rsidRDefault="0079256B" w:rsidP="0079256B">
      <w:pPr>
        <w:pStyle w:val="SangriaFrancesaArticulo"/>
      </w:pPr>
      <w:r w:rsidRPr="0079256B">
        <w:rPr>
          <w:rStyle w:val="TextoNormalNegritaCaracter"/>
        </w:rPr>
        <w:t>§ 31.</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20 de febrero de 1996 (Vermeulen c. Bélgica)</w:t>
      </w:r>
    </w:p>
    <w:p w:rsidR="0079256B" w:rsidRDefault="0079256B" w:rsidP="0079256B">
      <w:pPr>
        <w:pStyle w:val="SangriaFrancesaArticulo"/>
      </w:pPr>
      <w:r w:rsidRPr="0079256B">
        <w:rPr>
          <w:rStyle w:val="TextoNormalNegritaCaracter"/>
        </w:rPr>
        <w:t>§ 33.</w:t>
      </w:r>
      <w:r w:rsidRPr="0079256B">
        <w:rPr>
          <w:rStyle w:val="TextoNormalCaracter"/>
        </w:rPr>
        <w:t>-</w:t>
      </w:r>
      <w:r>
        <w:t xml:space="preserve"> Sentencia </w:t>
      </w:r>
      <w:hyperlink w:anchor="SENTENCIA_2019_64" w:history="1">
        <w:r w:rsidRPr="0079256B">
          <w:rPr>
            <w:rStyle w:val="TextoNormalCaracter"/>
          </w:rPr>
          <w:t>64/2019</w:t>
        </w:r>
      </w:hyperlink>
      <w:r>
        <w:t>, f. 8.</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18 de marzo de 1997 (Foucher c. Francia)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3" w:history="1">
        <w:r w:rsidRPr="0079256B">
          <w:rPr>
            <w:rStyle w:val="TextoNormalCaracter"/>
          </w:rPr>
          <w:t>83/2019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28 de julio de 1999 (Selmouni c. Francia)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6" w:history="1">
        <w:r w:rsidRPr="0079256B">
          <w:rPr>
            <w:rStyle w:val="TextoNormalCaracter"/>
          </w:rPr>
          <w:t>56/2019</w:t>
        </w:r>
      </w:hyperlink>
      <w:r>
        <w:t>, f. 5.</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21 de marzo de 2000 (Rushiti c. Austria)</w:t>
      </w:r>
    </w:p>
    <w:p w:rsidR="0079256B" w:rsidRDefault="0079256B" w:rsidP="0079256B">
      <w:pPr>
        <w:pStyle w:val="SangriaFrancesaArticulo"/>
      </w:pPr>
      <w:r w:rsidRPr="0079256B">
        <w:rPr>
          <w:rStyle w:val="TextoNormalNegritaCaracter"/>
        </w:rPr>
        <w:t>§ 31.</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23 de marzo de 2000 (Dinares Peñalver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 2.</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6 de abril de 2000 (Labita c. Italia)</w:t>
      </w:r>
    </w:p>
    <w:p w:rsidR="0079256B" w:rsidRDefault="0079256B" w:rsidP="0079256B">
      <w:pPr>
        <w:pStyle w:val="SangriaFrancesaArticulo"/>
      </w:pPr>
      <w:r w:rsidRPr="0079256B">
        <w:rPr>
          <w:rStyle w:val="TextoNormalNegritaCaracter"/>
        </w:rPr>
        <w:t>§§ 153, 155.</w:t>
      </w:r>
      <w:r w:rsidRPr="0079256B">
        <w:rPr>
          <w:rStyle w:val="TextoNormalCaracter"/>
        </w:rPr>
        <w:t>-</w:t>
      </w:r>
      <w:r>
        <w:t xml:space="preserve"> Sentencia </w:t>
      </w:r>
      <w:hyperlink w:anchor="SENTENCIA_2019_85" w:history="1">
        <w:r w:rsidRPr="0079256B">
          <w:rPr>
            <w:rStyle w:val="TextoNormalCaracter"/>
          </w:rPr>
          <w:t>85/2019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4 de mayo de 2000 (Rotaru c. Rumania)</w:t>
      </w:r>
    </w:p>
    <w:p w:rsidR="0079256B" w:rsidRDefault="0079256B" w:rsidP="0079256B">
      <w:pPr>
        <w:pStyle w:val="SangriaFrancesaArticulo"/>
      </w:pPr>
      <w:r w:rsidRPr="0079256B">
        <w:rPr>
          <w:rStyle w:val="TextoNormalNegritaCaracter"/>
        </w:rPr>
        <w:t>§§ 57 a 59.</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junio de 2002 (Migon c. Polonia)</w:t>
      </w:r>
    </w:p>
    <w:p w:rsidR="0079256B" w:rsidRDefault="0079256B" w:rsidP="0079256B">
      <w:pPr>
        <w:pStyle w:val="SangriaFrancesaArticulo"/>
      </w:pPr>
      <w:r w:rsidRPr="0079256B">
        <w:rPr>
          <w:rStyle w:val="TextoNormalNegritaCaracter"/>
        </w:rPr>
        <w:t>§ 81.</w:t>
      </w:r>
      <w:r w:rsidRPr="0079256B">
        <w:rPr>
          <w:rStyle w:val="TextoNormalCaracter"/>
        </w:rPr>
        <w:t>-</w:t>
      </w:r>
      <w:r>
        <w:t xml:space="preserve"> Sentencia </w:t>
      </w:r>
      <w:hyperlink w:anchor="SENTENCIA_2019_83" w:history="1">
        <w:r w:rsidRPr="0079256B">
          <w:rPr>
            <w:rStyle w:val="TextoNormalCaracter"/>
          </w:rPr>
          <w:t>83/2019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22 de diciembre de 2004 (Iliev c. Bulgaria)</w:t>
      </w:r>
    </w:p>
    <w:p w:rsidR="0079256B" w:rsidRDefault="0079256B" w:rsidP="0079256B">
      <w:pPr>
        <w:pStyle w:val="SangriaFrancesaArticulo"/>
      </w:pPr>
      <w:r w:rsidRPr="0079256B">
        <w:rPr>
          <w:rStyle w:val="TextoNormalNegritaCaracter"/>
        </w:rPr>
        <w:t>§ 40.</w:t>
      </w:r>
      <w:r w:rsidRPr="0079256B">
        <w:rPr>
          <w:rStyle w:val="TextoNormalCaracter"/>
        </w:rPr>
        <w:t>-</w:t>
      </w:r>
      <w:r>
        <w:t xml:space="preserve"> Sentencia </w:t>
      </w:r>
      <w:hyperlink w:anchor="SENTENCIA_2019_85" w:history="1">
        <w:r w:rsidRPr="0079256B">
          <w:rPr>
            <w:rStyle w:val="TextoNormalCaracter"/>
          </w:rPr>
          <w:t>85/2019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13 de enero de 2005 (Capeau c. Bélgica)</w:t>
      </w:r>
    </w:p>
    <w:p w:rsidR="0079256B" w:rsidRDefault="0079256B" w:rsidP="0079256B">
      <w:pPr>
        <w:pStyle w:val="SangriaFrancesaArticulo"/>
      </w:pPr>
      <w:r w:rsidRPr="0079256B">
        <w:rPr>
          <w:rStyle w:val="TextoNormalNegritaCaracter"/>
        </w:rPr>
        <w:t>§ 23.</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 25.</w:t>
      </w:r>
      <w:r w:rsidRPr="0079256B">
        <w:rPr>
          <w:rStyle w:val="TextoNormalCaracter"/>
        </w:rPr>
        <w:t>-</w:t>
      </w:r>
      <w:r>
        <w:t xml:space="preserve"> Sentencia </w:t>
      </w:r>
      <w:hyperlink w:anchor="SENTENCIA_2019_85" w:history="1">
        <w:r w:rsidRPr="0079256B">
          <w:rPr>
            <w:rStyle w:val="TextoNormalCaracter"/>
          </w:rPr>
          <w:t>85/2019</w:t>
        </w:r>
      </w:hyperlink>
      <w:r>
        <w:t>, ff. 10, 12.</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abril de 2006 (Puig Panella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ff. 2, 4, VP I, VP II.</w:t>
      </w:r>
    </w:p>
    <w:p w:rsidR="0079256B" w:rsidRDefault="0079256B" w:rsidP="0079256B">
      <w:pPr>
        <w:pStyle w:val="SangriaFrancesaArticulo"/>
      </w:pPr>
      <w:r w:rsidRPr="0079256B">
        <w:rPr>
          <w:rStyle w:val="TextoNormalNegritaCaracter"/>
        </w:rPr>
        <w:t>§ 50.</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r w:rsidRPr="0079256B">
        <w:rPr>
          <w:rStyle w:val="TextoNormalNegritaCaracter"/>
        </w:rPr>
        <w:t>§ 51.</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 52.</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 54.</w:t>
      </w:r>
      <w:r w:rsidRPr="0079256B">
        <w:rPr>
          <w:rStyle w:val="TextoNormalCaracter"/>
        </w:rPr>
        <w:t>-</w:t>
      </w:r>
      <w:r>
        <w:t xml:space="preserve"> Sentencia </w:t>
      </w:r>
      <w:hyperlink w:anchor="SENTENCIA_2019_85" w:history="1">
        <w:r w:rsidRPr="0079256B">
          <w:rPr>
            <w:rStyle w:val="TextoNormalCaracter"/>
          </w:rPr>
          <w:t>85/2019</w:t>
        </w:r>
      </w:hyperlink>
      <w:r>
        <w:t>, f. 10, VP I, VP II.</w:t>
      </w:r>
    </w:p>
    <w:p w:rsidR="0079256B" w:rsidRDefault="0079256B" w:rsidP="0079256B">
      <w:pPr>
        <w:pStyle w:val="SangriaFrancesaArticulo"/>
      </w:pPr>
      <w:r w:rsidRPr="0079256B">
        <w:rPr>
          <w:rStyle w:val="TextoNormalNegritaCaracter"/>
        </w:rPr>
        <w:t>§ 55.</w:t>
      </w:r>
      <w:r w:rsidRPr="0079256B">
        <w:rPr>
          <w:rStyle w:val="TextoNormalCaracter"/>
        </w:rPr>
        <w:t>-</w:t>
      </w:r>
      <w:r>
        <w:t xml:space="preserve"> Sentencia </w:t>
      </w:r>
      <w:hyperlink w:anchor="SENTENCIA_2019_85" w:history="1">
        <w:r w:rsidRPr="0079256B">
          <w:rPr>
            <w:rStyle w:val="TextoNormalCaracter"/>
          </w:rPr>
          <w:t>85/2019</w:t>
        </w:r>
      </w:hyperlink>
      <w:r>
        <w:t>, ff. 10, 11, VP II.</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27 de septiembre de 2007 (Vassilios Stavropoulos c. Grecia)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 39.</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 de julio de 2008 (Liberty y otros c. Reino Unido)</w:t>
      </w:r>
    </w:p>
    <w:p w:rsidR="0079256B" w:rsidRDefault="0079256B" w:rsidP="0079256B">
      <w:pPr>
        <w:pStyle w:val="SangriaFrancesaArticulo"/>
      </w:pPr>
      <w:r w:rsidRPr="0079256B">
        <w:rPr>
          <w:rStyle w:val="TextoNormalNegritaCaracter"/>
        </w:rPr>
        <w:t>§§ 62, 63.</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4 de diciembre de 2008 (S. y Marper c. Reino Unido)</w:t>
      </w:r>
    </w:p>
    <w:p w:rsidR="0079256B" w:rsidRDefault="0079256B" w:rsidP="0079256B">
      <w:pPr>
        <w:pStyle w:val="SangriaFrancesaArticulo"/>
      </w:pPr>
      <w:r w:rsidRPr="0079256B">
        <w:rPr>
          <w:rStyle w:val="TextoNormalNegritaCaracter"/>
        </w:rPr>
        <w:t>§ 99.</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10 de marzo de 2009 (Igual Coll c. España)</w:t>
      </w:r>
    </w:p>
    <w:p w:rsidR="0079256B" w:rsidRDefault="0079256B" w:rsidP="0079256B">
      <w:pPr>
        <w:pStyle w:val="SangriaFrancesaArticulo"/>
      </w:pPr>
      <w:r w:rsidRPr="0079256B">
        <w:rPr>
          <w:rStyle w:val="TextoNormalNegritaCaracter"/>
        </w:rPr>
        <w:t>§ 27.</w:t>
      </w:r>
      <w:r w:rsidRPr="0079256B">
        <w:rPr>
          <w:rStyle w:val="TextoNormalCaracter"/>
        </w:rPr>
        <w:t>-</w:t>
      </w:r>
      <w:r>
        <w:t xml:space="preserve"> Sentencias </w:t>
      </w:r>
      <w:hyperlink w:anchor="SENTENCIA_2019_73" w:history="1">
        <w:r w:rsidRPr="0079256B">
          <w:rPr>
            <w:rStyle w:val="TextoNormalCaracter"/>
          </w:rPr>
          <w:t>73/2019</w:t>
        </w:r>
      </w:hyperlink>
      <w:r>
        <w:t xml:space="preserve">, ff. 2, 3;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13 de julio de 2010 (Tendam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f. 2, VP I, VP II.</w:t>
      </w:r>
    </w:p>
    <w:p w:rsidR="0079256B" w:rsidRDefault="0079256B" w:rsidP="0079256B">
      <w:pPr>
        <w:pStyle w:val="SangriaFrancesaArticulo"/>
      </w:pPr>
      <w:r w:rsidRPr="0079256B">
        <w:rPr>
          <w:rStyle w:val="TextoNormalNegritaCaracter"/>
        </w:rPr>
        <w:t>§ 36.</w:t>
      </w:r>
      <w:r w:rsidRPr="0079256B">
        <w:rPr>
          <w:rStyle w:val="TextoNormalCaracter"/>
        </w:rPr>
        <w:t>-</w:t>
      </w:r>
      <w:r>
        <w:t xml:space="preserve"> Sentencia </w:t>
      </w:r>
      <w:hyperlink w:anchor="SENTENCIA_2019_85" w:history="1">
        <w:r w:rsidRPr="0079256B">
          <w:rPr>
            <w:rStyle w:val="TextoNormalCaracter"/>
          </w:rPr>
          <w:t>85/2019</w:t>
        </w:r>
      </w:hyperlink>
      <w:r>
        <w:t>, f. 10, VP I, VP II.</w:t>
      </w:r>
    </w:p>
    <w:p w:rsidR="0079256B" w:rsidRDefault="0079256B" w:rsidP="0079256B">
      <w:pPr>
        <w:pStyle w:val="SangriaFrancesaArticulo"/>
      </w:pPr>
      <w:r w:rsidRPr="0079256B">
        <w:rPr>
          <w:rStyle w:val="TextoNormalNegritaCaracter"/>
        </w:rPr>
        <w:t>§ 37.</w:t>
      </w:r>
      <w:r w:rsidRPr="0079256B">
        <w:rPr>
          <w:rStyle w:val="TextoNormalCaracter"/>
        </w:rPr>
        <w:t>-</w:t>
      </w:r>
      <w:r>
        <w:t xml:space="preserve"> Sentencia </w:t>
      </w:r>
      <w:hyperlink w:anchor="SENTENCIA_2019_85" w:history="1">
        <w:r w:rsidRPr="0079256B">
          <w:rPr>
            <w:rStyle w:val="TextoNormalCaracter"/>
          </w:rPr>
          <w:t>85/2019</w:t>
        </w:r>
      </w:hyperlink>
      <w:r>
        <w:t>, VP I.</w:t>
      </w:r>
    </w:p>
    <w:p w:rsidR="0079256B" w:rsidRDefault="0079256B" w:rsidP="0079256B">
      <w:pPr>
        <w:pStyle w:val="SangriaFrancesaArticulo"/>
      </w:pPr>
      <w:r w:rsidRPr="0079256B">
        <w:rPr>
          <w:rStyle w:val="TextoNormalNegritaCaracter"/>
        </w:rPr>
        <w:t>§ 38.</w:t>
      </w:r>
      <w:r w:rsidRPr="0079256B">
        <w:rPr>
          <w:rStyle w:val="TextoNormalCaracter"/>
        </w:rPr>
        <w:t>-</w:t>
      </w:r>
      <w:r>
        <w:t xml:space="preserve"> Sentencia </w:t>
      </w:r>
      <w:hyperlink w:anchor="SENTENCIA_2019_85" w:history="1">
        <w:r w:rsidRPr="0079256B">
          <w:rPr>
            <w:rStyle w:val="TextoNormalCaracter"/>
          </w:rPr>
          <w:t>85/2019</w:t>
        </w:r>
      </w:hyperlink>
      <w:r>
        <w:t>, f. 10, VP I, VP II.</w:t>
      </w:r>
    </w:p>
    <w:p w:rsidR="0079256B" w:rsidRDefault="0079256B" w:rsidP="0079256B">
      <w:pPr>
        <w:pStyle w:val="SangriaFrancesaArticulo"/>
      </w:pPr>
      <w:r w:rsidRPr="0079256B">
        <w:rPr>
          <w:rStyle w:val="TextoNormalNegritaCaracter"/>
        </w:rPr>
        <w:t>§ 39.</w:t>
      </w:r>
      <w:r w:rsidRPr="0079256B">
        <w:rPr>
          <w:rStyle w:val="TextoNormalCaracter"/>
        </w:rPr>
        <w:t>-</w:t>
      </w:r>
      <w:r>
        <w:t xml:space="preserve"> Sentencia </w:t>
      </w:r>
      <w:hyperlink w:anchor="SENTENCIA_2019_85" w:history="1">
        <w:r w:rsidRPr="0079256B">
          <w:rPr>
            <w:rStyle w:val="TextoNormalCaracter"/>
          </w:rPr>
          <w:t>85/2019</w:t>
        </w:r>
      </w:hyperlink>
      <w:r>
        <w:t>, ff. 10, 11, VP II.</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21 de septiembre de 2010 (Marcos Barrios c. España)</w:t>
      </w:r>
    </w:p>
    <w:p w:rsidR="0079256B" w:rsidRDefault="0079256B" w:rsidP="0079256B">
      <w:pPr>
        <w:pStyle w:val="SangriaFrancesaArticulo"/>
      </w:pPr>
      <w:r w:rsidRPr="0079256B">
        <w:rPr>
          <w:rStyle w:val="TextoNormalNegritaCaracter"/>
        </w:rPr>
        <w:t>§ 32.</w:t>
      </w:r>
      <w:r w:rsidRPr="0079256B">
        <w:rPr>
          <w:rStyle w:val="TextoNormalCaracter"/>
        </w:rPr>
        <w:t>-</w:t>
      </w:r>
      <w:r>
        <w:t xml:space="preserve"> Sentencias </w:t>
      </w:r>
      <w:hyperlink w:anchor="SENTENCIA_2019_73" w:history="1">
        <w:r w:rsidRPr="0079256B">
          <w:rPr>
            <w:rStyle w:val="TextoNormalCaracter"/>
          </w:rPr>
          <w:t>73/2019</w:t>
        </w:r>
      </w:hyperlink>
      <w:r>
        <w:t xml:space="preserve">, ff. 2, 3;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16 de noviembre de 2010 (García Hernández c. España)</w:t>
      </w:r>
    </w:p>
    <w:p w:rsidR="0079256B" w:rsidRDefault="0079256B" w:rsidP="0079256B">
      <w:pPr>
        <w:pStyle w:val="SangriaFrancesaArticulo"/>
      </w:pPr>
      <w:r w:rsidRPr="0079256B">
        <w:rPr>
          <w:rStyle w:val="TextoNormalNegritaCaracter"/>
        </w:rPr>
        <w:t>§ 25.</w:t>
      </w:r>
      <w:r w:rsidRPr="0079256B">
        <w:rPr>
          <w:rStyle w:val="TextoNormalCaracter"/>
        </w:rPr>
        <w:t>-</w:t>
      </w:r>
      <w:r>
        <w:t xml:space="preserve"> Sentencias </w:t>
      </w:r>
      <w:hyperlink w:anchor="SENTENCIA_2019_73" w:history="1">
        <w:r w:rsidRPr="0079256B">
          <w:rPr>
            <w:rStyle w:val="TextoNormalCaracter"/>
          </w:rPr>
          <w:t>73/2019</w:t>
        </w:r>
      </w:hyperlink>
      <w:r>
        <w:t xml:space="preserve">, f. 2;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25 de octubre de 2011 (Almenara Álvarez c. España)</w:t>
      </w:r>
    </w:p>
    <w:p w:rsidR="0079256B" w:rsidRDefault="0079256B" w:rsidP="0079256B">
      <w:pPr>
        <w:pStyle w:val="SangriaFrancesaArticulo"/>
      </w:pPr>
      <w:r w:rsidRPr="0079256B">
        <w:rPr>
          <w:rStyle w:val="TextoNormalNegritaCaracter"/>
        </w:rPr>
        <w:t>§ 39.</w:t>
      </w:r>
      <w:r w:rsidRPr="0079256B">
        <w:rPr>
          <w:rStyle w:val="TextoNormalCaracter"/>
        </w:rPr>
        <w:t>-</w:t>
      </w:r>
      <w:r>
        <w:t xml:space="preserve"> Sentencias </w:t>
      </w:r>
      <w:hyperlink w:anchor="SENTENCIA_2019_73" w:history="1">
        <w:r w:rsidRPr="0079256B">
          <w:rPr>
            <w:rStyle w:val="TextoNormalCaracter"/>
          </w:rPr>
          <w:t>73/2019</w:t>
        </w:r>
      </w:hyperlink>
      <w:r>
        <w:t xml:space="preserve">, f. 2;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22 de noviembre de 2011 (Lacadena Calero c. España)</w:t>
      </w:r>
    </w:p>
    <w:p w:rsidR="0079256B" w:rsidRDefault="0079256B" w:rsidP="0079256B">
      <w:pPr>
        <w:pStyle w:val="SangriaFrancesaArticulo"/>
      </w:pPr>
      <w:r w:rsidRPr="0079256B">
        <w:rPr>
          <w:rStyle w:val="TextoNormalNegritaCaracter"/>
        </w:rPr>
        <w:t>§ 38.</w:t>
      </w:r>
      <w:r w:rsidRPr="0079256B">
        <w:rPr>
          <w:rStyle w:val="TextoNormalCaracter"/>
        </w:rPr>
        <w:t>-</w:t>
      </w:r>
      <w:r>
        <w:t xml:space="preserve"> Sentencias </w:t>
      </w:r>
      <w:hyperlink w:anchor="SENTENCIA_2019_73" w:history="1">
        <w:r w:rsidRPr="0079256B">
          <w:rPr>
            <w:rStyle w:val="TextoNormalCaracter"/>
          </w:rPr>
          <w:t>73/2019</w:t>
        </w:r>
      </w:hyperlink>
      <w:r>
        <w:t xml:space="preserve">, f. 2;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13 de diciembre de 2011 (Valbuena Redondo c. España)</w:t>
      </w:r>
    </w:p>
    <w:p w:rsidR="0079256B" w:rsidRDefault="0079256B" w:rsidP="0079256B">
      <w:pPr>
        <w:pStyle w:val="SangriaFrancesaArticulo"/>
      </w:pPr>
      <w:r w:rsidRPr="0079256B">
        <w:rPr>
          <w:rStyle w:val="TextoNormalNegritaCaracter"/>
        </w:rPr>
        <w:t>§ 29.</w:t>
      </w:r>
      <w:r w:rsidRPr="0079256B">
        <w:rPr>
          <w:rStyle w:val="TextoNormalCaracter"/>
        </w:rPr>
        <w:t>-</w:t>
      </w:r>
      <w:r>
        <w:t xml:space="preserve"> Sentencias </w:t>
      </w:r>
      <w:hyperlink w:anchor="SENTENCIA_2019_73" w:history="1">
        <w:r w:rsidRPr="0079256B">
          <w:rPr>
            <w:rStyle w:val="TextoNormalCaracter"/>
          </w:rPr>
          <w:t>73/2019</w:t>
        </w:r>
      </w:hyperlink>
      <w:r>
        <w:t xml:space="preserve">, f. 3;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20 de marzo de 2012 (Serrano Contreras c. España)</w:t>
      </w:r>
    </w:p>
    <w:p w:rsidR="0079256B" w:rsidRDefault="0079256B" w:rsidP="0079256B">
      <w:pPr>
        <w:pStyle w:val="SangriaFrancesaArticulo"/>
      </w:pPr>
      <w:r w:rsidRPr="0079256B">
        <w:rPr>
          <w:rStyle w:val="TextoNormalNegritaCaracter"/>
        </w:rPr>
        <w:t>§ 31.</w:t>
      </w:r>
      <w:r w:rsidRPr="0079256B">
        <w:rPr>
          <w:rStyle w:val="TextoNormalCaracter"/>
        </w:rPr>
        <w:t>-</w:t>
      </w:r>
      <w:r>
        <w:t xml:space="preserve"> Sentencias </w:t>
      </w:r>
      <w:hyperlink w:anchor="SENTENCIA_2019_73" w:history="1">
        <w:r w:rsidRPr="0079256B">
          <w:rPr>
            <w:rStyle w:val="TextoNormalCaracter"/>
          </w:rPr>
          <w:t>73/2019</w:t>
        </w:r>
      </w:hyperlink>
      <w:r>
        <w:t xml:space="preserve">, f. 3;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18 de septiembre de 2012 (Dochnal c. Polonia)</w:t>
      </w:r>
    </w:p>
    <w:p w:rsidR="0079256B" w:rsidRDefault="0079256B" w:rsidP="0079256B">
      <w:pPr>
        <w:pStyle w:val="SangriaFrancesaArticulo"/>
      </w:pPr>
      <w:r w:rsidRPr="0079256B">
        <w:rPr>
          <w:rStyle w:val="TextoNormalNegritaCaracter"/>
        </w:rPr>
        <w:t>§§ 87, 88.</w:t>
      </w:r>
      <w:r w:rsidRPr="0079256B">
        <w:rPr>
          <w:rStyle w:val="TextoNormalCaracter"/>
        </w:rPr>
        <w:t>-</w:t>
      </w:r>
      <w:r>
        <w:t xml:space="preserve"> Sentencia </w:t>
      </w:r>
      <w:hyperlink w:anchor="SENTENCIA_2019_83" w:history="1">
        <w:r w:rsidRPr="0079256B">
          <w:rPr>
            <w:rStyle w:val="TextoNormalCaracter"/>
          </w:rPr>
          <w:t>83/2019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27 de noviembre de 2012 (Vilanova Goterris y LLop García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73" w:history="1">
        <w:r w:rsidRPr="0079256B">
          <w:rPr>
            <w:rStyle w:val="TextoNormalCaracter"/>
          </w:rPr>
          <w:t>73/2019</w:t>
        </w:r>
      </w:hyperlink>
      <w:r>
        <w:t xml:space="preserve">, ff. 2, 3;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12 de julio de 2013 (Allen c. Reino Unido)</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 VP II.</w:t>
      </w:r>
    </w:p>
    <w:p w:rsidR="0079256B" w:rsidRDefault="0079256B" w:rsidP="0079256B">
      <w:pPr>
        <w:pStyle w:val="SangriaFrancesaArticulo"/>
      </w:pPr>
      <w:r w:rsidRPr="0079256B">
        <w:rPr>
          <w:rStyle w:val="TextoNormalNegritaCaracter"/>
        </w:rPr>
        <w:t>§ 94.</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r w:rsidRPr="0079256B">
        <w:rPr>
          <w:rStyle w:val="TextoNormalNegritaCaracter"/>
        </w:rPr>
        <w:t>§ 98 b).</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 102.</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r w:rsidRPr="0079256B">
        <w:rPr>
          <w:rStyle w:val="TextoNormalNegritaCaracter"/>
        </w:rPr>
        <w:t>§ 122.</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r w:rsidRPr="0079256B">
        <w:rPr>
          <w:rStyle w:val="TextoNormalNegritaCaracter"/>
        </w:rPr>
        <w:t>§ 123.</w:t>
      </w:r>
      <w:r w:rsidRPr="0079256B">
        <w:rPr>
          <w:rStyle w:val="TextoNormalCaracter"/>
        </w:rPr>
        <w:t>-</w:t>
      </w:r>
      <w:r>
        <w:t xml:space="preserve"> Sentencia </w:t>
      </w:r>
      <w:hyperlink w:anchor="SENTENCIA_2019_85" w:history="1">
        <w:r w:rsidRPr="0079256B">
          <w:rPr>
            <w:rStyle w:val="TextoNormalCaracter"/>
          </w:rPr>
          <w:t>85/2019</w:t>
        </w:r>
      </w:hyperlink>
      <w:r>
        <w:t>, ff. 10, 12.</w:t>
      </w:r>
    </w:p>
    <w:p w:rsidR="0079256B" w:rsidRDefault="0079256B" w:rsidP="0079256B">
      <w:pPr>
        <w:pStyle w:val="SangriaFrancesaArticulo"/>
      </w:pPr>
      <w:r w:rsidRPr="0079256B">
        <w:rPr>
          <w:rStyle w:val="TextoNormalNegritaCaracter"/>
        </w:rPr>
        <w:t>§ 125.</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r w:rsidRPr="0079256B">
        <w:rPr>
          <w:rStyle w:val="TextoNormalNegritaCaracter"/>
        </w:rPr>
        <w:t>§ 126.</w:t>
      </w:r>
      <w:r w:rsidRPr="0079256B">
        <w:rPr>
          <w:rStyle w:val="TextoNormalCaracter"/>
        </w:rPr>
        <w:t>-</w:t>
      </w:r>
      <w:r>
        <w:t xml:space="preserve"> Sentencia </w:t>
      </w:r>
      <w:hyperlink w:anchor="SENTENCIA_2019_85" w:history="1">
        <w:r w:rsidRPr="0079256B">
          <w:rPr>
            <w:rStyle w:val="TextoNormalCaracter"/>
          </w:rPr>
          <w:t>85/2019</w:t>
        </w:r>
      </w:hyperlink>
      <w:r>
        <w:t>, f. 10, VP II.</w:t>
      </w:r>
    </w:p>
    <w:p w:rsidR="0079256B" w:rsidRDefault="0079256B" w:rsidP="0079256B">
      <w:pPr>
        <w:pStyle w:val="SangriaFrancesaArticulo"/>
      </w:pPr>
      <w:r w:rsidRPr="0079256B">
        <w:rPr>
          <w:rStyle w:val="TextoNormalNegritaCaracter"/>
        </w:rPr>
        <w:t>§ 127.</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21 de octubre de 2013 (del Río Prada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8" w:history="1">
        <w:r w:rsidRPr="0079256B">
          <w:rPr>
            <w:rStyle w:val="TextoNormalCaracter"/>
          </w:rPr>
          <w:t>78/2019</w:t>
        </w:r>
      </w:hyperlink>
      <w:r>
        <w:t>, f. 4.</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22 de mayo de 2014 (Ilgar Mammadov c. Azerbaiyán)</w:t>
      </w:r>
    </w:p>
    <w:p w:rsidR="0079256B" w:rsidRDefault="0079256B" w:rsidP="0079256B">
      <w:pPr>
        <w:pStyle w:val="SangriaFrancesaArticulo"/>
      </w:pPr>
      <w:r w:rsidRPr="0079256B">
        <w:rPr>
          <w:rStyle w:val="TextoNormalNegritaCaracter"/>
        </w:rPr>
        <w:t>§ 90.</w:t>
      </w:r>
      <w:r w:rsidRPr="0079256B">
        <w:rPr>
          <w:rStyle w:val="TextoNormalCaracter"/>
        </w:rPr>
        <w:t>-</w:t>
      </w:r>
      <w:r>
        <w:t xml:space="preserve"> Sentencia </w:t>
      </w:r>
      <w:hyperlink w:anchor="SENTENCIA_2019_85" w:history="1">
        <w:r w:rsidRPr="0079256B">
          <w:rPr>
            <w:rStyle w:val="TextoNormalCaracter"/>
          </w:rPr>
          <w:t>85/2019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28 de octubre de 2014 (Urtans c. Letonia)</w:t>
      </w:r>
    </w:p>
    <w:p w:rsidR="0079256B" w:rsidRDefault="0079256B" w:rsidP="0079256B">
      <w:pPr>
        <w:pStyle w:val="SangriaFrancesaArticulo"/>
      </w:pPr>
      <w:r w:rsidRPr="0079256B">
        <w:rPr>
          <w:rStyle w:val="TextoNormalNegritaCaracter"/>
        </w:rPr>
        <w:t>§§ 29, 30, 32.</w:t>
      </w:r>
      <w:r w:rsidRPr="0079256B">
        <w:rPr>
          <w:rStyle w:val="TextoNormalCaracter"/>
        </w:rPr>
        <w:t>-</w:t>
      </w:r>
      <w:r>
        <w:t xml:space="preserve"> Sentencia </w:t>
      </w:r>
      <w:hyperlink w:anchor="SENTENCIA_2019_85" w:history="1">
        <w:r w:rsidRPr="0079256B">
          <w:rPr>
            <w:rStyle w:val="TextoNormalCaracter"/>
          </w:rPr>
          <w:t>85/2019</w:t>
        </w:r>
      </w:hyperlink>
      <w:r>
        <w:t>, f. 3.</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16 de febrero de 2016 (Vlieeland Boddy y Marcelo Lanni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85" w:history="1">
        <w:r w:rsidRPr="0079256B">
          <w:rPr>
            <w:rStyle w:val="TextoNormalCaracter"/>
          </w:rPr>
          <w:t>85/2019</w:t>
        </w:r>
      </w:hyperlink>
      <w:r>
        <w:t>, VP I, VP II.</w:t>
      </w:r>
    </w:p>
    <w:p w:rsidR="0079256B" w:rsidRDefault="0079256B" w:rsidP="0079256B">
      <w:pPr>
        <w:pStyle w:val="SangriaFrancesaArticulo"/>
      </w:pPr>
      <w:r w:rsidRPr="0079256B">
        <w:rPr>
          <w:rStyle w:val="TextoNormalNegritaCaracter"/>
        </w:rPr>
        <w:t>§ 38 a 40.</w:t>
      </w:r>
      <w:r w:rsidRPr="0079256B">
        <w:rPr>
          <w:rStyle w:val="TextoNormalCaracter"/>
        </w:rPr>
        <w:t>-</w:t>
      </w:r>
      <w:r>
        <w:t xml:space="preserve"> Sentencia </w:t>
      </w:r>
      <w:hyperlink w:anchor="SENTENCIA_2019_85" w:history="1">
        <w:r w:rsidRPr="0079256B">
          <w:rPr>
            <w:rStyle w:val="TextoNormalCaracter"/>
          </w:rPr>
          <w:t>85/2019</w:t>
        </w:r>
      </w:hyperlink>
      <w:r>
        <w:t>, f. 10.</w:t>
      </w:r>
    </w:p>
    <w:p w:rsidR="0079256B" w:rsidRDefault="0079256B" w:rsidP="0079256B">
      <w:pPr>
        <w:pStyle w:val="SangriaFrancesaArticulo"/>
      </w:pPr>
      <w:r w:rsidRPr="0079256B">
        <w:rPr>
          <w:rStyle w:val="TextoNormalNegritaCaracter"/>
        </w:rPr>
        <w:t>§ 39, 40.</w:t>
      </w:r>
      <w:r w:rsidRPr="0079256B">
        <w:rPr>
          <w:rStyle w:val="TextoNormalCaracter"/>
        </w:rPr>
        <w:t>-</w:t>
      </w:r>
      <w:r>
        <w:t xml:space="preserve"> Sentencia </w:t>
      </w:r>
      <w:hyperlink w:anchor="SENTENCIA_2019_85" w:history="1">
        <w:r w:rsidRPr="0079256B">
          <w:rPr>
            <w:rStyle w:val="TextoNormalCaracter"/>
          </w:rPr>
          <w:t>85/2019</w:t>
        </w:r>
      </w:hyperlink>
      <w:r>
        <w:t>, f. 2.</w:t>
      </w:r>
    </w:p>
    <w:p w:rsidR="0079256B" w:rsidRDefault="0079256B" w:rsidP="0079256B">
      <w:pPr>
        <w:pStyle w:val="SangriaFrancesaArticulo"/>
      </w:pPr>
      <w:r w:rsidRPr="0079256B">
        <w:rPr>
          <w:rStyle w:val="TextoNormalNegritaCaracter"/>
        </w:rPr>
        <w:t>§ 39.</w:t>
      </w:r>
      <w:r w:rsidRPr="0079256B">
        <w:rPr>
          <w:rStyle w:val="TextoNormalCaracter"/>
        </w:rPr>
        <w:t>-</w:t>
      </w:r>
      <w:r>
        <w:t xml:space="preserve"> Sentencia </w:t>
      </w:r>
      <w:hyperlink w:anchor="SENTENCIA_2019_85" w:history="1">
        <w:r w:rsidRPr="0079256B">
          <w:rPr>
            <w:rStyle w:val="TextoNormalCaracter"/>
          </w:rPr>
          <w:t>85/2019</w:t>
        </w:r>
      </w:hyperlink>
      <w:r>
        <w:t>, f. 10, VP II.</w:t>
      </w:r>
    </w:p>
    <w:p w:rsidR="0079256B" w:rsidRDefault="0079256B" w:rsidP="0079256B">
      <w:pPr>
        <w:pStyle w:val="SangriaFrancesaArticulo"/>
      </w:pPr>
      <w:r w:rsidRPr="0079256B">
        <w:rPr>
          <w:rStyle w:val="TextoNormalNegritaCaracter"/>
        </w:rPr>
        <w:t>§ 40.</w:t>
      </w:r>
      <w:r w:rsidRPr="0079256B">
        <w:rPr>
          <w:rStyle w:val="TextoNormalCaracter"/>
        </w:rPr>
        <w:t>-</w:t>
      </w:r>
      <w:r>
        <w:t xml:space="preserve"> Sentencia </w:t>
      </w:r>
      <w:hyperlink w:anchor="SENTENCIA_2019_85" w:history="1">
        <w:r w:rsidRPr="0079256B">
          <w:rPr>
            <w:rStyle w:val="TextoNormalCaracter"/>
          </w:rPr>
          <w:t>85/2019</w:t>
        </w:r>
      </w:hyperlink>
      <w:r>
        <w:t>, VP II.</w:t>
      </w:r>
    </w:p>
    <w:p w:rsidR="0079256B" w:rsidRDefault="0079256B" w:rsidP="0079256B">
      <w:pPr>
        <w:pStyle w:val="SangriaFrancesaArticulo"/>
      </w:pPr>
      <w:r w:rsidRPr="0079256B">
        <w:rPr>
          <w:rStyle w:val="TextoNormalNegritaCaracter"/>
        </w:rPr>
        <w:t>§ 41.</w:t>
      </w:r>
      <w:r w:rsidRPr="0079256B">
        <w:rPr>
          <w:rStyle w:val="TextoNormalCaracter"/>
        </w:rPr>
        <w:t>-</w:t>
      </w:r>
      <w:r>
        <w:t xml:space="preserve"> Sentencia </w:t>
      </w:r>
      <w:hyperlink w:anchor="SENTENCIA_2019_85" w:history="1">
        <w:r w:rsidRPr="0079256B">
          <w:rPr>
            <w:rStyle w:val="TextoNormalCaracter"/>
          </w:rPr>
          <w:t>85/2019</w:t>
        </w:r>
      </w:hyperlink>
      <w:r>
        <w:t>, f. 10, VP II.</w:t>
      </w:r>
    </w:p>
    <w:p w:rsidR="0079256B" w:rsidRDefault="0079256B" w:rsidP="0079256B">
      <w:pPr>
        <w:pStyle w:val="SangriaFrancesaArticulo"/>
      </w:pPr>
      <w:r w:rsidRPr="0079256B">
        <w:rPr>
          <w:rStyle w:val="TextoNormalNegritaCaracter"/>
        </w:rPr>
        <w:t>§ 42, 47.</w:t>
      </w:r>
      <w:r w:rsidRPr="0079256B">
        <w:rPr>
          <w:rStyle w:val="TextoNormalCaracter"/>
        </w:rPr>
        <w:t>-</w:t>
      </w:r>
      <w:r>
        <w:t xml:space="preserve"> Sentencia </w:t>
      </w:r>
      <w:hyperlink w:anchor="SENTENCIA_2019_85" w:history="1">
        <w:r w:rsidRPr="0079256B">
          <w:rPr>
            <w:rStyle w:val="TextoNormalCaracter"/>
          </w:rPr>
          <w:t>85/2019</w:t>
        </w:r>
      </w:hyperlink>
      <w:r>
        <w:t>, f. 10, VP II.</w:t>
      </w:r>
    </w:p>
    <w:p w:rsidR="0079256B" w:rsidRDefault="0079256B" w:rsidP="0079256B">
      <w:pPr>
        <w:pStyle w:val="SangriaFrancesaArticulo"/>
      </w:pPr>
      <w:r w:rsidRPr="0079256B">
        <w:rPr>
          <w:rStyle w:val="TextoNormalNegritaCaracter"/>
        </w:rPr>
        <w:t>§ 44.</w:t>
      </w:r>
      <w:r w:rsidRPr="0079256B">
        <w:rPr>
          <w:rStyle w:val="TextoNormalCaracter"/>
        </w:rPr>
        <w:t>-</w:t>
      </w:r>
      <w:r>
        <w:t xml:space="preserve"> Sentencia </w:t>
      </w:r>
      <w:hyperlink w:anchor="SENTENCIA_2019_85" w:history="1">
        <w:r w:rsidRPr="0079256B">
          <w:rPr>
            <w:rStyle w:val="TextoNormalCaracter"/>
          </w:rPr>
          <w:t>85/2019</w:t>
        </w:r>
      </w:hyperlink>
      <w:r>
        <w:t>, ff. 10, 12.</w:t>
      </w:r>
    </w:p>
    <w:p w:rsidR="0079256B" w:rsidRDefault="0079256B" w:rsidP="0079256B">
      <w:pPr>
        <w:pStyle w:val="SangriaFrancesaArticulo"/>
      </w:pPr>
      <w:r w:rsidRPr="0079256B">
        <w:rPr>
          <w:rStyle w:val="TextoNormalNegritaCaracter"/>
        </w:rPr>
        <w:t>§ 47.</w:t>
      </w:r>
      <w:r w:rsidRPr="0079256B">
        <w:rPr>
          <w:rStyle w:val="TextoNormalCaracter"/>
        </w:rPr>
        <w:t>-</w:t>
      </w:r>
      <w:r>
        <w:t xml:space="preserve"> Sentencia </w:t>
      </w:r>
      <w:hyperlink w:anchor="SENTENCIA_2019_85" w:history="1">
        <w:r w:rsidRPr="0079256B">
          <w:rPr>
            <w:rStyle w:val="TextoNormalCaracter"/>
          </w:rPr>
          <w:t>85/2019</w:t>
        </w:r>
      </w:hyperlink>
      <w:r>
        <w:t>, f. 11.</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8 de marzo de 2016 (Porcel Terribas y otros c. España)</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78" w:history="1">
        <w:r w:rsidRPr="0079256B">
          <w:rPr>
            <w:rStyle w:val="TextoNormalCaracter"/>
          </w:rPr>
          <w:t>78/2019</w:t>
        </w:r>
      </w:hyperlink>
      <w:r>
        <w:t>, f. 6.</w:t>
      </w:r>
    </w:p>
    <w:p w:rsidR="0079256B" w:rsidRDefault="0079256B" w:rsidP="0079256B">
      <w:pPr>
        <w:pStyle w:val="SangriaFrancesaArticulo"/>
      </w:pPr>
    </w:p>
    <w:p w:rsidR="0079256B" w:rsidRDefault="0079256B" w:rsidP="0079256B">
      <w:pPr>
        <w:pStyle w:val="TextoNormalNegritaCursivandice"/>
      </w:pPr>
      <w:r>
        <w:t>Sentencia del Tribunal Europeo de Derechos Humanos de 13 de junio de 2017 (Atutxa Mendiola y otros c. España)</w:t>
      </w:r>
    </w:p>
    <w:p w:rsidR="0079256B" w:rsidRDefault="0079256B" w:rsidP="0079256B">
      <w:pPr>
        <w:pStyle w:val="SangriaFrancesaArticulo"/>
      </w:pPr>
      <w:r w:rsidRPr="0079256B">
        <w:rPr>
          <w:rStyle w:val="TextoNormalNegritaCaracter"/>
        </w:rPr>
        <w:t>§ 41 a 46.</w:t>
      </w:r>
      <w:r w:rsidRPr="0079256B">
        <w:rPr>
          <w:rStyle w:val="TextoNormalCaracter"/>
        </w:rPr>
        <w:t>-</w:t>
      </w:r>
      <w:r>
        <w:t xml:space="preserve"> Sentencia </w:t>
      </w:r>
      <w:hyperlink w:anchor="SENTENCIA_2019_73" w:history="1">
        <w:r w:rsidRPr="0079256B">
          <w:rPr>
            <w:rStyle w:val="TextoNormalCaracter"/>
          </w:rPr>
          <w:t>73/2019</w:t>
        </w:r>
      </w:hyperlink>
      <w:r>
        <w:t>, f. 2.</w:t>
      </w:r>
    </w:p>
    <w:p w:rsidR="0079256B" w:rsidRDefault="0079256B" w:rsidP="0079256B">
      <w:pPr>
        <w:pStyle w:val="SangriaFrancesaArticulo"/>
      </w:pPr>
      <w:r w:rsidRPr="0079256B">
        <w:rPr>
          <w:rStyle w:val="TextoNormalNegritaCaracter"/>
        </w:rPr>
        <w:t>§ 41, 42.</w:t>
      </w:r>
      <w:r w:rsidRPr="0079256B">
        <w:rPr>
          <w:rStyle w:val="TextoNormalCaracter"/>
        </w:rPr>
        <w:t>-</w:t>
      </w:r>
      <w:r>
        <w:t xml:space="preserve"> Sentencia </w:t>
      </w:r>
      <w:hyperlink w:anchor="SENTENCIA_2019_73" w:history="1">
        <w:r w:rsidRPr="0079256B">
          <w:rPr>
            <w:rStyle w:val="TextoNormalCaracter"/>
          </w:rPr>
          <w:t>73/2019</w:t>
        </w:r>
      </w:hyperlink>
      <w:r>
        <w:t>, f. 2.</w:t>
      </w:r>
    </w:p>
    <w:p w:rsidR="0079256B" w:rsidRDefault="0079256B" w:rsidP="0079256B">
      <w:pPr>
        <w:pStyle w:val="SangriaFrancesaArticulo"/>
      </w:pPr>
      <w:r w:rsidRPr="0079256B">
        <w:rPr>
          <w:rStyle w:val="TextoNormalNegritaCaracter"/>
        </w:rPr>
        <w:t>§ 41 a 46.</w:t>
      </w:r>
      <w:r w:rsidRPr="0079256B">
        <w:rPr>
          <w:rStyle w:val="TextoNormalCaracter"/>
        </w:rPr>
        <w:t>-</w:t>
      </w:r>
      <w:r>
        <w:t xml:space="preserve"> Sentencia </w:t>
      </w:r>
      <w:hyperlink w:anchor="SENTENCIA_2019_78" w:history="1">
        <w:r w:rsidRPr="0079256B">
          <w:rPr>
            <w:rStyle w:val="TextoNormalCaracter"/>
          </w:rPr>
          <w:t>78/2019</w:t>
        </w:r>
      </w:hyperlink>
      <w:r>
        <w:t>, f. 6.</w:t>
      </w:r>
    </w:p>
    <w:p w:rsidR="0079256B" w:rsidRDefault="0079256B" w:rsidP="0079256B">
      <w:pPr>
        <w:pStyle w:val="SangriaFrancesaArticulo"/>
      </w:pPr>
      <w:r w:rsidRPr="0079256B">
        <w:rPr>
          <w:rStyle w:val="TextoNormalNegritaCaracter"/>
        </w:rPr>
        <w:t>§ 45, 46.</w:t>
      </w:r>
      <w:r w:rsidRPr="0079256B">
        <w:rPr>
          <w:rStyle w:val="TextoNormalCaracter"/>
        </w:rPr>
        <w:t>-</w:t>
      </w:r>
      <w:r>
        <w:t xml:space="preserve"> Sentencia </w:t>
      </w:r>
      <w:hyperlink w:anchor="SENTENCIA_2019_73" w:history="1">
        <w:r w:rsidRPr="0079256B">
          <w:rPr>
            <w:rStyle w:val="TextoNormalCaracter"/>
          </w:rPr>
          <w:t>73/2019</w:t>
        </w:r>
      </w:hyperlink>
      <w:r>
        <w:t>, f. 2.</w:t>
      </w:r>
    </w:p>
    <w:p w:rsidR="0079256B" w:rsidRDefault="0079256B" w:rsidP="0079256B">
      <w:pPr>
        <w:pStyle w:val="TextoNormal"/>
      </w:pPr>
    </w:p>
    <w:p w:rsidR="0079256B" w:rsidRDefault="0079256B" w:rsidP="0079256B">
      <w:pPr>
        <w:pStyle w:val="SangriaFrancesaArticulo"/>
      </w:pPr>
      <w:bookmarkStart w:id="106" w:name="INDICE22924"/>
    </w:p>
    <w:bookmarkEnd w:id="106"/>
    <w:p w:rsidR="0079256B" w:rsidRDefault="0079256B" w:rsidP="0079256B">
      <w:pPr>
        <w:pStyle w:val="TextoIndiceNivel2"/>
        <w:suppressAutoHyphens/>
      </w:pPr>
      <w:r>
        <w:t>B) Tribunales de Justicia de las Comunidades Europeas y de la Unión Europea</w:t>
      </w:r>
    </w:p>
    <w:p w:rsidR="0079256B" w:rsidRDefault="0079256B" w:rsidP="0079256B">
      <w:pPr>
        <w:pStyle w:val="TextoIndiceNivel2"/>
      </w:pPr>
    </w:p>
    <w:p w:rsidR="0079256B" w:rsidRDefault="0079256B" w:rsidP="0079256B">
      <w:pPr>
        <w:pStyle w:val="TextoNormalNegritaCursivandice"/>
      </w:pPr>
      <w:r>
        <w:t>Sentencia del Tribunal de Justicia de las Comunidades Europeas de 6 de octubre de 1982 (Srl Cilfit y Lanificio di Gavardo SpA c. Ministero della Sanità, asunto C-283/81)</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 </w:t>
      </w:r>
      <w:hyperlink w:anchor="SENTENCIA_2019_58" w:history="1">
        <w:r w:rsidRPr="0079256B">
          <w:rPr>
            <w:rStyle w:val="TextoNormalCaracter"/>
          </w:rPr>
          <w:t>58/2019</w:t>
        </w:r>
      </w:hyperlink>
      <w:r>
        <w:t>, f. 4.</w:t>
      </w:r>
    </w:p>
    <w:p w:rsidR="0079256B" w:rsidRDefault="0079256B" w:rsidP="0079256B">
      <w:pPr>
        <w:pStyle w:val="SangriaFrancesaArticulo"/>
      </w:pPr>
      <w:r w:rsidRPr="0079256B">
        <w:rPr>
          <w:rStyle w:val="TextoNormalNegritaCaracter"/>
        </w:rPr>
        <w:t>§ 13.</w:t>
      </w:r>
      <w:r w:rsidRPr="0079256B">
        <w:rPr>
          <w:rStyle w:val="TextoNormalCaracter"/>
        </w:rPr>
        <w:t>-</w:t>
      </w:r>
      <w:r>
        <w:t xml:space="preserve"> Sentencias </w:t>
      </w:r>
      <w:hyperlink w:anchor="SENTENCIA_2019_46" w:history="1">
        <w:r w:rsidRPr="0079256B">
          <w:rPr>
            <w:rStyle w:val="TextoNormalCaracter"/>
          </w:rPr>
          <w:t>46/2019</w:t>
        </w:r>
      </w:hyperlink>
      <w:r>
        <w:t xml:space="preserve">, ff. 4, 5; </w:t>
      </w:r>
      <w:hyperlink w:anchor="SENTENCIA_2019_54" w:history="1">
        <w:r w:rsidRPr="0079256B">
          <w:rPr>
            <w:rStyle w:val="TextoNormalCaracter"/>
          </w:rPr>
          <w:t>54/2019</w:t>
        </w:r>
      </w:hyperlink>
      <w:r>
        <w:t xml:space="preserve">, f. 4, 5; </w:t>
      </w:r>
      <w:hyperlink w:anchor="SENTENCIA_2019_59" w:history="1">
        <w:r w:rsidRPr="0079256B">
          <w:rPr>
            <w:rStyle w:val="TextoNormalCaracter"/>
          </w:rPr>
          <w:t>59/2019</w:t>
        </w:r>
      </w:hyperlink>
      <w:r>
        <w:t xml:space="preserve">, f. 4; </w:t>
      </w:r>
      <w:hyperlink w:anchor="SENTENCIA_2019_67" w:history="1">
        <w:r w:rsidRPr="0079256B">
          <w:rPr>
            <w:rStyle w:val="TextoNormalCaracter"/>
          </w:rPr>
          <w:t>67/2019</w:t>
        </w:r>
      </w:hyperlink>
      <w:r>
        <w:t xml:space="preserve">, f. 4; </w:t>
      </w:r>
      <w:hyperlink w:anchor="SENTENCIA_2019_71" w:history="1">
        <w:r w:rsidRPr="0079256B">
          <w:rPr>
            <w:rStyle w:val="TextoNormalCaracter"/>
          </w:rPr>
          <w:t>71/2019</w:t>
        </w:r>
      </w:hyperlink>
      <w:r>
        <w:t>, f. 4.</w:t>
      </w:r>
    </w:p>
    <w:p w:rsidR="0079256B" w:rsidRDefault="0079256B" w:rsidP="0079256B">
      <w:pPr>
        <w:pStyle w:val="SangriaFrancesaArticulo"/>
      </w:pPr>
    </w:p>
    <w:p w:rsidR="0079256B" w:rsidRDefault="0079256B" w:rsidP="0079256B">
      <w:pPr>
        <w:pStyle w:val="TextoNormalNegritaCursivandice"/>
      </w:pPr>
      <w:r>
        <w:t>Sentencia del Tribunal de Justicia de la Unión Europea de 20 de abril de 2010 (Federutility y otros c. Autorità per l'energia elettrica e il gas, asunto C-265/08)</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46" w:history="1">
        <w:r w:rsidRPr="0079256B">
          <w:rPr>
            <w:rStyle w:val="TextoNormalCaracter"/>
          </w:rPr>
          <w:t>46/2019</w:t>
        </w:r>
      </w:hyperlink>
      <w:r>
        <w:t xml:space="preserve">, ff. 2, 5; </w:t>
      </w:r>
      <w:hyperlink w:anchor="SENTENCIA_2019_54" w:history="1">
        <w:r w:rsidRPr="0079256B">
          <w:rPr>
            <w:rStyle w:val="TextoNormalCaracter"/>
          </w:rPr>
          <w:t>54/2019</w:t>
        </w:r>
      </w:hyperlink>
      <w:r>
        <w:t xml:space="preserve">, ff. 1, 2. 5; </w:t>
      </w:r>
      <w:hyperlink w:anchor="SENTENCIA_2019_58" w:history="1">
        <w:r w:rsidRPr="0079256B">
          <w:rPr>
            <w:rStyle w:val="TextoNormalCaracter"/>
          </w:rPr>
          <w:t>58/2019</w:t>
        </w:r>
      </w:hyperlink>
      <w:r>
        <w:t xml:space="preserve">, ff. 1, 2, 4; </w:t>
      </w:r>
      <w:hyperlink w:anchor="SENTENCIA_2019_67" w:history="1">
        <w:r w:rsidRPr="0079256B">
          <w:rPr>
            <w:rStyle w:val="TextoNormalCaracter"/>
          </w:rPr>
          <w:t>67/2019</w:t>
        </w:r>
      </w:hyperlink>
      <w:r>
        <w:t xml:space="preserve">, f. 2; </w:t>
      </w:r>
      <w:hyperlink w:anchor="SENTENCIA_2019_71" w:history="1">
        <w:r w:rsidRPr="0079256B">
          <w:rPr>
            <w:rStyle w:val="TextoNormalCaracter"/>
          </w:rPr>
          <w:t>71/2019</w:t>
        </w:r>
      </w:hyperlink>
      <w:r>
        <w:t>, f. 2.</w:t>
      </w:r>
    </w:p>
    <w:p w:rsidR="0079256B" w:rsidRDefault="0079256B" w:rsidP="0079256B">
      <w:pPr>
        <w:pStyle w:val="SangriaFrancesaArticulo"/>
      </w:pPr>
    </w:p>
    <w:p w:rsidR="0079256B" w:rsidRDefault="0079256B" w:rsidP="0079256B">
      <w:pPr>
        <w:pStyle w:val="TextoNormalNegritaCursivandice"/>
      </w:pPr>
      <w:r>
        <w:t>Sentencia del Tribunal de Justicia de la Unión Europea de 8 de abril de 2014 (Digital Rights Ireland Ltd, c. Minister for Communications, Marine and Natural Resources y otros y Kärntner Landesregierung y otros, asuntos C-293/12 y C-594/12)</w:t>
      </w:r>
    </w:p>
    <w:p w:rsidR="0079256B" w:rsidRDefault="0079256B" w:rsidP="0079256B">
      <w:pPr>
        <w:pStyle w:val="SangriaFrancesaArticulo"/>
      </w:pPr>
      <w:r w:rsidRPr="0079256B">
        <w:rPr>
          <w:rStyle w:val="TextoNormalNegritaCaracter"/>
        </w:rPr>
        <w:t>Apartado 54.</w:t>
      </w:r>
      <w:r w:rsidRPr="0079256B">
        <w:rPr>
          <w:rStyle w:val="TextoNormalCaracter"/>
        </w:rPr>
        <w:t>-</w:t>
      </w:r>
      <w:r>
        <w:t xml:space="preserve"> Sentencia </w:t>
      </w:r>
      <w:hyperlink w:anchor="SENTENCIA_2019_76" w:history="1">
        <w:r w:rsidRPr="0079256B">
          <w:rPr>
            <w:rStyle w:val="TextoNormalCaracter"/>
          </w:rPr>
          <w:t>76/2019</w:t>
        </w:r>
      </w:hyperlink>
      <w:r>
        <w:t>, f. 6.</w:t>
      </w:r>
    </w:p>
    <w:p w:rsidR="0079256B" w:rsidRDefault="0079256B" w:rsidP="0079256B">
      <w:pPr>
        <w:pStyle w:val="SangriaFrancesaArticulo"/>
      </w:pPr>
    </w:p>
    <w:p w:rsidR="0079256B" w:rsidRDefault="0079256B" w:rsidP="0079256B">
      <w:pPr>
        <w:pStyle w:val="TextoNormalNegritaCursivandice"/>
      </w:pPr>
      <w:r>
        <w:t>Sentencia del Tribunal de Justicia de la Unión Europea de 7 de septiembre de 2016 [Association nationale des opérateurs détaillants en énergie (ANODE) c. Premier ministre y otros, asunto C-121/15]</w:t>
      </w:r>
    </w:p>
    <w:p w:rsidR="0079256B" w:rsidRDefault="0079256B" w:rsidP="0079256B">
      <w:pPr>
        <w:pStyle w:val="SangriaFrancesaArticulo"/>
      </w:pPr>
      <w:r w:rsidRPr="0079256B">
        <w:rPr>
          <w:rStyle w:val="TextoNormalNegritaCaracter"/>
        </w:rPr>
        <w:t>En general.</w:t>
      </w:r>
      <w:r w:rsidRPr="0079256B">
        <w:rPr>
          <w:rStyle w:val="TextoNormalCaracter"/>
        </w:rPr>
        <w:t>-</w:t>
      </w:r>
      <w:r>
        <w:t xml:space="preserve"> Sentencias </w:t>
      </w:r>
      <w:hyperlink w:anchor="SENTENCIA_2019_46" w:history="1">
        <w:r w:rsidRPr="0079256B">
          <w:rPr>
            <w:rStyle w:val="TextoNormalCaracter"/>
          </w:rPr>
          <w:t>46/2019</w:t>
        </w:r>
      </w:hyperlink>
      <w:r>
        <w:t xml:space="preserve">, ff. 2, 5; </w:t>
      </w:r>
      <w:hyperlink w:anchor="SENTENCIA_2019_54" w:history="1">
        <w:r w:rsidRPr="0079256B">
          <w:rPr>
            <w:rStyle w:val="TextoNormalCaracter"/>
          </w:rPr>
          <w:t>54/2019</w:t>
        </w:r>
      </w:hyperlink>
      <w:r>
        <w:t xml:space="preserve">, ff. 1, 2, 5; </w:t>
      </w:r>
      <w:hyperlink w:anchor="SENTENCIA_2019_58" w:history="1">
        <w:r w:rsidRPr="0079256B">
          <w:rPr>
            <w:rStyle w:val="TextoNormalCaracter"/>
          </w:rPr>
          <w:t>58/2019</w:t>
        </w:r>
      </w:hyperlink>
      <w:r>
        <w:t xml:space="preserve">, ff. 1, 2, 4; </w:t>
      </w:r>
      <w:hyperlink w:anchor="SENTENCIA_2019_67" w:history="1">
        <w:r w:rsidRPr="0079256B">
          <w:rPr>
            <w:rStyle w:val="TextoNormalCaracter"/>
          </w:rPr>
          <w:t>67/2019</w:t>
        </w:r>
      </w:hyperlink>
      <w:r>
        <w:t xml:space="preserve">, f. 2; </w:t>
      </w:r>
      <w:hyperlink w:anchor="SENTENCIA_2019_71" w:history="1">
        <w:r w:rsidRPr="0079256B">
          <w:rPr>
            <w:rStyle w:val="TextoNormalCaracter"/>
          </w:rPr>
          <w:t>71/2019</w:t>
        </w:r>
      </w:hyperlink>
      <w:r>
        <w:t>, f. 2.</w:t>
      </w:r>
    </w:p>
    <w:p w:rsidR="0079256B" w:rsidRDefault="0079256B">
      <w:pPr>
        <w:spacing w:after="160" w:line="259" w:lineRule="auto"/>
        <w:rPr>
          <w:rFonts w:ascii="Times New Roman" w:eastAsia="Times New Roman" w:hAnsi="Times New Roman" w:cs="Times New Roman"/>
          <w:sz w:val="24"/>
          <w:szCs w:val="24"/>
          <w:lang w:eastAsia="es-ES"/>
        </w:rPr>
      </w:pPr>
      <w:r>
        <w:br w:type="page"/>
      </w:r>
    </w:p>
    <w:p w:rsidR="0079256B" w:rsidRDefault="0079256B" w:rsidP="0079256B">
      <w:pPr>
        <w:pStyle w:val="SangriaFrancesaArticulo"/>
      </w:pPr>
      <w:bookmarkStart w:id="107" w:name="INDICE5ALFABETICO"/>
      <w:bookmarkEnd w:id="107"/>
    </w:p>
    <w:p w:rsidR="003310A4" w:rsidRDefault="003310A4" w:rsidP="003310A4">
      <w:pPr>
        <w:pStyle w:val="TextoNormal"/>
      </w:pPr>
    </w:p>
    <w:p w:rsidR="003310A4" w:rsidRDefault="003310A4" w:rsidP="003310A4">
      <w:pPr>
        <w:pStyle w:val="TextoNormal"/>
      </w:pPr>
    </w:p>
    <w:p w:rsidR="003310A4" w:rsidRDefault="003310A4" w:rsidP="003310A4">
      <w:pPr>
        <w:pStyle w:val="TextoNormal"/>
      </w:pPr>
    </w:p>
    <w:p w:rsidR="003310A4" w:rsidRDefault="003310A4" w:rsidP="003310A4">
      <w:pPr>
        <w:pStyle w:val="Ttulondice"/>
      </w:pPr>
      <w:r>
        <w:t>8. ÍNDICE ANALÍTICO</w:t>
      </w:r>
    </w:p>
    <w:p w:rsidR="003310A4" w:rsidRDefault="003310A4" w:rsidP="003310A4">
      <w:pPr>
        <w:pStyle w:val="TextoNormal"/>
      </w:pPr>
    </w:p>
    <w:p w:rsidR="003310A4" w:rsidRDefault="003310A4" w:rsidP="003310A4">
      <w:pPr>
        <w:pStyle w:val="Ttulondice"/>
      </w:pPr>
    </w:p>
    <w:p w:rsidR="003310A4" w:rsidRDefault="003310A4" w:rsidP="003310A4">
      <w:pPr>
        <w:pStyle w:val="Ttulondice"/>
      </w:pPr>
    </w:p>
    <w:p w:rsidR="003310A4" w:rsidRDefault="003310A4" w:rsidP="003310A4">
      <w:pPr>
        <w:pStyle w:val="Ttulondice"/>
      </w:pPr>
    </w:p>
    <w:p w:rsidR="003310A4" w:rsidRDefault="003310A4" w:rsidP="003310A4">
      <w:pPr>
        <w:pStyle w:val="Ttulondice"/>
      </w:pPr>
    </w:p>
    <w:p w:rsidR="003310A4" w:rsidRDefault="003310A4" w:rsidP="003310A4">
      <w:pPr>
        <w:pStyle w:val="Ttulondice"/>
      </w:pPr>
    </w:p>
    <w:p w:rsidR="003310A4" w:rsidRDefault="003310A4" w:rsidP="003310A4">
      <w:pPr>
        <w:pStyle w:val="Ttulondice"/>
      </w:pPr>
    </w:p>
    <w:p w:rsidR="003310A4" w:rsidRDefault="003310A4" w:rsidP="003310A4">
      <w:pPr>
        <w:pStyle w:val="Ttulondice"/>
      </w:pPr>
    </w:p>
    <w:p w:rsidR="003310A4" w:rsidRDefault="003310A4" w:rsidP="003310A4">
      <w:pPr>
        <w:pStyle w:val="TextoNormalNegritaCentrado"/>
      </w:pPr>
      <w:r>
        <w:t>A</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108" w:name="DESCRIPTORALFABETICO192"/>
      <w:r w:rsidRPr="003310A4">
        <w:rPr>
          <w:rStyle w:val="TextoNormalNegritaCaracter"/>
        </w:rPr>
        <w:t>Abstención de jueces y magistrados</w:t>
      </w:r>
      <w:bookmarkEnd w:id="108"/>
      <w:r w:rsidRPr="003310A4">
        <w:rPr>
          <w:rStyle w:val="TextoNormalCaracter"/>
        </w:rPr>
        <w:t xml:space="preserve">, Autos </w:t>
      </w:r>
      <w:hyperlink w:anchor="AUTO_2019_28" w:history="1">
        <w:r w:rsidRPr="003310A4">
          <w:rPr>
            <w:rStyle w:val="TextoNormalCaracter"/>
          </w:rPr>
          <w:t>28/2019</w:t>
        </w:r>
      </w:hyperlink>
      <w:r w:rsidRPr="003310A4">
        <w:rPr>
          <w:rStyle w:val="TextoNormalCaracter"/>
        </w:rPr>
        <w:t xml:space="preserve">; </w:t>
      </w:r>
      <w:hyperlink w:anchor="AUTO_2019_30" w:history="1">
        <w:r w:rsidRPr="003310A4">
          <w:rPr>
            <w:rStyle w:val="TextoNormalCaracter"/>
          </w:rPr>
          <w:t>30/2019</w:t>
        </w:r>
      </w:hyperlink>
      <w:r w:rsidRPr="003310A4">
        <w:rPr>
          <w:rStyle w:val="TextoNormalCaracter"/>
        </w:rPr>
        <w:t xml:space="preserve">; </w:t>
      </w:r>
      <w:hyperlink w:anchor="AUTO_2019_31" w:history="1">
        <w:r w:rsidRPr="003310A4">
          <w:rPr>
            <w:rStyle w:val="TextoNormalCaracter"/>
          </w:rPr>
          <w:t>31/2019</w:t>
        </w:r>
      </w:hyperlink>
      <w:r w:rsidRPr="003310A4">
        <w:rPr>
          <w:rStyle w:val="TextoNormalCaracter"/>
        </w:rPr>
        <w:t xml:space="preserve">; </w:t>
      </w:r>
      <w:hyperlink w:anchor="AUTO_2019_32" w:history="1">
        <w:r w:rsidRPr="003310A4">
          <w:rPr>
            <w:rStyle w:val="TextoNormalCaracter"/>
          </w:rPr>
          <w:t>32/2019</w:t>
        </w:r>
      </w:hyperlink>
      <w:r w:rsidRPr="003310A4">
        <w:rPr>
          <w:rStyle w:val="TextoNormalCaracter"/>
        </w:rPr>
        <w:t xml:space="preserve">; </w:t>
      </w:r>
      <w:hyperlink w:anchor="AUTO_2019_33" w:history="1">
        <w:r w:rsidRPr="003310A4">
          <w:rPr>
            <w:rStyle w:val="TextoNormalCaracter"/>
          </w:rPr>
          <w:t>33/2019</w:t>
        </w:r>
      </w:hyperlink>
      <w:r w:rsidRPr="003310A4">
        <w:rPr>
          <w:rStyle w:val="TextoNormalCaracter"/>
        </w:rPr>
        <w:t xml:space="preserve">; </w:t>
      </w:r>
      <w:hyperlink w:anchor="AUTO_2019_34" w:history="1">
        <w:r w:rsidRPr="003310A4">
          <w:rPr>
            <w:rStyle w:val="TextoNormalCaracter"/>
          </w:rPr>
          <w:t>34/2019</w:t>
        </w:r>
      </w:hyperlink>
      <w:r w:rsidRPr="003310A4">
        <w:rPr>
          <w:rStyle w:val="TextoNormalCaracter"/>
        </w:rPr>
        <w:t xml:space="preserve">; </w:t>
      </w:r>
      <w:hyperlink w:anchor="AUTO_2019_45" w:history="1">
        <w:r w:rsidRPr="003310A4">
          <w:rPr>
            <w:rStyle w:val="TextoNormalCaracter"/>
          </w:rPr>
          <w:t>45/2019</w:t>
        </w:r>
      </w:hyperlink>
      <w:r w:rsidRPr="003310A4">
        <w:rPr>
          <w:rStyle w:val="TextoNormalCaracter"/>
        </w:rPr>
        <w:t xml:space="preserve">, f. único; </w:t>
      </w:r>
      <w:hyperlink w:anchor="AUTO_2019_46" w:history="1">
        <w:r w:rsidRPr="003310A4">
          <w:rPr>
            <w:rStyle w:val="TextoNormalCaracter"/>
          </w:rPr>
          <w:t>46/2019</w:t>
        </w:r>
      </w:hyperlink>
      <w:r w:rsidRPr="003310A4">
        <w:rPr>
          <w:rStyle w:val="TextoNormalCaracter"/>
        </w:rPr>
        <w:t xml:space="preserve">, f. único; </w:t>
      </w:r>
      <w:hyperlink w:anchor="AUTO_2019_47" w:history="1">
        <w:r w:rsidRPr="003310A4">
          <w:rPr>
            <w:rStyle w:val="TextoNormalCaracter"/>
          </w:rPr>
          <w:t>47/2019</w:t>
        </w:r>
      </w:hyperlink>
      <w:r w:rsidRPr="003310A4">
        <w:rPr>
          <w:rStyle w:val="TextoNormalCaracter"/>
        </w:rPr>
        <w:t xml:space="preserve">, f. único; </w:t>
      </w:r>
      <w:hyperlink w:anchor="AUTO_2019_48" w:history="1">
        <w:r w:rsidRPr="003310A4">
          <w:rPr>
            <w:rStyle w:val="TextoNormalCaracter"/>
          </w:rPr>
          <w:t>48/2019</w:t>
        </w:r>
      </w:hyperlink>
      <w:r w:rsidRPr="003310A4">
        <w:rPr>
          <w:rStyle w:val="TextoNormalCaracter"/>
        </w:rPr>
        <w:t xml:space="preserve">, f. único; </w:t>
      </w:r>
      <w:hyperlink w:anchor="AUTO_2019_49" w:history="1">
        <w:r w:rsidRPr="003310A4">
          <w:rPr>
            <w:rStyle w:val="TextoNormalCaracter"/>
          </w:rPr>
          <w:t>49/2019</w:t>
        </w:r>
      </w:hyperlink>
      <w:r w:rsidRPr="003310A4">
        <w:rPr>
          <w:rStyle w:val="TextoNormalCaracter"/>
        </w:rPr>
        <w:t xml:space="preserve">, f. único; </w:t>
      </w:r>
      <w:hyperlink w:anchor="AUTO_2019_50" w:history="1">
        <w:r w:rsidRPr="003310A4">
          <w:rPr>
            <w:rStyle w:val="TextoNormalCaracter"/>
          </w:rPr>
          <w:t>50/2019</w:t>
        </w:r>
      </w:hyperlink>
      <w:r w:rsidRPr="003310A4">
        <w:rPr>
          <w:rStyle w:val="TextoNormalCaracter"/>
        </w:rPr>
        <w:t xml:space="preserve">, f. único; </w:t>
      </w:r>
      <w:hyperlink w:anchor="AUTO_2019_51" w:history="1">
        <w:r w:rsidRPr="003310A4">
          <w:rPr>
            <w:rStyle w:val="TextoNormalCaracter"/>
          </w:rPr>
          <w:t>51/2019</w:t>
        </w:r>
      </w:hyperlink>
      <w:r w:rsidRPr="003310A4">
        <w:rPr>
          <w:rStyle w:val="TextoNormalCaracter"/>
        </w:rPr>
        <w:t xml:space="preserve">, f. único; </w:t>
      </w:r>
      <w:hyperlink w:anchor="AUTO_2019_52" w:history="1">
        <w:r w:rsidRPr="003310A4">
          <w:rPr>
            <w:rStyle w:val="TextoNormalCaracter"/>
          </w:rPr>
          <w:t>52/2019</w:t>
        </w:r>
      </w:hyperlink>
      <w:r w:rsidRPr="003310A4">
        <w:rPr>
          <w:rStyle w:val="TextoNormalCaracter"/>
        </w:rPr>
        <w:t xml:space="preserve">, f. único; </w:t>
      </w:r>
      <w:hyperlink w:anchor="AUTO_2019_53" w:history="1">
        <w:r w:rsidRPr="003310A4">
          <w:rPr>
            <w:rStyle w:val="TextoNormalCaracter"/>
          </w:rPr>
          <w:t>53/2019</w:t>
        </w:r>
      </w:hyperlink>
      <w:r w:rsidRPr="003310A4">
        <w:rPr>
          <w:rStyle w:val="TextoNormalCaracter"/>
        </w:rPr>
        <w:t xml:space="preserve">, f. único; </w:t>
      </w:r>
      <w:hyperlink w:anchor="AUTO_2019_54" w:history="1">
        <w:r w:rsidRPr="003310A4">
          <w:rPr>
            <w:rStyle w:val="TextoNormalCaracter"/>
          </w:rPr>
          <w:t>54/2019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109" w:name="DESCRIPTORALFABETICO91"/>
      <w:r w:rsidRPr="003310A4">
        <w:rPr>
          <w:rStyle w:val="TextoNormalNegritaCaracter"/>
        </w:rPr>
        <w:t>Abstención de magistrados del Tribunal Constitucional</w:t>
      </w:r>
      <w:bookmarkEnd w:id="109"/>
      <w:r w:rsidRPr="003310A4">
        <w:rPr>
          <w:rStyle w:val="TextoNormalCaracter"/>
        </w:rPr>
        <w:t xml:space="preserve">, Autos </w:t>
      </w:r>
      <w:hyperlink w:anchor="AUTO_2019_35" w:history="1">
        <w:r w:rsidRPr="003310A4">
          <w:rPr>
            <w:rStyle w:val="TextoNormalCaracter"/>
          </w:rPr>
          <w:t>35/2019</w:t>
        </w:r>
      </w:hyperlink>
      <w:r w:rsidRPr="003310A4">
        <w:rPr>
          <w:rStyle w:val="TextoNormalCaracter"/>
        </w:rPr>
        <w:t xml:space="preserve">, f. único; </w:t>
      </w:r>
      <w:hyperlink w:anchor="AUTO_2019_41" w:history="1">
        <w:r w:rsidRPr="003310A4">
          <w:rPr>
            <w:rStyle w:val="TextoNormalCaracter"/>
          </w:rPr>
          <w:t>41/2019</w:t>
        </w:r>
      </w:hyperlink>
      <w:r w:rsidRPr="003310A4">
        <w:rPr>
          <w:rStyle w:val="TextoNormalCaracter"/>
        </w:rPr>
        <w:t xml:space="preserve">, f. único; </w:t>
      </w:r>
      <w:hyperlink w:anchor="AUTO_2019_42" w:history="1">
        <w:r w:rsidRPr="003310A4">
          <w:rPr>
            <w:rStyle w:val="TextoNormalCaracter"/>
          </w:rPr>
          <w:t>42/2019</w:t>
        </w:r>
      </w:hyperlink>
      <w:r w:rsidRPr="003310A4">
        <w:rPr>
          <w:rStyle w:val="TextoNormalCaracter"/>
        </w:rPr>
        <w:t xml:space="preserve">, f. único; </w:t>
      </w:r>
      <w:hyperlink w:anchor="AUTO_2019_43" w:history="1">
        <w:r w:rsidRPr="003310A4">
          <w:rPr>
            <w:rStyle w:val="TextoNormalCaracter"/>
          </w:rPr>
          <w:t>43/2019</w:t>
        </w:r>
      </w:hyperlink>
      <w:r w:rsidRPr="003310A4">
        <w:rPr>
          <w:rStyle w:val="TextoNormalCaracter"/>
        </w:rPr>
        <w:t xml:space="preserve">, f. único; </w:t>
      </w:r>
      <w:hyperlink w:anchor="AUTO_2019_44" w:history="1">
        <w:r w:rsidRPr="003310A4">
          <w:rPr>
            <w:rStyle w:val="TextoNormalCaracter"/>
          </w:rPr>
          <w:t>44/2019</w:t>
        </w:r>
      </w:hyperlink>
      <w:r w:rsidRPr="003310A4">
        <w:rPr>
          <w:rStyle w:val="TextoNormalCaracter"/>
        </w:rPr>
        <w:t xml:space="preserve">, f. único; </w:t>
      </w:r>
      <w:hyperlink w:anchor="AUTO_2019_56" w:history="1">
        <w:r w:rsidRPr="003310A4">
          <w:rPr>
            <w:rStyle w:val="TextoNormalCaracter"/>
          </w:rPr>
          <w:t>56/2019</w:t>
        </w:r>
      </w:hyperlink>
      <w:r w:rsidRPr="003310A4">
        <w:rPr>
          <w:rStyle w:val="TextoNormalCaracter"/>
        </w:rPr>
        <w:t xml:space="preserve">, f. único; </w:t>
      </w:r>
      <w:hyperlink w:anchor="AUTO_2019_57" w:history="1">
        <w:r w:rsidRPr="003310A4">
          <w:rPr>
            <w:rStyle w:val="TextoNormalCaracter"/>
          </w:rPr>
          <w:t>57/2019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110" w:name="DESCRIPTORALFABETICO147"/>
      <w:r w:rsidRPr="003310A4">
        <w:rPr>
          <w:rStyle w:val="TextoNormalNegritaCaracter"/>
        </w:rPr>
        <w:t>Acoso laboral</w:t>
      </w:r>
      <w:bookmarkEnd w:id="110"/>
      <w:r w:rsidRPr="003310A4">
        <w:rPr>
          <w:rStyle w:val="TextoNormalCaracter"/>
        </w:rPr>
        <w:t xml:space="preserve">, Sentencia </w:t>
      </w:r>
      <w:hyperlink w:anchor="SENTENCIA_2019_56" w:history="1">
        <w:r w:rsidRPr="003310A4">
          <w:rPr>
            <w:rStyle w:val="TextoNormalCaracter"/>
          </w:rPr>
          <w:t>56/2019</w:t>
        </w:r>
      </w:hyperlink>
      <w:r w:rsidRPr="003310A4">
        <w:rPr>
          <w:rStyle w:val="TextoNormalCaracter"/>
        </w:rPr>
        <w:t>, f. 4.</w:t>
      </w:r>
    </w:p>
    <w:p w:rsidR="003310A4" w:rsidRPr="003310A4" w:rsidRDefault="003310A4" w:rsidP="003310A4">
      <w:pPr>
        <w:pStyle w:val="TextoNormalSangraFrancesa"/>
        <w:rPr>
          <w:rStyle w:val="TextoNormalCaracter"/>
        </w:rPr>
      </w:pPr>
      <w:bookmarkStart w:id="111" w:name="DESCRIPTORALFABETICO194"/>
      <w:r w:rsidRPr="003310A4">
        <w:rPr>
          <w:rStyle w:val="TextoNormalNegritaCaracter"/>
        </w:rPr>
        <w:t>Actos de comunicación al domicilio de las partes aún no personadas</w:t>
      </w:r>
      <w:bookmarkEnd w:id="111"/>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ff. 4 a 5.</w:t>
      </w:r>
    </w:p>
    <w:p w:rsidR="003310A4" w:rsidRPr="003310A4" w:rsidRDefault="003310A4" w:rsidP="003310A4">
      <w:pPr>
        <w:pStyle w:val="TextoNormalSangraFrancesa"/>
        <w:rPr>
          <w:rStyle w:val="TextoNormalCaracter"/>
        </w:rPr>
      </w:pPr>
      <w:bookmarkStart w:id="112" w:name="DESCRIPTORALFABETICO92"/>
      <w:r w:rsidRPr="003310A4">
        <w:rPr>
          <w:rStyle w:val="TextoNormalNegritaCaracter"/>
        </w:rPr>
        <w:t>Acumulación de recursos de amparo</w:t>
      </w:r>
      <w:bookmarkEnd w:id="112"/>
      <w:r w:rsidRPr="003310A4">
        <w:rPr>
          <w:rStyle w:val="TextoNormalCaracter"/>
        </w:rPr>
        <w:t xml:space="preserve">, Auto </w:t>
      </w:r>
      <w:hyperlink w:anchor="AUTO_2019_58" w:history="1">
        <w:r w:rsidRPr="003310A4">
          <w:rPr>
            <w:rStyle w:val="TextoNormalCaracter"/>
          </w:rPr>
          <w:t>58/2019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113" w:name="DESCRIPTORALFABETICO115"/>
      <w:r w:rsidRPr="003310A4">
        <w:rPr>
          <w:rStyle w:val="TextoNormalNegritaCaracter"/>
        </w:rPr>
        <w:t>Agotamiento de la vía judicial</w:t>
      </w:r>
      <w:bookmarkEnd w:id="113"/>
      <w:r w:rsidRPr="003310A4">
        <w:rPr>
          <w:rStyle w:val="TextoNormalCaracter"/>
        </w:rPr>
        <w:t xml:space="preserve">, Sentencias </w:t>
      </w:r>
      <w:hyperlink w:anchor="SENTENCIA_2019_50" w:history="1">
        <w:r w:rsidRPr="003310A4">
          <w:rPr>
            <w:rStyle w:val="TextoNormalCaracter"/>
          </w:rPr>
          <w:t>50/2019</w:t>
        </w:r>
      </w:hyperlink>
      <w:r w:rsidRPr="003310A4">
        <w:rPr>
          <w:rStyle w:val="TextoNormalCaracter"/>
        </w:rPr>
        <w:t xml:space="preserve">, f. 2; </w:t>
      </w:r>
      <w:hyperlink w:anchor="SENTENCIA_2019_55" w:history="1">
        <w:r w:rsidRPr="003310A4">
          <w:rPr>
            <w:rStyle w:val="TextoNormalCaracter"/>
          </w:rPr>
          <w:t>55/2019</w:t>
        </w:r>
      </w:hyperlink>
      <w:r w:rsidRPr="003310A4">
        <w:rPr>
          <w:rStyle w:val="TextoNormalCaracter"/>
        </w:rPr>
        <w:t xml:space="preserve">, f. 2; </w:t>
      </w:r>
      <w:hyperlink w:anchor="SENTENCIA_2019_62" w:history="1">
        <w:r w:rsidRPr="003310A4">
          <w:rPr>
            <w:rStyle w:val="TextoNormalCaracter"/>
          </w:rPr>
          <w:t>62/2019</w:t>
        </w:r>
      </w:hyperlink>
      <w:r w:rsidRPr="003310A4">
        <w:rPr>
          <w:rStyle w:val="TextoNormalCaracter"/>
        </w:rPr>
        <w:t>, f. 3.</w:t>
      </w:r>
    </w:p>
    <w:p w:rsidR="003310A4" w:rsidRPr="003310A4" w:rsidRDefault="003310A4" w:rsidP="003310A4">
      <w:pPr>
        <w:pStyle w:val="TextoNormalSangraFrancesa"/>
        <w:rPr>
          <w:rStyle w:val="TextoNormalCaracter"/>
        </w:rPr>
      </w:pPr>
      <w:bookmarkStart w:id="114" w:name="DESCRIPTORALFABETICO155"/>
      <w:r w:rsidRPr="003310A4">
        <w:rPr>
          <w:rStyle w:val="TextoNormalNegritaCaracter"/>
        </w:rPr>
        <w:t>Aguas intraautonómicas</w:t>
      </w:r>
      <w:bookmarkEnd w:id="114"/>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9.</w:t>
      </w:r>
    </w:p>
    <w:p w:rsidR="003310A4" w:rsidRPr="003310A4" w:rsidRDefault="003310A4" w:rsidP="003310A4">
      <w:pPr>
        <w:pStyle w:val="TextoNormalSangraFrancesa"/>
        <w:rPr>
          <w:rStyle w:val="TextoNormalCaracter"/>
        </w:rPr>
      </w:pPr>
      <w:bookmarkStart w:id="115" w:name="DESCRIPTORALFABETICO97"/>
      <w:r w:rsidRPr="003310A4">
        <w:rPr>
          <w:rStyle w:val="TextoNormalNegritaCaracter"/>
        </w:rPr>
        <w:t>Alcance del fallo en cuestión de inconstitucionalidad</w:t>
      </w:r>
      <w:bookmarkEnd w:id="115"/>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 13.</w:t>
      </w:r>
    </w:p>
    <w:p w:rsidR="003310A4" w:rsidRPr="003310A4" w:rsidRDefault="003310A4" w:rsidP="003310A4">
      <w:pPr>
        <w:pStyle w:val="TextoNormalSangraFrancesa"/>
        <w:rPr>
          <w:rStyle w:val="TextoNormalCaracter"/>
        </w:rPr>
      </w:pPr>
      <w:bookmarkStart w:id="116" w:name="DESCRIPTORALFABETICO51"/>
      <w:r w:rsidRPr="003310A4">
        <w:rPr>
          <w:rStyle w:val="TextoNormalNegritaCaracter"/>
        </w:rPr>
        <w:t>Aplicación de la presunción de inocencia fuera de la jurisdicción penal</w:t>
      </w:r>
      <w:bookmarkEnd w:id="116"/>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ff. 10, 11.</w:t>
      </w:r>
    </w:p>
    <w:p w:rsidR="003310A4" w:rsidRPr="003310A4" w:rsidRDefault="003310A4" w:rsidP="003310A4">
      <w:pPr>
        <w:pStyle w:val="TextoNormalSangraFrancesa"/>
        <w:rPr>
          <w:rStyle w:val="TextoNormalCaracter"/>
        </w:rPr>
      </w:pPr>
      <w:bookmarkStart w:id="117" w:name="DESCRIPTORALFABETICO220"/>
      <w:r w:rsidRPr="003310A4">
        <w:rPr>
          <w:rStyle w:val="TextoNormalNegritaCaracter"/>
        </w:rPr>
        <w:t>Aragón</w:t>
      </w:r>
      <w:bookmarkEnd w:id="117"/>
      <w:r w:rsidRPr="003310A4">
        <w:rPr>
          <w:rStyle w:val="TextoNormalCaracter"/>
        </w:rPr>
        <w:t xml:space="preserve">, Sentencia </w:t>
      </w:r>
      <w:hyperlink w:anchor="SENTENCIA_2019_74" w:history="1">
        <w:r w:rsidRPr="003310A4">
          <w:rPr>
            <w:rStyle w:val="TextoNormalCaracter"/>
          </w:rPr>
          <w:t>74/2019</w:t>
        </w:r>
      </w:hyperlink>
      <w:r w:rsidRPr="003310A4">
        <w:rPr>
          <w:rStyle w:val="TextoNormalCaracter"/>
        </w:rPr>
        <w:t>, f. 1.</w:t>
      </w:r>
    </w:p>
    <w:p w:rsidR="003310A4" w:rsidRPr="003310A4" w:rsidRDefault="003310A4" w:rsidP="003310A4">
      <w:pPr>
        <w:pStyle w:val="TextoNormalSangraFrancesa"/>
        <w:rPr>
          <w:rStyle w:val="TextoNormalCaracter"/>
        </w:rPr>
      </w:pPr>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1.</w:t>
      </w:r>
    </w:p>
    <w:p w:rsidR="003310A4" w:rsidRPr="003310A4" w:rsidRDefault="003310A4" w:rsidP="003310A4">
      <w:pPr>
        <w:pStyle w:val="TextoNormalSangraFrancesa"/>
        <w:rPr>
          <w:rStyle w:val="TextoNormalCaracter"/>
        </w:rPr>
      </w:pPr>
      <w:bookmarkStart w:id="118" w:name="DESCRIPTORALFABETICO141"/>
      <w:r w:rsidRPr="003310A4">
        <w:rPr>
          <w:rStyle w:val="TextoNormalNegritaCaracter"/>
        </w:rPr>
        <w:t>Aranés</w:t>
      </w:r>
      <w:bookmarkEnd w:id="118"/>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 5.</w:t>
      </w:r>
    </w:p>
    <w:p w:rsidR="003310A4" w:rsidRPr="003310A4" w:rsidRDefault="003310A4" w:rsidP="003310A4">
      <w:pPr>
        <w:pStyle w:val="TextoNormalSangraFrancesa"/>
        <w:rPr>
          <w:rStyle w:val="TextoNormalCaracter"/>
        </w:rPr>
      </w:pPr>
      <w:bookmarkStart w:id="119" w:name="DESCRIPTORALFABETICO98"/>
      <w:r w:rsidRPr="003310A4">
        <w:rPr>
          <w:rStyle w:val="TextoNormalNegritaCaracter"/>
        </w:rPr>
        <w:t>Audiencia previa a las partes</w:t>
      </w:r>
      <w:bookmarkEnd w:id="119"/>
      <w:r w:rsidRPr="003310A4">
        <w:rPr>
          <w:rStyle w:val="TextoNormalCaracter"/>
        </w:rPr>
        <w:t xml:space="preserve">, Auto </w:t>
      </w:r>
      <w:hyperlink w:anchor="AUTO_2019_63" w:history="1">
        <w:r w:rsidRPr="003310A4">
          <w:rPr>
            <w:rStyle w:val="TextoNormalCaracter"/>
          </w:rPr>
          <w:t>63/2019</w:t>
        </w:r>
      </w:hyperlink>
      <w:r w:rsidRPr="003310A4">
        <w:rPr>
          <w:rStyle w:val="TextoNormalCaracter"/>
        </w:rPr>
        <w:t>, f. 2.</w:t>
      </w:r>
    </w:p>
    <w:p w:rsidR="003310A4" w:rsidRPr="003310A4" w:rsidRDefault="003310A4" w:rsidP="003310A4">
      <w:pPr>
        <w:pStyle w:val="TextoNormalSangraFrancesa"/>
        <w:rPr>
          <w:rStyle w:val="TextoNormalCaracter"/>
        </w:rPr>
      </w:pPr>
      <w:bookmarkStart w:id="120" w:name="DESCRIPTORALFABETICO137"/>
      <w:r w:rsidRPr="003310A4">
        <w:rPr>
          <w:rStyle w:val="TextoNormalNegritaCaracter"/>
        </w:rPr>
        <w:t>Autonomía municipal</w:t>
      </w:r>
      <w:bookmarkEnd w:id="120"/>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ff. 4, 10.</w:t>
      </w:r>
    </w:p>
    <w:p w:rsidR="003310A4" w:rsidRPr="003310A4" w:rsidRDefault="003310A4" w:rsidP="003310A4">
      <w:pPr>
        <w:pStyle w:val="TextoNormalSangraFrancesa"/>
        <w:rPr>
          <w:rStyle w:val="TextoNormalCaracter"/>
        </w:rPr>
      </w:pPr>
      <w:bookmarkStart w:id="121" w:name="DESCRIPTORALFABETICO171"/>
      <w:r w:rsidRPr="003310A4">
        <w:rPr>
          <w:rStyle w:val="TextoNormalNegritaCaracter"/>
        </w:rPr>
        <w:t>Autorizaciones y licencias</w:t>
      </w:r>
      <w:bookmarkEnd w:id="121"/>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6.</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B</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122" w:name="DESCRIPTORALFABETICO160"/>
      <w:r w:rsidRPr="003310A4">
        <w:rPr>
          <w:rStyle w:val="TextoNormalNegritaCaracter"/>
        </w:rPr>
        <w:t>Bono social</w:t>
      </w:r>
      <w:bookmarkEnd w:id="122"/>
      <w:r w:rsidRPr="003310A4">
        <w:rPr>
          <w:rStyle w:val="TextoNormalCaracter"/>
        </w:rPr>
        <w:t xml:space="preserve">, Sentencias </w:t>
      </w:r>
      <w:hyperlink w:anchor="SENTENCIA_2019_46" w:history="1">
        <w:r w:rsidRPr="003310A4">
          <w:rPr>
            <w:rStyle w:val="TextoNormalCaracter"/>
          </w:rPr>
          <w:t>46/2019</w:t>
        </w:r>
      </w:hyperlink>
      <w:r w:rsidRPr="003310A4">
        <w:rPr>
          <w:rStyle w:val="TextoNormalCaracter"/>
        </w:rPr>
        <w:t xml:space="preserve">, ff. 2, 3, 5; </w:t>
      </w:r>
      <w:hyperlink w:anchor="SENTENCIA_2019_53" w:history="1">
        <w:r w:rsidRPr="003310A4">
          <w:rPr>
            <w:rStyle w:val="TextoNormalCaracter"/>
          </w:rPr>
          <w:t>53/2019</w:t>
        </w:r>
      </w:hyperlink>
      <w:r w:rsidRPr="003310A4">
        <w:rPr>
          <w:rStyle w:val="TextoNormalCaracter"/>
        </w:rPr>
        <w:t xml:space="preserve">, f. único; </w:t>
      </w:r>
      <w:hyperlink w:anchor="SENTENCIA_2019_54" w:history="1">
        <w:r w:rsidRPr="003310A4">
          <w:rPr>
            <w:rStyle w:val="TextoNormalCaracter"/>
          </w:rPr>
          <w:t>54/2019</w:t>
        </w:r>
      </w:hyperlink>
      <w:r w:rsidRPr="003310A4">
        <w:rPr>
          <w:rStyle w:val="TextoNormalCaracter"/>
        </w:rPr>
        <w:t xml:space="preserve">, f. 1; </w:t>
      </w:r>
      <w:hyperlink w:anchor="SENTENCIA_2019_57" w:history="1">
        <w:r w:rsidRPr="003310A4">
          <w:rPr>
            <w:rStyle w:val="TextoNormalCaracter"/>
          </w:rPr>
          <w:t>57/2019</w:t>
        </w:r>
      </w:hyperlink>
      <w:r w:rsidRPr="003310A4">
        <w:rPr>
          <w:rStyle w:val="TextoNormalCaracter"/>
        </w:rPr>
        <w:t xml:space="preserve">, f. único; </w:t>
      </w:r>
      <w:hyperlink w:anchor="SENTENCIA_2019_58" w:history="1">
        <w:r w:rsidRPr="003310A4">
          <w:rPr>
            <w:rStyle w:val="TextoNormalCaracter"/>
          </w:rPr>
          <w:t>58/2019</w:t>
        </w:r>
      </w:hyperlink>
      <w:r w:rsidRPr="003310A4">
        <w:rPr>
          <w:rStyle w:val="TextoNormalCaracter"/>
        </w:rPr>
        <w:t xml:space="preserve">, f. único; </w:t>
      </w:r>
      <w:hyperlink w:anchor="SENTENCIA_2019_59" w:history="1">
        <w:r w:rsidRPr="003310A4">
          <w:rPr>
            <w:rStyle w:val="TextoNormalCaracter"/>
          </w:rPr>
          <w:t>59/2019</w:t>
        </w:r>
      </w:hyperlink>
      <w:r w:rsidRPr="003310A4">
        <w:rPr>
          <w:rStyle w:val="TextoNormalCaracter"/>
        </w:rPr>
        <w:t xml:space="preserve">, ff. 2,4; </w:t>
      </w:r>
      <w:hyperlink w:anchor="SENTENCIA_2019_65" w:history="1">
        <w:r w:rsidRPr="003310A4">
          <w:rPr>
            <w:rStyle w:val="TextoNormalCaracter"/>
          </w:rPr>
          <w:t>65/2019</w:t>
        </w:r>
      </w:hyperlink>
      <w:r w:rsidRPr="003310A4">
        <w:rPr>
          <w:rStyle w:val="TextoNormalCaracter"/>
        </w:rPr>
        <w:t xml:space="preserve">, f. único; </w:t>
      </w:r>
      <w:hyperlink w:anchor="SENTENCIA_2019_66" w:history="1">
        <w:r w:rsidRPr="003310A4">
          <w:rPr>
            <w:rStyle w:val="TextoNormalCaracter"/>
          </w:rPr>
          <w:t>66/2019</w:t>
        </w:r>
      </w:hyperlink>
      <w:r w:rsidRPr="003310A4">
        <w:rPr>
          <w:rStyle w:val="TextoNormalCaracter"/>
        </w:rPr>
        <w:t xml:space="preserve">, f. único; </w:t>
      </w:r>
      <w:hyperlink w:anchor="SENTENCIA_2019_67" w:history="1">
        <w:r w:rsidRPr="003310A4">
          <w:rPr>
            <w:rStyle w:val="TextoNormalCaracter"/>
          </w:rPr>
          <w:t>67/2019</w:t>
        </w:r>
      </w:hyperlink>
      <w:r w:rsidRPr="003310A4">
        <w:rPr>
          <w:rStyle w:val="TextoNormalCaracter"/>
        </w:rPr>
        <w:t xml:space="preserve">, f. 1; </w:t>
      </w:r>
      <w:hyperlink w:anchor="SENTENCIA_2019_68" w:history="1">
        <w:r w:rsidRPr="003310A4">
          <w:rPr>
            <w:rStyle w:val="TextoNormalCaracter"/>
          </w:rPr>
          <w:t>68/2019</w:t>
        </w:r>
      </w:hyperlink>
      <w:r w:rsidRPr="003310A4">
        <w:rPr>
          <w:rStyle w:val="TextoNormalCaracter"/>
        </w:rPr>
        <w:t xml:space="preserve">, f. único; </w:t>
      </w:r>
      <w:hyperlink w:anchor="SENTENCIA_2019_69" w:history="1">
        <w:r w:rsidRPr="003310A4">
          <w:rPr>
            <w:rStyle w:val="TextoNormalCaracter"/>
          </w:rPr>
          <w:t>69/2019</w:t>
        </w:r>
      </w:hyperlink>
      <w:r w:rsidRPr="003310A4">
        <w:rPr>
          <w:rStyle w:val="TextoNormalCaracter"/>
        </w:rPr>
        <w:t xml:space="preserve">, f. único; </w:t>
      </w:r>
      <w:hyperlink w:anchor="SENTENCIA_2019_70" w:history="1">
        <w:r w:rsidRPr="003310A4">
          <w:rPr>
            <w:rStyle w:val="TextoNormalCaracter"/>
          </w:rPr>
          <w:t>70/2019</w:t>
        </w:r>
      </w:hyperlink>
      <w:r w:rsidRPr="003310A4">
        <w:rPr>
          <w:rStyle w:val="TextoNormalCaracter"/>
        </w:rPr>
        <w:t xml:space="preserve">, f. Único; </w:t>
      </w:r>
      <w:hyperlink w:anchor="SENTENCIA_2019_71" w:history="1">
        <w:r w:rsidRPr="003310A4">
          <w:rPr>
            <w:rStyle w:val="TextoNormalCaracter"/>
          </w:rPr>
          <w:t>71/2019</w:t>
        </w:r>
      </w:hyperlink>
      <w:r w:rsidRPr="003310A4">
        <w:rPr>
          <w:rStyle w:val="TextoNormalCaracter"/>
        </w:rPr>
        <w:t xml:space="preserve">, f. 1; </w:t>
      </w:r>
      <w:hyperlink w:anchor="SENTENCIA_2019_77" w:history="1">
        <w:r w:rsidRPr="003310A4">
          <w:rPr>
            <w:rStyle w:val="TextoNormalCaracter"/>
          </w:rPr>
          <w:t>77/2019</w:t>
        </w:r>
      </w:hyperlink>
      <w:r w:rsidRPr="003310A4">
        <w:rPr>
          <w:rStyle w:val="TextoNormalCaracter"/>
        </w:rPr>
        <w:t xml:space="preserve">, f. único; </w:t>
      </w:r>
      <w:hyperlink w:anchor="SENTENCIA_2019_81" w:history="1">
        <w:r w:rsidRPr="003310A4">
          <w:rPr>
            <w:rStyle w:val="TextoNormalCaracter"/>
          </w:rPr>
          <w:t>81/2019</w:t>
        </w:r>
      </w:hyperlink>
      <w:r w:rsidRPr="003310A4">
        <w:rPr>
          <w:rStyle w:val="TextoNormalCaracter"/>
        </w:rPr>
        <w:t xml:space="preserve">, f. 1; </w:t>
      </w:r>
      <w:hyperlink w:anchor="SENTENCIA_2019_84" w:history="1">
        <w:r w:rsidRPr="003310A4">
          <w:rPr>
            <w:rStyle w:val="TextoNormalCaracter"/>
          </w:rPr>
          <w:t>84/2019</w:t>
        </w:r>
      </w:hyperlink>
      <w:r w:rsidRPr="003310A4">
        <w:rPr>
          <w:rStyle w:val="TextoNormalCaracter"/>
        </w:rPr>
        <w:t>, f. único.</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C</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123" w:name="DESCRIPTORALFABETICO221"/>
      <w:r w:rsidRPr="003310A4">
        <w:rPr>
          <w:rStyle w:val="TextoNormalNegritaCaracter"/>
        </w:rPr>
        <w:t>Canarias</w:t>
      </w:r>
      <w:bookmarkEnd w:id="123"/>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1.</w:t>
      </w:r>
    </w:p>
    <w:p w:rsidR="003310A4" w:rsidRPr="003310A4" w:rsidRDefault="003310A4" w:rsidP="003310A4">
      <w:pPr>
        <w:pStyle w:val="TextoNormalSangraFrancesa"/>
        <w:rPr>
          <w:rStyle w:val="TextoNormalCaracter"/>
        </w:rPr>
      </w:pPr>
      <w:bookmarkStart w:id="124" w:name="DESCRIPTORALFABETICO184"/>
      <w:r w:rsidRPr="003310A4">
        <w:rPr>
          <w:rStyle w:val="TextoNormalNegritaCaracter"/>
        </w:rPr>
        <w:t>Cannabis</w:t>
      </w:r>
      <w:bookmarkEnd w:id="124"/>
      <w:r w:rsidRPr="003310A4">
        <w:rPr>
          <w:rStyle w:val="TextoNormalCaracter"/>
        </w:rPr>
        <w:t xml:space="preserve">, Sentencia </w:t>
      </w:r>
      <w:hyperlink w:anchor="SENTENCIA_2019_78" w:history="1">
        <w:r w:rsidRPr="003310A4">
          <w:rPr>
            <w:rStyle w:val="TextoNormalCaracter"/>
          </w:rPr>
          <w:t>78/2019</w:t>
        </w:r>
      </w:hyperlink>
      <w:r w:rsidRPr="003310A4">
        <w:rPr>
          <w:rStyle w:val="TextoNormalCaracter"/>
        </w:rPr>
        <w:t>, f. 1.</w:t>
      </w:r>
    </w:p>
    <w:p w:rsidR="003310A4" w:rsidRPr="003310A4" w:rsidRDefault="003310A4" w:rsidP="003310A4">
      <w:pPr>
        <w:pStyle w:val="TextoNormalSangraFrancesa"/>
        <w:rPr>
          <w:rStyle w:val="TextoNormalCaracter"/>
        </w:rPr>
      </w:pPr>
      <w:bookmarkStart w:id="125" w:name="DESCRIPTORALFABETICO212"/>
      <w:r w:rsidRPr="003310A4">
        <w:rPr>
          <w:rStyle w:val="TextoNormalNegritaCaracter"/>
        </w:rPr>
        <w:t>Carácter excepcional del secreto sumarial</w:t>
      </w:r>
      <w:bookmarkEnd w:id="125"/>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ff. 3 a 6.</w:t>
      </w:r>
    </w:p>
    <w:p w:rsidR="003310A4" w:rsidRPr="003310A4" w:rsidRDefault="003310A4" w:rsidP="003310A4">
      <w:pPr>
        <w:pStyle w:val="TextoNormalSangraFrancesa"/>
        <w:rPr>
          <w:rStyle w:val="TextoNormalCaracter"/>
        </w:rPr>
      </w:pPr>
      <w:bookmarkStart w:id="126" w:name="DESCRIPTORALFABETICO112"/>
      <w:r w:rsidRPr="003310A4">
        <w:rPr>
          <w:rStyle w:val="TextoNormalNegritaCaracter"/>
        </w:rPr>
        <w:t>Carácter subsidiario del recurso de amparo</w:t>
      </w:r>
      <w:bookmarkEnd w:id="126"/>
      <w:r w:rsidRPr="003310A4">
        <w:rPr>
          <w:rStyle w:val="TextoNormalCaracter"/>
        </w:rPr>
        <w:t xml:space="preserve">, Sentencias </w:t>
      </w:r>
      <w:hyperlink w:anchor="SENTENCIA_2019_55" w:history="1">
        <w:r w:rsidRPr="003310A4">
          <w:rPr>
            <w:rStyle w:val="TextoNormalCaracter"/>
          </w:rPr>
          <w:t>55/2019</w:t>
        </w:r>
      </w:hyperlink>
      <w:r w:rsidRPr="003310A4">
        <w:rPr>
          <w:rStyle w:val="TextoNormalCaracter"/>
        </w:rPr>
        <w:t xml:space="preserve">, f. 2; </w:t>
      </w:r>
      <w:hyperlink w:anchor="SENTENCIA_2019_62" w:history="1">
        <w:r w:rsidRPr="003310A4">
          <w:rPr>
            <w:rStyle w:val="TextoNormalCaracter"/>
          </w:rPr>
          <w:t>62/2019</w:t>
        </w:r>
      </w:hyperlink>
      <w:r w:rsidRPr="003310A4">
        <w:rPr>
          <w:rStyle w:val="TextoNormalCaracter"/>
        </w:rPr>
        <w:t>, f. 3.</w:t>
      </w:r>
    </w:p>
    <w:p w:rsidR="003310A4" w:rsidRPr="003310A4" w:rsidRDefault="003310A4" w:rsidP="003310A4">
      <w:pPr>
        <w:pStyle w:val="TextoNormalSangraFrancesa"/>
        <w:rPr>
          <w:rStyle w:val="TextoNormalCaracter"/>
        </w:rPr>
      </w:pPr>
      <w:bookmarkStart w:id="127" w:name="DESCRIPTORALFABETICO122"/>
      <w:r w:rsidRPr="003310A4">
        <w:rPr>
          <w:rStyle w:val="TextoNormalNegritaCaracter"/>
        </w:rPr>
        <w:t>Carencia de especial trascendencia constitucional</w:t>
      </w:r>
      <w:bookmarkEnd w:id="127"/>
      <w:r w:rsidRPr="003310A4">
        <w:rPr>
          <w:rStyle w:val="TextoNormalCaracter"/>
        </w:rPr>
        <w:t xml:space="preserve">, Auto </w:t>
      </w:r>
      <w:hyperlink w:anchor="AUTO_2019_29" w:history="1">
        <w:r w:rsidRPr="003310A4">
          <w:rPr>
            <w:rStyle w:val="TextoNormalCaracter"/>
          </w:rPr>
          <w:t>29/2019</w:t>
        </w:r>
      </w:hyperlink>
      <w:r w:rsidRPr="003310A4">
        <w:rPr>
          <w:rStyle w:val="TextoNormalCaracter"/>
        </w:rPr>
        <w:t>.</w:t>
      </w:r>
    </w:p>
    <w:p w:rsidR="003310A4" w:rsidRPr="003310A4" w:rsidRDefault="003310A4" w:rsidP="003310A4">
      <w:pPr>
        <w:pStyle w:val="TextoNormalSangraFrancesa"/>
        <w:rPr>
          <w:rStyle w:val="TextoNormalCaracter"/>
        </w:rPr>
      </w:pPr>
      <w:bookmarkStart w:id="128" w:name="DESCRIPTORALFABETICO222"/>
      <w:r w:rsidRPr="003310A4">
        <w:rPr>
          <w:rStyle w:val="TextoNormalNegritaCaracter"/>
        </w:rPr>
        <w:t>Castilla-La Mancha</w:t>
      </w:r>
      <w:bookmarkEnd w:id="128"/>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 1.</w:t>
      </w:r>
    </w:p>
    <w:p w:rsidR="003310A4" w:rsidRPr="003310A4" w:rsidRDefault="003310A4" w:rsidP="003310A4">
      <w:pPr>
        <w:pStyle w:val="TextoNormalSangraFrancesa"/>
        <w:rPr>
          <w:rStyle w:val="TextoNormalCaracter"/>
        </w:rPr>
      </w:pPr>
      <w:bookmarkStart w:id="129" w:name="DESCRIPTORALFABETICO223"/>
      <w:r w:rsidRPr="003310A4">
        <w:rPr>
          <w:rStyle w:val="TextoNormalNegritaCaracter"/>
        </w:rPr>
        <w:t>Cataluña</w:t>
      </w:r>
      <w:bookmarkEnd w:id="129"/>
      <w:r w:rsidRPr="003310A4">
        <w:rPr>
          <w:rStyle w:val="TextoNormalCaracter"/>
        </w:rPr>
        <w:t xml:space="preserve">, Sentencias </w:t>
      </w:r>
      <w:hyperlink w:anchor="SENTENCIA_2019_51" w:history="1">
        <w:r w:rsidRPr="003310A4">
          <w:rPr>
            <w:rStyle w:val="TextoNormalCaracter"/>
          </w:rPr>
          <w:t>51/2019</w:t>
        </w:r>
      </w:hyperlink>
      <w:r w:rsidRPr="003310A4">
        <w:rPr>
          <w:rStyle w:val="TextoNormalCaracter"/>
        </w:rPr>
        <w:t xml:space="preserve">, f. 1; </w:t>
      </w:r>
      <w:hyperlink w:anchor="SENTENCIA_2019_87" w:history="1">
        <w:r w:rsidRPr="003310A4">
          <w:rPr>
            <w:rStyle w:val="TextoNormalCaracter"/>
          </w:rPr>
          <w:t>87/2019</w:t>
        </w:r>
      </w:hyperlink>
      <w:r w:rsidRPr="003310A4">
        <w:rPr>
          <w:rStyle w:val="TextoNormalCaracter"/>
        </w:rPr>
        <w:t>, f. 1.</w:t>
      </w:r>
    </w:p>
    <w:p w:rsidR="003310A4" w:rsidRPr="003310A4" w:rsidRDefault="003310A4" w:rsidP="003310A4">
      <w:pPr>
        <w:pStyle w:val="TextoNormalSangraFrancesa"/>
        <w:rPr>
          <w:rStyle w:val="TextoNormalCaracter"/>
        </w:rPr>
      </w:pPr>
      <w:bookmarkStart w:id="130" w:name="DESCRIPTORALFABETICO158"/>
      <w:r w:rsidRPr="003310A4">
        <w:rPr>
          <w:rStyle w:val="TextoNormalNegritaCaracter"/>
        </w:rPr>
        <w:t>Centros docentes privados</w:t>
      </w:r>
      <w:bookmarkEnd w:id="130"/>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 8.</w:t>
      </w:r>
    </w:p>
    <w:p w:rsidR="003310A4" w:rsidRPr="003310A4" w:rsidRDefault="003310A4" w:rsidP="003310A4">
      <w:pPr>
        <w:pStyle w:val="TextoNormalSangraFrancesa"/>
        <w:rPr>
          <w:rStyle w:val="TextoNormalCaracter"/>
        </w:rPr>
      </w:pPr>
      <w:bookmarkStart w:id="131" w:name="DESCRIPTORALFABETICO195"/>
      <w:r w:rsidRPr="003310A4">
        <w:rPr>
          <w:rStyle w:val="TextoNormalNegritaCaracter"/>
        </w:rPr>
        <w:t>Citación por correo postal certificado</w:t>
      </w:r>
      <w:bookmarkEnd w:id="131"/>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4.</w:t>
      </w:r>
    </w:p>
    <w:p w:rsidR="003310A4" w:rsidRPr="003310A4" w:rsidRDefault="003310A4" w:rsidP="003310A4">
      <w:pPr>
        <w:pStyle w:val="TextoNormalSangraFrancesa"/>
        <w:rPr>
          <w:rStyle w:val="TextoNormalCaracter"/>
        </w:rPr>
      </w:pPr>
      <w:bookmarkStart w:id="132" w:name="DESCRIPTORALFABETICO169"/>
      <w:r w:rsidRPr="003310A4">
        <w:rPr>
          <w:rStyle w:val="TextoNormalNegritaCaracter"/>
        </w:rPr>
        <w:t>Clasificación del suelo</w:t>
      </w:r>
      <w:bookmarkEnd w:id="132"/>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ff. 5, 7, 10.</w:t>
      </w:r>
    </w:p>
    <w:p w:rsidR="003310A4" w:rsidRPr="003310A4" w:rsidRDefault="003310A4" w:rsidP="003310A4">
      <w:pPr>
        <w:pStyle w:val="TextoNormalSangraFrancesa"/>
        <w:rPr>
          <w:rStyle w:val="TextoNormalCaracter"/>
        </w:rPr>
      </w:pPr>
      <w:bookmarkStart w:id="133" w:name="DESCRIPTORALFABETICO1"/>
      <w:r w:rsidRPr="003310A4">
        <w:rPr>
          <w:rStyle w:val="TextoNormalNegritaCaracter"/>
        </w:rPr>
        <w:t>Cláusula de prevalencia</w:t>
      </w:r>
      <w:bookmarkEnd w:id="133"/>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4, VVPP I, II, III, IV.</w:t>
      </w:r>
    </w:p>
    <w:p w:rsidR="003310A4" w:rsidRPr="003310A4" w:rsidRDefault="003310A4" w:rsidP="003310A4">
      <w:pPr>
        <w:pStyle w:val="TextoNormalSangraFrancesa"/>
        <w:rPr>
          <w:rStyle w:val="TextoNormalCaracter"/>
        </w:rPr>
      </w:pPr>
      <w:bookmarkStart w:id="134" w:name="DESCRIPTORALFABETICO105"/>
      <w:r w:rsidRPr="003310A4">
        <w:rPr>
          <w:rStyle w:val="TextoNormalNegritaCaracter"/>
        </w:rPr>
        <w:t>Colisión con normas básicas</w:t>
      </w:r>
      <w:bookmarkEnd w:id="134"/>
      <w:r w:rsidRPr="003310A4">
        <w:rPr>
          <w:rStyle w:val="TextoNormalCaracter"/>
        </w:rPr>
        <w:t xml:space="preserve">, Sentencias </w:t>
      </w:r>
      <w:hyperlink w:anchor="SENTENCIA_2019_51" w:history="1">
        <w:r w:rsidRPr="003310A4">
          <w:rPr>
            <w:rStyle w:val="TextoNormalCaracter"/>
          </w:rPr>
          <w:t>51/2019</w:t>
        </w:r>
      </w:hyperlink>
      <w:r w:rsidRPr="003310A4">
        <w:rPr>
          <w:rStyle w:val="TextoNormalCaracter"/>
        </w:rPr>
        <w:t xml:space="preserve">, ff. 5 a 7; </w:t>
      </w:r>
      <w:hyperlink w:anchor="SENTENCIA_2019_86" w:history="1">
        <w:r w:rsidRPr="003310A4">
          <w:rPr>
            <w:rStyle w:val="TextoNormalCaracter"/>
          </w:rPr>
          <w:t>86/2019</w:t>
        </w:r>
      </w:hyperlink>
      <w:r w:rsidRPr="003310A4">
        <w:rPr>
          <w:rStyle w:val="TextoNormalCaracter"/>
        </w:rPr>
        <w:t xml:space="preserve">, ff. 8, 10, 11; </w:t>
      </w:r>
      <w:hyperlink w:anchor="SENTENCIA_2019_87" w:history="1">
        <w:r w:rsidRPr="003310A4">
          <w:rPr>
            <w:rStyle w:val="TextoNormalCaracter"/>
          </w:rPr>
          <w:t>87/2019</w:t>
        </w:r>
      </w:hyperlink>
      <w:r w:rsidRPr="003310A4">
        <w:rPr>
          <w:rStyle w:val="TextoNormalCaracter"/>
        </w:rPr>
        <w:t>, ff. 8, 10, 11, 18.</w:t>
      </w:r>
    </w:p>
    <w:p w:rsidR="003310A4" w:rsidRPr="003310A4" w:rsidRDefault="003310A4" w:rsidP="003310A4">
      <w:pPr>
        <w:pStyle w:val="TextoNormalSangraFrancesa"/>
        <w:rPr>
          <w:rStyle w:val="TextoNormalCaracter"/>
        </w:rPr>
      </w:pPr>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3, VP III, IV.</w:t>
      </w:r>
    </w:p>
    <w:p w:rsidR="003310A4" w:rsidRPr="003310A4" w:rsidRDefault="003310A4" w:rsidP="003310A4">
      <w:pPr>
        <w:pStyle w:val="TextoNormalSangraFrancesa"/>
        <w:rPr>
          <w:rStyle w:val="TextoNormalCaracter"/>
        </w:rPr>
      </w:pPr>
      <w:bookmarkStart w:id="135" w:name="DESCRIPTORALFABETICO84"/>
      <w:r w:rsidRPr="003310A4">
        <w:rPr>
          <w:rStyle w:val="TextoNormalNegritaCaracter"/>
        </w:rPr>
        <w:t>Competencia en materia de observancia de tratados internacionales</w:t>
      </w:r>
      <w:bookmarkEnd w:id="135"/>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ff. 6,7.</w:t>
      </w:r>
    </w:p>
    <w:p w:rsidR="003310A4" w:rsidRPr="003310A4" w:rsidRDefault="003310A4" w:rsidP="003310A4">
      <w:pPr>
        <w:pStyle w:val="TextoNormalSangraFrancesa"/>
        <w:rPr>
          <w:rStyle w:val="TextoNormalCaracter"/>
        </w:rPr>
      </w:pPr>
      <w:bookmarkStart w:id="136" w:name="DESCRIPTORALFABETICO2"/>
      <w:r w:rsidRPr="003310A4">
        <w:rPr>
          <w:rStyle w:val="TextoNormalNegritaCaracter"/>
        </w:rPr>
        <w:t>Competencias compartidas</w:t>
      </w:r>
      <w:bookmarkEnd w:id="136"/>
      <w:r w:rsidRPr="003310A4">
        <w:rPr>
          <w:rStyle w:val="TextoNormalCaracter"/>
        </w:rPr>
        <w:t xml:space="preserve">, Sentencias </w:t>
      </w:r>
      <w:hyperlink w:anchor="SENTENCIA_2019_51" w:history="1">
        <w:r w:rsidRPr="003310A4">
          <w:rPr>
            <w:rStyle w:val="TextoNormalCaracter"/>
          </w:rPr>
          <w:t>51/2019</w:t>
        </w:r>
      </w:hyperlink>
      <w:r w:rsidRPr="003310A4">
        <w:rPr>
          <w:rStyle w:val="TextoNormalCaracter"/>
        </w:rPr>
        <w:t xml:space="preserve">, ff. 3 a 10; </w:t>
      </w:r>
      <w:hyperlink w:anchor="SENTENCIA_2019_87" w:history="1">
        <w:r w:rsidRPr="003310A4">
          <w:rPr>
            <w:rStyle w:val="TextoNormalCaracter"/>
          </w:rPr>
          <w:t>87/2019</w:t>
        </w:r>
      </w:hyperlink>
      <w:r w:rsidRPr="003310A4">
        <w:rPr>
          <w:rStyle w:val="TextoNormalCaracter"/>
        </w:rPr>
        <w:t>, ff. 8, 10, 11, 17, 18.</w:t>
      </w:r>
    </w:p>
    <w:p w:rsidR="003310A4" w:rsidRPr="003310A4" w:rsidRDefault="003310A4" w:rsidP="003310A4">
      <w:pPr>
        <w:pStyle w:val="TextoNormalSangraFrancesa"/>
        <w:rPr>
          <w:rStyle w:val="TextoNormalCaracter"/>
        </w:rPr>
      </w:pPr>
      <w:bookmarkStart w:id="137" w:name="DESCRIPTORALFABETICO3"/>
      <w:r w:rsidRPr="003310A4">
        <w:rPr>
          <w:rStyle w:val="TextoNormalNegritaCaracter"/>
        </w:rPr>
        <w:t>Competencias en materia de aguas</w:t>
      </w:r>
      <w:bookmarkEnd w:id="137"/>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9.</w:t>
      </w:r>
    </w:p>
    <w:p w:rsidR="003310A4" w:rsidRPr="003310A4" w:rsidRDefault="003310A4" w:rsidP="003310A4">
      <w:pPr>
        <w:pStyle w:val="TextoNormalSangraFrancesa"/>
        <w:rPr>
          <w:rStyle w:val="TextoNormalCaracter"/>
        </w:rPr>
      </w:pPr>
      <w:bookmarkStart w:id="138" w:name="DESCRIPTORALFABETICO4"/>
      <w:r w:rsidRPr="003310A4">
        <w:rPr>
          <w:rStyle w:val="TextoNormalNegritaCaracter"/>
        </w:rPr>
        <w:t>Competencias en materia de bases del régimen estatutario de los funcionarios</w:t>
      </w:r>
      <w:bookmarkEnd w:id="138"/>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ff. 7, 10.</w:t>
      </w:r>
    </w:p>
    <w:p w:rsidR="003310A4" w:rsidRPr="003310A4" w:rsidRDefault="003310A4" w:rsidP="003310A4">
      <w:pPr>
        <w:pStyle w:val="TextoNormalSangraFrancesa"/>
        <w:rPr>
          <w:rStyle w:val="TextoNormalCaracter"/>
        </w:rPr>
      </w:pPr>
      <w:bookmarkStart w:id="139" w:name="DESCRIPTORALFABETICO5"/>
      <w:r w:rsidRPr="003310A4">
        <w:rPr>
          <w:rStyle w:val="TextoNormalNegritaCaracter"/>
        </w:rPr>
        <w:t>Competencias en materia de caza</w:t>
      </w:r>
      <w:bookmarkEnd w:id="139"/>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ff. 5 a 7.</w:t>
      </w:r>
    </w:p>
    <w:p w:rsidR="003310A4" w:rsidRPr="003310A4" w:rsidRDefault="003310A4" w:rsidP="003310A4">
      <w:pPr>
        <w:pStyle w:val="TextoNormalSangraFrancesa"/>
        <w:rPr>
          <w:rStyle w:val="TextoNormalCaracter"/>
        </w:rPr>
      </w:pPr>
      <w:bookmarkStart w:id="140" w:name="DESCRIPTORALFABETICO6"/>
      <w:r w:rsidRPr="003310A4">
        <w:rPr>
          <w:rStyle w:val="TextoNormalNegritaCaracter"/>
        </w:rPr>
        <w:t>Competencias en materia de control del espacio aéreo</w:t>
      </w:r>
      <w:bookmarkEnd w:id="140"/>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16.</w:t>
      </w:r>
    </w:p>
    <w:p w:rsidR="003310A4" w:rsidRPr="003310A4" w:rsidRDefault="003310A4" w:rsidP="003310A4">
      <w:pPr>
        <w:pStyle w:val="TextoNormalSangraFrancesa"/>
        <w:rPr>
          <w:rStyle w:val="TextoNormalCaracter"/>
        </w:rPr>
      </w:pPr>
      <w:bookmarkStart w:id="141" w:name="DESCRIPTORALFABETICO7"/>
      <w:r w:rsidRPr="003310A4">
        <w:rPr>
          <w:rStyle w:val="TextoNormalNegritaCaracter"/>
        </w:rPr>
        <w:t>Competencias en materia de educación</w:t>
      </w:r>
      <w:bookmarkEnd w:id="141"/>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ff. 3 a 9.</w:t>
      </w:r>
    </w:p>
    <w:p w:rsidR="003310A4" w:rsidRPr="003310A4" w:rsidRDefault="003310A4" w:rsidP="003310A4">
      <w:pPr>
        <w:pStyle w:val="TextoNormalSangraFrancesa"/>
        <w:rPr>
          <w:rStyle w:val="TextoNormalCaracter"/>
        </w:rPr>
      </w:pPr>
      <w:bookmarkStart w:id="142" w:name="DESCRIPTORALFABETICO8"/>
      <w:r w:rsidRPr="003310A4">
        <w:rPr>
          <w:rStyle w:val="TextoNormalNegritaCaracter"/>
        </w:rPr>
        <w:t>Competencias en materia de función pública</w:t>
      </w:r>
      <w:bookmarkEnd w:id="142"/>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ff. 5, 7, 10.</w:t>
      </w:r>
    </w:p>
    <w:p w:rsidR="003310A4" w:rsidRPr="003310A4" w:rsidRDefault="003310A4" w:rsidP="003310A4">
      <w:pPr>
        <w:pStyle w:val="TextoNormalSangraFrancesa"/>
        <w:rPr>
          <w:rStyle w:val="TextoNormalCaracter"/>
        </w:rPr>
      </w:pPr>
      <w:bookmarkStart w:id="143" w:name="DESCRIPTORALFABETICO9"/>
      <w:r w:rsidRPr="003310A4">
        <w:rPr>
          <w:rStyle w:val="TextoNormalNegritaCaracter"/>
        </w:rPr>
        <w:t>Competencias en materia de medio ambiente</w:t>
      </w:r>
      <w:bookmarkEnd w:id="143"/>
      <w:r w:rsidRPr="003310A4">
        <w:rPr>
          <w:rStyle w:val="TextoNormalCaracter"/>
        </w:rPr>
        <w:t xml:space="preserve">, Sentencias </w:t>
      </w:r>
      <w:hyperlink w:anchor="SENTENCIA_2019_86" w:history="1">
        <w:r w:rsidRPr="003310A4">
          <w:rPr>
            <w:rStyle w:val="TextoNormalCaracter"/>
          </w:rPr>
          <w:t>86/2019</w:t>
        </w:r>
      </w:hyperlink>
      <w:r w:rsidRPr="003310A4">
        <w:rPr>
          <w:rStyle w:val="TextoNormalCaracter"/>
        </w:rPr>
        <w:t xml:space="preserve">, ff. 5, 8 a 11; </w:t>
      </w:r>
      <w:hyperlink w:anchor="SENTENCIA_2019_87" w:history="1">
        <w:r w:rsidRPr="003310A4">
          <w:rPr>
            <w:rStyle w:val="TextoNormalCaracter"/>
          </w:rPr>
          <w:t>87/2019</w:t>
        </w:r>
      </w:hyperlink>
      <w:r w:rsidRPr="003310A4">
        <w:rPr>
          <w:rStyle w:val="TextoNormalCaracter"/>
        </w:rPr>
        <w:t>, ff. 8, 10, 11, 18.</w:t>
      </w:r>
    </w:p>
    <w:p w:rsidR="003310A4" w:rsidRPr="003310A4" w:rsidRDefault="003310A4" w:rsidP="003310A4">
      <w:pPr>
        <w:pStyle w:val="TextoNormalSangraFrancesa"/>
        <w:rPr>
          <w:rStyle w:val="TextoNormalCaracter"/>
        </w:rPr>
      </w:pPr>
      <w:bookmarkStart w:id="144" w:name="DESCRIPTORALFABETICO10"/>
      <w:r w:rsidRPr="003310A4">
        <w:rPr>
          <w:rStyle w:val="TextoNormalNegritaCaracter"/>
        </w:rPr>
        <w:t>Competencias en materia de ordenación del territorio</w:t>
      </w:r>
      <w:bookmarkEnd w:id="144"/>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ff. 3, 5, 9, 10.</w:t>
      </w:r>
    </w:p>
    <w:p w:rsidR="003310A4" w:rsidRPr="003310A4" w:rsidRDefault="003310A4" w:rsidP="003310A4">
      <w:pPr>
        <w:pStyle w:val="TextoNormalSangraFrancesa"/>
        <w:rPr>
          <w:rStyle w:val="TextoNormalCaracter"/>
        </w:rPr>
      </w:pPr>
      <w:bookmarkStart w:id="145" w:name="DESCRIPTORALFABETICO11"/>
      <w:r w:rsidRPr="003310A4">
        <w:rPr>
          <w:rStyle w:val="TextoNormalNegritaCaracter"/>
        </w:rPr>
        <w:t>Competencias en materia de planificación económica</w:t>
      </w:r>
      <w:bookmarkEnd w:id="145"/>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ff. 4, 8, 10, 11.</w:t>
      </w:r>
    </w:p>
    <w:p w:rsidR="003310A4" w:rsidRPr="003310A4" w:rsidRDefault="003310A4" w:rsidP="003310A4">
      <w:pPr>
        <w:pStyle w:val="TextoNormalSangraFrancesa"/>
        <w:rPr>
          <w:rStyle w:val="TextoNormalCaracter"/>
        </w:rPr>
      </w:pPr>
      <w:bookmarkStart w:id="146" w:name="DESCRIPTORALFABETICO12"/>
      <w:r w:rsidRPr="003310A4">
        <w:rPr>
          <w:rStyle w:val="TextoNormalNegritaCaracter"/>
        </w:rPr>
        <w:t>Competencias en materia de puertos</w:t>
      </w:r>
      <w:bookmarkEnd w:id="146"/>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12.</w:t>
      </w:r>
    </w:p>
    <w:p w:rsidR="003310A4" w:rsidRPr="003310A4" w:rsidRDefault="003310A4" w:rsidP="003310A4">
      <w:pPr>
        <w:pStyle w:val="TextoNormalSangraFrancesa"/>
        <w:rPr>
          <w:rStyle w:val="TextoNormalCaracter"/>
        </w:rPr>
      </w:pPr>
      <w:bookmarkStart w:id="147" w:name="DESCRIPTORALFABETICO13"/>
      <w:r w:rsidRPr="003310A4">
        <w:rPr>
          <w:rStyle w:val="TextoNormalNegritaCaracter"/>
        </w:rPr>
        <w:t>Competencias en materia de régimen energético</w:t>
      </w:r>
      <w:bookmarkEnd w:id="147"/>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ff. 4, 8, 10, 11, 18.</w:t>
      </w:r>
    </w:p>
    <w:p w:rsidR="003310A4" w:rsidRPr="003310A4" w:rsidRDefault="003310A4" w:rsidP="003310A4">
      <w:pPr>
        <w:pStyle w:val="TextoNormalSangraFrancesa"/>
        <w:rPr>
          <w:rStyle w:val="TextoNormalCaracter"/>
        </w:rPr>
      </w:pPr>
      <w:bookmarkStart w:id="148" w:name="DESCRIPTORALFABETICO14"/>
      <w:r w:rsidRPr="003310A4">
        <w:rPr>
          <w:rStyle w:val="TextoNormalNegritaCaracter"/>
        </w:rPr>
        <w:t>Competencias en materia de régimen local</w:t>
      </w:r>
      <w:bookmarkEnd w:id="148"/>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9.</w:t>
      </w:r>
    </w:p>
    <w:p w:rsidR="003310A4" w:rsidRPr="003310A4" w:rsidRDefault="003310A4" w:rsidP="003310A4">
      <w:pPr>
        <w:pStyle w:val="TextoNormalSangraFrancesa"/>
        <w:rPr>
          <w:rStyle w:val="TextoNormalCaracter"/>
        </w:rPr>
      </w:pPr>
      <w:bookmarkStart w:id="149" w:name="DESCRIPTORALFABETICO15"/>
      <w:r w:rsidRPr="003310A4">
        <w:rPr>
          <w:rStyle w:val="TextoNormalNegritaCaracter"/>
        </w:rPr>
        <w:t>Competencias en materia de régimen minero</w:t>
      </w:r>
      <w:bookmarkEnd w:id="149"/>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17.</w:t>
      </w:r>
    </w:p>
    <w:p w:rsidR="003310A4" w:rsidRPr="003310A4" w:rsidRDefault="003310A4" w:rsidP="003310A4">
      <w:pPr>
        <w:pStyle w:val="TextoNormalSangraFrancesa"/>
        <w:rPr>
          <w:rStyle w:val="TextoNormalCaracter"/>
        </w:rPr>
      </w:pPr>
      <w:bookmarkStart w:id="150" w:name="DESCRIPTORALFABETICO16"/>
      <w:r w:rsidRPr="003310A4">
        <w:rPr>
          <w:rStyle w:val="TextoNormalNegritaCaracter"/>
        </w:rPr>
        <w:t>Competencias en materia de regulación de condiciones básicas de igualdad</w:t>
      </w:r>
      <w:bookmarkEnd w:id="150"/>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ff. 5 a 7.</w:t>
      </w:r>
    </w:p>
    <w:p w:rsidR="003310A4" w:rsidRPr="003310A4" w:rsidRDefault="003310A4" w:rsidP="003310A4">
      <w:pPr>
        <w:pStyle w:val="TextoNormalSangraFrancesa"/>
        <w:rPr>
          <w:rStyle w:val="TextoNormalCaracter"/>
        </w:rPr>
      </w:pPr>
      <w:bookmarkStart w:id="151" w:name="DESCRIPTORALFABETICO19"/>
      <w:r w:rsidRPr="003310A4">
        <w:rPr>
          <w:rStyle w:val="TextoNormalNegritaCaracter"/>
        </w:rPr>
        <w:t>Competencias en materia de sanidad</w:t>
      </w:r>
      <w:bookmarkEnd w:id="151"/>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3.</w:t>
      </w:r>
    </w:p>
    <w:p w:rsidR="003310A4" w:rsidRPr="003310A4" w:rsidRDefault="003310A4" w:rsidP="003310A4">
      <w:pPr>
        <w:pStyle w:val="TextoNormalSangraFrancesa"/>
        <w:rPr>
          <w:rStyle w:val="TextoNormalCaracter"/>
        </w:rPr>
      </w:pPr>
      <w:bookmarkStart w:id="152" w:name="DESCRIPTORALFABETICO20"/>
      <w:r w:rsidRPr="003310A4">
        <w:rPr>
          <w:rStyle w:val="TextoNormalNegritaCaracter"/>
        </w:rPr>
        <w:t>Competencias en materia de sistema de responsabilidad de todas las Administraciones Públicas</w:t>
      </w:r>
      <w:bookmarkEnd w:id="152"/>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 6.</w:t>
      </w:r>
    </w:p>
    <w:p w:rsidR="003310A4" w:rsidRPr="003310A4" w:rsidRDefault="003310A4" w:rsidP="003310A4">
      <w:pPr>
        <w:pStyle w:val="TextoNormalSangraFrancesa"/>
        <w:rPr>
          <w:rStyle w:val="TextoNormalCaracter"/>
        </w:rPr>
      </w:pPr>
      <w:bookmarkStart w:id="153" w:name="DESCRIPTORALFABETICO21"/>
      <w:r w:rsidRPr="003310A4">
        <w:rPr>
          <w:rStyle w:val="TextoNormalNegritaCaracter"/>
        </w:rPr>
        <w:t>Competencias en materia de transporte aéreo</w:t>
      </w:r>
      <w:bookmarkEnd w:id="153"/>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16.</w:t>
      </w:r>
    </w:p>
    <w:p w:rsidR="003310A4" w:rsidRPr="003310A4" w:rsidRDefault="003310A4" w:rsidP="003310A4">
      <w:pPr>
        <w:pStyle w:val="TextoNormalSangraFrancesa"/>
        <w:rPr>
          <w:rStyle w:val="TextoNormalCaracter"/>
        </w:rPr>
      </w:pPr>
      <w:bookmarkStart w:id="154" w:name="DESCRIPTORALFABETICO22"/>
      <w:r w:rsidRPr="003310A4">
        <w:rPr>
          <w:rStyle w:val="TextoNormalNegritaCaracter"/>
        </w:rPr>
        <w:t>Competencias en materia de transporte marítimo</w:t>
      </w:r>
      <w:bookmarkEnd w:id="154"/>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13 c).</w:t>
      </w:r>
    </w:p>
    <w:p w:rsidR="003310A4" w:rsidRPr="003310A4" w:rsidRDefault="003310A4" w:rsidP="003310A4">
      <w:pPr>
        <w:pStyle w:val="TextoNormalSangraFrancesa"/>
        <w:rPr>
          <w:rStyle w:val="TextoNormalCaracter"/>
        </w:rPr>
      </w:pPr>
      <w:bookmarkStart w:id="155" w:name="DESCRIPTORALFABETICO23"/>
      <w:r w:rsidRPr="003310A4">
        <w:rPr>
          <w:rStyle w:val="TextoNormalNegritaCaracter"/>
        </w:rPr>
        <w:t>Competencias en materia de transporte por carretera</w:t>
      </w:r>
      <w:bookmarkEnd w:id="155"/>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13 c).</w:t>
      </w:r>
    </w:p>
    <w:p w:rsidR="003310A4" w:rsidRPr="003310A4" w:rsidRDefault="003310A4" w:rsidP="003310A4">
      <w:pPr>
        <w:pStyle w:val="TextoNormalSangraFrancesa"/>
        <w:rPr>
          <w:rStyle w:val="TextoNormalCaracter"/>
        </w:rPr>
      </w:pPr>
      <w:bookmarkStart w:id="156" w:name="DESCRIPTORALFABETICO24"/>
      <w:r w:rsidRPr="003310A4">
        <w:rPr>
          <w:rStyle w:val="TextoNormalNegritaCaracter"/>
        </w:rPr>
        <w:t>Competencias en materia de urbanismo</w:t>
      </w:r>
      <w:bookmarkEnd w:id="156"/>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ff. 5 a 7, 9.</w:t>
      </w:r>
    </w:p>
    <w:p w:rsidR="003310A4" w:rsidRPr="003310A4" w:rsidRDefault="003310A4" w:rsidP="003310A4">
      <w:pPr>
        <w:pStyle w:val="TextoNormalSangraFrancesa"/>
        <w:rPr>
          <w:rStyle w:val="TextoNormalCaracter"/>
        </w:rPr>
      </w:pPr>
      <w:bookmarkStart w:id="157" w:name="DESCRIPTORALFABETICO25"/>
      <w:r w:rsidRPr="003310A4">
        <w:rPr>
          <w:rStyle w:val="TextoNormalNegritaCaracter"/>
        </w:rPr>
        <w:t>Competencias en materia tributaria</w:t>
      </w:r>
      <w:bookmarkEnd w:id="157"/>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13 b), 19.</w:t>
      </w:r>
    </w:p>
    <w:p w:rsidR="003310A4" w:rsidRPr="003310A4" w:rsidRDefault="003310A4" w:rsidP="003310A4">
      <w:pPr>
        <w:pStyle w:val="TextoNormalSangraFrancesa"/>
        <w:rPr>
          <w:rStyle w:val="TextoNormalCaracter"/>
        </w:rPr>
      </w:pPr>
      <w:bookmarkStart w:id="158" w:name="DESCRIPTORALFABETICO128"/>
      <w:r w:rsidRPr="003310A4">
        <w:rPr>
          <w:rStyle w:val="TextoNormalNegritaCaracter"/>
        </w:rPr>
        <w:t>Comunicaciones electrónicas en la Administración de justicia</w:t>
      </w:r>
      <w:bookmarkEnd w:id="158"/>
      <w:r w:rsidRPr="003310A4">
        <w:rPr>
          <w:rStyle w:val="TextoNormalCaracter"/>
        </w:rPr>
        <w:t xml:space="preserve">, Sentencias </w:t>
      </w:r>
      <w:hyperlink w:anchor="SENTENCIA_2019_47" w:history="1">
        <w:r w:rsidRPr="003310A4">
          <w:rPr>
            <w:rStyle w:val="TextoNormalCaracter"/>
          </w:rPr>
          <w:t>47/2019</w:t>
        </w:r>
      </w:hyperlink>
      <w:r w:rsidRPr="003310A4">
        <w:rPr>
          <w:rStyle w:val="TextoNormalCaracter"/>
        </w:rPr>
        <w:t xml:space="preserve">, f. 4; </w:t>
      </w:r>
      <w:hyperlink w:anchor="SENTENCIA_2019_55" w:history="1">
        <w:r w:rsidRPr="003310A4">
          <w:rPr>
            <w:rStyle w:val="TextoNormalCaracter"/>
          </w:rPr>
          <w:t>55/2019</w:t>
        </w:r>
      </w:hyperlink>
      <w:r w:rsidRPr="003310A4">
        <w:rPr>
          <w:rStyle w:val="TextoNormalCaracter"/>
        </w:rPr>
        <w:t xml:space="preserve">, ff. 4, 5; </w:t>
      </w:r>
      <w:hyperlink w:anchor="SENTENCIA_2019_61" w:history="1">
        <w:r w:rsidRPr="003310A4">
          <w:rPr>
            <w:rStyle w:val="TextoNormalCaracter"/>
          </w:rPr>
          <w:t>61/2019</w:t>
        </w:r>
      </w:hyperlink>
      <w:r w:rsidRPr="003310A4">
        <w:rPr>
          <w:rStyle w:val="TextoNormalCaracter"/>
        </w:rPr>
        <w:t>, f. 1.</w:t>
      </w:r>
    </w:p>
    <w:p w:rsidR="003310A4" w:rsidRPr="003310A4" w:rsidRDefault="003310A4" w:rsidP="003310A4">
      <w:pPr>
        <w:pStyle w:val="TextoNormalSangraFrancesa"/>
        <w:rPr>
          <w:rStyle w:val="TextoNormalCaracter"/>
        </w:rPr>
      </w:pPr>
      <w:bookmarkStart w:id="159" w:name="DESCRIPTORALFABETICO224"/>
      <w:r w:rsidRPr="003310A4">
        <w:rPr>
          <w:rStyle w:val="TextoNormalNegritaCaracter"/>
        </w:rPr>
        <w:t>Comunidad de Madrid</w:t>
      </w:r>
      <w:bookmarkEnd w:id="159"/>
      <w:r w:rsidRPr="003310A4">
        <w:rPr>
          <w:rStyle w:val="TextoNormalCaracter"/>
        </w:rPr>
        <w:t xml:space="preserve">, Auto </w:t>
      </w:r>
      <w:hyperlink w:anchor="AUTO_2019_63" w:history="1">
        <w:r w:rsidRPr="003310A4">
          <w:rPr>
            <w:rStyle w:val="TextoNormalCaracter"/>
          </w:rPr>
          <w:t>63/2019</w:t>
        </w:r>
      </w:hyperlink>
      <w:r w:rsidRPr="003310A4">
        <w:rPr>
          <w:rStyle w:val="TextoNormalCaracter"/>
        </w:rPr>
        <w:t>.</w:t>
      </w:r>
    </w:p>
    <w:p w:rsidR="003310A4" w:rsidRPr="003310A4" w:rsidRDefault="003310A4" w:rsidP="003310A4">
      <w:pPr>
        <w:pStyle w:val="TextoNormalSangraFrancesa"/>
        <w:rPr>
          <w:rStyle w:val="TextoNormalCaracter"/>
        </w:rPr>
      </w:pPr>
      <w:bookmarkStart w:id="160" w:name="DESCRIPTORALFABETICO225"/>
      <w:r w:rsidRPr="003310A4">
        <w:rPr>
          <w:rStyle w:val="TextoNormalNegritaCaracter"/>
        </w:rPr>
        <w:t>Comunidad Foral de Navarra</w:t>
      </w:r>
      <w:bookmarkEnd w:id="160"/>
      <w:r w:rsidRPr="003310A4">
        <w:rPr>
          <w:rStyle w:val="TextoNormalCaracter"/>
        </w:rPr>
        <w:t xml:space="preserve">, Sentencias </w:t>
      </w:r>
      <w:hyperlink w:anchor="SENTENCIA_2019_48" w:history="1">
        <w:r w:rsidRPr="003310A4">
          <w:rPr>
            <w:rStyle w:val="TextoNormalCaracter"/>
          </w:rPr>
          <w:t>48/2019</w:t>
        </w:r>
      </w:hyperlink>
      <w:r w:rsidRPr="003310A4">
        <w:rPr>
          <w:rStyle w:val="TextoNormalCaracter"/>
        </w:rPr>
        <w:t xml:space="preserve">, f. único; </w:t>
      </w:r>
      <w:hyperlink w:anchor="SENTENCIA_2019_60" w:history="1">
        <w:r w:rsidRPr="003310A4">
          <w:rPr>
            <w:rStyle w:val="TextoNormalCaracter"/>
          </w:rPr>
          <w:t>60/2019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161" w:name="DESCRIPTORALFABETICO148"/>
      <w:r w:rsidRPr="003310A4">
        <w:rPr>
          <w:rStyle w:val="TextoNormalNegritaCaracter"/>
        </w:rPr>
        <w:t>Concurso de traslado</w:t>
      </w:r>
      <w:bookmarkEnd w:id="161"/>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 7.</w:t>
      </w:r>
    </w:p>
    <w:p w:rsidR="003310A4" w:rsidRPr="003310A4" w:rsidRDefault="003310A4" w:rsidP="003310A4">
      <w:pPr>
        <w:pStyle w:val="TextoNormalSangraFrancesa"/>
        <w:rPr>
          <w:rStyle w:val="TextoNormalCaracter"/>
        </w:rPr>
      </w:pPr>
      <w:bookmarkStart w:id="162" w:name="DESCRIPTORALFABETICO196"/>
      <w:r w:rsidRPr="003310A4">
        <w:rPr>
          <w:rStyle w:val="TextoNormalNegritaCaracter"/>
        </w:rPr>
        <w:t>Conocimiento extraprocesal del proceso</w:t>
      </w:r>
      <w:bookmarkEnd w:id="162"/>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3, 5.</w:t>
      </w:r>
    </w:p>
    <w:p w:rsidR="003310A4" w:rsidRPr="003310A4" w:rsidRDefault="003310A4" w:rsidP="003310A4">
      <w:pPr>
        <w:pStyle w:val="TextoNormalSangraFrancesa"/>
        <w:rPr>
          <w:rStyle w:val="TextoNormalCaracter"/>
        </w:rPr>
      </w:pPr>
      <w:bookmarkStart w:id="163" w:name="DESCRIPTORALFABETICO157"/>
      <w:r w:rsidRPr="003310A4">
        <w:rPr>
          <w:rStyle w:val="TextoNormalNegritaCaracter"/>
        </w:rPr>
        <w:t>Contenido básico del derecho de propiedad del suelo</w:t>
      </w:r>
      <w:bookmarkEnd w:id="163"/>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6.</w:t>
      </w:r>
    </w:p>
    <w:p w:rsidR="003310A4" w:rsidRPr="003310A4" w:rsidRDefault="003310A4" w:rsidP="003310A4">
      <w:pPr>
        <w:pStyle w:val="TextoNormalSangraFrancesa"/>
        <w:rPr>
          <w:rStyle w:val="TextoNormalCaracter"/>
        </w:rPr>
      </w:pPr>
      <w:bookmarkStart w:id="164" w:name="DESCRIPTORALFABETICO39"/>
      <w:r w:rsidRPr="003310A4">
        <w:rPr>
          <w:rStyle w:val="TextoNormalNegritaCaracter"/>
        </w:rPr>
        <w:t>Contenido del derecho a la integridad física y moral</w:t>
      </w:r>
      <w:bookmarkEnd w:id="164"/>
      <w:r w:rsidRPr="003310A4">
        <w:rPr>
          <w:rStyle w:val="TextoNormalCaracter"/>
        </w:rPr>
        <w:t xml:space="preserve">, Sentencia </w:t>
      </w:r>
      <w:hyperlink w:anchor="SENTENCIA_2019_56" w:history="1">
        <w:r w:rsidRPr="003310A4">
          <w:rPr>
            <w:rStyle w:val="TextoNormalCaracter"/>
          </w:rPr>
          <w:t>56/2019</w:t>
        </w:r>
      </w:hyperlink>
      <w:r w:rsidRPr="003310A4">
        <w:rPr>
          <w:rStyle w:val="TextoNormalCaracter"/>
        </w:rPr>
        <w:t>, ff. 5 b) y c); 6.</w:t>
      </w:r>
    </w:p>
    <w:p w:rsidR="003310A4" w:rsidRPr="003310A4" w:rsidRDefault="003310A4" w:rsidP="003310A4">
      <w:pPr>
        <w:pStyle w:val="TextoNormalSangraFrancesa"/>
        <w:rPr>
          <w:rStyle w:val="TextoNormalCaracter"/>
        </w:rPr>
      </w:pPr>
      <w:bookmarkStart w:id="165" w:name="DESCRIPTORALFABETICO41"/>
      <w:r w:rsidRPr="003310A4">
        <w:rPr>
          <w:rStyle w:val="TextoNormalNegritaCaracter"/>
        </w:rPr>
        <w:t>Contenido del derecho a la intimidad</w:t>
      </w:r>
      <w:bookmarkEnd w:id="165"/>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3, 4.</w:t>
      </w:r>
    </w:p>
    <w:p w:rsidR="003310A4" w:rsidRPr="003310A4" w:rsidRDefault="003310A4" w:rsidP="003310A4">
      <w:pPr>
        <w:pStyle w:val="TextoNormalSangraFrancesa"/>
        <w:rPr>
          <w:rStyle w:val="TextoNormalCaracter"/>
        </w:rPr>
      </w:pPr>
      <w:bookmarkStart w:id="166" w:name="DESCRIPTORALFABETICO53"/>
      <w:r w:rsidRPr="003310A4">
        <w:rPr>
          <w:rStyle w:val="TextoNormalNegritaCaracter"/>
        </w:rPr>
        <w:t>Contenido del derecho a la protección de datos personales</w:t>
      </w:r>
      <w:bookmarkEnd w:id="166"/>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ff. 5, 6.</w:t>
      </w:r>
    </w:p>
    <w:p w:rsidR="003310A4" w:rsidRPr="003310A4" w:rsidRDefault="003310A4" w:rsidP="003310A4">
      <w:pPr>
        <w:pStyle w:val="TextoNormalSangraFrancesa"/>
        <w:rPr>
          <w:rStyle w:val="TextoNormalCaracter"/>
        </w:rPr>
      </w:pPr>
      <w:bookmarkStart w:id="167" w:name="DESCRIPTORALFABETICO56"/>
      <w:r w:rsidRPr="003310A4">
        <w:rPr>
          <w:rStyle w:val="TextoNormalNegritaCaracter"/>
        </w:rPr>
        <w:t>Contenido del derecho a la tutela judicial efectiva</w:t>
      </w:r>
      <w:bookmarkEnd w:id="167"/>
      <w:r w:rsidRPr="003310A4">
        <w:rPr>
          <w:rStyle w:val="TextoNormalCaracter"/>
        </w:rPr>
        <w:t xml:space="preserve">, Sentencia </w:t>
      </w:r>
      <w:hyperlink w:anchor="SENTENCIA_2019_50" w:history="1">
        <w:r w:rsidRPr="003310A4">
          <w:rPr>
            <w:rStyle w:val="TextoNormalCaracter"/>
          </w:rPr>
          <w:t>50/2019</w:t>
        </w:r>
      </w:hyperlink>
      <w:r w:rsidRPr="003310A4">
        <w:rPr>
          <w:rStyle w:val="TextoNormalCaracter"/>
        </w:rPr>
        <w:t>, f. 3.</w:t>
      </w:r>
    </w:p>
    <w:p w:rsidR="003310A4" w:rsidRPr="003310A4" w:rsidRDefault="003310A4" w:rsidP="003310A4">
      <w:pPr>
        <w:pStyle w:val="TextoNormalSangraFrancesa"/>
        <w:rPr>
          <w:rStyle w:val="TextoNormalCaracter"/>
        </w:rPr>
      </w:pPr>
      <w:bookmarkStart w:id="168" w:name="DESCRIPTORALFABETICO71"/>
      <w:r w:rsidRPr="003310A4">
        <w:rPr>
          <w:rStyle w:val="TextoNormalNegritaCaracter"/>
        </w:rPr>
        <w:t>Contenido del derecho a un juez imparcial</w:t>
      </w:r>
      <w:bookmarkEnd w:id="168"/>
      <w:r w:rsidRPr="003310A4">
        <w:rPr>
          <w:rStyle w:val="TextoNormalCaracter"/>
        </w:rPr>
        <w:t xml:space="preserve">, Sentencia </w:t>
      </w:r>
      <w:hyperlink w:anchor="SENTENCIA_2019_62" w:history="1">
        <w:r w:rsidRPr="003310A4">
          <w:rPr>
            <w:rStyle w:val="TextoNormalCaracter"/>
          </w:rPr>
          <w:t>62/2019</w:t>
        </w:r>
      </w:hyperlink>
      <w:r w:rsidRPr="003310A4">
        <w:rPr>
          <w:rStyle w:val="TextoNormalCaracter"/>
        </w:rPr>
        <w:t>, f. 4.</w:t>
      </w:r>
    </w:p>
    <w:p w:rsidR="003310A4" w:rsidRPr="003310A4" w:rsidRDefault="003310A4" w:rsidP="003310A4">
      <w:pPr>
        <w:pStyle w:val="TextoNormalSangraFrancesa"/>
        <w:rPr>
          <w:rStyle w:val="TextoNormalCaracter"/>
        </w:rPr>
      </w:pPr>
      <w:bookmarkStart w:id="169" w:name="DESCRIPTORALFABETICO72"/>
      <w:r w:rsidRPr="003310A4">
        <w:rPr>
          <w:rStyle w:val="TextoNormalNegritaCaracter"/>
        </w:rPr>
        <w:t>Contenido del derecho al juez predeterminado por la ley</w:t>
      </w:r>
      <w:bookmarkEnd w:id="169"/>
      <w:r w:rsidRPr="003310A4">
        <w:rPr>
          <w:rStyle w:val="TextoNormalCaracter"/>
        </w:rPr>
        <w:t xml:space="preserve">, Sentencia </w:t>
      </w:r>
      <w:hyperlink w:anchor="SENTENCIA_2019_62" w:history="1">
        <w:r w:rsidRPr="003310A4">
          <w:rPr>
            <w:rStyle w:val="TextoNormalCaracter"/>
          </w:rPr>
          <w:t>62/2019</w:t>
        </w:r>
      </w:hyperlink>
      <w:r w:rsidRPr="003310A4">
        <w:rPr>
          <w:rStyle w:val="TextoNormalCaracter"/>
        </w:rPr>
        <w:t>, f. 3.</w:t>
      </w:r>
    </w:p>
    <w:p w:rsidR="003310A4" w:rsidRPr="003310A4" w:rsidRDefault="003310A4" w:rsidP="003310A4">
      <w:pPr>
        <w:pStyle w:val="TextoNormalSangraFrancesa"/>
        <w:rPr>
          <w:rStyle w:val="TextoNormalCaracter"/>
        </w:rPr>
      </w:pPr>
      <w:bookmarkStart w:id="170" w:name="DESCRIPTORALFABETICO75"/>
      <w:r w:rsidRPr="003310A4">
        <w:rPr>
          <w:rStyle w:val="TextoNormalNegritaCaracter"/>
        </w:rPr>
        <w:t>Contenido del derecho de reunión y de manifestación</w:t>
      </w:r>
      <w:bookmarkEnd w:id="170"/>
      <w:r w:rsidRPr="003310A4">
        <w:rPr>
          <w:rStyle w:val="TextoNormalCaracter"/>
        </w:rPr>
        <w:t xml:space="preserve">, Sentencia </w:t>
      </w:r>
      <w:hyperlink w:anchor="SENTENCIA_2019_62" w:history="1">
        <w:r w:rsidRPr="003310A4">
          <w:rPr>
            <w:rStyle w:val="TextoNormalCaracter"/>
          </w:rPr>
          <w:t>62/2019</w:t>
        </w:r>
      </w:hyperlink>
      <w:r w:rsidRPr="003310A4">
        <w:rPr>
          <w:rStyle w:val="TextoNormalCaracter"/>
        </w:rPr>
        <w:t>, f. 7.</w:t>
      </w:r>
    </w:p>
    <w:p w:rsidR="003310A4" w:rsidRPr="003310A4" w:rsidRDefault="003310A4" w:rsidP="003310A4">
      <w:pPr>
        <w:pStyle w:val="TextoNormalSangraFrancesa"/>
        <w:rPr>
          <w:rStyle w:val="TextoNormalCaracter"/>
        </w:rPr>
      </w:pPr>
      <w:bookmarkStart w:id="171" w:name="DESCRIPTORALFABETICO211"/>
      <w:r w:rsidRPr="003310A4">
        <w:rPr>
          <w:rStyle w:val="TextoNormalNegritaCaracter"/>
        </w:rPr>
        <w:t>Control judicial de la detención</w:t>
      </w:r>
      <w:bookmarkEnd w:id="171"/>
      <w:r w:rsidRPr="003310A4">
        <w:rPr>
          <w:rStyle w:val="TextoNormalCaracter"/>
        </w:rPr>
        <w:t xml:space="preserve">, Sentencia </w:t>
      </w:r>
      <w:hyperlink w:anchor="SENTENCIA_2019_72" w:history="1">
        <w:r w:rsidRPr="003310A4">
          <w:rPr>
            <w:rStyle w:val="TextoNormalCaracter"/>
          </w:rPr>
          <w:t>72/2019</w:t>
        </w:r>
      </w:hyperlink>
      <w:r w:rsidRPr="003310A4">
        <w:rPr>
          <w:rStyle w:val="TextoNormalCaracter"/>
        </w:rPr>
        <w:t>, ff 2, 3.</w:t>
      </w:r>
    </w:p>
    <w:p w:rsidR="003310A4" w:rsidRPr="003310A4" w:rsidRDefault="003310A4" w:rsidP="003310A4">
      <w:pPr>
        <w:pStyle w:val="TextoNormalSangraFrancesa"/>
        <w:rPr>
          <w:rStyle w:val="TextoNormalCaracter"/>
        </w:rPr>
      </w:pPr>
      <w:bookmarkStart w:id="172" w:name="DESCRIPTORALFABETICO177"/>
      <w:r w:rsidRPr="003310A4">
        <w:rPr>
          <w:rStyle w:val="TextoNormalNegritaCaracter"/>
        </w:rPr>
        <w:t>Criterios hermenéuticos</w:t>
      </w:r>
      <w:bookmarkEnd w:id="172"/>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ff. 2, 3, 8.</w:t>
      </w:r>
    </w:p>
    <w:p w:rsidR="003310A4" w:rsidRPr="003310A4" w:rsidRDefault="003310A4" w:rsidP="003310A4">
      <w:pPr>
        <w:pStyle w:val="TextoNormalSangraFrancesa"/>
        <w:rPr>
          <w:rStyle w:val="TextoNormalCaracter"/>
        </w:rPr>
      </w:pPr>
      <w:bookmarkStart w:id="173" w:name="DESCRIPTORALFABETICO215"/>
      <w:r w:rsidRPr="003310A4">
        <w:rPr>
          <w:rStyle w:val="TextoNormalNegritaCaracter"/>
        </w:rPr>
        <w:t>Criterios para ponderar la medida de prisión provisional</w:t>
      </w:r>
      <w:bookmarkEnd w:id="173"/>
      <w:r w:rsidRPr="003310A4">
        <w:rPr>
          <w:rStyle w:val="TextoNormalCaracter"/>
        </w:rPr>
        <w:t xml:space="preserve">, Sentencias </w:t>
      </w:r>
      <w:hyperlink w:anchor="SENTENCIA_2019_50" w:history="1">
        <w:r w:rsidRPr="003310A4">
          <w:rPr>
            <w:rStyle w:val="TextoNormalCaracter"/>
          </w:rPr>
          <w:t>50/2019</w:t>
        </w:r>
      </w:hyperlink>
      <w:r w:rsidRPr="003310A4">
        <w:rPr>
          <w:rStyle w:val="TextoNormalCaracter"/>
        </w:rPr>
        <w:t xml:space="preserve">, f. 5; </w:t>
      </w:r>
      <w:hyperlink w:anchor="SENTENCIA_2019_62" w:history="1">
        <w:r w:rsidRPr="003310A4">
          <w:rPr>
            <w:rStyle w:val="TextoNormalCaracter"/>
          </w:rPr>
          <w:t>62/2019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174" w:name="DESCRIPTORALFABETICO99"/>
      <w:r w:rsidRPr="003310A4">
        <w:rPr>
          <w:rStyle w:val="TextoNormalNegritaCaracter"/>
        </w:rPr>
        <w:t>Cuestión interna de inconstitucionalidad</w:t>
      </w:r>
      <w:bookmarkEnd w:id="174"/>
      <w:r w:rsidRPr="003310A4">
        <w:rPr>
          <w:rStyle w:val="TextoNormalCaracter"/>
        </w:rPr>
        <w:t xml:space="preserve">, Auto </w:t>
      </w:r>
      <w:hyperlink w:anchor="AUTO_2019_23" w:history="1">
        <w:r w:rsidRPr="003310A4">
          <w:rPr>
            <w:rStyle w:val="TextoNormalCaracter"/>
          </w:rPr>
          <w:t>23/2019</w:t>
        </w:r>
      </w:hyperlink>
      <w:r w:rsidRPr="003310A4">
        <w:rPr>
          <w:rStyle w:val="TextoNormalCaracter"/>
        </w:rPr>
        <w:t>.</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D</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175" w:name="DESCRIPTORALFABETICO162"/>
      <w:r w:rsidRPr="003310A4">
        <w:rPr>
          <w:rStyle w:val="TextoNormalNegritaCaracter"/>
        </w:rPr>
        <w:t>Delitos cometidos en el extranjero</w:t>
      </w:r>
      <w:bookmarkEnd w:id="175"/>
      <w:r w:rsidRPr="003310A4">
        <w:rPr>
          <w:rStyle w:val="TextoNormalCaracter"/>
        </w:rPr>
        <w:t xml:space="preserve">, Sentencia </w:t>
      </w:r>
      <w:hyperlink w:anchor="SENTENCIA_2019_80" w:history="1">
        <w:r w:rsidRPr="003310A4">
          <w:rPr>
            <w:rStyle w:val="TextoNormalCaracter"/>
          </w:rPr>
          <w:t>80/2019</w:t>
        </w:r>
      </w:hyperlink>
      <w:r w:rsidRPr="003310A4">
        <w:rPr>
          <w:rStyle w:val="TextoNormalCaracter"/>
        </w:rPr>
        <w:t>, f. 3.</w:t>
      </w:r>
    </w:p>
    <w:p w:rsidR="003310A4" w:rsidRPr="003310A4" w:rsidRDefault="003310A4" w:rsidP="003310A4">
      <w:pPr>
        <w:pStyle w:val="TextoNormalSangraFrancesa"/>
        <w:rPr>
          <w:rStyle w:val="TextoNormalCaracter"/>
        </w:rPr>
      </w:pPr>
      <w:bookmarkStart w:id="176" w:name="DESCRIPTORALFABETICO163"/>
      <w:r w:rsidRPr="003310A4">
        <w:rPr>
          <w:rStyle w:val="TextoNormalNegritaCaracter"/>
        </w:rPr>
        <w:t>Delitos contra los derechos de los trabajadores</w:t>
      </w:r>
      <w:bookmarkEnd w:id="176"/>
      <w:r w:rsidRPr="003310A4">
        <w:rPr>
          <w:rStyle w:val="TextoNormalCaracter"/>
        </w:rPr>
        <w:t xml:space="preserve">, Sentencia </w:t>
      </w:r>
      <w:hyperlink w:anchor="SENTENCIA_2019_73" w:history="1">
        <w:r w:rsidRPr="003310A4">
          <w:rPr>
            <w:rStyle w:val="TextoNormalCaracter"/>
          </w:rPr>
          <w:t>73/2019</w:t>
        </w:r>
      </w:hyperlink>
      <w:r w:rsidRPr="003310A4">
        <w:rPr>
          <w:rStyle w:val="TextoNormalCaracter"/>
        </w:rPr>
        <w:t>, f. 1.</w:t>
      </w:r>
    </w:p>
    <w:p w:rsidR="003310A4" w:rsidRPr="003310A4" w:rsidRDefault="003310A4" w:rsidP="003310A4">
      <w:pPr>
        <w:pStyle w:val="TextoNormalSangraFrancesa"/>
        <w:rPr>
          <w:rStyle w:val="TextoNormalCaracter"/>
        </w:rPr>
      </w:pPr>
      <w:bookmarkStart w:id="177" w:name="DESCRIPTORALFABETICO181"/>
      <w:r w:rsidRPr="003310A4">
        <w:rPr>
          <w:rStyle w:val="TextoNormalNegritaCaracter"/>
        </w:rPr>
        <w:t>Denegación de la suspensión de la ejecución de la pena</w:t>
      </w:r>
      <w:bookmarkEnd w:id="177"/>
      <w:r w:rsidRPr="003310A4">
        <w:rPr>
          <w:rStyle w:val="TextoNormalCaracter"/>
        </w:rPr>
        <w:t xml:space="preserve">, Auto </w:t>
      </w:r>
      <w:hyperlink w:anchor="AUTO_2019_36" w:history="1">
        <w:r w:rsidRPr="003310A4">
          <w:rPr>
            <w:rStyle w:val="TextoNormalCaracter"/>
          </w:rPr>
          <w:t>36/2019</w:t>
        </w:r>
      </w:hyperlink>
      <w:r w:rsidRPr="003310A4">
        <w:rPr>
          <w:rStyle w:val="TextoNormalCaracter"/>
        </w:rPr>
        <w:t>, ff. 1, 2.</w:t>
      </w:r>
    </w:p>
    <w:p w:rsidR="003310A4" w:rsidRPr="003310A4" w:rsidRDefault="003310A4" w:rsidP="003310A4">
      <w:pPr>
        <w:pStyle w:val="TextoNormalSangraFrancesa"/>
        <w:rPr>
          <w:rStyle w:val="TextoNormalCaracter"/>
        </w:rPr>
      </w:pPr>
      <w:bookmarkStart w:id="178" w:name="DESCRIPTORALFABETICO87"/>
      <w:r w:rsidRPr="003310A4">
        <w:rPr>
          <w:rStyle w:val="TextoNormalNegritaCaracter"/>
        </w:rPr>
        <w:t>Denegación de la suspensión del acto administrativo</w:t>
      </w:r>
      <w:bookmarkEnd w:id="178"/>
      <w:r w:rsidRPr="003310A4">
        <w:rPr>
          <w:rStyle w:val="TextoNormalCaracter"/>
        </w:rPr>
        <w:t xml:space="preserve">, Auto </w:t>
      </w:r>
      <w:hyperlink w:anchor="AUTO_2019_26" w:history="1">
        <w:r w:rsidRPr="003310A4">
          <w:rPr>
            <w:rStyle w:val="TextoNormalCaracter"/>
          </w:rPr>
          <w:t>26/2019</w:t>
        </w:r>
      </w:hyperlink>
      <w:r w:rsidRPr="003310A4">
        <w:rPr>
          <w:rStyle w:val="TextoNormalCaracter"/>
        </w:rPr>
        <w:t>.</w:t>
      </w:r>
    </w:p>
    <w:p w:rsidR="003310A4" w:rsidRPr="003310A4" w:rsidRDefault="003310A4" w:rsidP="003310A4">
      <w:pPr>
        <w:pStyle w:val="TextoNormalSangraFrancesa"/>
        <w:rPr>
          <w:rStyle w:val="TextoNormalCaracter"/>
        </w:rPr>
      </w:pPr>
      <w:bookmarkStart w:id="179" w:name="DESCRIPTORALFABETICO88"/>
      <w:r w:rsidRPr="003310A4">
        <w:rPr>
          <w:rStyle w:val="TextoNormalNegritaCaracter"/>
        </w:rPr>
        <w:t>Denegación de suspensión de resoluciones judiciales</w:t>
      </w:r>
      <w:bookmarkEnd w:id="179"/>
      <w:r w:rsidRPr="003310A4">
        <w:rPr>
          <w:rStyle w:val="TextoNormalCaracter"/>
        </w:rPr>
        <w:t xml:space="preserve">, Autos </w:t>
      </w:r>
      <w:hyperlink w:anchor="AUTO_2019_38" w:history="1">
        <w:r w:rsidRPr="003310A4">
          <w:rPr>
            <w:rStyle w:val="TextoNormalCaracter"/>
          </w:rPr>
          <w:t>38/2019</w:t>
        </w:r>
      </w:hyperlink>
      <w:r w:rsidRPr="003310A4">
        <w:rPr>
          <w:rStyle w:val="TextoNormalCaracter"/>
        </w:rPr>
        <w:t xml:space="preserve">, f. 2; </w:t>
      </w:r>
      <w:hyperlink w:anchor="AUTO_2019_55" w:history="1">
        <w:r w:rsidRPr="003310A4">
          <w:rPr>
            <w:rStyle w:val="TextoNormalCaracter"/>
          </w:rPr>
          <w:t>55/2019</w:t>
        </w:r>
      </w:hyperlink>
      <w:r w:rsidRPr="003310A4">
        <w:rPr>
          <w:rStyle w:val="TextoNormalCaracter"/>
        </w:rPr>
        <w:t xml:space="preserve">, f. 2; </w:t>
      </w:r>
      <w:hyperlink w:anchor="AUTO_2019_61" w:history="1">
        <w:r w:rsidRPr="003310A4">
          <w:rPr>
            <w:rStyle w:val="TextoNormalCaracter"/>
          </w:rPr>
          <w:t>61/2019</w:t>
        </w:r>
      </w:hyperlink>
      <w:r w:rsidRPr="003310A4">
        <w:rPr>
          <w:rStyle w:val="TextoNormalCaracter"/>
        </w:rPr>
        <w:t>, ff. 1 a 2.</w:t>
      </w:r>
    </w:p>
    <w:p w:rsidR="003310A4" w:rsidRPr="003310A4" w:rsidRDefault="003310A4" w:rsidP="003310A4">
      <w:pPr>
        <w:pStyle w:val="TextoNormalSangraFrancesa"/>
        <w:rPr>
          <w:rStyle w:val="TextoNormalCaracter"/>
        </w:rPr>
      </w:pPr>
      <w:bookmarkStart w:id="180" w:name="DESCRIPTORALFABETICO34"/>
      <w:r w:rsidRPr="003310A4">
        <w:rPr>
          <w:rStyle w:val="TextoNormalNegritaCaracter"/>
        </w:rPr>
        <w:t>Derecho a ejercer los cargos públicos</w:t>
      </w:r>
      <w:bookmarkEnd w:id="180"/>
      <w:r w:rsidRPr="003310A4">
        <w:rPr>
          <w:rStyle w:val="TextoNormalCaracter"/>
        </w:rPr>
        <w:t xml:space="preserve">, Sentencia </w:t>
      </w:r>
      <w:hyperlink w:anchor="SENTENCIA_2019_52" w:history="1">
        <w:r w:rsidRPr="003310A4">
          <w:rPr>
            <w:rStyle w:val="TextoNormalCaracter"/>
          </w:rPr>
          <w:t>52/2019</w:t>
        </w:r>
      </w:hyperlink>
      <w:r w:rsidRPr="003310A4">
        <w:rPr>
          <w:rStyle w:val="TextoNormalCaracter"/>
        </w:rPr>
        <w:t>, f. 1.</w:t>
      </w:r>
    </w:p>
    <w:p w:rsidR="003310A4" w:rsidRPr="003310A4" w:rsidRDefault="003310A4" w:rsidP="003310A4">
      <w:pPr>
        <w:pStyle w:val="TextoNormalSangraFrancesa"/>
        <w:rPr>
          <w:rStyle w:val="TextoNormalCaracter"/>
        </w:rPr>
      </w:pPr>
      <w:r w:rsidRPr="003310A4">
        <w:rPr>
          <w:rStyle w:val="TextoNormalCaracter"/>
        </w:rPr>
        <w:t xml:space="preserve">    Autos </w:t>
      </w:r>
      <w:hyperlink w:anchor="AUTO_2019_24" w:history="1">
        <w:r w:rsidRPr="003310A4">
          <w:rPr>
            <w:rStyle w:val="TextoNormalCaracter"/>
          </w:rPr>
          <w:t>24/2019</w:t>
        </w:r>
      </w:hyperlink>
      <w:r w:rsidRPr="003310A4">
        <w:rPr>
          <w:rStyle w:val="TextoNormalCaracter"/>
        </w:rPr>
        <w:t xml:space="preserve">; </w:t>
      </w:r>
      <w:hyperlink w:anchor="AUTO_2019_25" w:history="1">
        <w:r w:rsidRPr="003310A4">
          <w:rPr>
            <w:rStyle w:val="TextoNormalCaracter"/>
          </w:rPr>
          <w:t>25/2019</w:t>
        </w:r>
      </w:hyperlink>
      <w:r w:rsidRPr="003310A4">
        <w:rPr>
          <w:rStyle w:val="TextoNormalCaracter"/>
        </w:rPr>
        <w:t xml:space="preserve">; </w:t>
      </w:r>
      <w:hyperlink w:anchor="AUTO_2019_26" w:history="1">
        <w:r w:rsidRPr="003310A4">
          <w:rPr>
            <w:rStyle w:val="TextoNormalCaracter"/>
          </w:rPr>
          <w:t>26/2019</w:t>
        </w:r>
      </w:hyperlink>
      <w:r w:rsidRPr="003310A4">
        <w:rPr>
          <w:rStyle w:val="TextoNormalCaracter"/>
        </w:rPr>
        <w:t>.</w:t>
      </w:r>
    </w:p>
    <w:p w:rsidR="003310A4" w:rsidRPr="003310A4" w:rsidRDefault="003310A4" w:rsidP="003310A4">
      <w:pPr>
        <w:pStyle w:val="TextoNormalSangraFrancesa"/>
        <w:rPr>
          <w:rStyle w:val="TextoNormalCaracter"/>
        </w:rPr>
      </w:pPr>
      <w:bookmarkStart w:id="181" w:name="DESCRIPTORALFABETICO36"/>
      <w:r w:rsidRPr="003310A4">
        <w:rPr>
          <w:rStyle w:val="TextoNormalNegritaCaracter"/>
        </w:rPr>
        <w:t>Derecho a la autonomía universitaria</w:t>
      </w:r>
      <w:bookmarkEnd w:id="181"/>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Naturaleza, </w:t>
      </w:r>
      <w:r w:rsidRPr="003310A4">
        <w:rPr>
          <w:rStyle w:val="TextoNormalCaracter"/>
        </w:rPr>
        <w:t xml:space="preserve">Sentencia </w:t>
      </w:r>
      <w:hyperlink w:anchor="SENTENCIA_2019_74" w:history="1">
        <w:r w:rsidRPr="003310A4">
          <w:rPr>
            <w:rStyle w:val="TextoNormalCaracter"/>
          </w:rPr>
          <w:t>74/2019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182" w:name="DESCRIPTORALFABETICO68"/>
      <w:r w:rsidRPr="003310A4">
        <w:rPr>
          <w:rStyle w:val="TextoNormalNegritaCaracter"/>
        </w:rPr>
        <w:t>Derecho a la defensa</w:t>
      </w:r>
      <w:bookmarkEnd w:id="182"/>
      <w:r w:rsidRPr="003310A4">
        <w:rPr>
          <w:rStyle w:val="TextoNormalCaracter"/>
        </w:rPr>
        <w:t xml:space="preserve">, Sentencias </w:t>
      </w:r>
      <w:hyperlink w:anchor="SENTENCIA_2019_64" w:history="1">
        <w:r w:rsidRPr="003310A4">
          <w:rPr>
            <w:rStyle w:val="TextoNormalCaracter"/>
          </w:rPr>
          <w:t>64/2019</w:t>
        </w:r>
      </w:hyperlink>
      <w:r w:rsidRPr="003310A4">
        <w:rPr>
          <w:rStyle w:val="TextoNormalCaracter"/>
        </w:rPr>
        <w:t xml:space="preserve">, ff. 5, 6, 8; </w:t>
      </w:r>
      <w:hyperlink w:anchor="SENTENCIA_2019_83" w:history="1">
        <w:r w:rsidRPr="003310A4">
          <w:rPr>
            <w:rStyle w:val="TextoNormalCaracter"/>
          </w:rPr>
          <w:t>83/2019</w:t>
        </w:r>
      </w:hyperlink>
      <w:r w:rsidRPr="003310A4">
        <w:rPr>
          <w:rStyle w:val="TextoNormalCaracter"/>
        </w:rPr>
        <w:t>, f. 3.</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Sentencias </w:t>
      </w:r>
      <w:hyperlink w:anchor="SENTENCIA_2019_78" w:history="1">
        <w:r w:rsidRPr="003310A4">
          <w:rPr>
            <w:rStyle w:val="TextoNormalCaracter"/>
          </w:rPr>
          <w:t>78/2019</w:t>
        </w:r>
      </w:hyperlink>
      <w:r w:rsidRPr="003310A4">
        <w:rPr>
          <w:rStyle w:val="TextoNormalCaracter"/>
        </w:rPr>
        <w:t xml:space="preserve">, f. 6; </w:t>
      </w:r>
      <w:hyperlink w:anchor="SENTENCIA_2019_82" w:history="1">
        <w:r w:rsidRPr="003310A4">
          <w:rPr>
            <w:rStyle w:val="TextoNormalCaracter"/>
          </w:rPr>
          <w:t>82/2019</w:t>
        </w:r>
      </w:hyperlink>
      <w:r w:rsidRPr="003310A4">
        <w:rPr>
          <w:rStyle w:val="TextoNormalCaracter"/>
        </w:rPr>
        <w:t>, f. 4.</w:t>
      </w:r>
    </w:p>
    <w:p w:rsidR="003310A4" w:rsidRPr="003310A4" w:rsidRDefault="003310A4" w:rsidP="003310A4">
      <w:pPr>
        <w:pStyle w:val="TextoNormalSangraFrancesa"/>
        <w:rPr>
          <w:rStyle w:val="TextoNormalCaracter"/>
        </w:rPr>
      </w:pPr>
      <w:bookmarkStart w:id="183" w:name="DESCRIPTORALFABETICO42"/>
      <w:r w:rsidRPr="003310A4">
        <w:rPr>
          <w:rStyle w:val="TextoNormalNegritaCaracter"/>
        </w:rPr>
        <w:t>Derecho a la intimidad de menores</w:t>
      </w:r>
      <w:bookmarkEnd w:id="183"/>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4, 5.</w:t>
      </w:r>
    </w:p>
    <w:p w:rsidR="003310A4" w:rsidRPr="003310A4" w:rsidRDefault="003310A4" w:rsidP="003310A4">
      <w:pPr>
        <w:pStyle w:val="TextoNormalSangraFrancesa"/>
        <w:rPr>
          <w:rStyle w:val="TextoNormalCaracter"/>
        </w:rPr>
      </w:pPr>
      <w:bookmarkStart w:id="184" w:name="DESCRIPTORALFABETICO43"/>
      <w:r w:rsidRPr="003310A4">
        <w:rPr>
          <w:rStyle w:val="TextoNormalNegritaCaracter"/>
        </w:rPr>
        <w:t>Derecho a la legalidad penal</w:t>
      </w:r>
      <w:bookmarkEnd w:id="184"/>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Respetado, </w:t>
      </w:r>
      <w:r w:rsidRPr="003310A4">
        <w:rPr>
          <w:rStyle w:val="TextoNormalCaracter"/>
        </w:rPr>
        <w:t xml:space="preserve">Sentencia </w:t>
      </w:r>
      <w:hyperlink w:anchor="SENTENCIA_2019_78" w:history="1">
        <w:r w:rsidRPr="003310A4">
          <w:rPr>
            <w:rStyle w:val="TextoNormalCaracter"/>
          </w:rPr>
          <w:t>78/2019</w:t>
        </w:r>
      </w:hyperlink>
      <w:r w:rsidRPr="003310A4">
        <w:rPr>
          <w:rStyle w:val="TextoNormalCaracter"/>
        </w:rPr>
        <w:t>, f. 4.</w:t>
      </w:r>
    </w:p>
    <w:p w:rsidR="003310A4" w:rsidRPr="003310A4" w:rsidRDefault="003310A4" w:rsidP="003310A4">
      <w:pPr>
        <w:pStyle w:val="TextoNormalSangraFrancesa"/>
        <w:rPr>
          <w:rStyle w:val="TextoNormalCaracter"/>
        </w:rPr>
      </w:pPr>
      <w:bookmarkStart w:id="185" w:name="DESCRIPTORALFABETICO44"/>
      <w:r w:rsidRPr="003310A4">
        <w:rPr>
          <w:rStyle w:val="TextoNormalNegritaCaracter"/>
        </w:rPr>
        <w:t>Derecho a la libertad personal</w:t>
      </w:r>
      <w:bookmarkEnd w:id="185"/>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Respetado, </w:t>
      </w:r>
      <w:r w:rsidRPr="003310A4">
        <w:rPr>
          <w:rStyle w:val="TextoNormalCaracter"/>
        </w:rPr>
        <w:t xml:space="preserve">Sentencias </w:t>
      </w:r>
      <w:hyperlink w:anchor="SENTENCIA_2019_50" w:history="1">
        <w:r w:rsidRPr="003310A4">
          <w:rPr>
            <w:rStyle w:val="TextoNormalCaracter"/>
          </w:rPr>
          <w:t>50/2019</w:t>
        </w:r>
      </w:hyperlink>
      <w:r w:rsidRPr="003310A4">
        <w:rPr>
          <w:rStyle w:val="TextoNormalCaracter"/>
        </w:rPr>
        <w:t xml:space="preserve">, ff. 3 a 6; </w:t>
      </w:r>
      <w:hyperlink w:anchor="SENTENCIA_2019_62" w:history="1">
        <w:r w:rsidRPr="003310A4">
          <w:rPr>
            <w:rStyle w:val="TextoNormalCaracter"/>
          </w:rPr>
          <w:t>62/2019</w:t>
        </w:r>
      </w:hyperlink>
      <w:r w:rsidRPr="003310A4">
        <w:rPr>
          <w:rStyle w:val="TextoNormalCaracter"/>
        </w:rPr>
        <w:t>, ff. 4 a 7.</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Sentencias </w:t>
      </w:r>
      <w:hyperlink w:anchor="SENTENCIA_2019_72" w:history="1">
        <w:r w:rsidRPr="003310A4">
          <w:rPr>
            <w:rStyle w:val="TextoNormalCaracter"/>
          </w:rPr>
          <w:t>72/2019</w:t>
        </w:r>
      </w:hyperlink>
      <w:r w:rsidRPr="003310A4">
        <w:rPr>
          <w:rStyle w:val="TextoNormalCaracter"/>
        </w:rPr>
        <w:t xml:space="preserve">, f. 3; </w:t>
      </w:r>
      <w:hyperlink w:anchor="SENTENCIA_2019_83" w:history="1">
        <w:r w:rsidRPr="003310A4">
          <w:rPr>
            <w:rStyle w:val="TextoNormalCaracter"/>
          </w:rPr>
          <w:t>83/2019</w:t>
        </w:r>
      </w:hyperlink>
      <w:r w:rsidRPr="003310A4">
        <w:rPr>
          <w:rStyle w:val="TextoNormalCaracter"/>
        </w:rPr>
        <w:t>, ff. 7, 8.</w:t>
      </w:r>
    </w:p>
    <w:p w:rsidR="003310A4" w:rsidRPr="003310A4" w:rsidRDefault="003310A4" w:rsidP="003310A4">
      <w:pPr>
        <w:pStyle w:val="TextoNormalSangraFrancesa"/>
        <w:rPr>
          <w:rStyle w:val="TextoNormalCaracter"/>
        </w:rPr>
      </w:pPr>
      <w:bookmarkStart w:id="186" w:name="DESCRIPTORALFABETICO50"/>
      <w:r w:rsidRPr="003310A4">
        <w:rPr>
          <w:rStyle w:val="TextoNormalNegritaCaracter"/>
        </w:rPr>
        <w:t>Derecho a la presunción de inocencia</w:t>
      </w:r>
      <w:bookmarkEnd w:id="186"/>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Doctrina constitucional, </w:t>
      </w:r>
      <w:r w:rsidRPr="003310A4">
        <w:rPr>
          <w:rStyle w:val="TextoNormalCaracter"/>
        </w:rPr>
        <w:t xml:space="preserve">Sentencia </w:t>
      </w:r>
      <w:hyperlink w:anchor="SENTENCIA_2019_85" w:history="1">
        <w:r w:rsidRPr="003310A4">
          <w:rPr>
            <w:rStyle w:val="TextoNormalCaracter"/>
          </w:rPr>
          <w:t>85/2019</w:t>
        </w:r>
      </w:hyperlink>
      <w:r w:rsidRPr="003310A4">
        <w:rPr>
          <w:rStyle w:val="TextoNormalCaracter"/>
        </w:rPr>
        <w:t>, ff. 10 a 13, VP II.</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Sentencias </w:t>
      </w:r>
      <w:hyperlink w:anchor="SENTENCIA_2019_61" w:history="1">
        <w:r w:rsidRPr="003310A4">
          <w:rPr>
            <w:rStyle w:val="TextoNormalCaracter"/>
          </w:rPr>
          <w:t>61/2019</w:t>
        </w:r>
      </w:hyperlink>
      <w:r w:rsidRPr="003310A4">
        <w:rPr>
          <w:rStyle w:val="TextoNormalCaracter"/>
        </w:rPr>
        <w:t xml:space="preserve">, f. 4; </w:t>
      </w:r>
      <w:hyperlink w:anchor="SENTENCIA_2019_73" w:history="1">
        <w:r w:rsidRPr="003310A4">
          <w:rPr>
            <w:rStyle w:val="TextoNormalCaracter"/>
          </w:rPr>
          <w:t>73/2019</w:t>
        </w:r>
      </w:hyperlink>
      <w:r w:rsidRPr="003310A4">
        <w:rPr>
          <w:rStyle w:val="TextoNormalCaracter"/>
        </w:rPr>
        <w:t>, f. 4.</w:t>
      </w:r>
    </w:p>
    <w:p w:rsidR="003310A4" w:rsidRPr="003310A4" w:rsidRDefault="003310A4" w:rsidP="003310A4">
      <w:pPr>
        <w:pStyle w:val="TextoNormalSangraFrancesa"/>
        <w:rPr>
          <w:rStyle w:val="TextoNormalCaracter"/>
        </w:rPr>
      </w:pPr>
      <w:bookmarkStart w:id="187" w:name="DESCRIPTORALFABETICO52"/>
      <w:r w:rsidRPr="003310A4">
        <w:rPr>
          <w:rStyle w:val="TextoNormalNegritaCaracter"/>
        </w:rPr>
        <w:t>Derecho a la protección de datos personales</w:t>
      </w:r>
      <w:bookmarkEnd w:id="187"/>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Reconocimiento constitucional, </w:t>
      </w:r>
      <w:r w:rsidRPr="003310A4">
        <w:rPr>
          <w:rStyle w:val="TextoNormalCaracter"/>
        </w:rPr>
        <w:t xml:space="preserve">Sentencia </w:t>
      </w:r>
      <w:hyperlink w:anchor="SENTENCIA_2019_76" w:history="1">
        <w:r w:rsidRPr="003310A4">
          <w:rPr>
            <w:rStyle w:val="TextoNormalCaracter"/>
          </w:rPr>
          <w:t>76/2019</w:t>
        </w:r>
      </w:hyperlink>
      <w:r w:rsidRPr="003310A4">
        <w:rPr>
          <w:rStyle w:val="TextoNormalCaracter"/>
        </w:rPr>
        <w:t>, ff. 2, 5.</w:t>
      </w:r>
    </w:p>
    <w:p w:rsidR="003310A4" w:rsidRPr="003310A4" w:rsidRDefault="003310A4" w:rsidP="003310A4">
      <w:pPr>
        <w:pStyle w:val="TextoNormalSangraFrancesa"/>
        <w:rPr>
          <w:rStyle w:val="TextoNormalCaracter"/>
        </w:rPr>
      </w:pPr>
      <w:bookmarkStart w:id="188" w:name="DESCRIPTORALFABETICO55"/>
      <w:r w:rsidRPr="003310A4">
        <w:rPr>
          <w:rStyle w:val="TextoNormalNegritaCaracter"/>
        </w:rPr>
        <w:t>Derecho a la tutela judicial efectiva</w:t>
      </w:r>
      <w:bookmarkEnd w:id="188"/>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4, 6 a 8.</w:t>
      </w:r>
    </w:p>
    <w:p w:rsidR="003310A4" w:rsidRPr="003310A4" w:rsidRDefault="003310A4" w:rsidP="003310A4">
      <w:pPr>
        <w:pStyle w:val="TextoNormalSangraFrancesa"/>
        <w:rPr>
          <w:rStyle w:val="TextoNormalCaracter"/>
        </w:rPr>
      </w:pPr>
      <w:r w:rsidRPr="003310A4">
        <w:rPr>
          <w:rStyle w:val="TextoNormalCaracter"/>
        </w:rPr>
        <w:t xml:space="preserve">    Auto </w:t>
      </w:r>
      <w:hyperlink w:anchor="AUTO_2019_23" w:history="1">
        <w:r w:rsidRPr="003310A4">
          <w:rPr>
            <w:rStyle w:val="TextoNormalCaracter"/>
          </w:rPr>
          <w:t>23/2019</w:t>
        </w:r>
      </w:hyperlink>
      <w:r w:rsidRPr="003310A4">
        <w:rPr>
          <w:rStyle w:val="TextoNormalCaracter"/>
        </w:rPr>
        <w:t>.</w:t>
      </w:r>
    </w:p>
    <w:p w:rsidR="003310A4" w:rsidRPr="003310A4" w:rsidRDefault="003310A4" w:rsidP="003310A4">
      <w:pPr>
        <w:pStyle w:val="TextoNormalSangraFrancesa"/>
        <w:rPr>
          <w:rStyle w:val="TextoNormalCaracter"/>
        </w:rPr>
      </w:pPr>
      <w:r w:rsidRPr="003310A4">
        <w:rPr>
          <w:rStyle w:val="TextoNormalCursivaCaracter"/>
        </w:rPr>
        <w:t xml:space="preserve">    Respetado, </w:t>
      </w:r>
      <w:r w:rsidRPr="003310A4">
        <w:rPr>
          <w:rStyle w:val="TextoNormalCaracter"/>
        </w:rPr>
        <w:t xml:space="preserve">Sentencias </w:t>
      </w:r>
      <w:hyperlink w:anchor="SENTENCIA_2019_50" w:history="1">
        <w:r w:rsidRPr="003310A4">
          <w:rPr>
            <w:rStyle w:val="TextoNormalCaracter"/>
          </w:rPr>
          <w:t>50/2019</w:t>
        </w:r>
      </w:hyperlink>
      <w:r w:rsidRPr="003310A4">
        <w:rPr>
          <w:rStyle w:val="TextoNormalCaracter"/>
        </w:rPr>
        <w:t xml:space="preserve">; </w:t>
      </w:r>
      <w:hyperlink w:anchor="SENTENCIA_2019_80" w:history="1">
        <w:r w:rsidRPr="003310A4">
          <w:rPr>
            <w:rStyle w:val="TextoNormalCaracter"/>
          </w:rPr>
          <w:t>80/2019</w:t>
        </w:r>
      </w:hyperlink>
      <w:r w:rsidRPr="003310A4">
        <w:rPr>
          <w:rStyle w:val="TextoNormalCaracter"/>
        </w:rPr>
        <w:t>, ff. 2 a 5.</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 </w:t>
      </w:r>
      <w:hyperlink w:anchor="SENTENCIA_2019_49" w:history="1">
        <w:r w:rsidRPr="003310A4">
          <w:rPr>
            <w:rStyle w:val="TextoNormalCaracter"/>
          </w:rPr>
          <w:t>49/2019</w:t>
        </w:r>
      </w:hyperlink>
      <w:r w:rsidRPr="003310A4">
        <w:rPr>
          <w:rStyle w:val="TextoNormalCaracter"/>
        </w:rPr>
        <w:t>, f. 2.</w:t>
      </w:r>
    </w:p>
    <w:p w:rsidR="003310A4" w:rsidRPr="003310A4" w:rsidRDefault="003310A4" w:rsidP="003310A4">
      <w:pPr>
        <w:pStyle w:val="TextoNormalSangraFrancesa"/>
        <w:rPr>
          <w:rStyle w:val="TextoNormalCaracter"/>
        </w:rPr>
      </w:pPr>
      <w:bookmarkStart w:id="189" w:name="DESCRIPTORALFABETICO64"/>
      <w:r w:rsidRPr="003310A4">
        <w:rPr>
          <w:rStyle w:val="TextoNormalNegritaCaracter"/>
        </w:rPr>
        <w:t>Derecho a la tutela judicial sin indefensión</w:t>
      </w:r>
      <w:bookmarkEnd w:id="189"/>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Doctrina constitucional, </w:t>
      </w:r>
      <w:r w:rsidRPr="003310A4">
        <w:rPr>
          <w:rStyle w:val="TextoNormalCaracter"/>
        </w:rPr>
        <w:t xml:space="preserve">Sentencia </w:t>
      </w:r>
      <w:hyperlink w:anchor="SENTENCIA_2019_55" w:history="1">
        <w:r w:rsidRPr="003310A4">
          <w:rPr>
            <w:rStyle w:val="TextoNormalCaracter"/>
          </w:rPr>
          <w:t>55/2019</w:t>
        </w:r>
      </w:hyperlink>
      <w:r w:rsidRPr="003310A4">
        <w:rPr>
          <w:rStyle w:val="TextoNormalCaracter"/>
        </w:rPr>
        <w:t>, f. 3, 4.</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Sentencias </w:t>
      </w:r>
      <w:hyperlink w:anchor="SENTENCIA_2019_47" w:history="1">
        <w:r w:rsidRPr="003310A4">
          <w:rPr>
            <w:rStyle w:val="TextoNormalCaracter"/>
          </w:rPr>
          <w:t>47/2019</w:t>
        </w:r>
      </w:hyperlink>
      <w:r w:rsidRPr="003310A4">
        <w:rPr>
          <w:rStyle w:val="TextoNormalCaracter"/>
        </w:rPr>
        <w:t xml:space="preserve">, f. 6; </w:t>
      </w:r>
      <w:hyperlink w:anchor="SENTENCIA_2019_55" w:history="1">
        <w:r w:rsidRPr="003310A4">
          <w:rPr>
            <w:rStyle w:val="TextoNormalCaracter"/>
          </w:rPr>
          <w:t>55/2019</w:t>
        </w:r>
      </w:hyperlink>
      <w:r w:rsidRPr="003310A4">
        <w:rPr>
          <w:rStyle w:val="TextoNormalCaracter"/>
        </w:rPr>
        <w:t xml:space="preserve">, f. 5, 6; </w:t>
      </w:r>
      <w:hyperlink w:anchor="SENTENCIA_2019_61" w:history="1">
        <w:r w:rsidRPr="003310A4">
          <w:rPr>
            <w:rStyle w:val="TextoNormalCaracter"/>
          </w:rPr>
          <w:t>61/2019</w:t>
        </w:r>
      </w:hyperlink>
      <w:r w:rsidRPr="003310A4">
        <w:rPr>
          <w:rStyle w:val="TextoNormalCaracter"/>
        </w:rPr>
        <w:t xml:space="preserve">, f. 3; </w:t>
      </w:r>
      <w:hyperlink w:anchor="SENTENCIA_2019_83" w:history="1">
        <w:r w:rsidRPr="003310A4">
          <w:rPr>
            <w:rStyle w:val="TextoNormalCaracter"/>
          </w:rPr>
          <w:t>83/2019</w:t>
        </w:r>
      </w:hyperlink>
      <w:r w:rsidRPr="003310A4">
        <w:rPr>
          <w:rStyle w:val="TextoNormalCaracter"/>
        </w:rPr>
        <w:t>, ff. 7, 8.</w:t>
      </w:r>
    </w:p>
    <w:p w:rsidR="003310A4" w:rsidRPr="003310A4" w:rsidRDefault="003310A4" w:rsidP="003310A4">
      <w:pPr>
        <w:pStyle w:val="TextoNormalSangraFrancesa"/>
        <w:rPr>
          <w:rStyle w:val="TextoNormalCaracter"/>
        </w:rPr>
      </w:pPr>
      <w:bookmarkStart w:id="190" w:name="DESCRIPTORALFABETICO70"/>
      <w:r w:rsidRPr="003310A4">
        <w:rPr>
          <w:rStyle w:val="TextoNormalNegritaCaracter"/>
        </w:rPr>
        <w:t>Derecho a ser informado de la acusación</w:t>
      </w:r>
      <w:bookmarkEnd w:id="190"/>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 </w:t>
      </w:r>
      <w:hyperlink w:anchor="SENTENCIA_2019_82" w:history="1">
        <w:r w:rsidRPr="003310A4">
          <w:rPr>
            <w:rStyle w:val="TextoNormalCaracter"/>
          </w:rPr>
          <w:t>82/2019</w:t>
        </w:r>
      </w:hyperlink>
      <w:r w:rsidRPr="003310A4">
        <w:rPr>
          <w:rStyle w:val="TextoNormalCaracter"/>
        </w:rPr>
        <w:t>, f. 4.</w:t>
      </w:r>
    </w:p>
    <w:p w:rsidR="003310A4" w:rsidRPr="003310A4" w:rsidRDefault="003310A4" w:rsidP="003310A4">
      <w:pPr>
        <w:pStyle w:val="TextoNormalSangraFrancesa"/>
        <w:rPr>
          <w:rStyle w:val="TextoNormalCaracter"/>
        </w:rPr>
      </w:pPr>
      <w:bookmarkStart w:id="191" w:name="DESCRIPTORALFABETICO69"/>
      <w:r w:rsidRPr="003310A4">
        <w:rPr>
          <w:rStyle w:val="TextoNormalNegritaCaracter"/>
        </w:rPr>
        <w:t>Derecho a ser oído de los menores</w:t>
      </w:r>
      <w:bookmarkEnd w:id="191"/>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7 y 8.</w:t>
      </w:r>
    </w:p>
    <w:p w:rsidR="003310A4" w:rsidRPr="003310A4" w:rsidRDefault="003310A4" w:rsidP="003310A4">
      <w:pPr>
        <w:pStyle w:val="TextoNormalSangraFrancesa"/>
        <w:rPr>
          <w:rStyle w:val="TextoNormalCaracter"/>
        </w:rPr>
      </w:pPr>
      <w:bookmarkStart w:id="192" w:name="DESCRIPTORALFABETICO67"/>
      <w:r w:rsidRPr="003310A4">
        <w:rPr>
          <w:rStyle w:val="TextoNormalNegritaCaracter"/>
        </w:rPr>
        <w:t>Derecho a un proceso con todas las garantías</w:t>
      </w:r>
      <w:bookmarkEnd w:id="192"/>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 6.</w:t>
      </w:r>
    </w:p>
    <w:p w:rsidR="003310A4" w:rsidRPr="003310A4" w:rsidRDefault="003310A4" w:rsidP="003310A4">
      <w:pPr>
        <w:pStyle w:val="TextoNormalSangraFrancesa"/>
        <w:rPr>
          <w:rStyle w:val="TextoNormalCaracter"/>
        </w:rPr>
      </w:pPr>
      <w:r w:rsidRPr="003310A4">
        <w:rPr>
          <w:rStyle w:val="TextoNormalCursivaCaracter"/>
        </w:rPr>
        <w:t xml:space="preserve">    Respetado, </w:t>
      </w:r>
      <w:r w:rsidRPr="003310A4">
        <w:rPr>
          <w:rStyle w:val="TextoNormalCaracter"/>
        </w:rPr>
        <w:t xml:space="preserve">Sentencia </w:t>
      </w:r>
      <w:hyperlink w:anchor="SENTENCIA_2019_62" w:history="1">
        <w:r w:rsidRPr="003310A4">
          <w:rPr>
            <w:rStyle w:val="TextoNormalCaracter"/>
          </w:rPr>
          <w:t>62/2019</w:t>
        </w:r>
      </w:hyperlink>
      <w:r w:rsidRPr="003310A4">
        <w:rPr>
          <w:rStyle w:val="TextoNormalCaracter"/>
        </w:rPr>
        <w:t>, ff. 4 a 6.</w:t>
      </w:r>
    </w:p>
    <w:p w:rsidR="003310A4" w:rsidRPr="003310A4" w:rsidRDefault="003310A4" w:rsidP="003310A4">
      <w:pPr>
        <w:pStyle w:val="TextoNormalSangraFrancesa"/>
        <w:rPr>
          <w:rStyle w:val="TextoNormalCaracter"/>
        </w:rPr>
      </w:pPr>
      <w:r w:rsidRPr="003310A4">
        <w:rPr>
          <w:rStyle w:val="TextoNormalCursivaCaracter"/>
        </w:rPr>
        <w:t xml:space="preserve">    Vulnerado, </w:t>
      </w:r>
      <w:r w:rsidRPr="003310A4">
        <w:rPr>
          <w:rStyle w:val="TextoNormalCaracter"/>
        </w:rPr>
        <w:t xml:space="preserve">Sentencias </w:t>
      </w:r>
      <w:hyperlink w:anchor="SENTENCIA_2019_46" w:history="1">
        <w:r w:rsidRPr="003310A4">
          <w:rPr>
            <w:rStyle w:val="TextoNormalCaracter"/>
          </w:rPr>
          <w:t>46/2019</w:t>
        </w:r>
      </w:hyperlink>
      <w:r w:rsidRPr="003310A4">
        <w:rPr>
          <w:rStyle w:val="TextoNormalCaracter"/>
        </w:rPr>
        <w:t xml:space="preserve">, ff. 4, 5; </w:t>
      </w:r>
      <w:hyperlink w:anchor="SENTENCIA_2019_53" w:history="1">
        <w:r w:rsidRPr="003310A4">
          <w:rPr>
            <w:rStyle w:val="TextoNormalCaracter"/>
          </w:rPr>
          <w:t>53/2019</w:t>
        </w:r>
      </w:hyperlink>
      <w:r w:rsidRPr="003310A4">
        <w:rPr>
          <w:rStyle w:val="TextoNormalCaracter"/>
        </w:rPr>
        <w:t xml:space="preserve">, f. único; </w:t>
      </w:r>
      <w:hyperlink w:anchor="SENTENCIA_2019_54" w:history="1">
        <w:r w:rsidRPr="003310A4">
          <w:rPr>
            <w:rStyle w:val="TextoNormalCaracter"/>
          </w:rPr>
          <w:t>54/2019</w:t>
        </w:r>
      </w:hyperlink>
      <w:r w:rsidRPr="003310A4">
        <w:rPr>
          <w:rStyle w:val="TextoNormalCaracter"/>
        </w:rPr>
        <w:t xml:space="preserve">, f. 5; </w:t>
      </w:r>
      <w:hyperlink w:anchor="SENTENCIA_2019_57" w:history="1">
        <w:r w:rsidRPr="003310A4">
          <w:rPr>
            <w:rStyle w:val="TextoNormalCaracter"/>
          </w:rPr>
          <w:t>57/2019</w:t>
        </w:r>
      </w:hyperlink>
      <w:r w:rsidRPr="003310A4">
        <w:rPr>
          <w:rStyle w:val="TextoNormalCaracter"/>
        </w:rPr>
        <w:t xml:space="preserve">, f. único; </w:t>
      </w:r>
      <w:hyperlink w:anchor="SENTENCIA_2019_58" w:history="1">
        <w:r w:rsidRPr="003310A4">
          <w:rPr>
            <w:rStyle w:val="TextoNormalCaracter"/>
          </w:rPr>
          <w:t>58/2019</w:t>
        </w:r>
      </w:hyperlink>
      <w:r w:rsidRPr="003310A4">
        <w:rPr>
          <w:rStyle w:val="TextoNormalCaracter"/>
        </w:rPr>
        <w:t xml:space="preserve">, f. único; </w:t>
      </w:r>
      <w:hyperlink w:anchor="SENTENCIA_2019_59" w:history="1">
        <w:r w:rsidRPr="003310A4">
          <w:rPr>
            <w:rStyle w:val="TextoNormalCaracter"/>
          </w:rPr>
          <w:t>59/2019</w:t>
        </w:r>
      </w:hyperlink>
      <w:r w:rsidRPr="003310A4">
        <w:rPr>
          <w:rStyle w:val="TextoNormalCaracter"/>
        </w:rPr>
        <w:t xml:space="preserve">, f. 5; </w:t>
      </w:r>
      <w:hyperlink w:anchor="SENTENCIA_2019_65" w:history="1">
        <w:r w:rsidRPr="003310A4">
          <w:rPr>
            <w:rStyle w:val="TextoNormalCaracter"/>
          </w:rPr>
          <w:t>65/2019</w:t>
        </w:r>
      </w:hyperlink>
      <w:r w:rsidRPr="003310A4">
        <w:rPr>
          <w:rStyle w:val="TextoNormalCaracter"/>
        </w:rPr>
        <w:t xml:space="preserve">, f. único; </w:t>
      </w:r>
      <w:hyperlink w:anchor="SENTENCIA_2019_66" w:history="1">
        <w:r w:rsidRPr="003310A4">
          <w:rPr>
            <w:rStyle w:val="TextoNormalCaracter"/>
          </w:rPr>
          <w:t>66/2019</w:t>
        </w:r>
      </w:hyperlink>
      <w:r w:rsidRPr="003310A4">
        <w:rPr>
          <w:rStyle w:val="TextoNormalCaracter"/>
        </w:rPr>
        <w:t xml:space="preserve">, f. único; </w:t>
      </w:r>
      <w:hyperlink w:anchor="SENTENCIA_2019_67" w:history="1">
        <w:r w:rsidRPr="003310A4">
          <w:rPr>
            <w:rStyle w:val="TextoNormalCaracter"/>
          </w:rPr>
          <w:t>67/2019</w:t>
        </w:r>
      </w:hyperlink>
      <w:r w:rsidRPr="003310A4">
        <w:rPr>
          <w:rStyle w:val="TextoNormalCaracter"/>
        </w:rPr>
        <w:t xml:space="preserve">, f. 5; </w:t>
      </w:r>
      <w:hyperlink w:anchor="SENTENCIA_2019_68" w:history="1">
        <w:r w:rsidRPr="003310A4">
          <w:rPr>
            <w:rStyle w:val="TextoNormalCaracter"/>
          </w:rPr>
          <w:t>68/2019</w:t>
        </w:r>
      </w:hyperlink>
      <w:r w:rsidRPr="003310A4">
        <w:rPr>
          <w:rStyle w:val="TextoNormalCaracter"/>
        </w:rPr>
        <w:t xml:space="preserve">, f. único; </w:t>
      </w:r>
      <w:hyperlink w:anchor="SENTENCIA_2019_69" w:history="1">
        <w:r w:rsidRPr="003310A4">
          <w:rPr>
            <w:rStyle w:val="TextoNormalCaracter"/>
          </w:rPr>
          <w:t>69/2019</w:t>
        </w:r>
      </w:hyperlink>
      <w:r w:rsidRPr="003310A4">
        <w:rPr>
          <w:rStyle w:val="TextoNormalCaracter"/>
        </w:rPr>
        <w:t xml:space="preserve">, f. único; </w:t>
      </w:r>
      <w:hyperlink w:anchor="SENTENCIA_2019_70" w:history="1">
        <w:r w:rsidRPr="003310A4">
          <w:rPr>
            <w:rStyle w:val="TextoNormalCaracter"/>
          </w:rPr>
          <w:t>70/2019</w:t>
        </w:r>
      </w:hyperlink>
      <w:r w:rsidRPr="003310A4">
        <w:rPr>
          <w:rStyle w:val="TextoNormalCaracter"/>
        </w:rPr>
        <w:t xml:space="preserve">, f. Único; </w:t>
      </w:r>
      <w:hyperlink w:anchor="SENTENCIA_2019_71" w:history="1">
        <w:r w:rsidRPr="003310A4">
          <w:rPr>
            <w:rStyle w:val="TextoNormalCaracter"/>
          </w:rPr>
          <w:t>71/2019</w:t>
        </w:r>
      </w:hyperlink>
      <w:r w:rsidRPr="003310A4">
        <w:rPr>
          <w:rStyle w:val="TextoNormalCaracter"/>
        </w:rPr>
        <w:t xml:space="preserve">, ff. 4, 5; </w:t>
      </w:r>
      <w:hyperlink w:anchor="SENTENCIA_2019_73" w:history="1">
        <w:r w:rsidRPr="003310A4">
          <w:rPr>
            <w:rStyle w:val="TextoNormalCaracter"/>
          </w:rPr>
          <w:t>73/2019</w:t>
        </w:r>
      </w:hyperlink>
      <w:r w:rsidRPr="003310A4">
        <w:rPr>
          <w:rStyle w:val="TextoNormalCaracter"/>
        </w:rPr>
        <w:t xml:space="preserve">, f. 3; </w:t>
      </w:r>
      <w:hyperlink w:anchor="SENTENCIA_2019_77" w:history="1">
        <w:r w:rsidRPr="003310A4">
          <w:rPr>
            <w:rStyle w:val="TextoNormalCaracter"/>
          </w:rPr>
          <w:t>77/2019</w:t>
        </w:r>
      </w:hyperlink>
      <w:r w:rsidRPr="003310A4">
        <w:rPr>
          <w:rStyle w:val="TextoNormalCaracter"/>
        </w:rPr>
        <w:t xml:space="preserve">, f. único; </w:t>
      </w:r>
      <w:hyperlink w:anchor="SENTENCIA_2019_78" w:history="1">
        <w:r w:rsidRPr="003310A4">
          <w:rPr>
            <w:rStyle w:val="TextoNormalCaracter"/>
          </w:rPr>
          <w:t>78/2019</w:t>
        </w:r>
      </w:hyperlink>
      <w:r w:rsidRPr="003310A4">
        <w:rPr>
          <w:rStyle w:val="TextoNormalCaracter"/>
        </w:rPr>
        <w:t xml:space="preserve">, f. 6; </w:t>
      </w:r>
      <w:hyperlink w:anchor="SENTENCIA_2019_80" w:history="1">
        <w:r w:rsidRPr="003310A4">
          <w:rPr>
            <w:rStyle w:val="TextoNormalCaracter"/>
          </w:rPr>
          <w:t>80/2019</w:t>
        </w:r>
      </w:hyperlink>
      <w:r w:rsidRPr="003310A4">
        <w:rPr>
          <w:rStyle w:val="TextoNormalCaracter"/>
        </w:rPr>
        <w:t xml:space="preserve">, ff. 4, 5; </w:t>
      </w:r>
      <w:hyperlink w:anchor="SENTENCIA_2019_81" w:history="1">
        <w:r w:rsidRPr="003310A4">
          <w:rPr>
            <w:rStyle w:val="TextoNormalCaracter"/>
          </w:rPr>
          <w:t>81/2019</w:t>
        </w:r>
      </w:hyperlink>
      <w:r w:rsidRPr="003310A4">
        <w:rPr>
          <w:rStyle w:val="TextoNormalCaracter"/>
        </w:rPr>
        <w:t xml:space="preserve">, f. 4; </w:t>
      </w:r>
      <w:hyperlink w:anchor="SENTENCIA_2019_84" w:history="1">
        <w:r w:rsidRPr="003310A4">
          <w:rPr>
            <w:rStyle w:val="TextoNormalCaracter"/>
          </w:rPr>
          <w:t>84/2019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193" w:name="DESCRIPTORALFABETICO45"/>
      <w:r w:rsidRPr="003310A4">
        <w:rPr>
          <w:rStyle w:val="TextoNormalNegritaCaracter"/>
        </w:rPr>
        <w:t>Derecho de acceso a las actuaciones durante la detención</w:t>
      </w:r>
      <w:bookmarkEnd w:id="193"/>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194" w:name="DESCRIPTORALFABETICO58"/>
      <w:r w:rsidRPr="003310A4">
        <w:rPr>
          <w:rStyle w:val="TextoNormalNegritaCaracter"/>
        </w:rPr>
        <w:t>Derecho de acceso al proceso</w:t>
      </w:r>
      <w:bookmarkEnd w:id="194"/>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Respetado, </w:t>
      </w:r>
      <w:r w:rsidRPr="003310A4">
        <w:rPr>
          <w:rStyle w:val="TextoNormalCaracter"/>
        </w:rPr>
        <w:t xml:space="preserve">Sentencia </w:t>
      </w:r>
      <w:hyperlink w:anchor="SENTENCIA_2019_80" w:history="1">
        <w:r w:rsidRPr="003310A4">
          <w:rPr>
            <w:rStyle w:val="TextoNormalCaracter"/>
          </w:rPr>
          <w:t>80/2019</w:t>
        </w:r>
      </w:hyperlink>
      <w:r w:rsidRPr="003310A4">
        <w:rPr>
          <w:rStyle w:val="TextoNormalCaracter"/>
        </w:rPr>
        <w:t>, ff. 2, 3.</w:t>
      </w:r>
    </w:p>
    <w:p w:rsidR="003310A4" w:rsidRPr="003310A4" w:rsidRDefault="003310A4" w:rsidP="003310A4">
      <w:pPr>
        <w:pStyle w:val="TextoNormalSangraFrancesa"/>
        <w:rPr>
          <w:rStyle w:val="TextoNormalCaracter"/>
        </w:rPr>
      </w:pPr>
      <w:bookmarkStart w:id="195" w:name="DESCRIPTORALFABETICO59"/>
      <w:r w:rsidRPr="003310A4">
        <w:rPr>
          <w:rStyle w:val="TextoNormalNegritaCaracter"/>
        </w:rPr>
        <w:t>Derecho de acceso al recurso legal</w:t>
      </w:r>
      <w:bookmarkEnd w:id="195"/>
      <w:r w:rsidRPr="003310A4">
        <w:rPr>
          <w:rStyle w:val="TextoNormalCaracter"/>
        </w:rPr>
        <w:t xml:space="preserve">, Sentencia </w:t>
      </w:r>
      <w:hyperlink w:anchor="SENTENCIA_2019_49" w:history="1">
        <w:r w:rsidRPr="003310A4">
          <w:rPr>
            <w:rStyle w:val="TextoNormalCaracter"/>
          </w:rPr>
          <w:t>49/2019</w:t>
        </w:r>
      </w:hyperlink>
      <w:r w:rsidRPr="003310A4">
        <w:rPr>
          <w:rStyle w:val="TextoNormalCaracter"/>
        </w:rPr>
        <w:t>, f. 2.</w:t>
      </w:r>
    </w:p>
    <w:p w:rsidR="003310A4" w:rsidRPr="003310A4" w:rsidRDefault="003310A4" w:rsidP="003310A4">
      <w:pPr>
        <w:pStyle w:val="TextoNormalSangraFrancesa"/>
        <w:rPr>
          <w:rStyle w:val="TextoNormalCaracter"/>
        </w:rPr>
      </w:pPr>
      <w:bookmarkStart w:id="196" w:name="DESCRIPTORALFABETICO73"/>
      <w:r w:rsidRPr="003310A4">
        <w:rPr>
          <w:rStyle w:val="TextoNormalNegritaCaracter"/>
        </w:rPr>
        <w:t>Derecho de asociación</w:t>
      </w:r>
      <w:bookmarkEnd w:id="196"/>
      <w:r w:rsidRPr="003310A4">
        <w:rPr>
          <w:rStyle w:val="TextoNormalCaracter"/>
        </w:rPr>
        <w:t xml:space="preserve">, </w:t>
      </w:r>
    </w:p>
    <w:p w:rsidR="003310A4" w:rsidRPr="003310A4" w:rsidRDefault="003310A4" w:rsidP="003310A4">
      <w:pPr>
        <w:pStyle w:val="TextoNormalSangraFrancesa"/>
        <w:rPr>
          <w:rStyle w:val="TextoNormalCaracter"/>
        </w:rPr>
      </w:pPr>
      <w:r w:rsidRPr="003310A4">
        <w:rPr>
          <w:rStyle w:val="TextoNormalCursivaCaracter"/>
        </w:rPr>
        <w:t xml:space="preserve">    Respetado, </w:t>
      </w:r>
      <w:r w:rsidRPr="003310A4">
        <w:rPr>
          <w:rStyle w:val="TextoNormalCaracter"/>
        </w:rPr>
        <w:t xml:space="preserve">Sentencia </w:t>
      </w:r>
      <w:hyperlink w:anchor="SENTENCIA_2019_78" w:history="1">
        <w:r w:rsidRPr="003310A4">
          <w:rPr>
            <w:rStyle w:val="TextoNormalCaracter"/>
          </w:rPr>
          <w:t>78/2019</w:t>
        </w:r>
      </w:hyperlink>
      <w:r w:rsidRPr="003310A4">
        <w:rPr>
          <w:rStyle w:val="TextoNormalCaracter"/>
        </w:rPr>
        <w:t>, f. 5.</w:t>
      </w:r>
    </w:p>
    <w:p w:rsidR="003310A4" w:rsidRPr="003310A4" w:rsidRDefault="003310A4" w:rsidP="003310A4">
      <w:pPr>
        <w:pStyle w:val="TextoNormalSangraFrancesa"/>
        <w:rPr>
          <w:rStyle w:val="TextoNormalCaracter"/>
        </w:rPr>
      </w:pPr>
      <w:bookmarkStart w:id="197" w:name="DESCRIPTORALFABETICO172"/>
      <w:r w:rsidRPr="003310A4">
        <w:rPr>
          <w:rStyle w:val="TextoNormalNegritaCaracter"/>
        </w:rPr>
        <w:t>Derecho de la Unión Europea</w:t>
      </w:r>
      <w:bookmarkEnd w:id="197"/>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ff. 1, 5.</w:t>
      </w:r>
    </w:p>
    <w:p w:rsidR="003310A4" w:rsidRPr="003310A4" w:rsidRDefault="003310A4" w:rsidP="003310A4">
      <w:pPr>
        <w:pStyle w:val="TextoNormalSangraFrancesa"/>
        <w:rPr>
          <w:rStyle w:val="TextoNormalCaracter"/>
        </w:rPr>
      </w:pPr>
      <w:bookmarkStart w:id="198" w:name="DESCRIPTORALFABETICO165"/>
      <w:r w:rsidRPr="003310A4">
        <w:rPr>
          <w:rStyle w:val="TextoNormalNegritaCaracter"/>
        </w:rPr>
        <w:t>Desarrollo sostenible</w:t>
      </w:r>
      <w:bookmarkEnd w:id="198"/>
      <w:r w:rsidRPr="003310A4">
        <w:rPr>
          <w:rStyle w:val="TextoNormalCaracter"/>
        </w:rPr>
        <w:t xml:space="preserve">, Sentencias </w:t>
      </w:r>
      <w:hyperlink w:anchor="SENTENCIA_2019_86" w:history="1">
        <w:r w:rsidRPr="003310A4">
          <w:rPr>
            <w:rStyle w:val="TextoNormalCaracter"/>
          </w:rPr>
          <w:t>86/2019</w:t>
        </w:r>
      </w:hyperlink>
      <w:r w:rsidRPr="003310A4">
        <w:rPr>
          <w:rStyle w:val="TextoNormalCaracter"/>
        </w:rPr>
        <w:t xml:space="preserve">, ff. 5, 8; </w:t>
      </w:r>
      <w:hyperlink w:anchor="SENTENCIA_2019_87" w:history="1">
        <w:r w:rsidRPr="003310A4">
          <w:rPr>
            <w:rStyle w:val="TextoNormalCaracter"/>
          </w:rPr>
          <w:t>87/2019</w:t>
        </w:r>
      </w:hyperlink>
      <w:r w:rsidRPr="003310A4">
        <w:rPr>
          <w:rStyle w:val="TextoNormalCaracter"/>
        </w:rPr>
        <w:t>, ff. 1, 4.</w:t>
      </w:r>
    </w:p>
    <w:p w:rsidR="003310A4" w:rsidRPr="003310A4" w:rsidRDefault="003310A4" w:rsidP="003310A4">
      <w:pPr>
        <w:pStyle w:val="TextoNormalSangraFrancesa"/>
        <w:rPr>
          <w:rStyle w:val="TextoNormalCaracter"/>
        </w:rPr>
      </w:pPr>
      <w:bookmarkStart w:id="199" w:name="DESCRIPTORALFABETICO186"/>
      <w:r w:rsidRPr="003310A4">
        <w:rPr>
          <w:rStyle w:val="TextoNormalNegritaCaracter"/>
        </w:rPr>
        <w:t>Descanso laboral</w:t>
      </w:r>
      <w:bookmarkEnd w:id="199"/>
      <w:r w:rsidRPr="003310A4">
        <w:rPr>
          <w:rStyle w:val="TextoNormalCaracter"/>
        </w:rPr>
        <w:t xml:space="preserve">, Sentencia </w:t>
      </w:r>
      <w:hyperlink w:anchor="SENTENCIA_2019_73" w:history="1">
        <w:r w:rsidRPr="003310A4">
          <w:rPr>
            <w:rStyle w:val="TextoNormalCaracter"/>
          </w:rPr>
          <w:t>73/2019</w:t>
        </w:r>
      </w:hyperlink>
      <w:r w:rsidRPr="003310A4">
        <w:rPr>
          <w:rStyle w:val="TextoNormalCaracter"/>
        </w:rPr>
        <w:t>, f. 1.</w:t>
      </w:r>
    </w:p>
    <w:p w:rsidR="003310A4" w:rsidRPr="003310A4" w:rsidRDefault="003310A4" w:rsidP="003310A4">
      <w:pPr>
        <w:pStyle w:val="TextoNormalSangraFrancesa"/>
        <w:rPr>
          <w:rStyle w:val="TextoNormalCaracter"/>
        </w:rPr>
      </w:pPr>
      <w:bookmarkStart w:id="200" w:name="DESCRIPTORALFABETICO94"/>
      <w:r w:rsidRPr="003310A4">
        <w:rPr>
          <w:rStyle w:val="TextoNormalNegritaCaracter"/>
        </w:rPr>
        <w:t>Desestimación de recurso de súplica contra providencias del Tribunal Constitucional</w:t>
      </w:r>
      <w:bookmarkEnd w:id="200"/>
      <w:r w:rsidRPr="003310A4">
        <w:rPr>
          <w:rStyle w:val="TextoNormalCaracter"/>
        </w:rPr>
        <w:t xml:space="preserve">, Auto </w:t>
      </w:r>
      <w:hyperlink w:anchor="AUTO_2019_40" w:history="1">
        <w:r w:rsidRPr="003310A4">
          <w:rPr>
            <w:rStyle w:val="TextoNormalCaracter"/>
          </w:rPr>
          <w:t>40/2019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201" w:name="DESCRIPTORALFABETICO117"/>
      <w:r w:rsidRPr="003310A4">
        <w:rPr>
          <w:rStyle w:val="TextoNormalNegritaCaracter"/>
        </w:rPr>
        <w:t>Determinación del contenido y alcance de los derechos fundamentales</w:t>
      </w:r>
      <w:bookmarkEnd w:id="201"/>
      <w:r w:rsidRPr="003310A4">
        <w:rPr>
          <w:rStyle w:val="TextoNormalCaracter"/>
        </w:rPr>
        <w:t xml:space="preserve">, Sentencia </w:t>
      </w:r>
      <w:hyperlink w:anchor="SENTENCIA_2019_56" w:history="1">
        <w:r w:rsidRPr="003310A4">
          <w:rPr>
            <w:rStyle w:val="TextoNormalCaracter"/>
          </w:rPr>
          <w:t>56/2019</w:t>
        </w:r>
      </w:hyperlink>
      <w:r w:rsidRPr="003310A4">
        <w:rPr>
          <w:rStyle w:val="TextoNormalCaracter"/>
        </w:rPr>
        <w:t>, ff. 2, 8.</w:t>
      </w:r>
    </w:p>
    <w:p w:rsidR="003310A4" w:rsidRPr="003310A4" w:rsidRDefault="003310A4" w:rsidP="003310A4">
      <w:pPr>
        <w:pStyle w:val="TextoNormalSangraFrancesa"/>
        <w:rPr>
          <w:rStyle w:val="TextoNormalCaracter"/>
        </w:rPr>
      </w:pPr>
      <w:bookmarkStart w:id="202" w:name="DESCRIPTORALFABETICO200"/>
      <w:r w:rsidRPr="003310A4">
        <w:rPr>
          <w:rStyle w:val="TextoNormalNegritaCaracter"/>
        </w:rPr>
        <w:t>Diligencia procesal de la parte</w:t>
      </w:r>
      <w:bookmarkEnd w:id="202"/>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5.</w:t>
      </w:r>
    </w:p>
    <w:p w:rsidR="003310A4" w:rsidRPr="003310A4" w:rsidRDefault="003310A4" w:rsidP="003310A4">
      <w:pPr>
        <w:pStyle w:val="TextoNormalSangraFrancesa"/>
        <w:rPr>
          <w:rStyle w:val="TextoNormalCaracter"/>
        </w:rPr>
      </w:pPr>
      <w:bookmarkStart w:id="203" w:name="DESCRIPTORALFABETICO76"/>
      <w:r w:rsidRPr="003310A4">
        <w:rPr>
          <w:rStyle w:val="TextoNormalNegritaCaracter"/>
        </w:rPr>
        <w:t>Doble dimensión de la libertad académica</w:t>
      </w:r>
      <w:bookmarkEnd w:id="203"/>
      <w:r w:rsidRPr="003310A4">
        <w:rPr>
          <w:rStyle w:val="TextoNormalCaracter"/>
        </w:rPr>
        <w:t xml:space="preserve">, Sentencia </w:t>
      </w:r>
      <w:hyperlink w:anchor="SENTENCIA_2019_74" w:history="1">
        <w:r w:rsidRPr="003310A4">
          <w:rPr>
            <w:rStyle w:val="TextoNormalCaracter"/>
          </w:rPr>
          <w:t>74/2019</w:t>
        </w:r>
      </w:hyperlink>
      <w:r w:rsidRPr="003310A4">
        <w:rPr>
          <w:rStyle w:val="TextoNormalCaracter"/>
        </w:rPr>
        <w:t>, f. 4.</w:t>
      </w:r>
    </w:p>
    <w:p w:rsidR="003310A4" w:rsidRPr="003310A4" w:rsidRDefault="003310A4" w:rsidP="003310A4">
      <w:pPr>
        <w:pStyle w:val="TextoNormalSangraFrancesa"/>
        <w:rPr>
          <w:rStyle w:val="TextoNormalCaracter"/>
        </w:rPr>
      </w:pPr>
      <w:bookmarkStart w:id="204" w:name="DESCRIPTORALFABETICO32"/>
      <w:r w:rsidRPr="003310A4">
        <w:rPr>
          <w:rStyle w:val="TextoNormalNegritaCaracter"/>
        </w:rPr>
        <w:t>Doble imposición</w:t>
      </w:r>
      <w:bookmarkEnd w:id="204"/>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19.</w:t>
      </w:r>
    </w:p>
    <w:p w:rsidR="003310A4" w:rsidRPr="003310A4" w:rsidRDefault="003310A4" w:rsidP="003310A4">
      <w:pPr>
        <w:pStyle w:val="TextoNormalSangraFrancesa"/>
        <w:rPr>
          <w:rStyle w:val="TextoNormalCaracter"/>
        </w:rPr>
      </w:pPr>
      <w:bookmarkStart w:id="205" w:name="DESCRIPTORALFABETICO136"/>
      <w:r w:rsidRPr="003310A4">
        <w:rPr>
          <w:rStyle w:val="TextoNormalNegritaCaracter"/>
        </w:rPr>
        <w:t>Doctrina del Tribunal de Justicia de la Unión Europea</w:t>
      </w:r>
      <w:bookmarkEnd w:id="205"/>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 6.</w:t>
      </w:r>
    </w:p>
    <w:p w:rsidR="003310A4" w:rsidRPr="003310A4" w:rsidRDefault="003310A4" w:rsidP="003310A4">
      <w:pPr>
        <w:pStyle w:val="TextoNormalSangraFrancesa"/>
        <w:rPr>
          <w:rStyle w:val="TextoNormalCaracter"/>
        </w:rPr>
      </w:pPr>
      <w:bookmarkStart w:id="206" w:name="DESCRIPTORALFABETICO173"/>
      <w:r w:rsidRPr="003310A4">
        <w:rPr>
          <w:rStyle w:val="TextoNormalNegritaCaracter"/>
        </w:rPr>
        <w:t>Doctrina del Tribunal Europeo de Derechos Humanos</w:t>
      </w:r>
      <w:bookmarkEnd w:id="206"/>
      <w:r w:rsidRPr="003310A4">
        <w:rPr>
          <w:rStyle w:val="TextoNormalCaracter"/>
        </w:rPr>
        <w:t xml:space="preserve">, Sentencias </w:t>
      </w:r>
      <w:hyperlink w:anchor="SENTENCIA_2019_61" w:history="1">
        <w:r w:rsidRPr="003310A4">
          <w:rPr>
            <w:rStyle w:val="TextoNormalCaracter"/>
          </w:rPr>
          <w:t>61/2019</w:t>
        </w:r>
      </w:hyperlink>
      <w:r w:rsidRPr="003310A4">
        <w:rPr>
          <w:rStyle w:val="TextoNormalCaracter"/>
        </w:rPr>
        <w:t xml:space="preserve">, f. 5; </w:t>
      </w:r>
      <w:hyperlink w:anchor="SENTENCIA_2019_64" w:history="1">
        <w:r w:rsidRPr="003310A4">
          <w:rPr>
            <w:rStyle w:val="TextoNormalCaracter"/>
          </w:rPr>
          <w:t>64/2019</w:t>
        </w:r>
      </w:hyperlink>
      <w:r w:rsidRPr="003310A4">
        <w:rPr>
          <w:rStyle w:val="TextoNormalCaracter"/>
        </w:rPr>
        <w:t xml:space="preserve">, f. 8; </w:t>
      </w:r>
      <w:hyperlink w:anchor="SENTENCIA_2019_73" w:history="1">
        <w:r w:rsidRPr="003310A4">
          <w:rPr>
            <w:rStyle w:val="TextoNormalCaracter"/>
          </w:rPr>
          <w:t>73/2019</w:t>
        </w:r>
      </w:hyperlink>
      <w:r w:rsidRPr="003310A4">
        <w:rPr>
          <w:rStyle w:val="TextoNormalCaracter"/>
        </w:rPr>
        <w:t xml:space="preserve">, ff. 2, 3; </w:t>
      </w:r>
      <w:hyperlink w:anchor="SENTENCIA_2019_78" w:history="1">
        <w:r w:rsidRPr="003310A4">
          <w:rPr>
            <w:rStyle w:val="TextoNormalCaracter"/>
          </w:rPr>
          <w:t>78/2019</w:t>
        </w:r>
      </w:hyperlink>
      <w:r w:rsidRPr="003310A4">
        <w:rPr>
          <w:rStyle w:val="TextoNormalCaracter"/>
        </w:rPr>
        <w:t xml:space="preserve">, f. 6; </w:t>
      </w:r>
      <w:hyperlink w:anchor="SENTENCIA_2019_80" w:history="1">
        <w:r w:rsidRPr="003310A4">
          <w:rPr>
            <w:rStyle w:val="TextoNormalCaracter"/>
          </w:rPr>
          <w:t>80/2019</w:t>
        </w:r>
      </w:hyperlink>
      <w:r w:rsidRPr="003310A4">
        <w:rPr>
          <w:rStyle w:val="TextoNormalCaracter"/>
        </w:rPr>
        <w:t xml:space="preserve">, f. 3; </w:t>
      </w:r>
      <w:hyperlink w:anchor="SENTENCIA_2019_83" w:history="1">
        <w:r w:rsidRPr="003310A4">
          <w:rPr>
            <w:rStyle w:val="TextoNormalCaracter"/>
          </w:rPr>
          <w:t>83/2019</w:t>
        </w:r>
      </w:hyperlink>
      <w:r w:rsidRPr="003310A4">
        <w:rPr>
          <w:rStyle w:val="TextoNormalCaracter"/>
        </w:rPr>
        <w:t xml:space="preserve">, ff. 3, 6; </w:t>
      </w:r>
      <w:hyperlink w:anchor="SENTENCIA_2019_85" w:history="1">
        <w:r w:rsidRPr="003310A4">
          <w:rPr>
            <w:rStyle w:val="TextoNormalCaracter"/>
          </w:rPr>
          <w:t>85/2019</w:t>
        </w:r>
      </w:hyperlink>
      <w:r w:rsidRPr="003310A4">
        <w:rPr>
          <w:rStyle w:val="TextoNormalCaracter"/>
        </w:rPr>
        <w:t>, ff. 2, 4, 10, 11, VP I, VP II.</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E</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07" w:name="DESCRIPTORALFABETICO78"/>
      <w:r w:rsidRPr="003310A4">
        <w:rPr>
          <w:rStyle w:val="TextoNormalNegritaCaracter"/>
        </w:rPr>
        <w:t>Efecto desaliento del ejercicio de los derechos fundamentales</w:t>
      </w:r>
      <w:bookmarkEnd w:id="207"/>
      <w:r w:rsidRPr="003310A4">
        <w:rPr>
          <w:rStyle w:val="TextoNormalCaracter"/>
        </w:rPr>
        <w:t xml:space="preserve">, Sentencia </w:t>
      </w:r>
      <w:hyperlink w:anchor="SENTENCIA_2019_62" w:history="1">
        <w:r w:rsidRPr="003310A4">
          <w:rPr>
            <w:rStyle w:val="TextoNormalCaracter"/>
          </w:rPr>
          <w:t>62/2019</w:t>
        </w:r>
      </w:hyperlink>
      <w:r w:rsidRPr="003310A4">
        <w:rPr>
          <w:rStyle w:val="TextoNormalCaracter"/>
        </w:rPr>
        <w:t>, f. 7.</w:t>
      </w:r>
    </w:p>
    <w:p w:rsidR="003310A4" w:rsidRPr="003310A4" w:rsidRDefault="003310A4" w:rsidP="003310A4">
      <w:pPr>
        <w:pStyle w:val="TextoNormalSangraFrancesa"/>
        <w:rPr>
          <w:rStyle w:val="TextoNormalCaracter"/>
        </w:rPr>
      </w:pPr>
      <w:bookmarkStart w:id="208" w:name="DESCRIPTORALFABETICO104"/>
      <w:r w:rsidRPr="003310A4">
        <w:rPr>
          <w:rStyle w:val="TextoNormalNegritaCaracter"/>
        </w:rPr>
        <w:t>Efectos de la declaración de inconstitucionalidad</w:t>
      </w:r>
      <w:bookmarkEnd w:id="208"/>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 7.</w:t>
      </w:r>
    </w:p>
    <w:p w:rsidR="003310A4" w:rsidRPr="003310A4" w:rsidRDefault="003310A4" w:rsidP="003310A4">
      <w:pPr>
        <w:pStyle w:val="TextoNormalSangraFrancesa"/>
        <w:rPr>
          <w:rStyle w:val="TextoNormalCaracter"/>
        </w:rPr>
      </w:pPr>
      <w:bookmarkStart w:id="209" w:name="DESCRIPTORALFABETICO18"/>
      <w:r w:rsidRPr="003310A4">
        <w:rPr>
          <w:rStyle w:val="TextoNormalNegritaCaracter"/>
        </w:rPr>
        <w:t>Ejecución autonómica de tratados internacionales</w:t>
      </w:r>
      <w:bookmarkEnd w:id="209"/>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ff. 6, 7, 17.</w:t>
      </w:r>
    </w:p>
    <w:p w:rsidR="003310A4" w:rsidRPr="003310A4" w:rsidRDefault="003310A4" w:rsidP="003310A4">
      <w:pPr>
        <w:pStyle w:val="TextoNormalSangraFrancesa"/>
        <w:rPr>
          <w:rStyle w:val="TextoNormalCaracter"/>
        </w:rPr>
      </w:pPr>
      <w:bookmarkStart w:id="210" w:name="DESCRIPTORALFABETICO116"/>
      <w:r w:rsidRPr="003310A4">
        <w:rPr>
          <w:rStyle w:val="TextoNormalNegritaCaracter"/>
        </w:rPr>
        <w:t>Especial trascendencia constitucional</w:t>
      </w:r>
      <w:bookmarkEnd w:id="210"/>
      <w:r w:rsidRPr="003310A4">
        <w:rPr>
          <w:rStyle w:val="TextoNormalCaracter"/>
        </w:rPr>
        <w:t xml:space="preserve">, Sentencia </w:t>
      </w:r>
      <w:hyperlink w:anchor="SENTENCIA_2019_78" w:history="1">
        <w:r w:rsidRPr="003310A4">
          <w:rPr>
            <w:rStyle w:val="TextoNormalCaracter"/>
          </w:rPr>
          <w:t>78/2019</w:t>
        </w:r>
      </w:hyperlink>
      <w:r w:rsidRPr="003310A4">
        <w:rPr>
          <w:rStyle w:val="TextoNormalCaracter"/>
        </w:rPr>
        <w:t>, f. 6.</w:t>
      </w:r>
    </w:p>
    <w:p w:rsidR="003310A4" w:rsidRPr="003310A4" w:rsidRDefault="003310A4" w:rsidP="003310A4">
      <w:pPr>
        <w:pStyle w:val="TextoNormalSangraFrancesa"/>
        <w:rPr>
          <w:rStyle w:val="TextoNormalCaracter"/>
        </w:rPr>
      </w:pPr>
      <w:bookmarkStart w:id="211" w:name="DESCRIPTORALFABETICO95"/>
      <w:r w:rsidRPr="003310A4">
        <w:rPr>
          <w:rStyle w:val="TextoNormalNegritaCaracter"/>
        </w:rPr>
        <w:t>Estimación de recurso de súplica contra providencias de inadmisión del Tribunal Constitucional</w:t>
      </w:r>
      <w:bookmarkEnd w:id="211"/>
      <w:r w:rsidRPr="003310A4">
        <w:rPr>
          <w:rStyle w:val="TextoNormalCaracter"/>
        </w:rPr>
        <w:t xml:space="preserve">, Auto </w:t>
      </w:r>
      <w:hyperlink w:anchor="AUTO_2019_29" w:history="1">
        <w:r w:rsidRPr="003310A4">
          <w:rPr>
            <w:rStyle w:val="TextoNormalCaracter"/>
          </w:rPr>
          <w:t>29/2019</w:t>
        </w:r>
      </w:hyperlink>
      <w:r w:rsidRPr="003310A4">
        <w:rPr>
          <w:rStyle w:val="TextoNormalCaracter"/>
        </w:rPr>
        <w:t>.</w:t>
      </w:r>
    </w:p>
    <w:p w:rsidR="003310A4" w:rsidRPr="003310A4" w:rsidRDefault="003310A4" w:rsidP="003310A4">
      <w:pPr>
        <w:pStyle w:val="TextoNormalSangraFrancesa"/>
        <w:rPr>
          <w:rStyle w:val="TextoNormalCaracter"/>
        </w:rPr>
      </w:pPr>
      <w:bookmarkStart w:id="212" w:name="DESCRIPTORALFABETICO166"/>
      <w:r w:rsidRPr="003310A4">
        <w:rPr>
          <w:rStyle w:val="TextoNormalNegritaCaracter"/>
        </w:rPr>
        <w:t>Evaluación de impacto ambiental</w:t>
      </w:r>
      <w:bookmarkEnd w:id="212"/>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11.</w:t>
      </w:r>
    </w:p>
    <w:p w:rsidR="003310A4" w:rsidRPr="003310A4" w:rsidRDefault="003310A4" w:rsidP="003310A4">
      <w:pPr>
        <w:pStyle w:val="TextoNormalSangraFrancesa"/>
        <w:rPr>
          <w:rStyle w:val="TextoNormalCaracter"/>
        </w:rPr>
      </w:pPr>
      <w:bookmarkStart w:id="213" w:name="DESCRIPTORALFABETICO216"/>
      <w:r w:rsidRPr="003310A4">
        <w:rPr>
          <w:rStyle w:val="TextoNormalNegritaCaracter"/>
        </w:rPr>
        <w:t>Excepcionalidad de la prisión provisional</w:t>
      </w:r>
      <w:bookmarkEnd w:id="213"/>
      <w:r w:rsidRPr="003310A4">
        <w:rPr>
          <w:rStyle w:val="TextoNormalCaracter"/>
        </w:rPr>
        <w:t xml:space="preserve">, Sentencia </w:t>
      </w:r>
      <w:hyperlink w:anchor="SENTENCIA_2019_50" w:history="1">
        <w:r w:rsidRPr="003310A4">
          <w:rPr>
            <w:rStyle w:val="TextoNormalCaracter"/>
          </w:rPr>
          <w:t>50/2019</w:t>
        </w:r>
      </w:hyperlink>
      <w:r w:rsidRPr="003310A4">
        <w:rPr>
          <w:rStyle w:val="TextoNormalCaracter"/>
        </w:rPr>
        <w:t>, f. 5.</w:t>
      </w:r>
    </w:p>
    <w:p w:rsidR="003310A4" w:rsidRPr="003310A4" w:rsidRDefault="003310A4" w:rsidP="003310A4">
      <w:pPr>
        <w:pStyle w:val="TextoNormalSangraFrancesa"/>
        <w:rPr>
          <w:rStyle w:val="TextoNormalCaracter"/>
        </w:rPr>
      </w:pPr>
      <w:bookmarkStart w:id="214" w:name="DESCRIPTORALFABETICO204"/>
      <w:r w:rsidRPr="003310A4">
        <w:rPr>
          <w:rStyle w:val="TextoNormalNegritaCaracter"/>
        </w:rPr>
        <w:t>Exploración de menores</w:t>
      </w:r>
      <w:bookmarkEnd w:id="214"/>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2 a 8.</w:t>
      </w:r>
    </w:p>
    <w:p w:rsidR="003310A4" w:rsidRPr="003310A4" w:rsidRDefault="003310A4" w:rsidP="003310A4">
      <w:pPr>
        <w:pStyle w:val="TextoNormalSangraFrancesa"/>
        <w:rPr>
          <w:rStyle w:val="TextoNormalCaracter"/>
        </w:rPr>
      </w:pPr>
      <w:bookmarkStart w:id="215" w:name="DESCRIPTORALFABETICO114"/>
      <w:r w:rsidRPr="003310A4">
        <w:rPr>
          <w:rStyle w:val="TextoNormalNegritaCaracter"/>
        </w:rPr>
        <w:t>Extemporaneidad del recurso de amparo</w:t>
      </w:r>
      <w:bookmarkEnd w:id="215"/>
      <w:r w:rsidRPr="003310A4">
        <w:rPr>
          <w:rStyle w:val="TextoNormalCaracter"/>
        </w:rPr>
        <w:t xml:space="preserve">, Sentencia </w:t>
      </w:r>
      <w:hyperlink w:anchor="SENTENCIA_2019_75" w:history="1">
        <w:r w:rsidRPr="003310A4">
          <w:rPr>
            <w:rStyle w:val="TextoNormalCaracter"/>
          </w:rPr>
          <w:t>75/2019</w:t>
        </w:r>
      </w:hyperlink>
      <w:r w:rsidRPr="003310A4">
        <w:rPr>
          <w:rStyle w:val="TextoNormalCaracter"/>
        </w:rPr>
        <w:t>, f. 3.</w:t>
      </w:r>
    </w:p>
    <w:p w:rsidR="003310A4" w:rsidRPr="003310A4" w:rsidRDefault="003310A4" w:rsidP="003310A4">
      <w:pPr>
        <w:pStyle w:val="TextoNormalSangraFrancesa"/>
        <w:rPr>
          <w:rStyle w:val="TextoNormalCaracter"/>
        </w:rPr>
      </w:pPr>
      <w:bookmarkStart w:id="216" w:name="DESCRIPTORALFABETICO189"/>
      <w:r w:rsidRPr="003310A4">
        <w:rPr>
          <w:rStyle w:val="TextoNormalNegritaCaracter"/>
        </w:rPr>
        <w:t>Extensión y límites de la jurisdicción</w:t>
      </w:r>
      <w:bookmarkEnd w:id="216"/>
      <w:r w:rsidRPr="003310A4">
        <w:rPr>
          <w:rStyle w:val="TextoNormalCaracter"/>
        </w:rPr>
        <w:t xml:space="preserve">, Sentencia </w:t>
      </w:r>
      <w:hyperlink w:anchor="SENTENCIA_2019_80" w:history="1">
        <w:r w:rsidRPr="003310A4">
          <w:rPr>
            <w:rStyle w:val="TextoNormalCaracter"/>
          </w:rPr>
          <w:t>80/2019</w:t>
        </w:r>
      </w:hyperlink>
      <w:r w:rsidRPr="003310A4">
        <w:rPr>
          <w:rStyle w:val="TextoNormalCaracter"/>
        </w:rPr>
        <w:t>, ff. 3, 4.</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F</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17" w:name="DESCRIPTORALFABETICO111"/>
      <w:r w:rsidRPr="003310A4">
        <w:rPr>
          <w:rStyle w:val="TextoNormalNegritaCaracter"/>
        </w:rPr>
        <w:t>Falta de invocación del derecho vulnerado</w:t>
      </w:r>
      <w:bookmarkEnd w:id="217"/>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 2.</w:t>
      </w:r>
    </w:p>
    <w:p w:rsidR="003310A4" w:rsidRPr="003310A4" w:rsidRDefault="003310A4" w:rsidP="003310A4">
      <w:pPr>
        <w:pStyle w:val="TextoNormalSangraFrancesa"/>
        <w:rPr>
          <w:rStyle w:val="TextoNormalCaracter"/>
        </w:rPr>
      </w:pPr>
      <w:bookmarkStart w:id="218" w:name="DESCRIPTORALFABETICO31"/>
      <w:r w:rsidRPr="003310A4">
        <w:rPr>
          <w:rStyle w:val="TextoNormalNegritaCaracter"/>
        </w:rPr>
        <w:t>Finalidad extrafiscal del tributo</w:t>
      </w:r>
      <w:bookmarkEnd w:id="218"/>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19.</w:t>
      </w:r>
    </w:p>
    <w:p w:rsidR="003310A4" w:rsidRPr="003310A4" w:rsidRDefault="003310A4" w:rsidP="003310A4">
      <w:pPr>
        <w:pStyle w:val="TextoNormalSangraFrancesa"/>
        <w:rPr>
          <w:rStyle w:val="TextoNormalCaracter"/>
        </w:rPr>
      </w:pPr>
      <w:bookmarkStart w:id="219" w:name="DESCRIPTORALFABETICO217"/>
      <w:r w:rsidRPr="003310A4">
        <w:rPr>
          <w:rStyle w:val="TextoNormalNegritaCaracter"/>
        </w:rPr>
        <w:t>Finalidad legitimadora de la prisión provisional</w:t>
      </w:r>
      <w:bookmarkEnd w:id="219"/>
      <w:r w:rsidRPr="003310A4">
        <w:rPr>
          <w:rStyle w:val="TextoNormalCaracter"/>
        </w:rPr>
        <w:t xml:space="preserve">, Sentencias </w:t>
      </w:r>
      <w:hyperlink w:anchor="SENTENCIA_2019_50" w:history="1">
        <w:r w:rsidRPr="003310A4">
          <w:rPr>
            <w:rStyle w:val="TextoNormalCaracter"/>
          </w:rPr>
          <w:t>50/2019</w:t>
        </w:r>
      </w:hyperlink>
      <w:r w:rsidRPr="003310A4">
        <w:rPr>
          <w:rStyle w:val="TextoNormalCaracter"/>
        </w:rPr>
        <w:t xml:space="preserve">, ff. 4 a 6; </w:t>
      </w:r>
      <w:hyperlink w:anchor="SENTENCIA_2019_85" w:history="1">
        <w:r w:rsidRPr="003310A4">
          <w:rPr>
            <w:rStyle w:val="TextoNormalCaracter"/>
          </w:rPr>
          <w:t>85/2019</w:t>
        </w:r>
      </w:hyperlink>
      <w:r w:rsidRPr="003310A4">
        <w:rPr>
          <w:rStyle w:val="TextoNormalCaracter"/>
        </w:rPr>
        <w:t>, ff. 3, 7.</w:t>
      </w:r>
    </w:p>
    <w:p w:rsidR="003310A4" w:rsidRPr="003310A4" w:rsidRDefault="003310A4" w:rsidP="003310A4">
      <w:pPr>
        <w:pStyle w:val="TextoNormalSangraFrancesa"/>
        <w:rPr>
          <w:rStyle w:val="TextoNormalCaracter"/>
        </w:rPr>
      </w:pPr>
      <w:bookmarkStart w:id="220" w:name="DESCRIPTORALFABETICO153"/>
      <w:r w:rsidRPr="003310A4">
        <w:rPr>
          <w:rStyle w:val="TextoNormalNegritaCaracter"/>
        </w:rPr>
        <w:t>Financiación de servicios públicos</w:t>
      </w:r>
      <w:bookmarkEnd w:id="220"/>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ff. 2 a 7.</w:t>
      </w:r>
    </w:p>
    <w:p w:rsidR="003310A4" w:rsidRPr="003310A4" w:rsidRDefault="003310A4" w:rsidP="003310A4">
      <w:pPr>
        <w:pStyle w:val="TextoNormalSangraFrancesa"/>
        <w:rPr>
          <w:rStyle w:val="TextoNormalCaracter"/>
        </w:rPr>
      </w:pPr>
      <w:bookmarkStart w:id="221" w:name="DESCRIPTORALFABETICO26"/>
      <w:r w:rsidRPr="003310A4">
        <w:rPr>
          <w:rStyle w:val="TextoNormalNegritaCaracter"/>
        </w:rPr>
        <w:t>Fondos sectoriales</w:t>
      </w:r>
      <w:bookmarkEnd w:id="221"/>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15.</w:t>
      </w:r>
    </w:p>
    <w:p w:rsidR="003310A4" w:rsidRPr="003310A4" w:rsidRDefault="003310A4" w:rsidP="003310A4">
      <w:pPr>
        <w:pStyle w:val="TextoNormalSangraFrancesa"/>
        <w:rPr>
          <w:rStyle w:val="TextoNormalCaracter"/>
        </w:rPr>
      </w:pPr>
      <w:bookmarkStart w:id="222" w:name="DESCRIPTORALFABETICO161"/>
      <w:r w:rsidRPr="003310A4">
        <w:rPr>
          <w:rStyle w:val="TextoNormalNegritaCaracter"/>
        </w:rPr>
        <w:t>Fracturación hidráulica</w:t>
      </w:r>
      <w:bookmarkEnd w:id="222"/>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10 f).</w:t>
      </w:r>
    </w:p>
    <w:p w:rsidR="003310A4" w:rsidRPr="003310A4" w:rsidRDefault="003310A4" w:rsidP="003310A4">
      <w:pPr>
        <w:pStyle w:val="TextoNormalSangraFrancesa"/>
        <w:rPr>
          <w:rStyle w:val="TextoNormalCaracter"/>
        </w:rPr>
      </w:pPr>
      <w:bookmarkStart w:id="223" w:name="DESCRIPTORALFABETICO110"/>
      <w:r w:rsidRPr="003310A4">
        <w:rPr>
          <w:rStyle w:val="TextoNormalNegritaCaracter"/>
        </w:rPr>
        <w:t>Función del recurso de inconstitucionalidad</w:t>
      </w:r>
      <w:bookmarkEnd w:id="223"/>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3 B).</w:t>
      </w:r>
    </w:p>
    <w:p w:rsidR="003310A4" w:rsidRPr="003310A4" w:rsidRDefault="003310A4" w:rsidP="003310A4">
      <w:pPr>
        <w:pStyle w:val="TextoNormalSangraFrancesa"/>
        <w:rPr>
          <w:rStyle w:val="TextoNormalCaracter"/>
        </w:rPr>
      </w:pPr>
      <w:bookmarkStart w:id="224" w:name="DESCRIPTORALFABETICO187"/>
      <w:r w:rsidRPr="003310A4">
        <w:rPr>
          <w:rStyle w:val="TextoNormalNegritaCaracter"/>
        </w:rPr>
        <w:t>Funciones de los jueces y tribunales</w:t>
      </w:r>
      <w:bookmarkEnd w:id="224"/>
      <w:r w:rsidRPr="003310A4">
        <w:rPr>
          <w:rStyle w:val="TextoNormalCaracter"/>
        </w:rPr>
        <w:t xml:space="preserve">, Sentencia </w:t>
      </w:r>
      <w:hyperlink w:anchor="SENTENCIA_2019_49" w:history="1">
        <w:r w:rsidRPr="003310A4">
          <w:rPr>
            <w:rStyle w:val="TextoNormalCaracter"/>
          </w:rPr>
          <w:t>49/2019</w:t>
        </w:r>
      </w:hyperlink>
      <w:r w:rsidRPr="003310A4">
        <w:rPr>
          <w:rStyle w:val="TextoNormalCaracter"/>
        </w:rPr>
        <w:t>, f. 2.</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G</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25" w:name="DESCRIPTORALFABETICO81"/>
      <w:r w:rsidRPr="003310A4">
        <w:rPr>
          <w:rStyle w:val="TextoNormalNegritaCaracter"/>
        </w:rPr>
        <w:t>Garantías para la restricción de derechos fundamentales</w:t>
      </w:r>
      <w:bookmarkEnd w:id="225"/>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ff. 7, 8.</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H</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26" w:name="DESCRIPTORALFABETICO207"/>
      <w:r w:rsidRPr="003310A4">
        <w:rPr>
          <w:rStyle w:val="TextoNormalNegritaCaracter"/>
        </w:rPr>
        <w:t>Honorarios de abogado</w:t>
      </w:r>
      <w:bookmarkEnd w:id="226"/>
      <w:r w:rsidRPr="003310A4">
        <w:rPr>
          <w:rStyle w:val="TextoNormalCaracter"/>
        </w:rPr>
        <w:t xml:space="preserve">, Sentencia </w:t>
      </w:r>
      <w:hyperlink w:anchor="SENTENCIA_2019_49" w:history="1">
        <w:r w:rsidRPr="003310A4">
          <w:rPr>
            <w:rStyle w:val="TextoNormalCaracter"/>
          </w:rPr>
          <w:t>49/2019</w:t>
        </w:r>
      </w:hyperlink>
      <w:r w:rsidRPr="003310A4">
        <w:rPr>
          <w:rStyle w:val="TextoNormalCaracter"/>
        </w:rPr>
        <w:t>, f. 2.</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I</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27" w:name="DESCRIPTORALFABETICO101"/>
      <w:r w:rsidRPr="003310A4">
        <w:rPr>
          <w:rStyle w:val="TextoNormalNegritaCaracter"/>
        </w:rPr>
        <w:t>Identificación de los preceptos constitucionales</w:t>
      </w:r>
      <w:bookmarkEnd w:id="227"/>
      <w:r w:rsidRPr="003310A4">
        <w:rPr>
          <w:rStyle w:val="TextoNormalCaracter"/>
        </w:rPr>
        <w:t xml:space="preserve">, Auto </w:t>
      </w:r>
      <w:hyperlink w:anchor="AUTO_2019_63" w:history="1">
        <w:r w:rsidRPr="003310A4">
          <w:rPr>
            <w:rStyle w:val="TextoNormalCaracter"/>
          </w:rPr>
          <w:t>63/2019</w:t>
        </w:r>
      </w:hyperlink>
      <w:r w:rsidRPr="003310A4">
        <w:rPr>
          <w:rStyle w:val="TextoNormalCaracter"/>
        </w:rPr>
        <w:t>, f. 2.</w:t>
      </w:r>
    </w:p>
    <w:p w:rsidR="003310A4" w:rsidRPr="003310A4" w:rsidRDefault="003310A4" w:rsidP="003310A4">
      <w:pPr>
        <w:pStyle w:val="TextoNormalSangraFrancesa"/>
        <w:rPr>
          <w:rStyle w:val="TextoNormalCaracter"/>
        </w:rPr>
      </w:pPr>
      <w:bookmarkStart w:id="228" w:name="DESCRIPTORALFABETICO199"/>
      <w:r w:rsidRPr="003310A4">
        <w:rPr>
          <w:rStyle w:val="TextoNormalNegritaCaracter"/>
        </w:rPr>
        <w:t>Identificación suficiente del proceso</w:t>
      </w:r>
      <w:bookmarkEnd w:id="228"/>
      <w:r w:rsidRPr="003310A4">
        <w:rPr>
          <w:rStyle w:val="TextoNormalCaracter"/>
        </w:rPr>
        <w:t xml:space="preserve">, Sentencia </w:t>
      </w:r>
      <w:hyperlink w:anchor="SENTENCIA_2019_55" w:history="1">
        <w:r w:rsidRPr="003310A4">
          <w:rPr>
            <w:rStyle w:val="TextoNormalCaracter"/>
          </w:rPr>
          <w:t>55/2019</w:t>
        </w:r>
      </w:hyperlink>
      <w:r w:rsidRPr="003310A4">
        <w:rPr>
          <w:rStyle w:val="TextoNormalCaracter"/>
        </w:rPr>
        <w:t>, f. 5.</w:t>
      </w:r>
    </w:p>
    <w:p w:rsidR="003310A4" w:rsidRPr="003310A4" w:rsidRDefault="003310A4" w:rsidP="003310A4">
      <w:pPr>
        <w:pStyle w:val="TextoNormalSangraFrancesa"/>
        <w:rPr>
          <w:rStyle w:val="TextoNormalCaracter"/>
        </w:rPr>
      </w:pPr>
      <w:bookmarkStart w:id="229" w:name="DESCRIPTORALFABETICO77"/>
      <w:r w:rsidRPr="003310A4">
        <w:rPr>
          <w:rStyle w:val="TextoNormalNegritaCaracter"/>
        </w:rPr>
        <w:t>Ideología</w:t>
      </w:r>
      <w:bookmarkEnd w:id="229"/>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 5.</w:t>
      </w:r>
    </w:p>
    <w:p w:rsidR="003310A4" w:rsidRPr="003310A4" w:rsidRDefault="003310A4" w:rsidP="003310A4">
      <w:pPr>
        <w:pStyle w:val="TextoNormalSangraFrancesa"/>
        <w:rPr>
          <w:rStyle w:val="TextoNormalCaracter"/>
        </w:rPr>
      </w:pPr>
      <w:bookmarkStart w:id="230" w:name="DESCRIPTORALFABETICO37"/>
      <w:r w:rsidRPr="003310A4">
        <w:rPr>
          <w:rStyle w:val="TextoNormalNegritaCaracter"/>
        </w:rPr>
        <w:t>Igualdad ante la ley</w:t>
      </w:r>
      <w:bookmarkEnd w:id="230"/>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ff. 6 a 8, VP II.</w:t>
      </w:r>
    </w:p>
    <w:p w:rsidR="003310A4" w:rsidRPr="003310A4" w:rsidRDefault="003310A4" w:rsidP="003310A4">
      <w:pPr>
        <w:pStyle w:val="TextoNormalSangraFrancesa"/>
        <w:rPr>
          <w:rStyle w:val="TextoNormalCaracter"/>
        </w:rPr>
      </w:pPr>
      <w:bookmarkStart w:id="231" w:name="DESCRIPTORALFABETICO17"/>
      <w:r w:rsidRPr="003310A4">
        <w:rPr>
          <w:rStyle w:val="TextoNormalNegritaCaracter"/>
        </w:rPr>
        <w:t>Igualdad de las posiciones jurídicas fundamentales</w:t>
      </w:r>
      <w:bookmarkEnd w:id="231"/>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 8.</w:t>
      </w:r>
    </w:p>
    <w:p w:rsidR="003310A4" w:rsidRPr="003310A4" w:rsidRDefault="003310A4" w:rsidP="003310A4">
      <w:pPr>
        <w:pStyle w:val="TextoNormalSangraFrancesa"/>
        <w:rPr>
          <w:rStyle w:val="TextoNormalCaracter"/>
        </w:rPr>
      </w:pPr>
      <w:bookmarkStart w:id="232" w:name="DESCRIPTORALFABETICO35"/>
      <w:r w:rsidRPr="003310A4">
        <w:rPr>
          <w:rStyle w:val="TextoNormalNegritaCaracter"/>
        </w:rPr>
        <w:t>Igualdad en el acceso a los cargos públicos</w:t>
      </w:r>
      <w:bookmarkEnd w:id="232"/>
      <w:r w:rsidRPr="003310A4">
        <w:rPr>
          <w:rStyle w:val="TextoNormalCaracter"/>
        </w:rPr>
        <w:t xml:space="preserve">, Sentencia </w:t>
      </w:r>
      <w:hyperlink w:anchor="SENTENCIA_2019_56" w:history="1">
        <w:r w:rsidRPr="003310A4">
          <w:rPr>
            <w:rStyle w:val="TextoNormalCaracter"/>
          </w:rPr>
          <w:t>56/2019</w:t>
        </w:r>
      </w:hyperlink>
      <w:r w:rsidRPr="003310A4">
        <w:rPr>
          <w:rStyle w:val="TextoNormalCaracter"/>
        </w:rPr>
        <w:t>, f. 5 a).</w:t>
      </w:r>
    </w:p>
    <w:p w:rsidR="003310A4" w:rsidRPr="003310A4" w:rsidRDefault="003310A4" w:rsidP="003310A4">
      <w:pPr>
        <w:pStyle w:val="TextoNormalSangraFrancesa"/>
        <w:rPr>
          <w:rStyle w:val="TextoNormalCaracter"/>
        </w:rPr>
      </w:pPr>
      <w:bookmarkStart w:id="233" w:name="DESCRIPTORALFABETICO33"/>
      <w:r w:rsidRPr="003310A4">
        <w:rPr>
          <w:rStyle w:val="TextoNormalNegritaCaracter"/>
        </w:rPr>
        <w:t>Impuestos autonómicos</w:t>
      </w:r>
      <w:bookmarkEnd w:id="233"/>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19.</w:t>
      </w:r>
    </w:p>
    <w:p w:rsidR="003310A4" w:rsidRPr="003310A4" w:rsidRDefault="003310A4" w:rsidP="003310A4">
      <w:pPr>
        <w:pStyle w:val="TextoNormalSangraFrancesa"/>
        <w:rPr>
          <w:rStyle w:val="TextoNormalCaracter"/>
        </w:rPr>
      </w:pPr>
      <w:bookmarkStart w:id="234" w:name="DESCRIPTORALFABETICO127"/>
      <w:r w:rsidRPr="003310A4">
        <w:rPr>
          <w:rStyle w:val="TextoNormalNegritaCaracter"/>
        </w:rPr>
        <w:t>Impugnación de las resoluciones de los letrados de la Administración de justicia</w:t>
      </w:r>
      <w:bookmarkEnd w:id="234"/>
      <w:r w:rsidRPr="003310A4">
        <w:rPr>
          <w:rStyle w:val="TextoNormalCaracter"/>
        </w:rPr>
        <w:t xml:space="preserve">, Sentencia </w:t>
      </w:r>
      <w:hyperlink w:anchor="SENTENCIA_2019_49" w:history="1">
        <w:r w:rsidRPr="003310A4">
          <w:rPr>
            <w:rStyle w:val="TextoNormalCaracter"/>
          </w:rPr>
          <w:t>49/2019</w:t>
        </w:r>
      </w:hyperlink>
      <w:r w:rsidRPr="003310A4">
        <w:rPr>
          <w:rStyle w:val="TextoNormalCaracter"/>
        </w:rPr>
        <w:t>, f. 2.</w:t>
      </w:r>
    </w:p>
    <w:p w:rsidR="003310A4" w:rsidRPr="003310A4" w:rsidRDefault="003310A4" w:rsidP="003310A4">
      <w:pPr>
        <w:pStyle w:val="TextoNormalSangraFrancesa"/>
        <w:rPr>
          <w:rStyle w:val="TextoNormalCaracter"/>
        </w:rPr>
      </w:pPr>
      <w:bookmarkStart w:id="235" w:name="DESCRIPTORALFABETICO47"/>
      <w:r w:rsidRPr="003310A4">
        <w:rPr>
          <w:rStyle w:val="TextoNormalNegritaCaracter"/>
        </w:rPr>
        <w:t>Inadmisión a trámite de habeas corpus por razones de fondo</w:t>
      </w:r>
      <w:bookmarkEnd w:id="235"/>
      <w:r w:rsidRPr="003310A4">
        <w:rPr>
          <w:rStyle w:val="TextoNormalCaracter"/>
        </w:rPr>
        <w:t xml:space="preserve">, Sentencia </w:t>
      </w:r>
      <w:hyperlink w:anchor="SENTENCIA_2019_72" w:history="1">
        <w:r w:rsidRPr="003310A4">
          <w:rPr>
            <w:rStyle w:val="TextoNormalCaracter"/>
          </w:rPr>
          <w:t>72/2019</w:t>
        </w:r>
      </w:hyperlink>
      <w:r w:rsidRPr="003310A4">
        <w:rPr>
          <w:rStyle w:val="TextoNormalCaracter"/>
        </w:rPr>
        <w:t>, ff. 2, 3.</w:t>
      </w:r>
    </w:p>
    <w:p w:rsidR="003310A4" w:rsidRPr="003310A4" w:rsidRDefault="003310A4" w:rsidP="003310A4">
      <w:pPr>
        <w:pStyle w:val="TextoNormalSangraFrancesa"/>
        <w:rPr>
          <w:rStyle w:val="TextoNormalCaracter"/>
        </w:rPr>
      </w:pPr>
      <w:bookmarkStart w:id="236" w:name="DESCRIPTORALFABETICO96"/>
      <w:r w:rsidRPr="003310A4">
        <w:rPr>
          <w:rStyle w:val="TextoNormalNegritaCaracter"/>
        </w:rPr>
        <w:t>Inadmisión de conflictos positivos de competencia</w:t>
      </w:r>
      <w:bookmarkEnd w:id="236"/>
      <w:r w:rsidRPr="003310A4">
        <w:rPr>
          <w:rStyle w:val="TextoNormalCaracter"/>
        </w:rPr>
        <w:t xml:space="preserve">, Auto </w:t>
      </w:r>
      <w:hyperlink w:anchor="AUTO_2019_64" w:history="1">
        <w:r w:rsidRPr="003310A4">
          <w:rPr>
            <w:rStyle w:val="TextoNormalCaracter"/>
          </w:rPr>
          <w:t>64/2019</w:t>
        </w:r>
      </w:hyperlink>
      <w:r w:rsidRPr="003310A4">
        <w:rPr>
          <w:rStyle w:val="TextoNormalCaracter"/>
        </w:rPr>
        <w:t>, f. unico.</w:t>
      </w:r>
    </w:p>
    <w:p w:rsidR="003310A4" w:rsidRPr="003310A4" w:rsidRDefault="003310A4" w:rsidP="003310A4">
      <w:pPr>
        <w:pStyle w:val="TextoNormalSangraFrancesa"/>
        <w:rPr>
          <w:rStyle w:val="TextoNormalCaracter"/>
        </w:rPr>
      </w:pPr>
      <w:bookmarkStart w:id="237" w:name="DESCRIPTORALFABETICO102"/>
      <w:r w:rsidRPr="003310A4">
        <w:rPr>
          <w:rStyle w:val="TextoNormalNegritaCaracter"/>
        </w:rPr>
        <w:t>Inadmisión de cuestión de inconstitucionalidad</w:t>
      </w:r>
      <w:bookmarkEnd w:id="237"/>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4.</w:t>
      </w:r>
    </w:p>
    <w:p w:rsidR="003310A4" w:rsidRPr="003310A4" w:rsidRDefault="003310A4" w:rsidP="003310A4">
      <w:pPr>
        <w:pStyle w:val="TextoNormalSangraFrancesa"/>
        <w:rPr>
          <w:rStyle w:val="TextoNormalCaracter"/>
        </w:rPr>
      </w:pPr>
      <w:bookmarkStart w:id="238" w:name="DESCRIPTORALFABETICO103"/>
      <w:r w:rsidRPr="003310A4">
        <w:rPr>
          <w:rStyle w:val="TextoNormalNegritaCaracter"/>
        </w:rPr>
        <w:t>Inadmisión de cuestión de inconstitucionalidad por falta de requisitos procesales</w:t>
      </w:r>
      <w:bookmarkEnd w:id="238"/>
      <w:r w:rsidRPr="003310A4">
        <w:rPr>
          <w:rStyle w:val="TextoNormalCaracter"/>
        </w:rPr>
        <w:t xml:space="preserve">, Auto </w:t>
      </w:r>
      <w:hyperlink w:anchor="AUTO_2019_39" w:history="1">
        <w:r w:rsidRPr="003310A4">
          <w:rPr>
            <w:rStyle w:val="TextoNormalCaracter"/>
          </w:rPr>
          <w:t>39/2019</w:t>
        </w:r>
      </w:hyperlink>
      <w:r w:rsidRPr="003310A4">
        <w:rPr>
          <w:rStyle w:val="TextoNormalCaracter"/>
        </w:rPr>
        <w:t>, ff. 3, 4.</w:t>
      </w:r>
    </w:p>
    <w:p w:rsidR="003310A4" w:rsidRPr="003310A4" w:rsidRDefault="003310A4" w:rsidP="003310A4">
      <w:pPr>
        <w:pStyle w:val="TextoNormalSangraFrancesa"/>
        <w:rPr>
          <w:rStyle w:val="TextoNormalCaracter"/>
        </w:rPr>
      </w:pPr>
      <w:bookmarkStart w:id="239" w:name="DESCRIPTORALFABETICO176"/>
      <w:r w:rsidRPr="003310A4">
        <w:rPr>
          <w:rStyle w:val="TextoNormalNegritaCaracter"/>
        </w:rPr>
        <w:t>Inaplicación de ley sin plantear cuestión de inconstitucionalidad</w:t>
      </w:r>
      <w:bookmarkEnd w:id="239"/>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4.</w:t>
      </w:r>
    </w:p>
    <w:p w:rsidR="003310A4" w:rsidRPr="003310A4" w:rsidRDefault="003310A4" w:rsidP="003310A4">
      <w:pPr>
        <w:pStyle w:val="TextoNormalSangraFrancesa"/>
        <w:rPr>
          <w:rStyle w:val="TextoNormalCaracter"/>
        </w:rPr>
      </w:pPr>
      <w:bookmarkStart w:id="240" w:name="DESCRIPTORALFABETICO135"/>
      <w:r w:rsidRPr="003310A4">
        <w:rPr>
          <w:rStyle w:val="TextoNormalNegritaCaracter"/>
        </w:rPr>
        <w:t>Inaplicación de ley sin plantear cuestión prejudicial ante el TJUE</w:t>
      </w:r>
      <w:bookmarkEnd w:id="240"/>
      <w:r w:rsidRPr="003310A4">
        <w:rPr>
          <w:rStyle w:val="TextoNormalCaracter"/>
        </w:rPr>
        <w:t xml:space="preserve">, Sentencias </w:t>
      </w:r>
      <w:hyperlink w:anchor="SENTENCIA_2019_46" w:history="1">
        <w:r w:rsidRPr="003310A4">
          <w:rPr>
            <w:rStyle w:val="TextoNormalCaracter"/>
          </w:rPr>
          <w:t>46/2019</w:t>
        </w:r>
      </w:hyperlink>
      <w:r w:rsidRPr="003310A4">
        <w:rPr>
          <w:rStyle w:val="TextoNormalCaracter"/>
        </w:rPr>
        <w:t xml:space="preserve">, ff. 4, 5; </w:t>
      </w:r>
      <w:hyperlink w:anchor="SENTENCIA_2019_53" w:history="1">
        <w:r w:rsidRPr="003310A4">
          <w:rPr>
            <w:rStyle w:val="TextoNormalCaracter"/>
          </w:rPr>
          <w:t>53/2019</w:t>
        </w:r>
      </w:hyperlink>
      <w:r w:rsidRPr="003310A4">
        <w:rPr>
          <w:rStyle w:val="TextoNormalCaracter"/>
        </w:rPr>
        <w:t xml:space="preserve">, f. único; </w:t>
      </w:r>
      <w:hyperlink w:anchor="SENTENCIA_2019_54" w:history="1">
        <w:r w:rsidRPr="003310A4">
          <w:rPr>
            <w:rStyle w:val="TextoNormalCaracter"/>
          </w:rPr>
          <w:t>54/2019</w:t>
        </w:r>
      </w:hyperlink>
      <w:r w:rsidRPr="003310A4">
        <w:rPr>
          <w:rStyle w:val="TextoNormalCaracter"/>
        </w:rPr>
        <w:t xml:space="preserve">, f. 4; </w:t>
      </w:r>
      <w:hyperlink w:anchor="SENTENCIA_2019_57" w:history="1">
        <w:r w:rsidRPr="003310A4">
          <w:rPr>
            <w:rStyle w:val="TextoNormalCaracter"/>
          </w:rPr>
          <w:t>57/2019</w:t>
        </w:r>
      </w:hyperlink>
      <w:r w:rsidRPr="003310A4">
        <w:rPr>
          <w:rStyle w:val="TextoNormalCaracter"/>
        </w:rPr>
        <w:t xml:space="preserve">, f. único; </w:t>
      </w:r>
      <w:hyperlink w:anchor="SENTENCIA_2019_58" w:history="1">
        <w:r w:rsidRPr="003310A4">
          <w:rPr>
            <w:rStyle w:val="TextoNormalCaracter"/>
          </w:rPr>
          <w:t>58/2019</w:t>
        </w:r>
      </w:hyperlink>
      <w:r w:rsidRPr="003310A4">
        <w:rPr>
          <w:rStyle w:val="TextoNormalCaracter"/>
        </w:rPr>
        <w:t xml:space="preserve">, f. único; </w:t>
      </w:r>
      <w:hyperlink w:anchor="SENTENCIA_2019_59" w:history="1">
        <w:r w:rsidRPr="003310A4">
          <w:rPr>
            <w:rStyle w:val="TextoNormalCaracter"/>
          </w:rPr>
          <w:t>59/2019</w:t>
        </w:r>
      </w:hyperlink>
      <w:r w:rsidRPr="003310A4">
        <w:rPr>
          <w:rStyle w:val="TextoNormalCaracter"/>
        </w:rPr>
        <w:t xml:space="preserve">, ff. 4,5; </w:t>
      </w:r>
      <w:hyperlink w:anchor="SENTENCIA_2019_65" w:history="1">
        <w:r w:rsidRPr="003310A4">
          <w:rPr>
            <w:rStyle w:val="TextoNormalCaracter"/>
          </w:rPr>
          <w:t>65/2019</w:t>
        </w:r>
      </w:hyperlink>
      <w:r w:rsidRPr="003310A4">
        <w:rPr>
          <w:rStyle w:val="TextoNormalCaracter"/>
        </w:rPr>
        <w:t xml:space="preserve">, f. único; </w:t>
      </w:r>
      <w:hyperlink w:anchor="SENTENCIA_2019_66" w:history="1">
        <w:r w:rsidRPr="003310A4">
          <w:rPr>
            <w:rStyle w:val="TextoNormalCaracter"/>
          </w:rPr>
          <w:t>66/2019</w:t>
        </w:r>
      </w:hyperlink>
      <w:r w:rsidRPr="003310A4">
        <w:rPr>
          <w:rStyle w:val="TextoNormalCaracter"/>
        </w:rPr>
        <w:t xml:space="preserve">, f. único; </w:t>
      </w:r>
      <w:hyperlink w:anchor="SENTENCIA_2019_67" w:history="1">
        <w:r w:rsidRPr="003310A4">
          <w:rPr>
            <w:rStyle w:val="TextoNormalCaracter"/>
          </w:rPr>
          <w:t>67/2019</w:t>
        </w:r>
      </w:hyperlink>
      <w:r w:rsidRPr="003310A4">
        <w:rPr>
          <w:rStyle w:val="TextoNormalCaracter"/>
        </w:rPr>
        <w:t xml:space="preserve">, f. 4, 5; </w:t>
      </w:r>
      <w:hyperlink w:anchor="SENTENCIA_2019_68" w:history="1">
        <w:r w:rsidRPr="003310A4">
          <w:rPr>
            <w:rStyle w:val="TextoNormalCaracter"/>
          </w:rPr>
          <w:t>68/2019</w:t>
        </w:r>
      </w:hyperlink>
      <w:r w:rsidRPr="003310A4">
        <w:rPr>
          <w:rStyle w:val="TextoNormalCaracter"/>
        </w:rPr>
        <w:t xml:space="preserve">, f. único; </w:t>
      </w:r>
      <w:hyperlink w:anchor="SENTENCIA_2019_69" w:history="1">
        <w:r w:rsidRPr="003310A4">
          <w:rPr>
            <w:rStyle w:val="TextoNormalCaracter"/>
          </w:rPr>
          <w:t>69/2019</w:t>
        </w:r>
      </w:hyperlink>
      <w:r w:rsidRPr="003310A4">
        <w:rPr>
          <w:rStyle w:val="TextoNormalCaracter"/>
        </w:rPr>
        <w:t xml:space="preserve">, f. único; </w:t>
      </w:r>
      <w:hyperlink w:anchor="SENTENCIA_2019_70" w:history="1">
        <w:r w:rsidRPr="003310A4">
          <w:rPr>
            <w:rStyle w:val="TextoNormalCaracter"/>
          </w:rPr>
          <w:t>70/2019</w:t>
        </w:r>
      </w:hyperlink>
      <w:r w:rsidRPr="003310A4">
        <w:rPr>
          <w:rStyle w:val="TextoNormalCaracter"/>
        </w:rPr>
        <w:t xml:space="preserve">, f. Único; </w:t>
      </w:r>
      <w:hyperlink w:anchor="SENTENCIA_2019_71" w:history="1">
        <w:r w:rsidRPr="003310A4">
          <w:rPr>
            <w:rStyle w:val="TextoNormalCaracter"/>
          </w:rPr>
          <w:t>71/2019</w:t>
        </w:r>
      </w:hyperlink>
      <w:r w:rsidRPr="003310A4">
        <w:rPr>
          <w:rStyle w:val="TextoNormalCaracter"/>
        </w:rPr>
        <w:t xml:space="preserve">, f. 4; </w:t>
      </w:r>
      <w:hyperlink w:anchor="SENTENCIA_2019_77" w:history="1">
        <w:r w:rsidRPr="003310A4">
          <w:rPr>
            <w:rStyle w:val="TextoNormalCaracter"/>
          </w:rPr>
          <w:t>77/2019</w:t>
        </w:r>
      </w:hyperlink>
      <w:r w:rsidRPr="003310A4">
        <w:rPr>
          <w:rStyle w:val="TextoNormalCaracter"/>
        </w:rPr>
        <w:t xml:space="preserve">, f. único; </w:t>
      </w:r>
      <w:hyperlink w:anchor="SENTENCIA_2019_81" w:history="1">
        <w:r w:rsidRPr="003310A4">
          <w:rPr>
            <w:rStyle w:val="TextoNormalCaracter"/>
          </w:rPr>
          <w:t>81/2019</w:t>
        </w:r>
      </w:hyperlink>
      <w:r w:rsidRPr="003310A4">
        <w:rPr>
          <w:rStyle w:val="TextoNormalCaracter"/>
        </w:rPr>
        <w:t xml:space="preserve">, ff. 3, 4; </w:t>
      </w:r>
      <w:hyperlink w:anchor="SENTENCIA_2019_84" w:history="1">
        <w:r w:rsidRPr="003310A4">
          <w:rPr>
            <w:rStyle w:val="TextoNormalCaracter"/>
          </w:rPr>
          <w:t>84/2019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241" w:name="DESCRIPTORALFABETICO201"/>
      <w:r w:rsidRPr="003310A4">
        <w:rPr>
          <w:rStyle w:val="TextoNormalNegritaCaracter"/>
        </w:rPr>
        <w:t>Incomparecencia debida a citación defectuosa</w:t>
      </w:r>
      <w:bookmarkEnd w:id="241"/>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5.</w:t>
      </w:r>
    </w:p>
    <w:p w:rsidR="003310A4" w:rsidRPr="003310A4" w:rsidRDefault="003310A4" w:rsidP="003310A4">
      <w:pPr>
        <w:pStyle w:val="TextoNormalSangraFrancesa"/>
        <w:rPr>
          <w:rStyle w:val="TextoNormalCaracter"/>
        </w:rPr>
      </w:pPr>
      <w:bookmarkStart w:id="242" w:name="DESCRIPTORALFABETICO188"/>
      <w:r w:rsidRPr="003310A4">
        <w:rPr>
          <w:rStyle w:val="TextoNormalNegritaCaracter"/>
        </w:rPr>
        <w:t>Incompetencia de jurisdicción</w:t>
      </w:r>
      <w:bookmarkEnd w:id="242"/>
      <w:r w:rsidRPr="003310A4">
        <w:rPr>
          <w:rStyle w:val="TextoNormalCaracter"/>
        </w:rPr>
        <w:t xml:space="preserve">, Sentencia </w:t>
      </w:r>
      <w:hyperlink w:anchor="SENTENCIA_2019_80" w:history="1">
        <w:r w:rsidRPr="003310A4">
          <w:rPr>
            <w:rStyle w:val="TextoNormalCaracter"/>
          </w:rPr>
          <w:t>80/2019</w:t>
        </w:r>
      </w:hyperlink>
      <w:r w:rsidRPr="003310A4">
        <w:rPr>
          <w:rStyle w:val="TextoNormalCaracter"/>
        </w:rPr>
        <w:t>, ff. 2 a 4.</w:t>
      </w:r>
    </w:p>
    <w:p w:rsidR="003310A4" w:rsidRPr="003310A4" w:rsidRDefault="003310A4" w:rsidP="003310A4">
      <w:pPr>
        <w:pStyle w:val="TextoNormalSangraFrancesa"/>
        <w:rPr>
          <w:rStyle w:val="TextoNormalCaracter"/>
        </w:rPr>
      </w:pPr>
      <w:bookmarkStart w:id="243" w:name="DESCRIPTORALFABETICO60"/>
      <w:r w:rsidRPr="003310A4">
        <w:rPr>
          <w:rStyle w:val="TextoNormalNegritaCaracter"/>
        </w:rPr>
        <w:t xml:space="preserve">Incongruencia </w:t>
      </w:r>
      <w:r w:rsidRPr="003310A4">
        <w:rPr>
          <w:rStyle w:val="TextoNormalNegritaCaracter"/>
          <w:i/>
        </w:rPr>
        <w:t>extra petita</w:t>
      </w:r>
      <w:bookmarkEnd w:id="243"/>
      <w:r w:rsidRPr="003310A4">
        <w:rPr>
          <w:rStyle w:val="TextoNormalCaracter"/>
        </w:rPr>
        <w:t xml:space="preserve">, Sentencia </w:t>
      </w:r>
      <w:hyperlink w:anchor="SENTENCIA_2019_61" w:history="1">
        <w:r w:rsidRPr="003310A4">
          <w:rPr>
            <w:rStyle w:val="TextoNormalCaracter"/>
          </w:rPr>
          <w:t>61/2019</w:t>
        </w:r>
      </w:hyperlink>
      <w:r w:rsidRPr="003310A4">
        <w:rPr>
          <w:rStyle w:val="TextoNormalCaracter"/>
        </w:rPr>
        <w:t>, f. 5.</w:t>
      </w:r>
    </w:p>
    <w:p w:rsidR="003310A4" w:rsidRPr="003310A4" w:rsidRDefault="003310A4" w:rsidP="003310A4">
      <w:pPr>
        <w:pStyle w:val="TextoNormalSangraFrancesa"/>
        <w:rPr>
          <w:rStyle w:val="TextoNormalCaracter"/>
        </w:rPr>
      </w:pPr>
      <w:bookmarkStart w:id="244" w:name="DESCRIPTORALFABETICO61"/>
      <w:r w:rsidRPr="003310A4">
        <w:rPr>
          <w:rStyle w:val="TextoNormalNegritaCaracter"/>
        </w:rPr>
        <w:t>Incongruencia omisiva</w:t>
      </w:r>
      <w:bookmarkEnd w:id="244"/>
      <w:r w:rsidRPr="003310A4">
        <w:rPr>
          <w:rStyle w:val="TextoNormalCaracter"/>
        </w:rPr>
        <w:t xml:space="preserve">, Sentencia </w:t>
      </w:r>
      <w:hyperlink w:anchor="SENTENCIA_2019_61" w:history="1">
        <w:r w:rsidRPr="003310A4">
          <w:rPr>
            <w:rStyle w:val="TextoNormalCaracter"/>
          </w:rPr>
          <w:t>61/2019</w:t>
        </w:r>
      </w:hyperlink>
      <w:r w:rsidRPr="003310A4">
        <w:rPr>
          <w:rStyle w:val="TextoNormalCaracter"/>
        </w:rPr>
        <w:t>, f. 5.</w:t>
      </w:r>
    </w:p>
    <w:p w:rsidR="003310A4" w:rsidRPr="003310A4" w:rsidRDefault="003310A4" w:rsidP="003310A4">
      <w:pPr>
        <w:pStyle w:val="TextoNormalSangraFrancesa"/>
        <w:rPr>
          <w:rStyle w:val="TextoNormalCaracter"/>
        </w:rPr>
      </w:pPr>
      <w:bookmarkStart w:id="245" w:name="DESCRIPTORALFABETICO62"/>
      <w:r w:rsidRPr="003310A4">
        <w:rPr>
          <w:rStyle w:val="TextoNormalNegritaCaracter"/>
        </w:rPr>
        <w:t>Incongruencia por error</w:t>
      </w:r>
      <w:bookmarkEnd w:id="245"/>
      <w:r w:rsidRPr="003310A4">
        <w:rPr>
          <w:rStyle w:val="TextoNormalCaracter"/>
        </w:rPr>
        <w:t xml:space="preserve">, Sentencia </w:t>
      </w:r>
      <w:hyperlink w:anchor="SENTENCIA_2019_61" w:history="1">
        <w:r w:rsidRPr="003310A4">
          <w:rPr>
            <w:rStyle w:val="TextoNormalCaracter"/>
          </w:rPr>
          <w:t>61/2019</w:t>
        </w:r>
      </w:hyperlink>
      <w:r w:rsidRPr="003310A4">
        <w:rPr>
          <w:rStyle w:val="TextoNormalCaracter"/>
        </w:rPr>
        <w:t>, f. 5.</w:t>
      </w:r>
    </w:p>
    <w:p w:rsidR="003310A4" w:rsidRPr="003310A4" w:rsidRDefault="003310A4" w:rsidP="003310A4">
      <w:pPr>
        <w:pStyle w:val="TextoNormalSangraFrancesa"/>
        <w:rPr>
          <w:rStyle w:val="TextoNormalCaracter"/>
        </w:rPr>
      </w:pPr>
      <w:bookmarkStart w:id="246" w:name="DESCRIPTORALFABETICO106"/>
      <w:r w:rsidRPr="003310A4">
        <w:rPr>
          <w:rStyle w:val="TextoNormalNegritaCaracter"/>
        </w:rPr>
        <w:t>Inconstitucionalidad sobrevenida</w:t>
      </w:r>
      <w:bookmarkEnd w:id="246"/>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4, VP III.</w:t>
      </w:r>
    </w:p>
    <w:p w:rsidR="003310A4" w:rsidRPr="003310A4" w:rsidRDefault="003310A4" w:rsidP="003310A4">
      <w:pPr>
        <w:pStyle w:val="TextoNormalSangraFrancesa"/>
        <w:rPr>
          <w:rStyle w:val="TextoNormalCaracter"/>
        </w:rPr>
      </w:pPr>
      <w:bookmarkStart w:id="247" w:name="DESCRIPTORALFABETICO118"/>
      <w:r w:rsidRPr="003310A4">
        <w:rPr>
          <w:rStyle w:val="TextoNormalNegritaCaracter"/>
        </w:rPr>
        <w:t>Incumplimiento generalizado de la doctrina constitucional</w:t>
      </w:r>
      <w:bookmarkEnd w:id="247"/>
      <w:r w:rsidRPr="003310A4">
        <w:rPr>
          <w:rStyle w:val="TextoNormalCaracter"/>
        </w:rPr>
        <w:t xml:space="preserve">, Sentencia </w:t>
      </w:r>
      <w:hyperlink w:anchor="SENTENCIA_2019_72" w:history="1">
        <w:r w:rsidRPr="003310A4">
          <w:rPr>
            <w:rStyle w:val="TextoNormalCaracter"/>
          </w:rPr>
          <w:t>72/2019</w:t>
        </w:r>
      </w:hyperlink>
      <w:r w:rsidRPr="003310A4">
        <w:rPr>
          <w:rStyle w:val="TextoNormalCaracter"/>
        </w:rPr>
        <w:t>, f. 2.</w:t>
      </w:r>
    </w:p>
    <w:p w:rsidR="003310A4" w:rsidRPr="003310A4" w:rsidRDefault="003310A4" w:rsidP="003310A4">
      <w:pPr>
        <w:pStyle w:val="TextoNormalSangraFrancesa"/>
        <w:rPr>
          <w:rStyle w:val="TextoNormalCaracter"/>
        </w:rPr>
      </w:pPr>
      <w:bookmarkStart w:id="248" w:name="DESCRIPTORALFABETICO65"/>
      <w:r w:rsidRPr="003310A4">
        <w:rPr>
          <w:rStyle w:val="TextoNormalNegritaCaracter"/>
        </w:rPr>
        <w:t>Indefensión imputable al órgano judicial</w:t>
      </w:r>
      <w:bookmarkEnd w:id="248"/>
      <w:r w:rsidRPr="003310A4">
        <w:rPr>
          <w:rStyle w:val="TextoNormalCaracter"/>
        </w:rPr>
        <w:t xml:space="preserve">, Sentencia </w:t>
      </w:r>
      <w:hyperlink w:anchor="SENTENCIA_2019_55" w:history="1">
        <w:r w:rsidRPr="003310A4">
          <w:rPr>
            <w:rStyle w:val="TextoNormalCaracter"/>
          </w:rPr>
          <w:t>55/2019</w:t>
        </w:r>
      </w:hyperlink>
      <w:r w:rsidRPr="003310A4">
        <w:rPr>
          <w:rStyle w:val="TextoNormalCaracter"/>
        </w:rPr>
        <w:t>, f. 5.</w:t>
      </w:r>
    </w:p>
    <w:p w:rsidR="003310A4" w:rsidRPr="003310A4" w:rsidRDefault="003310A4" w:rsidP="003310A4">
      <w:pPr>
        <w:pStyle w:val="TextoNormalSangraFrancesa"/>
        <w:rPr>
          <w:rStyle w:val="TextoNormalCaracter"/>
        </w:rPr>
      </w:pPr>
      <w:bookmarkStart w:id="249" w:name="DESCRIPTORALFABETICO150"/>
      <w:r w:rsidRPr="003310A4">
        <w:rPr>
          <w:rStyle w:val="TextoNormalNegritaCaracter"/>
        </w:rPr>
        <w:t>Indemnización frente a la Administración</w:t>
      </w:r>
      <w:bookmarkEnd w:id="249"/>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 6.</w:t>
      </w:r>
    </w:p>
    <w:p w:rsidR="003310A4" w:rsidRPr="003310A4" w:rsidRDefault="003310A4" w:rsidP="003310A4">
      <w:pPr>
        <w:pStyle w:val="TextoNormalSangraFrancesa"/>
        <w:rPr>
          <w:rStyle w:val="TextoNormalCaracter"/>
        </w:rPr>
      </w:pPr>
      <w:bookmarkStart w:id="250" w:name="DESCRIPTORALFABETICO152"/>
      <w:r w:rsidRPr="003310A4">
        <w:rPr>
          <w:rStyle w:val="TextoNormalNegritaCaracter"/>
        </w:rPr>
        <w:t>Indemnización por funcionamiento anormal de la Administración de justicia</w:t>
      </w:r>
      <w:bookmarkEnd w:id="250"/>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ff. 2, 4, 5, 7, 8.</w:t>
      </w:r>
    </w:p>
    <w:p w:rsidR="003310A4" w:rsidRPr="003310A4" w:rsidRDefault="003310A4" w:rsidP="003310A4">
      <w:pPr>
        <w:pStyle w:val="TextoNormalSangraFrancesa"/>
        <w:rPr>
          <w:rStyle w:val="TextoNormalCaracter"/>
        </w:rPr>
      </w:pPr>
      <w:bookmarkStart w:id="251" w:name="DESCRIPTORALFABETICO151"/>
      <w:r w:rsidRPr="003310A4">
        <w:rPr>
          <w:rStyle w:val="TextoNormalNegritaCaracter"/>
        </w:rPr>
        <w:t>Indemnización por prisión provisional seguida de absolución</w:t>
      </w:r>
      <w:bookmarkEnd w:id="251"/>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ff. 5, 7, 8, VP I.</w:t>
      </w:r>
    </w:p>
    <w:p w:rsidR="003310A4" w:rsidRPr="003310A4" w:rsidRDefault="003310A4" w:rsidP="003310A4">
      <w:pPr>
        <w:pStyle w:val="TextoNormalSangraFrancesa"/>
        <w:rPr>
          <w:rStyle w:val="TextoNormalCaracter"/>
        </w:rPr>
      </w:pPr>
      <w:bookmarkStart w:id="252" w:name="DESCRIPTORALFABETICO46"/>
      <w:r w:rsidRPr="003310A4">
        <w:rPr>
          <w:rStyle w:val="TextoNormalNegritaCaracter"/>
        </w:rPr>
        <w:t>Información de derechos al detenido</w:t>
      </w:r>
      <w:bookmarkEnd w:id="252"/>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253" w:name="DESCRIPTORALFABETICO213"/>
      <w:r w:rsidRPr="003310A4">
        <w:rPr>
          <w:rStyle w:val="TextoNormalNegritaCaracter"/>
        </w:rPr>
        <w:t>Instrucción penal</w:t>
      </w:r>
      <w:bookmarkEnd w:id="253"/>
      <w:r w:rsidRPr="003310A4">
        <w:rPr>
          <w:rStyle w:val="TextoNormalCaracter"/>
        </w:rPr>
        <w:t xml:space="preserve">, Auto </w:t>
      </w:r>
      <w:hyperlink w:anchor="AUTO_2019_40" w:history="1">
        <w:r w:rsidRPr="003310A4">
          <w:rPr>
            <w:rStyle w:val="TextoNormalCaracter"/>
          </w:rPr>
          <w:t>40/2019</w:t>
        </w:r>
      </w:hyperlink>
      <w:r w:rsidRPr="003310A4">
        <w:rPr>
          <w:rStyle w:val="TextoNormalCaracter"/>
        </w:rPr>
        <w:t>, f. único, VP.</w:t>
      </w:r>
    </w:p>
    <w:p w:rsidR="003310A4" w:rsidRPr="003310A4" w:rsidRDefault="003310A4" w:rsidP="003310A4">
      <w:pPr>
        <w:pStyle w:val="TextoNormalSangraFrancesa"/>
        <w:rPr>
          <w:rStyle w:val="TextoNormalCaracter"/>
        </w:rPr>
      </w:pPr>
      <w:bookmarkStart w:id="254" w:name="DESCRIPTORALFABETICO140"/>
      <w:r w:rsidRPr="003310A4">
        <w:rPr>
          <w:rStyle w:val="TextoNormalNegritaCaracter"/>
        </w:rPr>
        <w:t>Interés general</w:t>
      </w:r>
      <w:bookmarkEnd w:id="254"/>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 7.</w:t>
      </w:r>
    </w:p>
    <w:p w:rsidR="003310A4" w:rsidRPr="003310A4" w:rsidRDefault="003310A4" w:rsidP="003310A4">
      <w:pPr>
        <w:pStyle w:val="TextoNormalSangraFrancesa"/>
        <w:rPr>
          <w:rStyle w:val="TextoNormalCaracter"/>
        </w:rPr>
      </w:pPr>
      <w:bookmarkStart w:id="255" w:name="DESCRIPTORALFABETICO182"/>
      <w:r w:rsidRPr="003310A4">
        <w:rPr>
          <w:rStyle w:val="TextoNormalNegritaCaracter"/>
        </w:rPr>
        <w:t>Interés superior del menor</w:t>
      </w:r>
      <w:bookmarkEnd w:id="255"/>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4, 5, 7, 8.</w:t>
      </w:r>
    </w:p>
    <w:p w:rsidR="003310A4" w:rsidRPr="003310A4" w:rsidRDefault="003310A4" w:rsidP="003310A4">
      <w:pPr>
        <w:pStyle w:val="TextoNormalSangraFrancesa"/>
        <w:rPr>
          <w:rStyle w:val="TextoNormalCaracter"/>
        </w:rPr>
      </w:pPr>
      <w:bookmarkStart w:id="256" w:name="DESCRIPTORALFABETICO79"/>
      <w:r w:rsidRPr="003310A4">
        <w:rPr>
          <w:rStyle w:val="TextoNormalNegritaCaracter"/>
        </w:rPr>
        <w:t>Interpretación de los derechos fundamentales conforme al derecho internacional sobre derechos humanos</w:t>
      </w:r>
      <w:bookmarkEnd w:id="256"/>
      <w:r w:rsidRPr="003310A4">
        <w:rPr>
          <w:rStyle w:val="TextoNormalCaracter"/>
        </w:rPr>
        <w:t xml:space="preserve">, Sentencias </w:t>
      </w:r>
      <w:hyperlink w:anchor="SENTENCIA_2019_76" w:history="1">
        <w:r w:rsidRPr="003310A4">
          <w:rPr>
            <w:rStyle w:val="TextoNormalCaracter"/>
          </w:rPr>
          <w:t>76/2019</w:t>
        </w:r>
      </w:hyperlink>
      <w:r w:rsidRPr="003310A4">
        <w:rPr>
          <w:rStyle w:val="TextoNormalCaracter"/>
        </w:rPr>
        <w:t xml:space="preserve">, f. 3; </w:t>
      </w:r>
      <w:hyperlink w:anchor="SENTENCIA_2019_80" w:history="1">
        <w:r w:rsidRPr="003310A4">
          <w:rPr>
            <w:rStyle w:val="TextoNormalCaracter"/>
          </w:rPr>
          <w:t>80/2019</w:t>
        </w:r>
      </w:hyperlink>
      <w:r w:rsidRPr="003310A4">
        <w:rPr>
          <w:rStyle w:val="TextoNormalCaracter"/>
        </w:rPr>
        <w:t>, f. 3.</w:t>
      </w:r>
    </w:p>
    <w:p w:rsidR="003310A4" w:rsidRPr="003310A4" w:rsidRDefault="003310A4" w:rsidP="003310A4">
      <w:pPr>
        <w:pStyle w:val="TextoNormalSangraFrancesa"/>
        <w:rPr>
          <w:rStyle w:val="TextoNormalCaracter"/>
        </w:rPr>
      </w:pPr>
      <w:bookmarkStart w:id="257" w:name="DESCRIPTORALFABETICO178"/>
      <w:r w:rsidRPr="003310A4">
        <w:rPr>
          <w:rStyle w:val="TextoNormalNegritaCaracter"/>
        </w:rPr>
        <w:t>Interpretación teleológica</w:t>
      </w:r>
      <w:bookmarkEnd w:id="257"/>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ff. 2, 7, 8.</w:t>
      </w:r>
    </w:p>
    <w:p w:rsidR="003310A4" w:rsidRPr="003310A4" w:rsidRDefault="003310A4" w:rsidP="003310A4">
      <w:pPr>
        <w:pStyle w:val="TextoNormalSangraFrancesa"/>
        <w:rPr>
          <w:rStyle w:val="TextoNormalCaracter"/>
        </w:rPr>
      </w:pPr>
      <w:bookmarkStart w:id="258" w:name="DESCRIPTORALFABETICO130"/>
      <w:r w:rsidRPr="003310A4">
        <w:rPr>
          <w:rStyle w:val="TextoNormalNegritaCaracter"/>
        </w:rPr>
        <w:t>Intervención del Ministerio Fiscal en procesos con menores</w:t>
      </w:r>
      <w:bookmarkEnd w:id="258"/>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 7.</w:t>
      </w:r>
    </w:p>
    <w:p w:rsidR="003310A4" w:rsidRPr="003310A4" w:rsidRDefault="003310A4" w:rsidP="003310A4">
      <w:pPr>
        <w:pStyle w:val="TextoNormalSangraFrancesa"/>
        <w:rPr>
          <w:rStyle w:val="TextoNormalCaracter"/>
        </w:rPr>
      </w:pPr>
      <w:bookmarkStart w:id="259" w:name="DESCRIPTORALFABETICO133"/>
      <w:r w:rsidRPr="003310A4">
        <w:rPr>
          <w:rStyle w:val="TextoNormalNegritaCaracter"/>
        </w:rPr>
        <w:t>Investidura</w:t>
      </w:r>
      <w:bookmarkEnd w:id="259"/>
      <w:r w:rsidRPr="003310A4">
        <w:rPr>
          <w:rStyle w:val="TextoNormalCaracter"/>
        </w:rPr>
        <w:t xml:space="preserve">, Sentencia </w:t>
      </w:r>
      <w:hyperlink w:anchor="SENTENCIA_2019_52" w:history="1">
        <w:r w:rsidRPr="003310A4">
          <w:rPr>
            <w:rStyle w:val="TextoNormalCaracter"/>
          </w:rPr>
          <w:t>52/2019</w:t>
        </w:r>
      </w:hyperlink>
      <w:r w:rsidRPr="003310A4">
        <w:rPr>
          <w:rStyle w:val="TextoNormalCaracter"/>
        </w:rPr>
        <w:t>, f. 1.</w:t>
      </w:r>
    </w:p>
    <w:p w:rsidR="003310A4" w:rsidRPr="003310A4" w:rsidRDefault="003310A4" w:rsidP="003310A4">
      <w:pPr>
        <w:pStyle w:val="TextoNormalSangraFrancesa"/>
        <w:rPr>
          <w:rStyle w:val="TextoNormalCaracter"/>
        </w:rPr>
      </w:pPr>
      <w:bookmarkStart w:id="260" w:name="DESCRIPTORALFABETICO156"/>
      <w:r w:rsidRPr="003310A4">
        <w:rPr>
          <w:rStyle w:val="TextoNormalNegritaCaracter"/>
        </w:rPr>
        <w:t>Irretroactividad de las normas sancionadoras desfavorables</w:t>
      </w:r>
      <w:bookmarkEnd w:id="260"/>
      <w:r w:rsidRPr="003310A4">
        <w:rPr>
          <w:rStyle w:val="TextoNormalCaracter"/>
        </w:rPr>
        <w:t xml:space="preserve">, Sentencia </w:t>
      </w:r>
      <w:hyperlink w:anchor="SENTENCIA_2019_80" w:history="1">
        <w:r w:rsidRPr="003310A4">
          <w:rPr>
            <w:rStyle w:val="TextoNormalCaracter"/>
          </w:rPr>
          <w:t>80/2019</w:t>
        </w:r>
      </w:hyperlink>
      <w:r w:rsidRPr="003310A4">
        <w:rPr>
          <w:rStyle w:val="TextoNormalCaracter"/>
        </w:rPr>
        <w:t>, f. 5.</w:t>
      </w:r>
    </w:p>
    <w:p w:rsidR="003310A4" w:rsidRPr="003310A4" w:rsidRDefault="003310A4" w:rsidP="003310A4">
      <w:pPr>
        <w:pStyle w:val="TextoNormalSangraFrancesa"/>
        <w:rPr>
          <w:rStyle w:val="TextoNormalCaracter"/>
        </w:rPr>
      </w:pPr>
      <w:bookmarkStart w:id="261" w:name="DESCRIPTORALFABETICO57"/>
      <w:r w:rsidRPr="003310A4">
        <w:rPr>
          <w:rStyle w:val="TextoNormalNegritaCaracter"/>
          <w:i/>
        </w:rPr>
        <w:t>Ius ut procedatur</w:t>
      </w:r>
      <w:bookmarkEnd w:id="261"/>
      <w:r w:rsidRPr="003310A4">
        <w:rPr>
          <w:rStyle w:val="TextoNormalCaracter"/>
        </w:rPr>
        <w:t xml:space="preserve">, Sentencia </w:t>
      </w:r>
      <w:hyperlink w:anchor="SENTENCIA_2019_80" w:history="1">
        <w:r w:rsidRPr="003310A4">
          <w:rPr>
            <w:rStyle w:val="TextoNormalCaracter"/>
          </w:rPr>
          <w:t>80/2019</w:t>
        </w:r>
      </w:hyperlink>
      <w:r w:rsidRPr="003310A4">
        <w:rPr>
          <w:rStyle w:val="TextoNormalCaracter"/>
        </w:rPr>
        <w:t>, f. 3.</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J</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62" w:name="DESCRIPTORALFABETICO107"/>
      <w:r w:rsidRPr="003310A4">
        <w:rPr>
          <w:rStyle w:val="TextoNormalNegritaCaracter"/>
        </w:rPr>
        <w:t>Juicio de aplicabilidad</w:t>
      </w:r>
      <w:bookmarkEnd w:id="262"/>
      <w:r w:rsidRPr="003310A4">
        <w:rPr>
          <w:rStyle w:val="TextoNormalCaracter"/>
        </w:rPr>
        <w:t xml:space="preserve">, Autos </w:t>
      </w:r>
      <w:hyperlink w:anchor="AUTO_2019_27" w:history="1">
        <w:r w:rsidRPr="003310A4">
          <w:rPr>
            <w:rStyle w:val="TextoNormalCaracter"/>
          </w:rPr>
          <w:t>27/2019</w:t>
        </w:r>
      </w:hyperlink>
      <w:r w:rsidRPr="003310A4">
        <w:rPr>
          <w:rStyle w:val="TextoNormalCaracter"/>
        </w:rPr>
        <w:t xml:space="preserve">, f. 2, VVPP III, IV; </w:t>
      </w:r>
      <w:hyperlink w:anchor="AUTO_2019_63" w:history="1">
        <w:r w:rsidRPr="003310A4">
          <w:rPr>
            <w:rStyle w:val="TextoNormalCaracter"/>
          </w:rPr>
          <w:t>63/2019</w:t>
        </w:r>
      </w:hyperlink>
      <w:r w:rsidRPr="003310A4">
        <w:rPr>
          <w:rStyle w:val="TextoNormalCaracter"/>
        </w:rPr>
        <w:t>, f. 3 A).</w:t>
      </w:r>
    </w:p>
    <w:p w:rsidR="003310A4" w:rsidRPr="003310A4" w:rsidRDefault="003310A4" w:rsidP="003310A4">
      <w:pPr>
        <w:pStyle w:val="TextoNormalSangraFrancesa"/>
        <w:rPr>
          <w:rStyle w:val="TextoNormalCaracter"/>
        </w:rPr>
      </w:pPr>
      <w:bookmarkStart w:id="263" w:name="DESCRIPTORALFABETICO108"/>
      <w:r w:rsidRPr="003310A4">
        <w:rPr>
          <w:rStyle w:val="TextoNormalNegritaCaracter"/>
        </w:rPr>
        <w:t>Juicio de relevancia</w:t>
      </w:r>
      <w:bookmarkEnd w:id="263"/>
      <w:r w:rsidRPr="003310A4">
        <w:rPr>
          <w:rStyle w:val="TextoNormalCaracter"/>
        </w:rPr>
        <w:t xml:space="preserve">, Auto </w:t>
      </w:r>
      <w:hyperlink w:anchor="AUTO_2019_63" w:history="1">
        <w:r w:rsidRPr="003310A4">
          <w:rPr>
            <w:rStyle w:val="TextoNormalCaracter"/>
          </w:rPr>
          <w:t>63/2019</w:t>
        </w:r>
      </w:hyperlink>
      <w:r w:rsidRPr="003310A4">
        <w:rPr>
          <w:rStyle w:val="TextoNormalCaracter"/>
        </w:rPr>
        <w:t>, f. 3 B).</w:t>
      </w:r>
    </w:p>
    <w:p w:rsidR="003310A4" w:rsidRPr="003310A4" w:rsidRDefault="003310A4" w:rsidP="003310A4">
      <w:pPr>
        <w:pStyle w:val="TextoNormalSangraFrancesa"/>
        <w:rPr>
          <w:rStyle w:val="TextoNormalCaracter"/>
        </w:rPr>
      </w:pPr>
      <w:bookmarkStart w:id="264" w:name="DESCRIPTORALFABETICO109"/>
      <w:r w:rsidRPr="003310A4">
        <w:rPr>
          <w:rStyle w:val="TextoNormalNegritaCaracter"/>
        </w:rPr>
        <w:t>Juicio de relevancia suficiente</w:t>
      </w:r>
      <w:bookmarkEnd w:id="264"/>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 3.</w:t>
      </w:r>
    </w:p>
    <w:p w:rsidR="003310A4" w:rsidRPr="003310A4" w:rsidRDefault="003310A4" w:rsidP="003310A4">
      <w:pPr>
        <w:pStyle w:val="TextoNormalSangraFrancesa"/>
        <w:rPr>
          <w:rStyle w:val="TextoNormalCaracter"/>
        </w:rPr>
      </w:pPr>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2, VVPP III, IV.</w:t>
      </w:r>
    </w:p>
    <w:p w:rsidR="003310A4" w:rsidRPr="003310A4" w:rsidRDefault="003310A4" w:rsidP="003310A4">
      <w:pPr>
        <w:pStyle w:val="TextoNormalSangraFrancesa"/>
        <w:rPr>
          <w:rStyle w:val="TextoNormalCaracter"/>
        </w:rPr>
      </w:pPr>
      <w:bookmarkStart w:id="265" w:name="DESCRIPTORALFABETICO190"/>
      <w:r w:rsidRPr="003310A4">
        <w:rPr>
          <w:rStyle w:val="TextoNormalNegritaCaracter"/>
        </w:rPr>
        <w:t>Jurisdicción voluntaria</w:t>
      </w:r>
      <w:bookmarkEnd w:id="265"/>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3 a 8.</w:t>
      </w:r>
    </w:p>
    <w:p w:rsidR="003310A4" w:rsidRPr="003310A4" w:rsidRDefault="003310A4" w:rsidP="003310A4">
      <w:pPr>
        <w:pStyle w:val="TextoNormalSangraFrancesa"/>
        <w:rPr>
          <w:rStyle w:val="TextoNormalCaracter"/>
        </w:rPr>
      </w:pPr>
      <w:bookmarkStart w:id="266" w:name="DESCRIPTORALFABETICO119"/>
      <w:r w:rsidRPr="003310A4">
        <w:rPr>
          <w:rStyle w:val="TextoNormalNegritaCaracter"/>
        </w:rPr>
        <w:t>Justificación insuficiente de la especial trascendencia constitucional</w:t>
      </w:r>
      <w:bookmarkEnd w:id="266"/>
      <w:r w:rsidRPr="003310A4">
        <w:rPr>
          <w:rStyle w:val="TextoNormalCaracter"/>
        </w:rPr>
        <w:t xml:space="preserve">, Auto </w:t>
      </w:r>
      <w:hyperlink w:anchor="AUTO_2019_40" w:history="1">
        <w:r w:rsidRPr="003310A4">
          <w:rPr>
            <w:rStyle w:val="TextoNormalCaracter"/>
          </w:rPr>
          <w:t>40/2019</w:t>
        </w:r>
      </w:hyperlink>
      <w:r w:rsidRPr="003310A4">
        <w:rPr>
          <w:rStyle w:val="TextoNormalCaracter"/>
        </w:rPr>
        <w:t>, f. único, VP.</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L</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67" w:name="DESCRIPTORALFABETICO132"/>
      <w:r w:rsidRPr="003310A4">
        <w:rPr>
          <w:rStyle w:val="TextoNormalNegritaCaracter"/>
        </w:rPr>
        <w:t>Libertad de configuración del legislador</w:t>
      </w:r>
      <w:bookmarkEnd w:id="267"/>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ff. 5 a 7.</w:t>
      </w:r>
    </w:p>
    <w:p w:rsidR="003310A4" w:rsidRPr="003310A4" w:rsidRDefault="003310A4" w:rsidP="003310A4">
      <w:pPr>
        <w:pStyle w:val="TextoNormalSangraFrancesa"/>
        <w:rPr>
          <w:rStyle w:val="TextoNormalCaracter"/>
        </w:rPr>
      </w:pPr>
      <w:bookmarkStart w:id="268" w:name="DESCRIPTORALFABETICO80"/>
      <w:r w:rsidRPr="003310A4">
        <w:rPr>
          <w:rStyle w:val="TextoNormalNegritaCaracter"/>
        </w:rPr>
        <w:t>Limitación de derechos fundamentales</w:t>
      </w:r>
      <w:bookmarkEnd w:id="268"/>
      <w:r w:rsidRPr="003310A4">
        <w:rPr>
          <w:rStyle w:val="TextoNormalCaracter"/>
        </w:rPr>
        <w:t xml:space="preserve">, Sentencia </w:t>
      </w:r>
      <w:hyperlink w:anchor="SENTENCIA_2019_74" w:history="1">
        <w:r w:rsidRPr="003310A4">
          <w:rPr>
            <w:rStyle w:val="TextoNormalCaracter"/>
          </w:rPr>
          <w:t>74/2019</w:t>
        </w:r>
      </w:hyperlink>
      <w:r w:rsidRPr="003310A4">
        <w:rPr>
          <w:rStyle w:val="TextoNormalCaracter"/>
        </w:rPr>
        <w:t>, f. 6.</w:t>
      </w:r>
    </w:p>
    <w:p w:rsidR="003310A4" w:rsidRPr="003310A4" w:rsidRDefault="003310A4" w:rsidP="003310A4">
      <w:pPr>
        <w:pStyle w:val="TextoNormalSangraFrancesa"/>
        <w:rPr>
          <w:rStyle w:val="TextoNormalCaracter"/>
        </w:rPr>
      </w:pPr>
      <w:bookmarkStart w:id="269" w:name="DESCRIPTORALFABETICO54"/>
      <w:r w:rsidRPr="003310A4">
        <w:rPr>
          <w:rStyle w:val="TextoNormalNegritaCaracter"/>
        </w:rPr>
        <w:t>Límites a la protección de datos personales</w:t>
      </w:r>
      <w:bookmarkEnd w:id="269"/>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ff. 5 a 8.</w:t>
      </w:r>
    </w:p>
    <w:p w:rsidR="003310A4" w:rsidRPr="003310A4" w:rsidRDefault="003310A4" w:rsidP="003310A4">
      <w:pPr>
        <w:pStyle w:val="TextoNormalSangraFrancesa"/>
        <w:rPr>
          <w:rStyle w:val="TextoNormalCaracter"/>
        </w:rPr>
      </w:pPr>
      <w:bookmarkStart w:id="270" w:name="DESCRIPTORALFABETICO74"/>
      <w:r w:rsidRPr="003310A4">
        <w:rPr>
          <w:rStyle w:val="TextoNormalNegritaCaracter"/>
        </w:rPr>
        <w:t>Límites al derecho de asociación</w:t>
      </w:r>
      <w:bookmarkEnd w:id="270"/>
      <w:r w:rsidRPr="003310A4">
        <w:rPr>
          <w:rStyle w:val="TextoNormalCaracter"/>
        </w:rPr>
        <w:t xml:space="preserve">, Sentencia </w:t>
      </w:r>
      <w:hyperlink w:anchor="SENTENCIA_2019_78" w:history="1">
        <w:r w:rsidRPr="003310A4">
          <w:rPr>
            <w:rStyle w:val="TextoNormalCaracter"/>
          </w:rPr>
          <w:t>78/2019</w:t>
        </w:r>
      </w:hyperlink>
      <w:r w:rsidRPr="003310A4">
        <w:rPr>
          <w:rStyle w:val="TextoNormalCaracter"/>
        </w:rPr>
        <w:t>, f. 5.</w:t>
      </w:r>
    </w:p>
    <w:p w:rsidR="003310A4" w:rsidRPr="003310A4" w:rsidRDefault="003310A4" w:rsidP="003310A4">
      <w:pPr>
        <w:pStyle w:val="TextoNormalSangraFrancesa"/>
        <w:rPr>
          <w:rStyle w:val="TextoNormalCaracter"/>
        </w:rPr>
      </w:pPr>
      <w:bookmarkStart w:id="271" w:name="DESCRIPTORALFABETICO167"/>
      <w:r w:rsidRPr="003310A4">
        <w:rPr>
          <w:rStyle w:val="TextoNormalNegritaCaracter"/>
        </w:rPr>
        <w:t>Lucha contra el cambio climático</w:t>
      </w:r>
      <w:bookmarkEnd w:id="271"/>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4.</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M</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72" w:name="DESCRIPTORALFABETICO90"/>
      <w:r w:rsidRPr="003310A4">
        <w:rPr>
          <w:rStyle w:val="TextoNormalNegritaCaracter"/>
        </w:rPr>
        <w:t>Mantenimiento de la suspensión de disposiciones de las Comunidades Autónomas</w:t>
      </w:r>
      <w:bookmarkEnd w:id="272"/>
      <w:r w:rsidRPr="003310A4">
        <w:rPr>
          <w:rStyle w:val="TextoNormalCaracter"/>
        </w:rPr>
        <w:t xml:space="preserve">, Auto </w:t>
      </w:r>
      <w:hyperlink w:anchor="AUTO_2019_62" w:history="1">
        <w:r w:rsidRPr="003310A4">
          <w:rPr>
            <w:rStyle w:val="TextoNormalCaracter"/>
          </w:rPr>
          <w:t>62/2019</w:t>
        </w:r>
      </w:hyperlink>
      <w:r w:rsidRPr="003310A4">
        <w:rPr>
          <w:rStyle w:val="TextoNormalCaracter"/>
        </w:rPr>
        <w:t>, f. 2.</w:t>
      </w:r>
    </w:p>
    <w:p w:rsidR="003310A4" w:rsidRPr="003310A4" w:rsidRDefault="003310A4" w:rsidP="003310A4">
      <w:pPr>
        <w:pStyle w:val="TextoNormalSangraFrancesa"/>
        <w:rPr>
          <w:rStyle w:val="TextoNormalCaracter"/>
        </w:rPr>
      </w:pPr>
      <w:bookmarkStart w:id="273" w:name="DESCRIPTORALFABETICO145"/>
      <w:r w:rsidRPr="003310A4">
        <w:rPr>
          <w:rStyle w:val="TextoNormalNegritaCaracter"/>
        </w:rPr>
        <w:t>Mar territorial</w:t>
      </w:r>
      <w:bookmarkEnd w:id="273"/>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17.</w:t>
      </w:r>
    </w:p>
    <w:p w:rsidR="003310A4" w:rsidRPr="003310A4" w:rsidRDefault="003310A4" w:rsidP="003310A4">
      <w:pPr>
        <w:pStyle w:val="TextoNormalSangraFrancesa"/>
        <w:rPr>
          <w:rStyle w:val="TextoNormalCaracter"/>
        </w:rPr>
      </w:pPr>
      <w:bookmarkStart w:id="274" w:name="DESCRIPTORALFABETICO85"/>
      <w:r w:rsidRPr="003310A4">
        <w:rPr>
          <w:rStyle w:val="TextoNormalNegritaCaracter"/>
        </w:rPr>
        <w:t>Medidas cautelares en la jurisdicción constitucional</w:t>
      </w:r>
      <w:bookmarkEnd w:id="274"/>
      <w:r w:rsidRPr="003310A4">
        <w:rPr>
          <w:rStyle w:val="TextoNormalCaracter"/>
        </w:rPr>
        <w:t xml:space="preserve">, Auto </w:t>
      </w:r>
      <w:hyperlink w:anchor="AUTO_2019_59" w:history="1">
        <w:r w:rsidRPr="003310A4">
          <w:rPr>
            <w:rStyle w:val="TextoNormalCaracter"/>
          </w:rPr>
          <w:t>59/2019</w:t>
        </w:r>
      </w:hyperlink>
      <w:r w:rsidRPr="003310A4">
        <w:rPr>
          <w:rStyle w:val="TextoNormalCaracter"/>
        </w:rPr>
        <w:t>, ff. 2 a 6.</w:t>
      </w:r>
    </w:p>
    <w:p w:rsidR="003310A4" w:rsidRPr="003310A4" w:rsidRDefault="003310A4" w:rsidP="003310A4">
      <w:pPr>
        <w:pStyle w:val="TextoNormalSangraFrancesa"/>
        <w:rPr>
          <w:rStyle w:val="TextoNormalCaracter"/>
        </w:rPr>
      </w:pPr>
      <w:bookmarkStart w:id="275" w:name="DESCRIPTORALFABETICO174"/>
      <w:r w:rsidRPr="003310A4">
        <w:rPr>
          <w:rStyle w:val="TextoNormalNegritaCaracter"/>
        </w:rPr>
        <w:t>Modificación de la legislación básica</w:t>
      </w:r>
      <w:bookmarkEnd w:id="275"/>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1.</w:t>
      </w:r>
    </w:p>
    <w:p w:rsidR="003310A4" w:rsidRPr="003310A4" w:rsidRDefault="003310A4" w:rsidP="003310A4">
      <w:pPr>
        <w:pStyle w:val="TextoNormalSangraFrancesa"/>
        <w:rPr>
          <w:rStyle w:val="TextoNormalCaracter"/>
        </w:rPr>
      </w:pPr>
      <w:bookmarkStart w:id="276" w:name="DESCRIPTORALFABETICO154"/>
      <w:r w:rsidRPr="003310A4">
        <w:rPr>
          <w:rStyle w:val="TextoNormalNegritaCaracter"/>
        </w:rPr>
        <w:t>Modos de gestión de servicios públicos</w:t>
      </w:r>
      <w:bookmarkEnd w:id="276"/>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ff. 2 a 6.</w:t>
      </w:r>
    </w:p>
    <w:p w:rsidR="003310A4" w:rsidRPr="003310A4" w:rsidRDefault="003310A4" w:rsidP="003310A4">
      <w:pPr>
        <w:pStyle w:val="TextoNormalSangraFrancesa"/>
        <w:rPr>
          <w:rStyle w:val="TextoNormalCaracter"/>
        </w:rPr>
      </w:pPr>
      <w:bookmarkStart w:id="277" w:name="DESCRIPTORALFABETICO218"/>
      <w:r w:rsidRPr="003310A4">
        <w:rPr>
          <w:rStyle w:val="TextoNormalNegritaCaracter"/>
        </w:rPr>
        <w:t>Motivación de la prisión provisional por el riesgo de fuga</w:t>
      </w:r>
      <w:bookmarkEnd w:id="277"/>
      <w:r w:rsidRPr="003310A4">
        <w:rPr>
          <w:rStyle w:val="TextoNormalCaracter"/>
        </w:rPr>
        <w:t xml:space="preserve">, Sentencia </w:t>
      </w:r>
      <w:hyperlink w:anchor="SENTENCIA_2019_62" w:history="1">
        <w:r w:rsidRPr="003310A4">
          <w:rPr>
            <w:rStyle w:val="TextoNormalCaracter"/>
          </w:rPr>
          <w:t>62/2019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278" w:name="DESCRIPTORALFABETICO219"/>
      <w:r w:rsidRPr="003310A4">
        <w:rPr>
          <w:rStyle w:val="TextoNormalNegritaCaracter"/>
        </w:rPr>
        <w:t>Motivación suficiente de la prisión provisional</w:t>
      </w:r>
      <w:bookmarkEnd w:id="278"/>
      <w:r w:rsidRPr="003310A4">
        <w:rPr>
          <w:rStyle w:val="TextoNormalCaracter"/>
        </w:rPr>
        <w:t xml:space="preserve">, Sentencia </w:t>
      </w:r>
      <w:hyperlink w:anchor="SENTENCIA_2019_50" w:history="1">
        <w:r w:rsidRPr="003310A4">
          <w:rPr>
            <w:rStyle w:val="TextoNormalCaracter"/>
          </w:rPr>
          <w:t>50/2019</w:t>
        </w:r>
      </w:hyperlink>
      <w:r w:rsidRPr="003310A4">
        <w:rPr>
          <w:rStyle w:val="TextoNormalCaracter"/>
        </w:rPr>
        <w:t>, ff. 3 a 6.</w:t>
      </w:r>
    </w:p>
    <w:p w:rsidR="003310A4" w:rsidRPr="003310A4" w:rsidRDefault="003310A4" w:rsidP="003310A4">
      <w:pPr>
        <w:pStyle w:val="TextoNormalSangraFrancesa"/>
        <w:rPr>
          <w:rStyle w:val="TextoNormalCaracter"/>
        </w:rPr>
      </w:pPr>
      <w:bookmarkStart w:id="279" w:name="DESCRIPTORALFABETICO82"/>
      <w:r w:rsidRPr="003310A4">
        <w:rPr>
          <w:rStyle w:val="TextoNormalNegritaCaracter"/>
        </w:rPr>
        <w:t>Motivación suficiente de resoluciones restrictivas de derechos fundamentales</w:t>
      </w:r>
      <w:bookmarkEnd w:id="279"/>
      <w:r w:rsidRPr="003310A4">
        <w:rPr>
          <w:rStyle w:val="TextoNormalCaracter"/>
        </w:rPr>
        <w:t xml:space="preserve">, Sentencias </w:t>
      </w:r>
      <w:hyperlink w:anchor="SENTENCIA_2019_50" w:history="1">
        <w:r w:rsidRPr="003310A4">
          <w:rPr>
            <w:rStyle w:val="TextoNormalCaracter"/>
          </w:rPr>
          <w:t>50/2019</w:t>
        </w:r>
      </w:hyperlink>
      <w:r w:rsidRPr="003310A4">
        <w:rPr>
          <w:rStyle w:val="TextoNormalCaracter"/>
        </w:rPr>
        <w:t xml:space="preserve">, ff. 3,4; </w:t>
      </w:r>
      <w:hyperlink w:anchor="SENTENCIA_2019_62" w:history="1">
        <w:r w:rsidRPr="003310A4">
          <w:rPr>
            <w:rStyle w:val="TextoNormalCaracter"/>
          </w:rPr>
          <w:t>62/2019</w:t>
        </w:r>
      </w:hyperlink>
      <w:r w:rsidRPr="003310A4">
        <w:rPr>
          <w:rStyle w:val="TextoNormalCaracter"/>
        </w:rPr>
        <w:t>, ff. 4 a 6.</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N</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80" w:name="DESCRIPTORALFABETICO120"/>
      <w:r w:rsidRPr="003310A4">
        <w:rPr>
          <w:rStyle w:val="TextoNormalNegritaCaracter"/>
        </w:rPr>
        <w:t>Negativa judicial de acatamiento de la doctrina constitucional</w:t>
      </w:r>
      <w:bookmarkEnd w:id="280"/>
      <w:r w:rsidRPr="003310A4">
        <w:rPr>
          <w:rStyle w:val="TextoNormalCaracter"/>
        </w:rPr>
        <w:t xml:space="preserve">, Sentencia </w:t>
      </w:r>
      <w:hyperlink w:anchor="SENTENCIA_2019_82" w:history="1">
        <w:r w:rsidRPr="003310A4">
          <w:rPr>
            <w:rStyle w:val="TextoNormalCaracter"/>
          </w:rPr>
          <w:t>82/2019</w:t>
        </w:r>
      </w:hyperlink>
      <w:r w:rsidRPr="003310A4">
        <w:rPr>
          <w:rStyle w:val="TextoNormalCaracter"/>
        </w:rPr>
        <w:t>, f. 2.</w:t>
      </w:r>
    </w:p>
    <w:p w:rsidR="003310A4" w:rsidRPr="003310A4" w:rsidRDefault="003310A4" w:rsidP="003310A4">
      <w:pPr>
        <w:pStyle w:val="TextoNormalSangraFrancesa"/>
        <w:rPr>
          <w:rStyle w:val="TextoNormalCaracter"/>
        </w:rPr>
      </w:pPr>
      <w:bookmarkStart w:id="281" w:name="DESCRIPTORALFABETICO198"/>
      <w:r w:rsidRPr="003310A4">
        <w:rPr>
          <w:rStyle w:val="TextoNormalNegritaCaracter"/>
        </w:rPr>
        <w:t>Notificación edictal</w:t>
      </w:r>
      <w:bookmarkEnd w:id="281"/>
      <w:r w:rsidRPr="003310A4">
        <w:rPr>
          <w:rStyle w:val="TextoNormalCaracter"/>
        </w:rPr>
        <w:t xml:space="preserve">, Sentencia </w:t>
      </w:r>
      <w:hyperlink w:anchor="SENTENCIA_2019_82" w:history="1">
        <w:r w:rsidRPr="003310A4">
          <w:rPr>
            <w:rStyle w:val="TextoNormalCaracter"/>
          </w:rPr>
          <w:t>82/2019</w:t>
        </w:r>
      </w:hyperlink>
      <w:r w:rsidRPr="003310A4">
        <w:rPr>
          <w:rStyle w:val="TextoNormalCaracter"/>
        </w:rPr>
        <w:t>, f. 3.</w:t>
      </w:r>
    </w:p>
    <w:p w:rsidR="003310A4" w:rsidRPr="003310A4" w:rsidRDefault="003310A4" w:rsidP="003310A4">
      <w:pPr>
        <w:pStyle w:val="TextoNormalSangraFrancesa"/>
        <w:rPr>
          <w:rStyle w:val="TextoNormalCaracter"/>
        </w:rPr>
      </w:pPr>
      <w:bookmarkStart w:id="282" w:name="DESCRIPTORALFABETICO143"/>
      <w:r w:rsidRPr="003310A4">
        <w:rPr>
          <w:rStyle w:val="TextoNormalNegritaCaracter"/>
        </w:rPr>
        <w:t>Núcleos de población</w:t>
      </w:r>
      <w:bookmarkEnd w:id="282"/>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5.</w:t>
      </w:r>
    </w:p>
    <w:p w:rsidR="003310A4" w:rsidRPr="003310A4" w:rsidRDefault="003310A4" w:rsidP="003310A4">
      <w:pPr>
        <w:pStyle w:val="TextoNormalSangraFrancesa"/>
        <w:rPr>
          <w:rStyle w:val="TextoNormalCaracter"/>
        </w:rPr>
      </w:pPr>
      <w:bookmarkStart w:id="283" w:name="DESCRIPTORALFABETICO205"/>
      <w:r w:rsidRPr="003310A4">
        <w:rPr>
          <w:rStyle w:val="TextoNormalNegritaCaracter"/>
        </w:rPr>
        <w:t>Nueva valoración de la prueba personal sin inmediación</w:t>
      </w:r>
      <w:bookmarkEnd w:id="283"/>
      <w:r w:rsidRPr="003310A4">
        <w:rPr>
          <w:rStyle w:val="TextoNormalCaracter"/>
        </w:rPr>
        <w:t xml:space="preserve">, Sentencias </w:t>
      </w:r>
      <w:hyperlink w:anchor="SENTENCIA_2019_73" w:history="1">
        <w:r w:rsidRPr="003310A4">
          <w:rPr>
            <w:rStyle w:val="TextoNormalCaracter"/>
          </w:rPr>
          <w:t>73/2019</w:t>
        </w:r>
      </w:hyperlink>
      <w:r w:rsidRPr="003310A4">
        <w:rPr>
          <w:rStyle w:val="TextoNormalCaracter"/>
        </w:rPr>
        <w:t xml:space="preserve">, f. 3; </w:t>
      </w:r>
      <w:hyperlink w:anchor="SENTENCIA_2019_78" w:history="1">
        <w:r w:rsidRPr="003310A4">
          <w:rPr>
            <w:rStyle w:val="TextoNormalCaracter"/>
          </w:rPr>
          <w:t>78/2019</w:t>
        </w:r>
      </w:hyperlink>
      <w:r w:rsidRPr="003310A4">
        <w:rPr>
          <w:rStyle w:val="TextoNormalCaracter"/>
        </w:rPr>
        <w:t>, f. 6.</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O</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84" w:name="DESCRIPTORALFABETICO66"/>
      <w:r w:rsidRPr="003310A4">
        <w:rPr>
          <w:rStyle w:val="TextoNormalNegritaCaracter"/>
        </w:rPr>
        <w:t>Opiniones políticas</w:t>
      </w:r>
      <w:bookmarkEnd w:id="284"/>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ff. 5, 6.</w:t>
      </w:r>
    </w:p>
    <w:p w:rsidR="003310A4" w:rsidRPr="003310A4" w:rsidRDefault="003310A4" w:rsidP="003310A4">
      <w:pPr>
        <w:pStyle w:val="TextoNormalSangraFrancesa"/>
        <w:rPr>
          <w:rStyle w:val="TextoNormalCaracter"/>
        </w:rPr>
      </w:pPr>
      <w:bookmarkStart w:id="285" w:name="DESCRIPTORALFABETICO185"/>
      <w:r w:rsidRPr="003310A4">
        <w:rPr>
          <w:rStyle w:val="TextoNormalNegritaCaracter"/>
        </w:rPr>
        <w:t>Ordenación farmacéutica</w:t>
      </w:r>
      <w:bookmarkEnd w:id="285"/>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 3.</w:t>
      </w:r>
    </w:p>
    <w:p w:rsidR="003310A4" w:rsidRPr="003310A4" w:rsidRDefault="003310A4" w:rsidP="003310A4">
      <w:pPr>
        <w:pStyle w:val="TextoNormalSangraFrancesa"/>
        <w:rPr>
          <w:rStyle w:val="TextoNormalCaracter"/>
        </w:rPr>
      </w:pPr>
      <w:bookmarkStart w:id="286" w:name="DESCRIPTORALFABETICO28"/>
      <w:r w:rsidRPr="003310A4">
        <w:rPr>
          <w:rStyle w:val="TextoNormalNegritaCaracter"/>
        </w:rPr>
        <w:t>Ordenación general de la economía</w:t>
      </w:r>
      <w:bookmarkEnd w:id="286"/>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ff. 8, 10, 11.</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P</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287" w:name="DESCRIPTORALFABETICO134"/>
      <w:r w:rsidRPr="003310A4">
        <w:rPr>
          <w:rStyle w:val="TextoNormalNegritaCaracter"/>
        </w:rPr>
        <w:t>Parlamento de Cataluña</w:t>
      </w:r>
      <w:bookmarkEnd w:id="287"/>
      <w:r w:rsidRPr="003310A4">
        <w:rPr>
          <w:rStyle w:val="TextoNormalCaracter"/>
        </w:rPr>
        <w:t xml:space="preserve">, Sentencia </w:t>
      </w:r>
      <w:hyperlink w:anchor="SENTENCIA_2019_52" w:history="1">
        <w:r w:rsidRPr="003310A4">
          <w:rPr>
            <w:rStyle w:val="TextoNormalCaracter"/>
          </w:rPr>
          <w:t>52/2019</w:t>
        </w:r>
      </w:hyperlink>
      <w:r w:rsidRPr="003310A4">
        <w:rPr>
          <w:rStyle w:val="TextoNormalCaracter"/>
        </w:rPr>
        <w:t>, f. 1.</w:t>
      </w:r>
    </w:p>
    <w:p w:rsidR="003310A4" w:rsidRPr="003310A4" w:rsidRDefault="003310A4" w:rsidP="003310A4">
      <w:pPr>
        <w:pStyle w:val="TextoNormalSangraFrancesa"/>
        <w:rPr>
          <w:rStyle w:val="TextoNormalCaracter"/>
        </w:rPr>
      </w:pPr>
      <w:bookmarkStart w:id="288" w:name="DESCRIPTORALFABETICO86"/>
      <w:r w:rsidRPr="003310A4">
        <w:rPr>
          <w:rStyle w:val="TextoNormalNegritaCaracter"/>
        </w:rPr>
        <w:t>Pérdida sobrevenida de objeto del incidente de suspensión cautelar</w:t>
      </w:r>
      <w:bookmarkEnd w:id="288"/>
      <w:r w:rsidRPr="003310A4">
        <w:rPr>
          <w:rStyle w:val="TextoNormalCaracter"/>
        </w:rPr>
        <w:t xml:space="preserve">, Autos </w:t>
      </w:r>
      <w:hyperlink w:anchor="AUTO_2019_24" w:history="1">
        <w:r w:rsidRPr="003310A4">
          <w:rPr>
            <w:rStyle w:val="TextoNormalCaracter"/>
          </w:rPr>
          <w:t>24/2019</w:t>
        </w:r>
      </w:hyperlink>
      <w:r w:rsidRPr="003310A4">
        <w:rPr>
          <w:rStyle w:val="TextoNormalCaracter"/>
        </w:rPr>
        <w:t xml:space="preserve">; </w:t>
      </w:r>
      <w:hyperlink w:anchor="AUTO_2019_25" w:history="1">
        <w:r w:rsidRPr="003310A4">
          <w:rPr>
            <w:rStyle w:val="TextoNormalCaracter"/>
          </w:rPr>
          <w:t>25/2019</w:t>
        </w:r>
      </w:hyperlink>
      <w:r w:rsidRPr="003310A4">
        <w:rPr>
          <w:rStyle w:val="TextoNormalCaracter"/>
        </w:rPr>
        <w:t xml:space="preserve">; </w:t>
      </w:r>
      <w:hyperlink w:anchor="AUTO_2019_37" w:history="1">
        <w:r w:rsidRPr="003310A4">
          <w:rPr>
            <w:rStyle w:val="TextoNormalCaracter"/>
          </w:rPr>
          <w:t>37/2019</w:t>
        </w:r>
      </w:hyperlink>
      <w:r w:rsidRPr="003310A4">
        <w:rPr>
          <w:rStyle w:val="TextoNormalCaracter"/>
        </w:rPr>
        <w:t>, ff. 2, 3.</w:t>
      </w:r>
    </w:p>
    <w:p w:rsidR="003310A4" w:rsidRPr="003310A4" w:rsidRDefault="003310A4" w:rsidP="003310A4">
      <w:pPr>
        <w:pStyle w:val="TextoNormalSangraFrancesa"/>
        <w:rPr>
          <w:rStyle w:val="TextoNormalCaracter"/>
        </w:rPr>
      </w:pPr>
      <w:bookmarkStart w:id="289" w:name="DESCRIPTORALFABETICO93"/>
      <w:r w:rsidRPr="003310A4">
        <w:rPr>
          <w:rStyle w:val="TextoNormalNegritaCaracter"/>
        </w:rPr>
        <w:t>Pérdida sobrevenida de objeto del proceso constitucional</w:t>
      </w:r>
      <w:bookmarkEnd w:id="289"/>
      <w:r w:rsidRPr="003310A4">
        <w:rPr>
          <w:rStyle w:val="TextoNormalCaracter"/>
        </w:rPr>
        <w:t xml:space="preserve">, Sentencias </w:t>
      </w:r>
      <w:hyperlink w:anchor="SENTENCIA_2019_48" w:history="1">
        <w:r w:rsidRPr="003310A4">
          <w:rPr>
            <w:rStyle w:val="TextoNormalCaracter"/>
          </w:rPr>
          <w:t>48/2019</w:t>
        </w:r>
      </w:hyperlink>
      <w:r w:rsidRPr="003310A4">
        <w:rPr>
          <w:rStyle w:val="TextoNormalCaracter"/>
        </w:rPr>
        <w:t xml:space="preserve">, f. único; </w:t>
      </w:r>
      <w:hyperlink w:anchor="SENTENCIA_2019_52" w:history="1">
        <w:r w:rsidRPr="003310A4">
          <w:rPr>
            <w:rStyle w:val="TextoNormalCaracter"/>
          </w:rPr>
          <w:t>52/2019</w:t>
        </w:r>
      </w:hyperlink>
      <w:r w:rsidRPr="003310A4">
        <w:rPr>
          <w:rStyle w:val="TextoNormalCaracter"/>
        </w:rPr>
        <w:t xml:space="preserve">, ff. 2, 3; </w:t>
      </w:r>
      <w:hyperlink w:anchor="SENTENCIA_2019_60" w:history="1">
        <w:r w:rsidRPr="003310A4">
          <w:rPr>
            <w:rStyle w:val="TextoNormalCaracter"/>
          </w:rPr>
          <w:t>60/2019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290" w:name="DESCRIPTORALFABETICO202"/>
      <w:r w:rsidRPr="003310A4">
        <w:rPr>
          <w:rStyle w:val="TextoNormalNegritaCaracter"/>
        </w:rPr>
        <w:t>Personación</w:t>
      </w:r>
      <w:bookmarkEnd w:id="290"/>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4.</w:t>
      </w:r>
    </w:p>
    <w:p w:rsidR="003310A4" w:rsidRPr="003310A4" w:rsidRDefault="003310A4" w:rsidP="003310A4">
      <w:pPr>
        <w:pStyle w:val="TextoNormalSangraFrancesa"/>
        <w:rPr>
          <w:rStyle w:val="TextoNormalCaracter"/>
        </w:rPr>
      </w:pPr>
      <w:bookmarkStart w:id="291" w:name="DESCRIPTORALFABETICO100"/>
      <w:r w:rsidRPr="003310A4">
        <w:rPr>
          <w:rStyle w:val="TextoNormalNegritaCaracter"/>
        </w:rPr>
        <w:t>Planteamiento de cuestión interna durante el proceso</w:t>
      </w:r>
      <w:bookmarkEnd w:id="291"/>
      <w:r w:rsidRPr="003310A4">
        <w:rPr>
          <w:rStyle w:val="TextoNormalCaracter"/>
        </w:rPr>
        <w:t xml:space="preserve">, Sentencia </w:t>
      </w:r>
      <w:hyperlink w:anchor="SENTENCIA_2019_55" w:history="1">
        <w:r w:rsidRPr="003310A4">
          <w:rPr>
            <w:rStyle w:val="TextoNormalCaracter"/>
          </w:rPr>
          <w:t>55/2019</w:t>
        </w:r>
      </w:hyperlink>
      <w:r w:rsidRPr="003310A4">
        <w:rPr>
          <w:rStyle w:val="TextoNormalCaracter"/>
        </w:rPr>
        <w:t>, f. 2.</w:t>
      </w:r>
    </w:p>
    <w:p w:rsidR="003310A4" w:rsidRPr="003310A4" w:rsidRDefault="003310A4" w:rsidP="003310A4">
      <w:pPr>
        <w:pStyle w:val="TextoNormalSangraFrancesa"/>
        <w:rPr>
          <w:rStyle w:val="TextoNormalCaracter"/>
        </w:rPr>
      </w:pPr>
      <w:bookmarkStart w:id="292" w:name="DESCRIPTORALFABETICO83"/>
      <w:r w:rsidRPr="003310A4">
        <w:rPr>
          <w:rStyle w:val="TextoNormalNegritaCaracter"/>
        </w:rPr>
        <w:t>Ponderación de derechos fundamentales</w:t>
      </w:r>
      <w:bookmarkEnd w:id="292"/>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5 a 8.</w:t>
      </w:r>
    </w:p>
    <w:p w:rsidR="003310A4" w:rsidRPr="003310A4" w:rsidRDefault="003310A4" w:rsidP="003310A4">
      <w:pPr>
        <w:pStyle w:val="TextoNormalSangraFrancesa"/>
        <w:rPr>
          <w:rStyle w:val="TextoNormalCaracter"/>
        </w:rPr>
      </w:pPr>
      <w:bookmarkStart w:id="293" w:name="DESCRIPTORALFABETICO129"/>
      <w:r w:rsidRPr="003310A4">
        <w:rPr>
          <w:rStyle w:val="TextoNormalNegritaCaracter"/>
        </w:rPr>
        <w:t>Potestad de control</w:t>
      </w:r>
      <w:bookmarkEnd w:id="293"/>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294" w:name="DESCRIPTORALFABETICO193"/>
      <w:r w:rsidRPr="003310A4">
        <w:rPr>
          <w:rStyle w:val="TextoNormalNegritaCaracter"/>
        </w:rPr>
        <w:t>Preclusión</w:t>
      </w:r>
      <w:bookmarkEnd w:id="294"/>
      <w:r w:rsidRPr="003310A4">
        <w:rPr>
          <w:rStyle w:val="TextoNormalCaracter"/>
        </w:rPr>
        <w:t xml:space="preserve">, Auto </w:t>
      </w:r>
      <w:hyperlink w:anchor="AUTO_2019_40" w:history="1">
        <w:r w:rsidRPr="003310A4">
          <w:rPr>
            <w:rStyle w:val="TextoNormalCaracter"/>
          </w:rPr>
          <w:t>40/2019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295" w:name="DESCRIPTORALFABETICO208"/>
      <w:r w:rsidRPr="003310A4">
        <w:rPr>
          <w:rStyle w:val="TextoNormalNegritaCaracter"/>
        </w:rPr>
        <w:t>Principio de contradicción</w:t>
      </w:r>
      <w:bookmarkEnd w:id="295"/>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ff. 6 a 8.</w:t>
      </w:r>
    </w:p>
    <w:p w:rsidR="003310A4" w:rsidRPr="003310A4" w:rsidRDefault="003310A4" w:rsidP="003310A4">
      <w:pPr>
        <w:pStyle w:val="TextoNormalSangraFrancesa"/>
        <w:rPr>
          <w:rStyle w:val="TextoNormalCaracter"/>
        </w:rPr>
      </w:pPr>
      <w:bookmarkStart w:id="296" w:name="DESCRIPTORALFABETICO131"/>
      <w:r w:rsidRPr="003310A4">
        <w:rPr>
          <w:rStyle w:val="TextoNormalNegritaCaracter"/>
        </w:rPr>
        <w:t>Principio de exclusividad jurisdiccional</w:t>
      </w:r>
      <w:bookmarkEnd w:id="296"/>
      <w:r w:rsidRPr="003310A4">
        <w:rPr>
          <w:rStyle w:val="TextoNormalCaracter"/>
        </w:rPr>
        <w:t xml:space="preserve">, Sentencia </w:t>
      </w:r>
      <w:hyperlink w:anchor="SENTENCIA_2019_49" w:history="1">
        <w:r w:rsidRPr="003310A4">
          <w:rPr>
            <w:rStyle w:val="TextoNormalCaracter"/>
          </w:rPr>
          <w:t>49/2019</w:t>
        </w:r>
      </w:hyperlink>
      <w:r w:rsidRPr="003310A4">
        <w:rPr>
          <w:rStyle w:val="TextoNormalCaracter"/>
        </w:rPr>
        <w:t>, f. 2.</w:t>
      </w:r>
    </w:p>
    <w:p w:rsidR="003310A4" w:rsidRPr="003310A4" w:rsidRDefault="003310A4" w:rsidP="003310A4">
      <w:pPr>
        <w:pStyle w:val="TextoNormalSangraFrancesa"/>
        <w:rPr>
          <w:rStyle w:val="TextoNormalCaracter"/>
        </w:rPr>
      </w:pPr>
      <w:bookmarkStart w:id="297" w:name="DESCRIPTORALFABETICO138"/>
      <w:r w:rsidRPr="003310A4">
        <w:rPr>
          <w:rStyle w:val="TextoNormalNegritaCaracter"/>
        </w:rPr>
        <w:t>Principio de igualdad</w:t>
      </w:r>
      <w:bookmarkEnd w:id="297"/>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 7.</w:t>
      </w:r>
    </w:p>
    <w:p w:rsidR="003310A4" w:rsidRPr="003310A4" w:rsidRDefault="003310A4" w:rsidP="003310A4">
      <w:pPr>
        <w:pStyle w:val="TextoNormalSangraFrancesa"/>
        <w:rPr>
          <w:rStyle w:val="TextoNormalCaracter"/>
        </w:rPr>
      </w:pPr>
      <w:bookmarkStart w:id="298" w:name="DESCRIPTORALFABETICO191"/>
      <w:r w:rsidRPr="003310A4">
        <w:rPr>
          <w:rStyle w:val="TextoNormalNegritaCaracter"/>
        </w:rPr>
        <w:t>Principio de jurisdicción universal</w:t>
      </w:r>
      <w:bookmarkEnd w:id="298"/>
      <w:r w:rsidRPr="003310A4">
        <w:rPr>
          <w:rStyle w:val="TextoNormalCaracter"/>
        </w:rPr>
        <w:t xml:space="preserve">, Sentencia </w:t>
      </w:r>
      <w:hyperlink w:anchor="SENTENCIA_2019_80" w:history="1">
        <w:r w:rsidRPr="003310A4">
          <w:rPr>
            <w:rStyle w:val="TextoNormalCaracter"/>
          </w:rPr>
          <w:t>80/2019</w:t>
        </w:r>
      </w:hyperlink>
      <w:r w:rsidRPr="003310A4">
        <w:rPr>
          <w:rStyle w:val="TextoNormalCaracter"/>
        </w:rPr>
        <w:t>, ff. 2 a 4.</w:t>
      </w:r>
    </w:p>
    <w:p w:rsidR="003310A4" w:rsidRPr="003310A4" w:rsidRDefault="003310A4" w:rsidP="003310A4">
      <w:pPr>
        <w:pStyle w:val="TextoNormalSangraFrancesa"/>
        <w:rPr>
          <w:rStyle w:val="TextoNormalCaracter"/>
        </w:rPr>
      </w:pPr>
      <w:bookmarkStart w:id="299" w:name="DESCRIPTORALFABETICO209"/>
      <w:r w:rsidRPr="003310A4">
        <w:rPr>
          <w:rStyle w:val="TextoNormalNegritaCaracter"/>
        </w:rPr>
        <w:t>Principio de publicidad procesal</w:t>
      </w:r>
      <w:bookmarkEnd w:id="299"/>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 3.</w:t>
      </w:r>
    </w:p>
    <w:p w:rsidR="003310A4" w:rsidRPr="003310A4" w:rsidRDefault="003310A4" w:rsidP="003310A4">
      <w:pPr>
        <w:pStyle w:val="TextoNormalSangraFrancesa"/>
        <w:rPr>
          <w:rStyle w:val="TextoNormalCaracter"/>
        </w:rPr>
      </w:pPr>
      <w:bookmarkStart w:id="300" w:name="DESCRIPTORALFABETICO30"/>
      <w:r w:rsidRPr="003310A4">
        <w:rPr>
          <w:rStyle w:val="TextoNormalNegritaCaracter"/>
        </w:rPr>
        <w:t>Principio de universalidad presupuestaria</w:t>
      </w:r>
      <w:bookmarkEnd w:id="300"/>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ff. 5, 7.</w:t>
      </w:r>
    </w:p>
    <w:p w:rsidR="003310A4" w:rsidRPr="003310A4" w:rsidRDefault="003310A4" w:rsidP="003310A4">
      <w:pPr>
        <w:pStyle w:val="TextoNormalSangraFrancesa"/>
        <w:rPr>
          <w:rStyle w:val="TextoNormalCaracter"/>
        </w:rPr>
      </w:pPr>
      <w:bookmarkStart w:id="301" w:name="DESCRIPTORALFABETICO214"/>
      <w:r w:rsidRPr="003310A4">
        <w:rPr>
          <w:rStyle w:val="TextoNormalNegritaCaracter"/>
        </w:rPr>
        <w:t>Prisión provisional</w:t>
      </w:r>
      <w:bookmarkEnd w:id="301"/>
      <w:r w:rsidRPr="003310A4">
        <w:rPr>
          <w:rStyle w:val="TextoNormalCaracter"/>
        </w:rPr>
        <w:t xml:space="preserve">, Sentencia </w:t>
      </w:r>
      <w:hyperlink w:anchor="SENTENCIA_2019_83" w:history="1">
        <w:r w:rsidRPr="003310A4">
          <w:rPr>
            <w:rStyle w:val="TextoNormalCaracter"/>
          </w:rPr>
          <w:t>83/2019</w:t>
        </w:r>
      </w:hyperlink>
      <w:r w:rsidRPr="003310A4">
        <w:rPr>
          <w:rStyle w:val="TextoNormalCaracter"/>
        </w:rPr>
        <w:t>, ff. 6, 7.</w:t>
      </w:r>
    </w:p>
    <w:p w:rsidR="003310A4" w:rsidRPr="003310A4" w:rsidRDefault="003310A4" w:rsidP="003310A4">
      <w:pPr>
        <w:pStyle w:val="TextoNormalSangraFrancesa"/>
        <w:rPr>
          <w:rStyle w:val="TextoNormalCaracter"/>
        </w:rPr>
      </w:pPr>
      <w:bookmarkStart w:id="302" w:name="DESCRIPTORALFABETICO48"/>
      <w:r w:rsidRPr="003310A4">
        <w:rPr>
          <w:rStyle w:val="TextoNormalNegritaCaracter"/>
        </w:rPr>
        <w:t>Privación de libertad</w:t>
      </w:r>
      <w:bookmarkEnd w:id="302"/>
      <w:r w:rsidRPr="003310A4">
        <w:rPr>
          <w:rStyle w:val="TextoNormalCaracter"/>
        </w:rPr>
        <w:t xml:space="preserve">, Sentencia </w:t>
      </w:r>
      <w:hyperlink w:anchor="SENTENCIA_2019_72" w:history="1">
        <w:r w:rsidRPr="003310A4">
          <w:rPr>
            <w:rStyle w:val="TextoNormalCaracter"/>
          </w:rPr>
          <w:t>72/2019</w:t>
        </w:r>
      </w:hyperlink>
      <w:r w:rsidRPr="003310A4">
        <w:rPr>
          <w:rStyle w:val="TextoNormalCaracter"/>
        </w:rPr>
        <w:t>, f. 2, 3.</w:t>
      </w:r>
    </w:p>
    <w:p w:rsidR="003310A4" w:rsidRPr="003310A4" w:rsidRDefault="003310A4" w:rsidP="003310A4">
      <w:pPr>
        <w:pStyle w:val="TextoNormalSangraFrancesa"/>
        <w:rPr>
          <w:rStyle w:val="TextoNormalCaracter"/>
        </w:rPr>
      </w:pPr>
      <w:bookmarkStart w:id="303" w:name="DESCRIPTORALFABETICO203"/>
      <w:r w:rsidRPr="003310A4">
        <w:rPr>
          <w:rStyle w:val="TextoNormalNegritaCaracter"/>
        </w:rPr>
        <w:t>Privación del derecho a formular alegaciones</w:t>
      </w:r>
      <w:bookmarkEnd w:id="303"/>
      <w:r w:rsidRPr="003310A4">
        <w:rPr>
          <w:rStyle w:val="TextoNormalCaracter"/>
        </w:rPr>
        <w:t xml:space="preserve">, Sentencia </w:t>
      </w:r>
      <w:hyperlink w:anchor="SENTENCIA_2019_64" w:history="1">
        <w:r w:rsidRPr="003310A4">
          <w:rPr>
            <w:rStyle w:val="TextoNormalCaracter"/>
          </w:rPr>
          <w:t>64/2019</w:t>
        </w:r>
      </w:hyperlink>
      <w:r w:rsidRPr="003310A4">
        <w:rPr>
          <w:rStyle w:val="TextoNormalCaracter"/>
        </w:rPr>
        <w:t>, f. 6.</w:t>
      </w:r>
    </w:p>
    <w:p w:rsidR="003310A4" w:rsidRPr="003310A4" w:rsidRDefault="003310A4" w:rsidP="003310A4">
      <w:pPr>
        <w:pStyle w:val="TextoNormalSangraFrancesa"/>
        <w:rPr>
          <w:rStyle w:val="TextoNormalCaracter"/>
        </w:rPr>
      </w:pPr>
      <w:bookmarkStart w:id="304" w:name="DESCRIPTORALFABETICO49"/>
      <w:r w:rsidRPr="003310A4">
        <w:rPr>
          <w:rStyle w:val="TextoNormalNegritaCaracter"/>
        </w:rPr>
        <w:t>Proporcionalidad de la privación de libertad</w:t>
      </w:r>
      <w:bookmarkEnd w:id="304"/>
      <w:r w:rsidRPr="003310A4">
        <w:rPr>
          <w:rStyle w:val="TextoNormalCaracter"/>
        </w:rPr>
        <w:t xml:space="preserve">, Sentencia </w:t>
      </w:r>
      <w:hyperlink w:anchor="SENTENCIA_2019_50" w:history="1">
        <w:r w:rsidRPr="003310A4">
          <w:rPr>
            <w:rStyle w:val="TextoNormalCaracter"/>
          </w:rPr>
          <w:t>50/2019</w:t>
        </w:r>
      </w:hyperlink>
      <w:r w:rsidRPr="003310A4">
        <w:rPr>
          <w:rStyle w:val="TextoNormalCaracter"/>
        </w:rPr>
        <w:t>, f. 5.</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R</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305" w:name="DESCRIPTORALFABETICO113"/>
      <w:r w:rsidRPr="003310A4">
        <w:rPr>
          <w:rStyle w:val="TextoNormalNegritaCaracter"/>
        </w:rPr>
        <w:t>Recurso de amparo mixto</w:t>
      </w:r>
      <w:bookmarkEnd w:id="305"/>
      <w:r w:rsidRPr="003310A4">
        <w:rPr>
          <w:rStyle w:val="TextoNormalCaracter"/>
        </w:rPr>
        <w:t xml:space="preserve">, Sentencia </w:t>
      </w:r>
      <w:hyperlink w:anchor="SENTENCIA_2019_56" w:history="1">
        <w:r w:rsidRPr="003310A4">
          <w:rPr>
            <w:rStyle w:val="TextoNormalCaracter"/>
          </w:rPr>
          <w:t>56/2019</w:t>
        </w:r>
      </w:hyperlink>
      <w:r w:rsidRPr="003310A4">
        <w:rPr>
          <w:rStyle w:val="TextoNormalCaracter"/>
        </w:rPr>
        <w:t>, ff. 2 y 8.</w:t>
      </w:r>
    </w:p>
    <w:p w:rsidR="003310A4" w:rsidRPr="003310A4" w:rsidRDefault="003310A4" w:rsidP="003310A4">
      <w:pPr>
        <w:pStyle w:val="TextoNormalSangraFrancesa"/>
        <w:rPr>
          <w:rStyle w:val="TextoNormalCaracter"/>
        </w:rPr>
      </w:pPr>
      <w:bookmarkStart w:id="306" w:name="DESCRIPTORALFABETICO164"/>
      <w:r w:rsidRPr="003310A4">
        <w:rPr>
          <w:rStyle w:val="TextoNormalNegritaCaracter"/>
        </w:rPr>
        <w:t>Red Natura 2000</w:t>
      </w:r>
      <w:bookmarkEnd w:id="306"/>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11.</w:t>
      </w:r>
    </w:p>
    <w:p w:rsidR="003310A4" w:rsidRPr="003310A4" w:rsidRDefault="003310A4" w:rsidP="003310A4">
      <w:pPr>
        <w:pStyle w:val="TextoNormalSangraFrancesa"/>
        <w:rPr>
          <w:rStyle w:val="TextoNormalCaracter"/>
        </w:rPr>
      </w:pPr>
      <w:bookmarkStart w:id="307" w:name="DESCRIPTORALFABETICO121"/>
      <w:r w:rsidRPr="003310A4">
        <w:rPr>
          <w:rStyle w:val="TextoNormalNegritaCaracter"/>
        </w:rPr>
        <w:t>Repercusión política del asunto</w:t>
      </w:r>
      <w:bookmarkEnd w:id="307"/>
      <w:r w:rsidRPr="003310A4">
        <w:rPr>
          <w:rStyle w:val="TextoNormalCaracter"/>
        </w:rPr>
        <w:t xml:space="preserve">, Sentencia </w:t>
      </w:r>
      <w:hyperlink w:anchor="SENTENCIA_2019_50" w:history="1">
        <w:r w:rsidRPr="003310A4">
          <w:rPr>
            <w:rStyle w:val="TextoNormalCaracter"/>
          </w:rPr>
          <w:t>50/2019</w:t>
        </w:r>
      </w:hyperlink>
      <w:r w:rsidRPr="003310A4">
        <w:rPr>
          <w:rStyle w:val="TextoNormalCaracter"/>
        </w:rPr>
        <w:t>, f. 2.</w:t>
      </w:r>
    </w:p>
    <w:p w:rsidR="003310A4" w:rsidRPr="003310A4" w:rsidRDefault="003310A4" w:rsidP="003310A4">
      <w:pPr>
        <w:pStyle w:val="TextoNormalSangraFrancesa"/>
        <w:rPr>
          <w:rStyle w:val="TextoNormalCaracter"/>
        </w:rPr>
      </w:pPr>
      <w:bookmarkStart w:id="308" w:name="DESCRIPTORALFABETICO175"/>
      <w:r w:rsidRPr="003310A4">
        <w:rPr>
          <w:rStyle w:val="TextoNormalNegritaCaracter"/>
        </w:rPr>
        <w:t>Reproducción de normas estatales</w:t>
      </w:r>
      <w:bookmarkEnd w:id="308"/>
      <w:r w:rsidRPr="003310A4">
        <w:rPr>
          <w:rStyle w:val="TextoNormalCaracter"/>
        </w:rPr>
        <w:t xml:space="preserve">, Sentencias </w:t>
      </w:r>
      <w:hyperlink w:anchor="SENTENCIA_2019_51" w:history="1">
        <w:r w:rsidRPr="003310A4">
          <w:rPr>
            <w:rStyle w:val="TextoNormalCaracter"/>
          </w:rPr>
          <w:t>51/2019</w:t>
        </w:r>
      </w:hyperlink>
      <w:r w:rsidRPr="003310A4">
        <w:rPr>
          <w:rStyle w:val="TextoNormalCaracter"/>
        </w:rPr>
        <w:t xml:space="preserve">, ff. 6, 7; </w:t>
      </w:r>
      <w:hyperlink w:anchor="SENTENCIA_2019_87" w:history="1">
        <w:r w:rsidRPr="003310A4">
          <w:rPr>
            <w:rStyle w:val="TextoNormalCaracter"/>
          </w:rPr>
          <w:t>87/2019</w:t>
        </w:r>
      </w:hyperlink>
      <w:r w:rsidRPr="003310A4">
        <w:rPr>
          <w:rStyle w:val="TextoNormalCaracter"/>
        </w:rPr>
        <w:t>, f. 18.</w:t>
      </w:r>
    </w:p>
    <w:p w:rsidR="003310A4" w:rsidRPr="003310A4" w:rsidRDefault="003310A4" w:rsidP="003310A4">
      <w:pPr>
        <w:pStyle w:val="TextoNormalSangraFrancesa"/>
        <w:rPr>
          <w:rStyle w:val="TextoNormalCaracter"/>
        </w:rPr>
      </w:pPr>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ff. 1, 3, VP IV.</w:t>
      </w:r>
    </w:p>
    <w:p w:rsidR="003310A4" w:rsidRPr="003310A4" w:rsidRDefault="003310A4" w:rsidP="003310A4">
      <w:pPr>
        <w:pStyle w:val="TextoNormalSangraFrancesa"/>
        <w:rPr>
          <w:rStyle w:val="TextoNormalCaracter"/>
        </w:rPr>
      </w:pPr>
      <w:bookmarkStart w:id="309" w:name="DESCRIPTORALFABETICO197"/>
      <w:r w:rsidRPr="003310A4">
        <w:rPr>
          <w:rStyle w:val="TextoNormalNegritaCaracter"/>
        </w:rPr>
        <w:t>Requisitos del emplazamiento</w:t>
      </w:r>
      <w:bookmarkEnd w:id="309"/>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4.</w:t>
      </w:r>
    </w:p>
    <w:p w:rsidR="003310A4" w:rsidRPr="003310A4" w:rsidRDefault="003310A4" w:rsidP="003310A4">
      <w:pPr>
        <w:pStyle w:val="TextoNormalSangraFrancesa"/>
        <w:rPr>
          <w:rStyle w:val="TextoNormalCaracter"/>
        </w:rPr>
      </w:pPr>
      <w:bookmarkStart w:id="310" w:name="DESCRIPTORALFABETICO179"/>
      <w:r w:rsidRPr="003310A4">
        <w:rPr>
          <w:rStyle w:val="TextoNormalNegritaCaracter"/>
        </w:rPr>
        <w:t>Reserva de ley</w:t>
      </w:r>
      <w:bookmarkEnd w:id="310"/>
      <w:r w:rsidRPr="003310A4">
        <w:rPr>
          <w:rStyle w:val="TextoNormalCaracter"/>
        </w:rPr>
        <w:t xml:space="preserve">, Sentencia </w:t>
      </w:r>
      <w:hyperlink w:anchor="SENTENCIA_2019_76" w:history="1">
        <w:r w:rsidRPr="003310A4">
          <w:rPr>
            <w:rStyle w:val="TextoNormalCaracter"/>
          </w:rPr>
          <w:t>76/2019</w:t>
        </w:r>
      </w:hyperlink>
      <w:r w:rsidRPr="003310A4">
        <w:rPr>
          <w:rStyle w:val="TextoNormalCaracter"/>
        </w:rPr>
        <w:t>, ff. 5 a 8.</w:t>
      </w:r>
    </w:p>
    <w:p w:rsidR="003310A4" w:rsidRPr="003310A4" w:rsidRDefault="003310A4" w:rsidP="003310A4">
      <w:pPr>
        <w:pStyle w:val="TextoNormalSangraFrancesa"/>
        <w:rPr>
          <w:rStyle w:val="TextoNormalCaracter"/>
        </w:rPr>
      </w:pPr>
      <w:bookmarkStart w:id="311" w:name="DESCRIPTORALFABETICO180"/>
      <w:r w:rsidRPr="003310A4">
        <w:rPr>
          <w:rStyle w:val="TextoNormalNegritaCaracter"/>
        </w:rPr>
        <w:t>Reserva de ley tributaria</w:t>
      </w:r>
      <w:bookmarkEnd w:id="311"/>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ff. 4 a 6.</w:t>
      </w:r>
    </w:p>
    <w:p w:rsidR="003310A4" w:rsidRPr="003310A4" w:rsidRDefault="003310A4" w:rsidP="003310A4">
      <w:pPr>
        <w:pStyle w:val="TextoNormalSangraFrancesa"/>
        <w:rPr>
          <w:rStyle w:val="TextoNormalCaracter"/>
        </w:rPr>
      </w:pPr>
      <w:bookmarkStart w:id="312" w:name="DESCRIPTORALFABETICO63"/>
      <w:r w:rsidRPr="003310A4">
        <w:rPr>
          <w:rStyle w:val="TextoNormalNegritaCaracter"/>
        </w:rPr>
        <w:t>Resolución fundada en Derecho</w:t>
      </w:r>
      <w:bookmarkEnd w:id="312"/>
      <w:r w:rsidRPr="003310A4">
        <w:rPr>
          <w:rStyle w:val="TextoNormalCaracter"/>
        </w:rPr>
        <w:t xml:space="preserve">, Sentencia </w:t>
      </w:r>
      <w:hyperlink w:anchor="SENTENCIA_2019_47" w:history="1">
        <w:r w:rsidRPr="003310A4">
          <w:rPr>
            <w:rStyle w:val="TextoNormalCaracter"/>
          </w:rPr>
          <w:t>47/2019</w:t>
        </w:r>
      </w:hyperlink>
      <w:r w:rsidRPr="003310A4">
        <w:rPr>
          <w:rStyle w:val="TextoNormalCaracter"/>
        </w:rPr>
        <w:t>, f. 3.</w:t>
      </w:r>
    </w:p>
    <w:p w:rsidR="003310A4" w:rsidRPr="003310A4" w:rsidRDefault="003310A4" w:rsidP="003310A4">
      <w:pPr>
        <w:pStyle w:val="TextoNormalSangraFrancesa"/>
        <w:rPr>
          <w:rStyle w:val="TextoNormalCaracter"/>
        </w:rPr>
      </w:pPr>
      <w:bookmarkStart w:id="313" w:name="DESCRIPTORALFABETICO146"/>
      <w:r w:rsidRPr="003310A4">
        <w:rPr>
          <w:rStyle w:val="TextoNormalNegritaCaracter"/>
        </w:rPr>
        <w:t>Resoluciones administrativas sancionadoras</w:t>
      </w:r>
      <w:bookmarkEnd w:id="313"/>
      <w:r w:rsidRPr="003310A4">
        <w:rPr>
          <w:rStyle w:val="TextoNormalCaracter"/>
        </w:rPr>
        <w:t xml:space="preserve">, Sentencia </w:t>
      </w:r>
      <w:hyperlink w:anchor="SENTENCIA_2019_75" w:history="1">
        <w:r w:rsidRPr="003310A4">
          <w:rPr>
            <w:rStyle w:val="TextoNormalCaracter"/>
          </w:rPr>
          <w:t>75/2019</w:t>
        </w:r>
      </w:hyperlink>
      <w:r w:rsidRPr="003310A4">
        <w:rPr>
          <w:rStyle w:val="TextoNormalCaracter"/>
        </w:rPr>
        <w:t>, f. 3.</w:t>
      </w:r>
    </w:p>
    <w:p w:rsidR="003310A4" w:rsidRPr="003310A4" w:rsidRDefault="003310A4" w:rsidP="003310A4">
      <w:pPr>
        <w:pStyle w:val="TextoNormalSangraFrancesa"/>
        <w:rPr>
          <w:rStyle w:val="TextoNormalCaracter"/>
        </w:rPr>
      </w:pPr>
      <w:bookmarkStart w:id="314" w:name="DESCRIPTORALFABETICO149"/>
      <w:r w:rsidRPr="003310A4">
        <w:rPr>
          <w:rStyle w:val="TextoNormalNegritaCaracter"/>
        </w:rPr>
        <w:t>Responsabilidad patrimonial de las Administraciones públicas</w:t>
      </w:r>
      <w:bookmarkEnd w:id="314"/>
      <w:r w:rsidRPr="003310A4">
        <w:rPr>
          <w:rStyle w:val="TextoNormalCaracter"/>
        </w:rPr>
        <w:t xml:space="preserve">, Sentencia </w:t>
      </w:r>
      <w:hyperlink w:anchor="SENTENCIA_2019_79" w:history="1">
        <w:r w:rsidRPr="003310A4">
          <w:rPr>
            <w:rStyle w:val="TextoNormalCaracter"/>
          </w:rPr>
          <w:t>79/2019</w:t>
        </w:r>
      </w:hyperlink>
      <w:r w:rsidRPr="003310A4">
        <w:rPr>
          <w:rStyle w:val="TextoNormalCaracter"/>
        </w:rPr>
        <w:t>, ff. 2 a 7.</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S</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315" w:name="DESCRIPTORALFABETICO183"/>
      <w:r w:rsidRPr="003310A4">
        <w:rPr>
          <w:rStyle w:val="TextoNormalNegritaCaracter"/>
        </w:rPr>
        <w:t>Silencio administrativo negativo</w:t>
      </w:r>
      <w:bookmarkEnd w:id="315"/>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6.</w:t>
      </w:r>
    </w:p>
    <w:p w:rsidR="003310A4" w:rsidRPr="003310A4" w:rsidRDefault="003310A4" w:rsidP="003310A4">
      <w:pPr>
        <w:pStyle w:val="TextoNormalSangraFrancesa"/>
        <w:rPr>
          <w:rStyle w:val="TextoNormalCaracter"/>
        </w:rPr>
      </w:pPr>
      <w:bookmarkStart w:id="316" w:name="DESCRIPTORALFABETICO159"/>
      <w:r w:rsidRPr="003310A4">
        <w:rPr>
          <w:rStyle w:val="TextoNormalNegritaCaracter"/>
        </w:rPr>
        <w:t>Sistema educativo</w:t>
      </w:r>
      <w:bookmarkEnd w:id="316"/>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ff. 4 a 9.</w:t>
      </w:r>
    </w:p>
    <w:p w:rsidR="003310A4" w:rsidRPr="003310A4" w:rsidRDefault="003310A4" w:rsidP="003310A4">
      <w:pPr>
        <w:pStyle w:val="TextoNormalSangraFrancesa"/>
        <w:rPr>
          <w:rStyle w:val="TextoNormalCaracter"/>
        </w:rPr>
      </w:pPr>
      <w:bookmarkStart w:id="317" w:name="DESCRIPTORALFABETICO210"/>
      <w:r w:rsidRPr="003310A4">
        <w:rPr>
          <w:rStyle w:val="TextoNormalNegritaCaracter"/>
        </w:rPr>
        <w:t>Sobreseimiento provisional</w:t>
      </w:r>
      <w:bookmarkEnd w:id="317"/>
      <w:r w:rsidRPr="003310A4">
        <w:rPr>
          <w:rStyle w:val="TextoNormalCaracter"/>
        </w:rPr>
        <w:t xml:space="preserve">, Auto </w:t>
      </w:r>
      <w:hyperlink w:anchor="AUTO_2019_40" w:history="1">
        <w:r w:rsidRPr="003310A4">
          <w:rPr>
            <w:rStyle w:val="TextoNormalCaracter"/>
          </w:rPr>
          <w:t>40/2019</w:t>
        </w:r>
      </w:hyperlink>
      <w:r w:rsidRPr="003310A4">
        <w:rPr>
          <w:rStyle w:val="TextoNormalCaracter"/>
        </w:rPr>
        <w:t>, f. único.</w:t>
      </w:r>
    </w:p>
    <w:p w:rsidR="003310A4" w:rsidRPr="003310A4" w:rsidRDefault="003310A4" w:rsidP="003310A4">
      <w:pPr>
        <w:pStyle w:val="TextoNormalSangraFrancesa"/>
        <w:rPr>
          <w:rStyle w:val="TextoNormalCaracter"/>
        </w:rPr>
      </w:pPr>
      <w:bookmarkStart w:id="318" w:name="DESCRIPTORALFABETICO89"/>
      <w:r w:rsidRPr="003310A4">
        <w:rPr>
          <w:rStyle w:val="TextoNormalNegritaCaracter"/>
        </w:rPr>
        <w:t>Suspensión cautelar de resoluciones parlamentarias</w:t>
      </w:r>
      <w:bookmarkEnd w:id="318"/>
      <w:r w:rsidRPr="003310A4">
        <w:rPr>
          <w:rStyle w:val="TextoNormalCaracter"/>
        </w:rPr>
        <w:t xml:space="preserve">, Autos </w:t>
      </w:r>
      <w:hyperlink w:anchor="AUTO_2019_60" w:history="1">
        <w:r w:rsidRPr="003310A4">
          <w:rPr>
            <w:rStyle w:val="TextoNormalCaracter"/>
          </w:rPr>
          <w:t>60/2019</w:t>
        </w:r>
      </w:hyperlink>
      <w:r w:rsidRPr="003310A4">
        <w:rPr>
          <w:rStyle w:val="TextoNormalCaracter"/>
        </w:rPr>
        <w:t xml:space="preserve">, ff. 1 a 2; </w:t>
      </w:r>
      <w:hyperlink w:anchor="AUTO_2019_65" w:history="1">
        <w:r w:rsidRPr="003310A4">
          <w:rPr>
            <w:rStyle w:val="TextoNormalCaracter"/>
          </w:rPr>
          <w:t>65/2019</w:t>
        </w:r>
      </w:hyperlink>
      <w:r w:rsidRPr="003310A4">
        <w:rPr>
          <w:rStyle w:val="TextoNormalCaracter"/>
        </w:rPr>
        <w:t>, ff. 1 a 2.</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T</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319" w:name="DESCRIPTORALFABETICO27"/>
      <w:r w:rsidRPr="003310A4">
        <w:rPr>
          <w:rStyle w:val="TextoNormalNegritaCaracter"/>
        </w:rPr>
        <w:t>Tarifas</w:t>
      </w:r>
      <w:bookmarkEnd w:id="319"/>
      <w:r w:rsidRPr="003310A4">
        <w:rPr>
          <w:rStyle w:val="TextoNormalCaracter"/>
        </w:rPr>
        <w:t xml:space="preserve">, Sentencia </w:t>
      </w:r>
      <w:hyperlink w:anchor="SENTENCIA_2019_63" w:history="1">
        <w:r w:rsidRPr="003310A4">
          <w:rPr>
            <w:rStyle w:val="TextoNormalCaracter"/>
          </w:rPr>
          <w:t>63/2019</w:t>
        </w:r>
      </w:hyperlink>
      <w:r w:rsidRPr="003310A4">
        <w:rPr>
          <w:rStyle w:val="TextoNormalCaracter"/>
        </w:rPr>
        <w:t>, ff. 2 a 7.</w:t>
      </w:r>
    </w:p>
    <w:p w:rsidR="003310A4" w:rsidRPr="003310A4" w:rsidRDefault="003310A4" w:rsidP="003310A4">
      <w:pPr>
        <w:pStyle w:val="TextoNormalSangraFrancesa"/>
        <w:rPr>
          <w:rStyle w:val="TextoNormalCaracter"/>
        </w:rPr>
      </w:pPr>
      <w:bookmarkStart w:id="320" w:name="DESCRIPTORALFABETICO29"/>
      <w:r w:rsidRPr="003310A4">
        <w:rPr>
          <w:rStyle w:val="TextoNormalNegritaCaracter"/>
        </w:rPr>
        <w:t>Territorialización de partidas presupuestarias</w:t>
      </w:r>
      <w:bookmarkEnd w:id="320"/>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15.</w:t>
      </w:r>
    </w:p>
    <w:p w:rsidR="003310A4" w:rsidRPr="003310A4" w:rsidRDefault="003310A4" w:rsidP="003310A4">
      <w:pPr>
        <w:pStyle w:val="TextoNormalSangraFrancesa"/>
        <w:rPr>
          <w:rStyle w:val="TextoNormalCaracter"/>
        </w:rPr>
      </w:pPr>
      <w:bookmarkStart w:id="321" w:name="DESCRIPTORALFABETICO144"/>
      <w:r w:rsidRPr="003310A4">
        <w:rPr>
          <w:rStyle w:val="TextoNormalNegritaCaracter"/>
        </w:rPr>
        <w:t>Territorio</w:t>
      </w:r>
      <w:bookmarkEnd w:id="321"/>
      <w:r w:rsidRPr="003310A4">
        <w:rPr>
          <w:rStyle w:val="TextoNormalCaracter"/>
        </w:rPr>
        <w:t xml:space="preserve">, Sentencia </w:t>
      </w:r>
      <w:hyperlink w:anchor="SENTENCIA_2019_87" w:history="1">
        <w:r w:rsidRPr="003310A4">
          <w:rPr>
            <w:rStyle w:val="TextoNormalCaracter"/>
          </w:rPr>
          <w:t>87/2019</w:t>
        </w:r>
      </w:hyperlink>
      <w:r w:rsidRPr="003310A4">
        <w:rPr>
          <w:rStyle w:val="TextoNormalCaracter"/>
        </w:rPr>
        <w:t>, f. 17.</w:t>
      </w:r>
    </w:p>
    <w:p w:rsidR="003310A4" w:rsidRPr="003310A4" w:rsidRDefault="003310A4" w:rsidP="003310A4">
      <w:pPr>
        <w:pStyle w:val="TextoNormalSangraFrancesa"/>
        <w:rPr>
          <w:rStyle w:val="TextoNormalCaracter"/>
        </w:rPr>
      </w:pPr>
      <w:bookmarkStart w:id="322" w:name="DESCRIPTORALFABETICO139"/>
      <w:r w:rsidRPr="003310A4">
        <w:rPr>
          <w:rStyle w:val="TextoNormalNegritaCaracter"/>
        </w:rPr>
        <w:t>Tipificación de las infracciones administrativas</w:t>
      </w:r>
      <w:bookmarkEnd w:id="322"/>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 ff. 2, 3.</w:t>
      </w:r>
    </w:p>
    <w:p w:rsidR="003310A4" w:rsidRPr="003310A4" w:rsidRDefault="003310A4" w:rsidP="003310A4">
      <w:pPr>
        <w:pStyle w:val="TextoNormalSangraFrancesa"/>
        <w:rPr>
          <w:rStyle w:val="TextoNormalCaracter"/>
        </w:rPr>
      </w:pPr>
      <w:bookmarkStart w:id="323" w:name="DESCRIPTORALFABETICO38"/>
      <w:r w:rsidRPr="003310A4">
        <w:rPr>
          <w:rStyle w:val="TextoNormalNegritaCaracter"/>
        </w:rPr>
        <w:t>Tratamiento legal diferenciado</w:t>
      </w:r>
      <w:bookmarkEnd w:id="323"/>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 ff. 7, 8.</w:t>
      </w:r>
    </w:p>
    <w:p w:rsidR="003310A4" w:rsidRPr="003310A4" w:rsidRDefault="003310A4" w:rsidP="003310A4">
      <w:pPr>
        <w:pStyle w:val="TextoNormalSangraFrancesa"/>
        <w:rPr>
          <w:rStyle w:val="TextoNormalCaracter"/>
        </w:rPr>
      </w:pPr>
      <w:bookmarkStart w:id="324" w:name="DESCRIPTORALFABETICO40"/>
      <w:r w:rsidRPr="003310A4">
        <w:rPr>
          <w:rStyle w:val="TextoNormalNegritaCaracter"/>
        </w:rPr>
        <w:t>Tratos inhumanos o degradantes</w:t>
      </w:r>
      <w:bookmarkEnd w:id="324"/>
      <w:r w:rsidRPr="003310A4">
        <w:rPr>
          <w:rStyle w:val="TextoNormalCaracter"/>
        </w:rPr>
        <w:t xml:space="preserve">, Sentencia </w:t>
      </w:r>
      <w:hyperlink w:anchor="SENTENCIA_2019_56" w:history="1">
        <w:r w:rsidRPr="003310A4">
          <w:rPr>
            <w:rStyle w:val="TextoNormalCaracter"/>
          </w:rPr>
          <w:t>56/2019</w:t>
        </w:r>
      </w:hyperlink>
      <w:r w:rsidRPr="003310A4">
        <w:rPr>
          <w:rStyle w:val="TextoNormalCaracter"/>
        </w:rPr>
        <w:t>, f. 6.</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U</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325" w:name="DESCRIPTORALFABETICO142"/>
      <w:r w:rsidRPr="003310A4">
        <w:rPr>
          <w:rStyle w:val="TextoNormalNegritaCaracter"/>
        </w:rPr>
        <w:t>Uso de lenguas oficiales en la enseñanza</w:t>
      </w:r>
      <w:bookmarkEnd w:id="325"/>
      <w:r w:rsidRPr="003310A4">
        <w:rPr>
          <w:rStyle w:val="TextoNormalCaracter"/>
        </w:rPr>
        <w:t xml:space="preserve">, Sentencia </w:t>
      </w:r>
      <w:hyperlink w:anchor="SENTENCIA_2019_51" w:history="1">
        <w:r w:rsidRPr="003310A4">
          <w:rPr>
            <w:rStyle w:val="TextoNormalCaracter"/>
          </w:rPr>
          <w:t>51/2019</w:t>
        </w:r>
      </w:hyperlink>
      <w:r w:rsidRPr="003310A4">
        <w:rPr>
          <w:rStyle w:val="TextoNormalCaracter"/>
        </w:rPr>
        <w:t>, f. 5.</w:t>
      </w:r>
    </w:p>
    <w:p w:rsidR="003310A4" w:rsidRPr="003310A4" w:rsidRDefault="003310A4" w:rsidP="003310A4">
      <w:pPr>
        <w:pStyle w:val="TextoNormalSangraFrancesa"/>
        <w:rPr>
          <w:rStyle w:val="TextoNormalCaracter"/>
        </w:rPr>
      </w:pPr>
      <w:bookmarkStart w:id="326" w:name="DESCRIPTORALFABETICO170"/>
      <w:r w:rsidRPr="003310A4">
        <w:rPr>
          <w:rStyle w:val="TextoNormalNegritaCaracter"/>
        </w:rPr>
        <w:t>Usos del suelo</w:t>
      </w:r>
      <w:bookmarkEnd w:id="326"/>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 8 B).</w:t>
      </w:r>
    </w:p>
    <w:p w:rsidR="003310A4" w:rsidRPr="003310A4" w:rsidRDefault="003310A4" w:rsidP="003310A4">
      <w:pPr>
        <w:pStyle w:val="TextoNormalSangraFrancesa"/>
        <w:rPr>
          <w:rStyle w:val="TextoNormalCaracter"/>
        </w:rPr>
      </w:pPr>
      <w:bookmarkStart w:id="327" w:name="DESCRIPTORALFABETICO168"/>
      <w:r w:rsidRPr="003310A4">
        <w:rPr>
          <w:rStyle w:val="TextoNormalNegritaCaracter"/>
        </w:rPr>
        <w:t>Utilización racional de recursos naturales</w:t>
      </w:r>
      <w:bookmarkEnd w:id="327"/>
      <w:r w:rsidRPr="003310A4">
        <w:rPr>
          <w:rStyle w:val="TextoNormalCaracter"/>
        </w:rPr>
        <w:t xml:space="preserve">, Sentencia </w:t>
      </w:r>
      <w:hyperlink w:anchor="SENTENCIA_2019_86" w:history="1">
        <w:r w:rsidRPr="003310A4">
          <w:rPr>
            <w:rStyle w:val="TextoNormalCaracter"/>
          </w:rPr>
          <w:t>86/2019</w:t>
        </w:r>
      </w:hyperlink>
      <w:r w:rsidRPr="003310A4">
        <w:rPr>
          <w:rStyle w:val="TextoNormalCaracter"/>
        </w:rPr>
        <w:t>, ff. 5, 6, 8 B), 13.</w:t>
      </w:r>
    </w:p>
    <w:p w:rsidR="003310A4" w:rsidRDefault="003310A4" w:rsidP="003310A4">
      <w:pPr>
        <w:pStyle w:val="TextoNormalSangraFrancesa"/>
      </w:pPr>
    </w:p>
    <w:p w:rsidR="003310A4" w:rsidRDefault="003310A4" w:rsidP="003310A4">
      <w:pPr>
        <w:pStyle w:val="TextoNormalSangraFrancesa"/>
      </w:pPr>
    </w:p>
    <w:p w:rsidR="003310A4" w:rsidRDefault="003310A4" w:rsidP="003310A4">
      <w:pPr>
        <w:pStyle w:val="TextoNormalNegritaCentrado"/>
      </w:pPr>
      <w:r>
        <w:t>V</w:t>
      </w:r>
    </w:p>
    <w:p w:rsidR="003310A4" w:rsidRDefault="003310A4" w:rsidP="003310A4">
      <w:pPr>
        <w:pStyle w:val="TextoNormalNegritaCentrado"/>
      </w:pPr>
    </w:p>
    <w:p w:rsidR="003310A4" w:rsidRPr="003310A4" w:rsidRDefault="003310A4" w:rsidP="003310A4">
      <w:pPr>
        <w:pStyle w:val="TextoNormalSangraFrancesa"/>
        <w:rPr>
          <w:rStyle w:val="TextoNormalCaracter"/>
        </w:rPr>
      </w:pPr>
      <w:bookmarkStart w:id="328" w:name="DESCRIPTORALFABETICO206"/>
      <w:r w:rsidRPr="003310A4">
        <w:rPr>
          <w:rStyle w:val="TextoNormalNegritaCaracter"/>
        </w:rPr>
        <w:t>Valoración de la prueba documental</w:t>
      </w:r>
      <w:bookmarkEnd w:id="328"/>
      <w:r w:rsidRPr="003310A4">
        <w:rPr>
          <w:rStyle w:val="TextoNormalCaracter"/>
        </w:rPr>
        <w:t xml:space="preserve">, Sentencia </w:t>
      </w:r>
      <w:hyperlink w:anchor="SENTENCIA_2019_61" w:history="1">
        <w:r w:rsidRPr="003310A4">
          <w:rPr>
            <w:rStyle w:val="TextoNormalCaracter"/>
          </w:rPr>
          <w:t>61/2019</w:t>
        </w:r>
      </w:hyperlink>
      <w:r w:rsidRPr="003310A4">
        <w:rPr>
          <w:rStyle w:val="TextoNormalCaracter"/>
        </w:rPr>
        <w:t>, f. 4, 5.</w:t>
      </w:r>
    </w:p>
    <w:p w:rsidR="003310A4" w:rsidRPr="003310A4" w:rsidRDefault="003310A4" w:rsidP="003310A4">
      <w:pPr>
        <w:pStyle w:val="TextoNormalSangraFrancesa"/>
        <w:rPr>
          <w:rStyle w:val="TextoNormalCaracter"/>
        </w:rPr>
      </w:pPr>
      <w:bookmarkStart w:id="329" w:name="DESCRIPTORALFABETICO123"/>
      <w:r w:rsidRPr="003310A4">
        <w:rPr>
          <w:rStyle w:val="TextoNormalNegritaCaracter"/>
        </w:rPr>
        <w:t>Voto particular concurrente</w:t>
      </w:r>
      <w:bookmarkEnd w:id="329"/>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w:t>
      </w:r>
    </w:p>
    <w:p w:rsidR="003310A4" w:rsidRPr="003310A4" w:rsidRDefault="003310A4" w:rsidP="003310A4">
      <w:pPr>
        <w:pStyle w:val="TextoNormalSangraFrancesa"/>
        <w:rPr>
          <w:rStyle w:val="TextoNormalCaracter"/>
        </w:rPr>
      </w:pPr>
      <w:bookmarkStart w:id="330" w:name="DESCRIPTORALFABETICO124"/>
      <w:r w:rsidRPr="003310A4">
        <w:rPr>
          <w:rStyle w:val="TextoNormalNegritaCaracter"/>
        </w:rPr>
        <w:t>Voto particular, formulado uno</w:t>
      </w:r>
      <w:bookmarkEnd w:id="330"/>
      <w:r w:rsidRPr="003310A4">
        <w:rPr>
          <w:rStyle w:val="TextoNormalCaracter"/>
        </w:rPr>
        <w:t xml:space="preserve">, Sentencias </w:t>
      </w:r>
      <w:hyperlink w:anchor="SENTENCIA_2019_54" w:history="1">
        <w:r w:rsidRPr="003310A4">
          <w:rPr>
            <w:rStyle w:val="TextoNormalCaracter"/>
          </w:rPr>
          <w:t>54/2019</w:t>
        </w:r>
      </w:hyperlink>
      <w:r w:rsidRPr="003310A4">
        <w:rPr>
          <w:rStyle w:val="TextoNormalCaracter"/>
        </w:rPr>
        <w:t xml:space="preserve">; </w:t>
      </w:r>
      <w:hyperlink w:anchor="SENTENCIA_2019_58" w:history="1">
        <w:r w:rsidRPr="003310A4">
          <w:rPr>
            <w:rStyle w:val="TextoNormalCaracter"/>
          </w:rPr>
          <w:t>58/2019</w:t>
        </w:r>
      </w:hyperlink>
      <w:r w:rsidRPr="003310A4">
        <w:rPr>
          <w:rStyle w:val="TextoNormalCaracter"/>
        </w:rPr>
        <w:t xml:space="preserve">; </w:t>
      </w:r>
      <w:hyperlink w:anchor="SENTENCIA_2019_59" w:history="1">
        <w:r w:rsidRPr="003310A4">
          <w:rPr>
            <w:rStyle w:val="TextoNormalCaracter"/>
          </w:rPr>
          <w:t>59/2019</w:t>
        </w:r>
      </w:hyperlink>
      <w:r w:rsidRPr="003310A4">
        <w:rPr>
          <w:rStyle w:val="TextoNormalCaracter"/>
        </w:rPr>
        <w:t xml:space="preserve">; </w:t>
      </w:r>
      <w:hyperlink w:anchor="SENTENCIA_2019_67" w:history="1">
        <w:r w:rsidRPr="003310A4">
          <w:rPr>
            <w:rStyle w:val="TextoNormalCaracter"/>
          </w:rPr>
          <w:t>67/2019</w:t>
        </w:r>
      </w:hyperlink>
      <w:r w:rsidRPr="003310A4">
        <w:rPr>
          <w:rStyle w:val="TextoNormalCaracter"/>
        </w:rPr>
        <w:t xml:space="preserve">; </w:t>
      </w:r>
      <w:hyperlink w:anchor="SENTENCIA_2019_68" w:history="1">
        <w:r w:rsidRPr="003310A4">
          <w:rPr>
            <w:rStyle w:val="TextoNormalCaracter"/>
          </w:rPr>
          <w:t>68/2019</w:t>
        </w:r>
      </w:hyperlink>
      <w:r w:rsidRPr="003310A4">
        <w:rPr>
          <w:rStyle w:val="TextoNormalCaracter"/>
        </w:rPr>
        <w:t xml:space="preserve">; </w:t>
      </w:r>
      <w:hyperlink w:anchor="SENTENCIA_2019_71" w:history="1">
        <w:r w:rsidRPr="003310A4">
          <w:rPr>
            <w:rStyle w:val="TextoNormalCaracter"/>
          </w:rPr>
          <w:t>71/2019</w:t>
        </w:r>
      </w:hyperlink>
      <w:r w:rsidRPr="003310A4">
        <w:rPr>
          <w:rStyle w:val="TextoNormalCaracter"/>
        </w:rPr>
        <w:t xml:space="preserve">; </w:t>
      </w:r>
      <w:hyperlink w:anchor="SENTENCIA_2019_75" w:history="1">
        <w:r w:rsidRPr="003310A4">
          <w:rPr>
            <w:rStyle w:val="TextoNormalCaracter"/>
          </w:rPr>
          <w:t>75/2019</w:t>
        </w:r>
      </w:hyperlink>
      <w:r w:rsidRPr="003310A4">
        <w:rPr>
          <w:rStyle w:val="TextoNormalCaracter"/>
        </w:rPr>
        <w:t xml:space="preserve">; </w:t>
      </w:r>
      <w:hyperlink w:anchor="SENTENCIA_2019_81" w:history="1">
        <w:r w:rsidRPr="003310A4">
          <w:rPr>
            <w:rStyle w:val="TextoNormalCaracter"/>
          </w:rPr>
          <w:t>81/2019</w:t>
        </w:r>
      </w:hyperlink>
      <w:r w:rsidRPr="003310A4">
        <w:rPr>
          <w:rStyle w:val="TextoNormalCaracter"/>
        </w:rPr>
        <w:t xml:space="preserve">; </w:t>
      </w:r>
      <w:hyperlink w:anchor="SENTENCIA_2019_84" w:history="1">
        <w:r w:rsidRPr="003310A4">
          <w:rPr>
            <w:rStyle w:val="TextoNormalCaracter"/>
          </w:rPr>
          <w:t>84/2019</w:t>
        </w:r>
      </w:hyperlink>
      <w:r w:rsidRPr="003310A4">
        <w:rPr>
          <w:rStyle w:val="TextoNormalCaracter"/>
        </w:rPr>
        <w:t>.</w:t>
      </w:r>
    </w:p>
    <w:p w:rsidR="003310A4" w:rsidRPr="003310A4" w:rsidRDefault="003310A4" w:rsidP="003310A4">
      <w:pPr>
        <w:pStyle w:val="TextoNormalSangraFrancesa"/>
        <w:rPr>
          <w:rStyle w:val="TextoNormalCaracter"/>
        </w:rPr>
      </w:pPr>
      <w:r w:rsidRPr="003310A4">
        <w:rPr>
          <w:rStyle w:val="TextoNormalCaracter"/>
        </w:rPr>
        <w:t xml:space="preserve">    Auto </w:t>
      </w:r>
      <w:hyperlink w:anchor="AUTO_2019_40" w:history="1">
        <w:r w:rsidRPr="003310A4">
          <w:rPr>
            <w:rStyle w:val="TextoNormalCaracter"/>
          </w:rPr>
          <w:t>40/2019</w:t>
        </w:r>
      </w:hyperlink>
      <w:r w:rsidRPr="003310A4">
        <w:rPr>
          <w:rStyle w:val="TextoNormalCaracter"/>
        </w:rPr>
        <w:t>.</w:t>
      </w:r>
    </w:p>
    <w:p w:rsidR="003310A4" w:rsidRPr="003310A4" w:rsidRDefault="003310A4" w:rsidP="003310A4">
      <w:pPr>
        <w:pStyle w:val="TextoNormalSangraFrancesa"/>
        <w:rPr>
          <w:rStyle w:val="TextoNormalCaracter"/>
        </w:rPr>
      </w:pPr>
      <w:bookmarkStart w:id="331" w:name="DESCRIPTORALFABETICO125"/>
      <w:r w:rsidRPr="003310A4">
        <w:rPr>
          <w:rStyle w:val="TextoNormalNegritaCaracter"/>
        </w:rPr>
        <w:t>Votos particulares, formulados cuatro</w:t>
      </w:r>
      <w:bookmarkEnd w:id="331"/>
      <w:r w:rsidRPr="003310A4">
        <w:rPr>
          <w:rStyle w:val="TextoNormalCaracter"/>
        </w:rPr>
        <w:t xml:space="preserve">, Auto </w:t>
      </w:r>
      <w:hyperlink w:anchor="AUTO_2019_27" w:history="1">
        <w:r w:rsidRPr="003310A4">
          <w:rPr>
            <w:rStyle w:val="TextoNormalCaracter"/>
          </w:rPr>
          <w:t>27/2019</w:t>
        </w:r>
      </w:hyperlink>
      <w:r w:rsidRPr="003310A4">
        <w:rPr>
          <w:rStyle w:val="TextoNormalCaracter"/>
        </w:rPr>
        <w:t>.</w:t>
      </w:r>
    </w:p>
    <w:p w:rsidR="003310A4" w:rsidRPr="003310A4" w:rsidRDefault="003310A4" w:rsidP="003310A4">
      <w:pPr>
        <w:pStyle w:val="TextoNormalSangraFrancesa"/>
        <w:rPr>
          <w:rStyle w:val="TextoNormalCaracter"/>
        </w:rPr>
      </w:pPr>
      <w:bookmarkStart w:id="332" w:name="DESCRIPTORALFABETICO126"/>
      <w:r w:rsidRPr="003310A4">
        <w:rPr>
          <w:rStyle w:val="TextoNormalNegritaCaracter"/>
        </w:rPr>
        <w:t xml:space="preserve">Votos particulares, formulados dos </w:t>
      </w:r>
      <w:bookmarkEnd w:id="332"/>
      <w:r w:rsidRPr="003310A4">
        <w:rPr>
          <w:rStyle w:val="TextoNormalCaracter"/>
        </w:rPr>
        <w:t xml:space="preserve">, Sentencia </w:t>
      </w:r>
      <w:hyperlink w:anchor="SENTENCIA_2019_85" w:history="1">
        <w:r w:rsidRPr="003310A4">
          <w:rPr>
            <w:rStyle w:val="TextoNormalCaracter"/>
          </w:rPr>
          <w:t>85/2019</w:t>
        </w:r>
      </w:hyperlink>
      <w:r w:rsidRPr="003310A4">
        <w:rPr>
          <w:rStyle w:val="TextoNormalCaracter"/>
        </w:rPr>
        <w:t>.</w:t>
      </w:r>
    </w:p>
    <w:p w:rsidR="003310A4" w:rsidRPr="0079256B" w:rsidRDefault="003310A4" w:rsidP="003310A4">
      <w:pPr>
        <w:pStyle w:val="TextoNormalSangraFrancesa"/>
      </w:pPr>
    </w:p>
    <w:sectPr w:rsidR="003310A4" w:rsidRPr="0079256B" w:rsidSect="0079256B">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6B" w:rsidRDefault="0079256B" w:rsidP="00CF28A7">
      <w:pPr>
        <w:spacing w:after="0" w:line="240" w:lineRule="auto"/>
      </w:pPr>
      <w:r>
        <w:separator/>
      </w:r>
    </w:p>
  </w:endnote>
  <w:endnote w:type="continuationSeparator" w:id="0">
    <w:p w:rsidR="0079256B" w:rsidRDefault="0079256B" w:rsidP="00CF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B" w:rsidRDefault="0079256B" w:rsidP="00C438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9256B" w:rsidRDefault="0079256B" w:rsidP="00CF28A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B" w:rsidRDefault="0079256B" w:rsidP="00C438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C43837">
      <w:rPr>
        <w:rStyle w:val="Nmerodepgina"/>
      </w:rPr>
      <w:fldChar w:fldCharType="separate"/>
    </w:r>
    <w:r w:rsidR="00C43837">
      <w:rPr>
        <w:rStyle w:val="Nmerodepgina"/>
        <w:noProof/>
      </w:rPr>
      <w:t>1</w:t>
    </w:r>
    <w:r>
      <w:rPr>
        <w:rStyle w:val="Nmerodepgina"/>
      </w:rPr>
      <w:fldChar w:fldCharType="end"/>
    </w:r>
  </w:p>
  <w:p w:rsidR="0079256B" w:rsidRDefault="0079256B" w:rsidP="00CF28A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B" w:rsidRDefault="0079256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B" w:rsidRDefault="0079256B" w:rsidP="00C438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33CB">
      <w:rPr>
        <w:rStyle w:val="Nmerodepgina"/>
        <w:noProof/>
      </w:rPr>
      <w:t>145</w:t>
    </w:r>
    <w:r>
      <w:rPr>
        <w:rStyle w:val="Nmerodepgina"/>
      </w:rPr>
      <w:fldChar w:fldCharType="end"/>
    </w:r>
  </w:p>
  <w:p w:rsidR="0079256B" w:rsidRDefault="0079256B" w:rsidP="00CF28A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6B" w:rsidRDefault="0079256B" w:rsidP="00CF28A7">
      <w:pPr>
        <w:spacing w:after="0" w:line="240" w:lineRule="auto"/>
      </w:pPr>
      <w:r>
        <w:separator/>
      </w:r>
    </w:p>
  </w:footnote>
  <w:footnote w:type="continuationSeparator" w:id="0">
    <w:p w:rsidR="0079256B" w:rsidRDefault="0079256B" w:rsidP="00CF2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B" w:rsidRDefault="007925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37" w:rsidRDefault="00C43837" w:rsidP="00C43837">
    <w:pPr>
      <w:pStyle w:val="CabeceraGaceta"/>
    </w:pPr>
    <w:r>
      <w:t xml:space="preserve">                                                                                                                                             Año 2019</w:t>
    </w:r>
  </w:p>
  <w:p w:rsidR="00C43837" w:rsidRDefault="00C43837" w:rsidP="00C43837">
    <w:pPr>
      <w:pStyle w:val="CabeceraGaceta"/>
    </w:pPr>
    <w:r>
      <w:t xml:space="preserve">                         Gaceta de jurisprudencia constitucional</w:t>
    </w:r>
  </w:p>
  <w:p w:rsidR="0079256B" w:rsidRDefault="00C43837" w:rsidP="00C43837">
    <w:pPr>
      <w:pStyle w:val="CabeceraGaceta"/>
    </w:pPr>
    <w:r>
      <w:t xml:space="preserve">                                                                                                                              Segundo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6B" w:rsidRDefault="007925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E6"/>
    <w:rsid w:val="00011B2B"/>
    <w:rsid w:val="003237E6"/>
    <w:rsid w:val="003310A4"/>
    <w:rsid w:val="003D33CB"/>
    <w:rsid w:val="00517219"/>
    <w:rsid w:val="00676FAE"/>
    <w:rsid w:val="0079256B"/>
    <w:rsid w:val="00A50CB5"/>
    <w:rsid w:val="00C43837"/>
    <w:rsid w:val="00CF2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674FFC-E328-4458-A811-3ED4A108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7E6"/>
    <w:pPr>
      <w:spacing w:after="200" w:line="276" w:lineRule="auto"/>
    </w:pPr>
  </w:style>
  <w:style w:type="paragraph" w:styleId="Ttulo1">
    <w:name w:val="heading 1"/>
    <w:basedOn w:val="Normal"/>
    <w:next w:val="Normal"/>
    <w:link w:val="Ttulo1Car"/>
    <w:uiPriority w:val="9"/>
    <w:rsid w:val="003237E6"/>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3237E6"/>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3237E6"/>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3237E6"/>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3237E6"/>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3237E6"/>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3237E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3237E6"/>
  </w:style>
  <w:style w:type="character" w:customStyle="1" w:styleId="Ttulo1Car">
    <w:name w:val="Título 1 Car"/>
    <w:basedOn w:val="Fuentedeprrafopredeter"/>
    <w:link w:val="Ttulo1"/>
    <w:uiPriority w:val="9"/>
    <w:rsid w:val="003237E6"/>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3237E6"/>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3237E6"/>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3237E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237E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237E6"/>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3237E6"/>
    <w:pPr>
      <w:spacing w:after="0" w:line="240" w:lineRule="auto"/>
    </w:pPr>
  </w:style>
  <w:style w:type="paragraph" w:styleId="Textocomentario">
    <w:name w:val="annotation text"/>
    <w:basedOn w:val="Normal"/>
    <w:link w:val="TextocomentarioCar"/>
    <w:uiPriority w:val="99"/>
    <w:semiHidden/>
    <w:rsid w:val="003237E6"/>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3237E6"/>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3237E6"/>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3237E6"/>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3237E6"/>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3237E6"/>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3237E6"/>
    <w:rPr>
      <w:rFonts w:ascii="Times New Roman" w:hAnsi="Times New Roman"/>
      <w:i w:val="0"/>
      <w:sz w:val="24"/>
    </w:rPr>
  </w:style>
  <w:style w:type="character" w:customStyle="1" w:styleId="TtuloBOECar">
    <w:name w:val="Título BOE Car"/>
    <w:basedOn w:val="Fuentedeprrafopredeter"/>
    <w:link w:val="TtuloBOE"/>
    <w:rsid w:val="003237E6"/>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3237E6"/>
    <w:rPr>
      <w:rFonts w:ascii="Times New Roman" w:hAnsi="Times New Roman"/>
      <w:i/>
      <w:sz w:val="24"/>
    </w:rPr>
  </w:style>
  <w:style w:type="paragraph" w:customStyle="1" w:styleId="Extracto">
    <w:name w:val="Extracto"/>
    <w:basedOn w:val="Normal"/>
    <w:link w:val="ExtractoCar"/>
    <w:qFormat/>
    <w:rsid w:val="003237E6"/>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3237E6"/>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3237E6"/>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3237E6"/>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3237E6"/>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3237E6"/>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3237E6"/>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3237E6"/>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3237E6"/>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3237E6"/>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3237E6"/>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3237E6"/>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3237E6"/>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3237E6"/>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3237E6"/>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3237E6"/>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3237E6"/>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3237E6"/>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3237E6"/>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3237E6"/>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3237E6"/>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3237E6"/>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3237E6"/>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3237E6"/>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3237E6"/>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3237E6"/>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3237E6"/>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3237E6"/>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3237E6"/>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3237E6"/>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3237E6"/>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3237E6"/>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3237E6"/>
    <w:pPr>
      <w:ind w:left="624" w:firstLine="709"/>
    </w:pPr>
  </w:style>
  <w:style w:type="paragraph" w:customStyle="1" w:styleId="SntesisAnaltica">
    <w:name w:val="Síntesis Analítica"/>
    <w:basedOn w:val="ParrafoNormal"/>
    <w:link w:val="SntesisAnalticaCar"/>
    <w:qFormat/>
    <w:rsid w:val="003237E6"/>
    <w:pPr>
      <w:ind w:left="624" w:firstLine="709"/>
    </w:pPr>
    <w:rPr>
      <w:i/>
    </w:rPr>
  </w:style>
  <w:style w:type="character" w:customStyle="1" w:styleId="ParrafoNormalCar">
    <w:name w:val="Parrafo Normal Car"/>
    <w:basedOn w:val="Fuentedeprrafopredeter"/>
    <w:link w:val="ParrafoNormal"/>
    <w:rsid w:val="003237E6"/>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3237E6"/>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3237E6"/>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3237E6"/>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3237E6"/>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3237E6"/>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3237E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237E6"/>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237E6"/>
    <w:rPr>
      <w:rFonts w:ascii="Tahoma" w:eastAsia="Times New Roman" w:hAnsi="Tahoma" w:cs="Tahoma"/>
      <w:sz w:val="16"/>
      <w:szCs w:val="16"/>
      <w:lang w:eastAsia="es-ES"/>
    </w:rPr>
  </w:style>
  <w:style w:type="paragraph" w:customStyle="1" w:styleId="Portada1">
    <w:name w:val="Portada 1"/>
    <w:basedOn w:val="Normal"/>
    <w:link w:val="Portada1Car"/>
    <w:qFormat/>
    <w:rsid w:val="003237E6"/>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3237E6"/>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3237E6"/>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3237E6"/>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3237E6"/>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3237E6"/>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3237E6"/>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3237E6"/>
    <w:rPr>
      <w:rFonts w:ascii="Times New Roman" w:hAnsi="Times New Roman"/>
      <w:sz w:val="24"/>
    </w:rPr>
  </w:style>
  <w:style w:type="paragraph" w:customStyle="1" w:styleId="Prueba">
    <w:name w:val="Prueba"/>
    <w:basedOn w:val="Normal"/>
    <w:link w:val="PruebaCar"/>
    <w:qFormat/>
    <w:rsid w:val="003237E6"/>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3237E6"/>
    <w:rPr>
      <w:rFonts w:ascii="Times New Roman" w:hAnsi="Times New Roman" w:cs="Times New Roman"/>
      <w:sz w:val="24"/>
      <w:szCs w:val="24"/>
    </w:rPr>
  </w:style>
  <w:style w:type="paragraph" w:customStyle="1" w:styleId="Paginas">
    <w:name w:val="Paginas"/>
    <w:basedOn w:val="Prueba"/>
    <w:link w:val="PaginasCar"/>
    <w:qFormat/>
    <w:rsid w:val="003237E6"/>
  </w:style>
  <w:style w:type="character" w:customStyle="1" w:styleId="PaginasCar">
    <w:name w:val="Paginas Car"/>
    <w:basedOn w:val="PruebaCar"/>
    <w:link w:val="Paginas"/>
    <w:rsid w:val="003237E6"/>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3237E6"/>
    <w:pPr>
      <w:ind w:left="568" w:hanging="284"/>
    </w:pPr>
  </w:style>
  <w:style w:type="paragraph" w:customStyle="1" w:styleId="SangriaIzquierdaArticulo">
    <w:name w:val="Sangria Izquierda Articulo"/>
    <w:basedOn w:val="SangriaFrancesaArticulo"/>
    <w:link w:val="SangriaIzquierdaArticuloCar"/>
    <w:qFormat/>
    <w:rsid w:val="003237E6"/>
    <w:pPr>
      <w:ind w:firstLine="0"/>
    </w:pPr>
  </w:style>
  <w:style w:type="character" w:customStyle="1" w:styleId="SangriaFrancesaArticuloCar">
    <w:name w:val="Sangria Francesa Articulo Car"/>
    <w:basedOn w:val="ParrafoNormalCar"/>
    <w:link w:val="SangriaFrancesaArticulo"/>
    <w:rsid w:val="003237E6"/>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3237E6"/>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3237E6"/>
    <w:pPr>
      <w:tabs>
        <w:tab w:val="left" w:pos="1134"/>
      </w:tabs>
      <w:ind w:left="-567"/>
    </w:pPr>
  </w:style>
  <w:style w:type="character" w:customStyle="1" w:styleId="DescriptoresJerarquicoNegritaCar">
    <w:name w:val="Descriptores Jerarquico Negrita Car"/>
    <w:basedOn w:val="TextoNormalNegritaCar"/>
    <w:link w:val="DescriptoresJerarquicoNegrita"/>
    <w:rsid w:val="003237E6"/>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3237E6"/>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3237E6"/>
    <w:rPr>
      <w:rFonts w:ascii="Times New Roman" w:hAnsi="Times New Roman"/>
      <w:b/>
      <w:i/>
      <w:sz w:val="24"/>
    </w:rPr>
  </w:style>
  <w:style w:type="paragraph" w:customStyle="1" w:styleId="EntradandiceSumario">
    <w:name w:val="Entrada Índice Sumario"/>
    <w:basedOn w:val="EntradandiceSentencia"/>
    <w:qFormat/>
    <w:rsid w:val="003237E6"/>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3237E6"/>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3237E6"/>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3237E6"/>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3237E6"/>
    <w:rPr>
      <w:rFonts w:ascii="Times New Roman" w:hAnsi="Times New Roman"/>
      <w:color w:val="A7599E"/>
      <w:sz w:val="24"/>
    </w:rPr>
  </w:style>
  <w:style w:type="character" w:customStyle="1" w:styleId="SntesisAnalticaTtulo">
    <w:name w:val="Síntesis Analítica Título"/>
    <w:basedOn w:val="SntesisDescriptivaTtulo"/>
    <w:uiPriority w:val="1"/>
    <w:qFormat/>
    <w:rsid w:val="003237E6"/>
    <w:rPr>
      <w:rFonts w:ascii="Times New Roman" w:hAnsi="Times New Roman"/>
      <w:i w:val="0"/>
      <w:color w:val="A7599E"/>
      <w:sz w:val="24"/>
    </w:rPr>
  </w:style>
  <w:style w:type="paragraph" w:customStyle="1" w:styleId="CabeceraGaceta">
    <w:name w:val="Cabecera Gaceta"/>
    <w:next w:val="Normal"/>
    <w:link w:val="CabeceraGacetaCar"/>
    <w:qFormat/>
    <w:rsid w:val="003237E6"/>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3237E6"/>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3237E6"/>
    <w:pPr>
      <w:spacing w:after="1800"/>
    </w:pPr>
  </w:style>
  <w:style w:type="character" w:styleId="nfasis">
    <w:name w:val="Emphasis"/>
    <w:basedOn w:val="Fuentedeprrafopredeter"/>
    <w:uiPriority w:val="20"/>
    <w:qFormat/>
    <w:rsid w:val="003237E6"/>
    <w:rPr>
      <w:i/>
      <w:iCs/>
    </w:rPr>
  </w:style>
  <w:style w:type="character" w:styleId="Hipervnculo">
    <w:name w:val="Hyperlink"/>
    <w:basedOn w:val="Fuentedeprrafopredeter"/>
    <w:uiPriority w:val="99"/>
    <w:unhideWhenUsed/>
    <w:rsid w:val="003237E6"/>
    <w:rPr>
      <w:b w:val="0"/>
      <w:color w:val="000000" w:themeColor="text1"/>
      <w:u w:val="none"/>
    </w:rPr>
  </w:style>
  <w:style w:type="paragraph" w:customStyle="1" w:styleId="SntesisDescriptivaConSeparacion">
    <w:name w:val="Síntesis Descriptiva Con Separacion"/>
    <w:basedOn w:val="SntesisDescriptiva"/>
    <w:qFormat/>
    <w:rsid w:val="003237E6"/>
    <w:pPr>
      <w:spacing w:after="1000"/>
    </w:pPr>
  </w:style>
  <w:style w:type="paragraph" w:customStyle="1" w:styleId="SntesisAnalticaConSeparacin">
    <w:name w:val="Síntesis Analítica Con Separación"/>
    <w:basedOn w:val="SntesisAnaltica"/>
    <w:qFormat/>
    <w:rsid w:val="003237E6"/>
    <w:pPr>
      <w:spacing w:after="1200"/>
    </w:pPr>
  </w:style>
  <w:style w:type="paragraph" w:customStyle="1" w:styleId="TtuloListado">
    <w:name w:val="Título Listado"/>
    <w:basedOn w:val="TextoNormal"/>
    <w:qFormat/>
    <w:rsid w:val="003237E6"/>
    <w:pPr>
      <w:spacing w:line="360" w:lineRule="auto"/>
      <w:jc w:val="center"/>
    </w:pPr>
    <w:rPr>
      <w:b/>
      <w:u w:val="single"/>
    </w:rPr>
  </w:style>
  <w:style w:type="paragraph" w:customStyle="1" w:styleId="TextoNormalCentradoCursiva">
    <w:name w:val="Texto Normal Centrado Cursiva"/>
    <w:basedOn w:val="TextoNormalCentrado"/>
    <w:qFormat/>
    <w:rsid w:val="003237E6"/>
    <w:rPr>
      <w:i/>
    </w:rPr>
  </w:style>
  <w:style w:type="paragraph" w:customStyle="1" w:styleId="TextoConBorde">
    <w:name w:val="Texto Con Borde"/>
    <w:qFormat/>
    <w:rsid w:val="003237E6"/>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3237E6"/>
    <w:rPr>
      <w:sz w:val="76"/>
    </w:rPr>
  </w:style>
  <w:style w:type="paragraph" w:customStyle="1" w:styleId="TextoNormalSinNegrita">
    <w:name w:val="Texto Normal Sin Negrita"/>
    <w:basedOn w:val="TextoNormal"/>
    <w:qFormat/>
    <w:rsid w:val="003237E6"/>
    <w:pPr>
      <w:ind w:firstLine="0"/>
    </w:pPr>
  </w:style>
  <w:style w:type="paragraph" w:customStyle="1" w:styleId="DescriptoresJerarquicoNegritaTitulo">
    <w:name w:val="Descriptores Jerarquico Negrita Titulo"/>
    <w:basedOn w:val="DescriptoresJerarquicoNegrita"/>
    <w:qFormat/>
    <w:rsid w:val="003237E6"/>
    <w:pPr>
      <w:ind w:left="0"/>
    </w:pPr>
    <w:rPr>
      <w:sz w:val="28"/>
    </w:rPr>
  </w:style>
  <w:style w:type="paragraph" w:customStyle="1" w:styleId="PieGaceta">
    <w:name w:val="Pie Gaceta"/>
    <w:basedOn w:val="CabeceraGaceta"/>
    <w:next w:val="Normal"/>
    <w:qFormat/>
    <w:rsid w:val="003237E6"/>
    <w:pPr>
      <w:pBdr>
        <w:bottom w:val="none" w:sz="0" w:space="0" w:color="auto"/>
      </w:pBdr>
    </w:pPr>
    <w:rPr>
      <w:color w:val="auto"/>
    </w:rPr>
  </w:style>
  <w:style w:type="paragraph" w:customStyle="1" w:styleId="CabeceraGacetaAnno">
    <w:name w:val="Cabecera Gaceta Anno"/>
    <w:qFormat/>
    <w:rsid w:val="003237E6"/>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3237E6"/>
    <w:pPr>
      <w:pBdr>
        <w:bottom w:val="single" w:sz="4" w:space="1" w:color="auto"/>
      </w:pBdr>
    </w:pPr>
  </w:style>
  <w:style w:type="paragraph" w:customStyle="1" w:styleId="EntradandiceSumarioNivel2">
    <w:name w:val="Entrada Índice Sumario Nivel2"/>
    <w:basedOn w:val="EntradandiceSumario"/>
    <w:next w:val="EntradandiceSumario"/>
    <w:qFormat/>
    <w:rsid w:val="003237E6"/>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3237E6"/>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3237E6"/>
    <w:rPr>
      <w:sz w:val="36"/>
    </w:rPr>
  </w:style>
  <w:style w:type="character" w:customStyle="1" w:styleId="ndiceJerrquicoDescriptor">
    <w:name w:val="Índice Jerárquico Descriptor"/>
    <w:basedOn w:val="TextoNormalCar"/>
    <w:uiPriority w:val="1"/>
    <w:qFormat/>
    <w:rsid w:val="003237E6"/>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3237E6"/>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3237E6"/>
    <w:rPr>
      <w:sz w:val="26"/>
    </w:rPr>
  </w:style>
  <w:style w:type="character" w:customStyle="1" w:styleId="DescriptoresJerrquicoNegritaCarcter">
    <w:name w:val="Descriptores Jerárquico Negrita Carácter"/>
    <w:basedOn w:val="DescriptoresJerarquicoNegritaCar"/>
    <w:uiPriority w:val="1"/>
    <w:qFormat/>
    <w:rsid w:val="003237E6"/>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3237E6"/>
    <w:rPr>
      <w:color w:val="auto"/>
      <w:u w:val="none"/>
    </w:rPr>
  </w:style>
  <w:style w:type="paragraph" w:customStyle="1" w:styleId="TextoNormalNegritaCentradoSubrayado">
    <w:name w:val="Texto Normal Negrita Centrado Subrayado"/>
    <w:basedOn w:val="TextoNormalNegritaCentrado"/>
    <w:qFormat/>
    <w:rsid w:val="003237E6"/>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3237E6"/>
    <w:rPr>
      <w:b w:val="0"/>
      <w:i w:val="0"/>
      <w:u w:val="single"/>
    </w:rPr>
  </w:style>
  <w:style w:type="character" w:customStyle="1" w:styleId="TextoNormalNegritaCursivandiceCar">
    <w:name w:val="Texto Normal Negrita Cursiva Índice Car"/>
    <w:basedOn w:val="TextoNormalNegritaCursivaCar"/>
    <w:link w:val="TextoNormalNegritaCursivandice"/>
    <w:rsid w:val="003237E6"/>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3237E6"/>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3237E6"/>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3237E6"/>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3237E6"/>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3237E6"/>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CF28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28A7"/>
  </w:style>
  <w:style w:type="paragraph" w:styleId="Piedepgina">
    <w:name w:val="footer"/>
    <w:basedOn w:val="Normal"/>
    <w:link w:val="PiedepginaCar"/>
    <w:uiPriority w:val="99"/>
    <w:unhideWhenUsed/>
    <w:rsid w:val="00CF28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28A7"/>
  </w:style>
  <w:style w:type="character" w:styleId="Nmerodepgina">
    <w:name w:val="page number"/>
    <w:basedOn w:val="Fuentedeprrafopredeter"/>
    <w:uiPriority w:val="99"/>
    <w:semiHidden/>
    <w:unhideWhenUsed/>
    <w:rsid w:val="00CF2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19597637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1619597637Resolucion</Template>
  <TotalTime>11</TotalTime>
  <Pages>89</Pages>
  <Words>60692</Words>
  <Characters>333806</Characters>
  <Application>Microsoft Office Word</Application>
  <DocSecurity>0</DocSecurity>
  <Lines>2781</Lines>
  <Paragraphs>787</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393711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2021-04-28T08:25:00Z</cp:lastPrinted>
  <dcterms:created xsi:type="dcterms:W3CDTF">2021-04-28T08:14:00Z</dcterms:created>
  <dcterms:modified xsi:type="dcterms:W3CDTF">2021-04-28T08:25:00Z</dcterms:modified>
</cp:coreProperties>
</file>