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2EC" w:rsidRDefault="00923A9B" w:rsidP="00172F2F">
      <w:pPr>
        <w:sectPr w:rsidR="009D32EC" w:rsidSect="00172F2F">
          <w:headerReference w:type="even" r:id="rId7"/>
          <w:headerReference w:type="default" r:id="rId8"/>
          <w:footerReference w:type="even" r:id="rId9"/>
          <w:footerReference w:type="default" r:id="rId10"/>
          <w:headerReference w:type="first" r:id="rId11"/>
          <w:footerReference w:type="first" r:id="rId12"/>
          <w:pgSz w:w="11906" w:h="16838"/>
          <w:pgMar w:top="1559" w:right="1588" w:bottom="1843" w:left="1588" w:header="708" w:footer="708" w:gutter="0"/>
          <w:pgNumType w:start="0"/>
          <w:cols w:space="708"/>
          <w:titlePg/>
          <w:docGrid w:linePitch="360"/>
        </w:sectPr>
      </w:pPr>
      <w:bookmarkStart w:id="0" w:name="_GoBack"/>
      <w:bookmarkEnd w:id="0"/>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5360035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23A9B" w:rsidRPr="00923A9B" w:rsidRDefault="00923A9B">
                            <w:pPr>
                              <w:rPr>
                                <w:sz w:val="40"/>
                              </w:rPr>
                            </w:pPr>
                            <w:r w:rsidRPr="00923A9B">
                              <w:rPr>
                                <w:sz w:val="40"/>
                              </w:rPr>
                              <w:t>Julio a Septiembre de 2022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" filled="f" stroked="f" strokeweight=".5pt">
                <v:fill o:detectmouseclick="t"/>
                <v:textbox style="layout-flow:vertical;mso-layout-flow-alt:bottom-to-top">
                  <w:txbxContent>
                    <w:p w:rsidR="00923A9B" w:rsidRPr="00923A9B" w:rsidRDefault="00923A9B">
                      <w:pPr>
                        <w:rPr>
                          <w:sz w:val="40"/>
                        </w:rPr>
                      </w:pPr>
                      <w:r w:rsidRPr="00923A9B">
                        <w:rPr>
                          <w:sz w:val="40"/>
                        </w:rPr>
                        <w:t>Julio a Septiembre de 2022</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172F2F" w:rsidRDefault="00172F2F" w:rsidP="00172F2F">
      <w:pPr>
        <w:pStyle w:val="Ttulondice"/>
      </w:pPr>
      <w:r>
        <w:lastRenderedPageBreak/>
        <w:t>CONTENIDO</w:t>
      </w:r>
    </w:p>
    <w:p w:rsidR="00172F2F" w:rsidRDefault="00172F2F" w:rsidP="00172F2F">
      <w:pPr>
        <w:pStyle w:val="Ttulondice"/>
      </w:pPr>
    </w:p>
    <w:p w:rsidR="00172F2F" w:rsidRDefault="00172F2F" w:rsidP="00172F2F">
      <w:pPr>
        <w:pStyle w:val="EntradandiceSumario"/>
        <w:keepNext w:val="0"/>
      </w:pPr>
      <w:r>
        <w:t>1. SENTENCIAS: STC 91/2022 A STC 119/2022</w:t>
      </w:r>
      <w:r>
        <w:tab/>
      </w:r>
      <w:r>
        <w:tab/>
      </w:r>
      <w:r>
        <w:fldChar w:fldCharType="begin"/>
      </w:r>
      <w:r>
        <w:instrText xml:space="preserve"> PAGEREF SUMARIOSENTENCIAS \h </w:instrText>
      </w:r>
      <w:r>
        <w:fldChar w:fldCharType="separate"/>
      </w:r>
      <w:r w:rsidR="00CF1CC8">
        <w:rPr>
          <w:noProof/>
        </w:rPr>
        <w:t>2</w:t>
      </w:r>
      <w:r>
        <w:fldChar w:fldCharType="end"/>
      </w:r>
    </w:p>
    <w:p w:rsidR="00172F2F" w:rsidRDefault="00172F2F" w:rsidP="00172F2F">
      <w:pPr>
        <w:pStyle w:val="EntradandiceSumario"/>
        <w:keepNext w:val="0"/>
      </w:pPr>
    </w:p>
    <w:p w:rsidR="00172F2F" w:rsidRDefault="00172F2F" w:rsidP="00172F2F">
      <w:pPr>
        <w:pStyle w:val="EntradandiceSumario"/>
        <w:keepNext w:val="0"/>
      </w:pPr>
      <w:bookmarkStart w:id="1" w:name="SUMARIOSINDICES"/>
      <w:r>
        <w:t>2. AUTOS: ATC 109/2022 A ATC 125/2022</w:t>
      </w:r>
      <w:r>
        <w:tab/>
      </w:r>
      <w:r>
        <w:tab/>
      </w:r>
      <w:r>
        <w:fldChar w:fldCharType="begin"/>
      </w:r>
      <w:r>
        <w:instrText xml:space="preserve"> PAGEREF SUMARIOSAUTOS \h </w:instrText>
      </w:r>
      <w:r>
        <w:fldChar w:fldCharType="separate"/>
      </w:r>
      <w:r w:rsidR="00CF1CC8">
        <w:rPr>
          <w:noProof/>
        </w:rPr>
        <w:t>28</w:t>
      </w:r>
      <w:r>
        <w:fldChar w:fldCharType="end"/>
      </w:r>
    </w:p>
    <w:bookmarkEnd w:id="1"/>
    <w:p w:rsidR="00172F2F" w:rsidRDefault="00172F2F" w:rsidP="00172F2F">
      <w:pPr>
        <w:pStyle w:val="EntradandiceSumario"/>
        <w:keepNext w:val="0"/>
      </w:pPr>
    </w:p>
    <w:p w:rsidR="00172F2F" w:rsidRDefault="00172F2F" w:rsidP="00172F2F">
      <w:pPr>
        <w:pStyle w:val="EntradandiceSumario"/>
        <w:keepNext w:val="0"/>
      </w:pPr>
      <w:r>
        <w:t>3. ÍNDICE DE DISPOSICIONES CON FUERZA DE LEY IMPUGNADAS:</w:t>
      </w:r>
    </w:p>
    <w:p w:rsidR="00172F2F" w:rsidRDefault="00172F2F" w:rsidP="00172F2F">
      <w:pPr>
        <w:pStyle w:val="EntradandiceSumario"/>
        <w:keepNext w:val="0"/>
      </w:pPr>
    </w:p>
    <w:p w:rsidR="00172F2F" w:rsidRDefault="00172F2F" w:rsidP="00172F2F">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CF1CC8">
        <w:rPr>
          <w:noProof/>
        </w:rPr>
        <w:t>33</w:t>
      </w:r>
      <w:r>
        <w:fldChar w:fldCharType="end"/>
      </w:r>
    </w:p>
    <w:p w:rsidR="00172F2F" w:rsidRDefault="00172F2F" w:rsidP="00172F2F">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CF1CC8">
        <w:rPr>
          <w:noProof/>
        </w:rPr>
        <w:t>34</w:t>
      </w:r>
      <w:r>
        <w:fldChar w:fldCharType="end"/>
      </w:r>
    </w:p>
    <w:p w:rsidR="00172F2F" w:rsidRDefault="00172F2F" w:rsidP="00172F2F">
      <w:pPr>
        <w:spacing w:after="160" w:line="259" w:lineRule="auto"/>
      </w:pPr>
    </w:p>
    <w:p w:rsidR="00172F2F" w:rsidRDefault="00172F2F" w:rsidP="00172F2F">
      <w:pPr>
        <w:pStyle w:val="EntradandiceSumario"/>
        <w:keepNext w:val="0"/>
      </w:pPr>
      <w:r>
        <w:t>4. ÍNDICE DE DISPOSICIONES GENERALES Y RESOLUCIONES IMPUGNADAS:</w:t>
      </w:r>
    </w:p>
    <w:p w:rsidR="00172F2F" w:rsidRDefault="00172F2F" w:rsidP="00172F2F">
      <w:pPr>
        <w:pStyle w:val="EntradandiceSumario"/>
        <w:keepNext w:val="0"/>
      </w:pPr>
    </w:p>
    <w:p w:rsidR="00172F2F" w:rsidRDefault="00172F2F" w:rsidP="00172F2F">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CF1CC8">
        <w:rPr>
          <w:noProof/>
        </w:rPr>
        <w:t>37</w:t>
      </w:r>
      <w:r>
        <w:fldChar w:fldCharType="end"/>
      </w:r>
    </w:p>
    <w:p w:rsidR="00172F2F" w:rsidRDefault="00172F2F" w:rsidP="00172F2F">
      <w:pPr>
        <w:spacing w:after="160" w:line="259" w:lineRule="auto"/>
      </w:pPr>
    </w:p>
    <w:p w:rsidR="00172F2F" w:rsidRDefault="00172F2F" w:rsidP="00172F2F">
      <w:pPr>
        <w:pStyle w:val="EntradandiceSumario"/>
        <w:keepNext w:val="0"/>
      </w:pPr>
      <w:r>
        <w:t>5. ÍNDICE DE DISPOSICIONES CITADAS:</w:t>
      </w:r>
    </w:p>
    <w:p w:rsidR="00172F2F" w:rsidRDefault="00172F2F" w:rsidP="00172F2F">
      <w:pPr>
        <w:pStyle w:val="EntradandiceSumario"/>
        <w:keepNext w:val="0"/>
      </w:pPr>
    </w:p>
    <w:p w:rsidR="00172F2F" w:rsidRDefault="00172F2F" w:rsidP="00172F2F">
      <w:pPr>
        <w:pStyle w:val="EntradandiceSumarioNivel2"/>
        <w:keepNext w:val="0"/>
      </w:pPr>
      <w:r>
        <w:t>A) Constitución</w:t>
      </w:r>
      <w:r>
        <w:tab/>
      </w:r>
      <w:r>
        <w:tab/>
      </w:r>
      <w:r>
        <w:fldChar w:fldCharType="begin"/>
      </w:r>
      <w:r>
        <w:instrText xml:space="preserve"> PAGEREF INDICE22804 \h </w:instrText>
      </w:r>
      <w:r>
        <w:fldChar w:fldCharType="separate"/>
      </w:r>
      <w:r w:rsidR="00CF1CC8">
        <w:rPr>
          <w:noProof/>
        </w:rPr>
        <w:t>41</w:t>
      </w:r>
      <w:r>
        <w:fldChar w:fldCharType="end"/>
      </w:r>
    </w:p>
    <w:p w:rsidR="00172F2F" w:rsidRDefault="00172F2F" w:rsidP="00172F2F">
      <w:pPr>
        <w:pStyle w:val="EntradandiceSumarioNivel2"/>
        <w:keepNext w:val="0"/>
      </w:pPr>
      <w:r>
        <w:t>B) Tribunal Constitucional</w:t>
      </w:r>
      <w:r>
        <w:tab/>
      </w:r>
      <w:r>
        <w:tab/>
      </w:r>
      <w:r>
        <w:fldChar w:fldCharType="begin"/>
      </w:r>
      <w:r>
        <w:instrText xml:space="preserve"> PAGEREF INDICE22843 \h </w:instrText>
      </w:r>
      <w:r>
        <w:fldChar w:fldCharType="separate"/>
      </w:r>
      <w:r w:rsidR="00CF1CC8">
        <w:rPr>
          <w:noProof/>
        </w:rPr>
        <w:t>44</w:t>
      </w:r>
      <w:r>
        <w:fldChar w:fldCharType="end"/>
      </w:r>
    </w:p>
    <w:p w:rsidR="00172F2F" w:rsidRDefault="00172F2F" w:rsidP="00172F2F">
      <w:pPr>
        <w:pStyle w:val="EntradandiceSumarioNivel2"/>
        <w:keepNext w:val="0"/>
      </w:pPr>
      <w:r>
        <w:t>C) Cortes Generales</w:t>
      </w:r>
      <w:r>
        <w:tab/>
      </w:r>
      <w:r>
        <w:tab/>
      </w:r>
      <w:r>
        <w:fldChar w:fldCharType="begin"/>
      </w:r>
      <w:r>
        <w:instrText xml:space="preserve"> PAGEREF INDICE22844 \h </w:instrText>
      </w:r>
      <w:r>
        <w:fldChar w:fldCharType="separate"/>
      </w:r>
      <w:r w:rsidR="00CF1CC8">
        <w:rPr>
          <w:noProof/>
        </w:rPr>
        <w:t>45</w:t>
      </w:r>
      <w:r>
        <w:fldChar w:fldCharType="end"/>
      </w:r>
    </w:p>
    <w:p w:rsidR="00172F2F" w:rsidRDefault="00172F2F" w:rsidP="00172F2F">
      <w:pPr>
        <w:pStyle w:val="EntradandiceSumarioNivel2"/>
        <w:keepNext w:val="0"/>
      </w:pPr>
      <w:r>
        <w:t>D) Leyes Orgánicas</w:t>
      </w:r>
      <w:r>
        <w:tab/>
      </w:r>
      <w:r>
        <w:tab/>
      </w:r>
      <w:r>
        <w:fldChar w:fldCharType="begin"/>
      </w:r>
      <w:r>
        <w:instrText xml:space="preserve"> PAGEREF INDICE22845 \h </w:instrText>
      </w:r>
      <w:r>
        <w:fldChar w:fldCharType="separate"/>
      </w:r>
      <w:r w:rsidR="00CF1CC8">
        <w:rPr>
          <w:noProof/>
        </w:rPr>
        <w:t>46</w:t>
      </w:r>
      <w:r>
        <w:fldChar w:fldCharType="end"/>
      </w:r>
    </w:p>
    <w:p w:rsidR="00172F2F" w:rsidRDefault="00172F2F" w:rsidP="00172F2F">
      <w:pPr>
        <w:pStyle w:val="EntradandiceSumarioNivel2"/>
        <w:keepNext w:val="0"/>
      </w:pPr>
      <w:r>
        <w:t>E) Leyes de las Cortes Generales</w:t>
      </w:r>
      <w:r>
        <w:tab/>
      </w:r>
      <w:r>
        <w:tab/>
      </w:r>
      <w:r>
        <w:fldChar w:fldCharType="begin"/>
      </w:r>
      <w:r>
        <w:instrText xml:space="preserve"> PAGEREF INDICE22846 \h </w:instrText>
      </w:r>
      <w:r>
        <w:fldChar w:fldCharType="separate"/>
      </w:r>
      <w:r w:rsidR="00CF1CC8">
        <w:rPr>
          <w:noProof/>
        </w:rPr>
        <w:t>49</w:t>
      </w:r>
      <w:r>
        <w:fldChar w:fldCharType="end"/>
      </w:r>
    </w:p>
    <w:p w:rsidR="00172F2F" w:rsidRDefault="00172F2F" w:rsidP="00172F2F">
      <w:pPr>
        <w:pStyle w:val="EntradandiceSumarioNivel2"/>
        <w:keepNext w:val="0"/>
      </w:pPr>
      <w:r>
        <w:t>F) Reales Decretos Legislativos</w:t>
      </w:r>
      <w:r>
        <w:tab/>
      </w:r>
      <w:r>
        <w:tab/>
      </w:r>
      <w:r>
        <w:fldChar w:fldCharType="begin"/>
      </w:r>
      <w:r>
        <w:instrText xml:space="preserve"> PAGEREF INDICE22847 \h </w:instrText>
      </w:r>
      <w:r>
        <w:fldChar w:fldCharType="separate"/>
      </w:r>
      <w:r w:rsidR="00CF1CC8">
        <w:rPr>
          <w:noProof/>
        </w:rPr>
        <w:t>53</w:t>
      </w:r>
      <w:r>
        <w:fldChar w:fldCharType="end"/>
      </w:r>
    </w:p>
    <w:p w:rsidR="00172F2F" w:rsidRDefault="00172F2F" w:rsidP="00172F2F">
      <w:pPr>
        <w:pStyle w:val="EntradandiceSumarioNivel2"/>
        <w:keepNext w:val="0"/>
      </w:pPr>
      <w:r>
        <w:t>G) Reales Decretos-leyes</w:t>
      </w:r>
      <w:r>
        <w:tab/>
      </w:r>
      <w:r>
        <w:tab/>
      </w:r>
      <w:r>
        <w:fldChar w:fldCharType="begin"/>
      </w:r>
      <w:r>
        <w:instrText xml:space="preserve"> PAGEREF INDICE22848 \h </w:instrText>
      </w:r>
      <w:r>
        <w:fldChar w:fldCharType="separate"/>
      </w:r>
      <w:r w:rsidR="00CF1CC8">
        <w:rPr>
          <w:noProof/>
        </w:rPr>
        <w:t>54</w:t>
      </w:r>
      <w:r>
        <w:fldChar w:fldCharType="end"/>
      </w:r>
    </w:p>
    <w:p w:rsidR="00172F2F" w:rsidRDefault="00172F2F" w:rsidP="00172F2F">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CF1CC8">
        <w:rPr>
          <w:noProof/>
        </w:rPr>
        <w:t>55</w:t>
      </w:r>
      <w:r>
        <w:fldChar w:fldCharType="end"/>
      </w:r>
    </w:p>
    <w:p w:rsidR="00172F2F" w:rsidRDefault="00172F2F" w:rsidP="00172F2F">
      <w:pPr>
        <w:pStyle w:val="EntradandiceSumarioNivel2"/>
        <w:keepNext w:val="0"/>
      </w:pPr>
      <w:r>
        <w:t>I) Legislación preconstitucional</w:t>
      </w:r>
      <w:r>
        <w:tab/>
      </w:r>
      <w:r>
        <w:tab/>
      </w:r>
      <w:r>
        <w:fldChar w:fldCharType="begin"/>
      </w:r>
      <w:r>
        <w:instrText xml:space="preserve"> PAGEREF INDICE22850 \h </w:instrText>
      </w:r>
      <w:r>
        <w:fldChar w:fldCharType="separate"/>
      </w:r>
      <w:r w:rsidR="00CF1CC8">
        <w:rPr>
          <w:noProof/>
        </w:rPr>
        <w:t>57</w:t>
      </w:r>
      <w:r>
        <w:fldChar w:fldCharType="end"/>
      </w:r>
    </w:p>
    <w:p w:rsidR="00172F2F" w:rsidRDefault="00172F2F" w:rsidP="00172F2F">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CF1CC8">
        <w:rPr>
          <w:noProof/>
        </w:rPr>
        <w:t>59</w:t>
      </w:r>
      <w:r>
        <w:fldChar w:fldCharType="end"/>
      </w:r>
    </w:p>
    <w:p w:rsidR="00172F2F" w:rsidRDefault="00172F2F" w:rsidP="00172F2F">
      <w:pPr>
        <w:pStyle w:val="EntradandiceSumarioNivel2"/>
        <w:keepNext w:val="0"/>
      </w:pPr>
      <w:r>
        <w:t>K) Territorios históricos y corporaciones locales</w:t>
      </w:r>
      <w:r>
        <w:tab/>
      </w:r>
      <w:r>
        <w:tab/>
      </w:r>
      <w:r>
        <w:fldChar w:fldCharType="begin"/>
      </w:r>
      <w:r>
        <w:instrText xml:space="preserve"> PAGEREF INDICE22869 \h </w:instrText>
      </w:r>
      <w:r>
        <w:fldChar w:fldCharType="separate"/>
      </w:r>
      <w:r w:rsidR="00CF1CC8">
        <w:rPr>
          <w:noProof/>
        </w:rPr>
        <w:t>68</w:t>
      </w:r>
      <w:r>
        <w:fldChar w:fldCharType="end"/>
      </w:r>
    </w:p>
    <w:p w:rsidR="00172F2F" w:rsidRDefault="00172F2F" w:rsidP="00172F2F">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CF1CC8">
        <w:rPr>
          <w:noProof/>
        </w:rPr>
        <w:t>68</w:t>
      </w:r>
      <w:r>
        <w:fldChar w:fldCharType="end"/>
      </w:r>
    </w:p>
    <w:p w:rsidR="00172F2F" w:rsidRDefault="00172F2F" w:rsidP="00172F2F">
      <w:pPr>
        <w:pStyle w:val="EntradandiceSumarioNivel2"/>
        <w:keepNext w:val="0"/>
      </w:pPr>
      <w:r>
        <w:t>M) Unión Europea</w:t>
      </w:r>
      <w:r>
        <w:tab/>
      </w:r>
      <w:r>
        <w:tab/>
      </w:r>
      <w:r>
        <w:fldChar w:fldCharType="begin"/>
      </w:r>
      <w:r>
        <w:instrText xml:space="preserve"> PAGEREF INDICE22871 \h </w:instrText>
      </w:r>
      <w:r>
        <w:fldChar w:fldCharType="separate"/>
      </w:r>
      <w:r w:rsidR="00CF1CC8">
        <w:rPr>
          <w:noProof/>
        </w:rPr>
        <w:t>69</w:t>
      </w:r>
      <w:r>
        <w:fldChar w:fldCharType="end"/>
      </w:r>
    </w:p>
    <w:p w:rsidR="00172F2F" w:rsidRDefault="00172F2F" w:rsidP="00172F2F">
      <w:pPr>
        <w:pStyle w:val="EntradandiceSumarioNivel2"/>
        <w:keepNext w:val="0"/>
      </w:pPr>
      <w:r>
        <w:t>N) Consejo de Europa</w:t>
      </w:r>
      <w:r>
        <w:tab/>
      </w:r>
      <w:r>
        <w:tab/>
      </w:r>
      <w:r>
        <w:fldChar w:fldCharType="begin"/>
      </w:r>
      <w:r>
        <w:instrText xml:space="preserve"> PAGEREF INDICE27994 \h </w:instrText>
      </w:r>
      <w:r>
        <w:fldChar w:fldCharType="separate"/>
      </w:r>
      <w:r w:rsidR="00CF1CC8">
        <w:rPr>
          <w:noProof/>
        </w:rPr>
        <w:t>71</w:t>
      </w:r>
      <w:r>
        <w:fldChar w:fldCharType="end"/>
      </w:r>
    </w:p>
    <w:p w:rsidR="00172F2F" w:rsidRDefault="00172F2F" w:rsidP="00172F2F">
      <w:pPr>
        <w:spacing w:after="160" w:line="259" w:lineRule="auto"/>
      </w:pPr>
    </w:p>
    <w:p w:rsidR="00172F2F" w:rsidRDefault="00172F2F" w:rsidP="00172F2F">
      <w:pPr>
        <w:pStyle w:val="EntradandiceSumario"/>
        <w:keepNext w:val="0"/>
      </w:pPr>
      <w:r>
        <w:t>6. ÍNDICE DE RESOLUCIONES DE ÓRGANOS JUDICIALES IMPUGNADAS</w:t>
      </w:r>
      <w:r>
        <w:tab/>
      </w:r>
      <w:r>
        <w:tab/>
      </w:r>
      <w:r>
        <w:fldChar w:fldCharType="begin"/>
      </w:r>
      <w:r>
        <w:instrText xml:space="preserve"> PAGEREF INDICE41030 \h </w:instrText>
      </w:r>
      <w:r>
        <w:fldChar w:fldCharType="separate"/>
      </w:r>
      <w:r w:rsidR="00CF1CC8">
        <w:rPr>
          <w:noProof/>
        </w:rPr>
        <w:t>73</w:t>
      </w:r>
      <w:r>
        <w:fldChar w:fldCharType="end"/>
      </w:r>
    </w:p>
    <w:p w:rsidR="00172F2F" w:rsidRDefault="00172F2F" w:rsidP="00172F2F">
      <w:pPr>
        <w:spacing w:after="160" w:line="259" w:lineRule="auto"/>
      </w:pPr>
    </w:p>
    <w:p w:rsidR="00172F2F" w:rsidRDefault="00172F2F" w:rsidP="00172F2F">
      <w:pPr>
        <w:pStyle w:val="EntradandiceSumario"/>
        <w:keepNext w:val="0"/>
      </w:pPr>
      <w:r>
        <w:t>7. ÍNDICE DE RESOLUCIONES DE OTROS TRIBUNALES CITADAS:</w:t>
      </w:r>
    </w:p>
    <w:p w:rsidR="00172F2F" w:rsidRDefault="00172F2F" w:rsidP="00172F2F">
      <w:pPr>
        <w:pStyle w:val="EntradandiceSumario"/>
        <w:keepNext w:val="0"/>
      </w:pPr>
    </w:p>
    <w:p w:rsidR="00172F2F" w:rsidRDefault="00172F2F" w:rsidP="00172F2F">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CF1CC8">
        <w:rPr>
          <w:noProof/>
        </w:rPr>
        <w:t>78</w:t>
      </w:r>
      <w:r>
        <w:fldChar w:fldCharType="end"/>
      </w:r>
    </w:p>
    <w:p w:rsidR="00172F2F" w:rsidRDefault="00172F2F" w:rsidP="00172F2F">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CF1CC8">
        <w:rPr>
          <w:noProof/>
        </w:rPr>
        <w:t>81</w:t>
      </w:r>
      <w:r>
        <w:fldChar w:fldCharType="end"/>
      </w:r>
    </w:p>
    <w:p w:rsidR="00172F2F" w:rsidRDefault="00172F2F" w:rsidP="00172F2F">
      <w:pPr>
        <w:pStyle w:val="EntradandiceSumarioNivel2"/>
        <w:keepNext w:val="0"/>
      </w:pPr>
      <w:r>
        <w:t>C) Tribunal Supremo</w:t>
      </w:r>
      <w:r>
        <w:tab/>
      </w:r>
      <w:r>
        <w:tab/>
      </w:r>
      <w:r>
        <w:fldChar w:fldCharType="begin"/>
      </w:r>
      <w:r>
        <w:instrText xml:space="preserve"> PAGEREF INDICE22925 \h </w:instrText>
      </w:r>
      <w:r>
        <w:fldChar w:fldCharType="separate"/>
      </w:r>
      <w:r w:rsidR="00CF1CC8">
        <w:rPr>
          <w:noProof/>
        </w:rPr>
        <w:t>83</w:t>
      </w:r>
      <w:r>
        <w:fldChar w:fldCharType="end"/>
      </w:r>
    </w:p>
    <w:p w:rsidR="00172F2F" w:rsidRDefault="00172F2F" w:rsidP="00172F2F">
      <w:pPr>
        <w:pStyle w:val="EntradandiceSumarioNivel2"/>
        <w:keepNext w:val="0"/>
      </w:pPr>
      <w:r>
        <w:t>D) Otros Tribunales</w:t>
      </w:r>
      <w:r>
        <w:tab/>
      </w:r>
      <w:r>
        <w:tab/>
      </w:r>
      <w:r>
        <w:fldChar w:fldCharType="begin"/>
      </w:r>
      <w:r>
        <w:instrText xml:space="preserve"> PAGEREF INDICE22926 \h </w:instrText>
      </w:r>
      <w:r>
        <w:fldChar w:fldCharType="separate"/>
      </w:r>
      <w:r w:rsidR="00CF1CC8">
        <w:rPr>
          <w:noProof/>
        </w:rPr>
        <w:t>83</w:t>
      </w:r>
      <w:r>
        <w:fldChar w:fldCharType="end"/>
      </w:r>
    </w:p>
    <w:p w:rsidR="00172F2F" w:rsidRDefault="00172F2F" w:rsidP="00172F2F">
      <w:pPr>
        <w:spacing w:after="160" w:line="259" w:lineRule="auto"/>
      </w:pPr>
    </w:p>
    <w:p w:rsidR="00172F2F" w:rsidRDefault="00172F2F" w:rsidP="00172F2F">
      <w:pPr>
        <w:pStyle w:val="EntradandiceSumario"/>
      </w:pPr>
      <w:r>
        <w:t>8. ÍNDICE ANALÍTICO</w:t>
      </w:r>
      <w:r>
        <w:tab/>
      </w:r>
      <w:r>
        <w:tab/>
      </w:r>
      <w:r>
        <w:fldChar w:fldCharType="begin"/>
      </w:r>
      <w:r>
        <w:instrText xml:space="preserve"> PAGEREF INDICE5ALFABETICO \h </w:instrText>
      </w:r>
      <w:r>
        <w:fldChar w:fldCharType="separate"/>
      </w:r>
      <w:r w:rsidR="00CF1CC8">
        <w:rPr>
          <w:noProof/>
        </w:rPr>
        <w:t>84</w:t>
      </w:r>
      <w:r>
        <w:fldChar w:fldCharType="end"/>
      </w:r>
    </w:p>
    <w:p w:rsidR="009D32EC" w:rsidRDefault="009D32EC">
      <w:pPr>
        <w:spacing w:after="160" w:line="259" w:lineRule="auto"/>
      </w:pPr>
      <w:r>
        <w:br w:type="page"/>
      </w:r>
    </w:p>
    <w:p w:rsidR="009D32EC" w:rsidRDefault="009D32EC" w:rsidP="009D32EC"/>
    <w:p w:rsidR="009D32EC" w:rsidRDefault="009D32EC" w:rsidP="009D32EC"/>
    <w:p w:rsidR="009D32EC" w:rsidRDefault="009D32EC" w:rsidP="009D32EC"/>
    <w:p w:rsidR="009D32EC" w:rsidRDefault="009D32EC" w:rsidP="009D32EC">
      <w:pPr>
        <w:pStyle w:val="Ttulondice"/>
      </w:pPr>
      <w:bookmarkStart w:id="2" w:name="SUMARIOSENTENCIAS"/>
      <w:r>
        <w:t>1. SENTENCIAS: STC 91/2022 A STC 119/2022</w:t>
      </w:r>
    </w:p>
    <w:bookmarkEnd w:id="2"/>
    <w:p w:rsidR="009D32EC" w:rsidRDefault="009D32EC" w:rsidP="009D32EC">
      <w:pPr>
        <w:pStyle w:val="Ttulondice"/>
      </w:pPr>
    </w:p>
    <w:p w:rsidR="009D32EC" w:rsidRDefault="009D32EC" w:rsidP="009D32EC">
      <w:pPr>
        <w:pStyle w:val="Ttulondice"/>
      </w:pPr>
    </w:p>
    <w:p w:rsidR="009D32EC" w:rsidRDefault="009D32EC" w:rsidP="009D32EC">
      <w:pPr>
        <w:pStyle w:val="Ttulondice"/>
      </w:pPr>
    </w:p>
    <w:p w:rsidR="009D32EC" w:rsidRDefault="009D32EC" w:rsidP="009D32EC">
      <w:pPr>
        <w:pStyle w:val="Ttulondice"/>
      </w:pPr>
    </w:p>
    <w:p w:rsidR="009D32EC" w:rsidRDefault="009D32EC" w:rsidP="009D32EC">
      <w:pPr>
        <w:pStyle w:val="Ttulondice"/>
      </w:pPr>
    </w:p>
    <w:p w:rsidR="009D32EC" w:rsidRDefault="009D32EC" w:rsidP="009D32EC">
      <w:pPr>
        <w:pStyle w:val="Ttulondice"/>
      </w:pPr>
    </w:p>
    <w:p w:rsidR="009D32EC" w:rsidRDefault="009D32EC" w:rsidP="009D32EC">
      <w:pPr>
        <w:pStyle w:val="Ttulondice"/>
      </w:pPr>
    </w:p>
    <w:p w:rsidR="009D32EC" w:rsidRDefault="009D32EC" w:rsidP="009D32EC">
      <w:pPr>
        <w:pStyle w:val="Ttulondice"/>
      </w:pPr>
    </w:p>
    <w:p w:rsidR="009D32EC" w:rsidRDefault="009D32EC" w:rsidP="009D32EC">
      <w:pPr>
        <w:pStyle w:val="Ttulondice"/>
      </w:pPr>
    </w:p>
    <w:p w:rsidR="009D32EC" w:rsidRDefault="009D32EC" w:rsidP="009D32EC">
      <w:pPr>
        <w:pStyle w:val="Ttulondice"/>
      </w:pPr>
    </w:p>
    <w:bookmarkStart w:id="3" w:name="SENTENCIA_2022_91"/>
    <w:p w:rsidR="009D32EC" w:rsidRDefault="009D32EC" w:rsidP="009D32EC">
      <w:pPr>
        <w:pStyle w:val="TextoNormalNegrita"/>
      </w:pPr>
      <w:r>
        <w:fldChar w:fldCharType="begin"/>
      </w:r>
      <w:r>
        <w:instrText xml:space="preserve"> HYPERLINK "http://hj.tribunalconstitucional.es/es/Resolucion/Show/29050" \o "Ver resolución" </w:instrText>
      </w:r>
      <w:r>
        <w:fldChar w:fldCharType="separate"/>
      </w:r>
      <w:r>
        <w:t>• Sala Segunda. SENTENCIA 91/2022, de 11 de julio de 2022</w:t>
      </w:r>
      <w:r>
        <w:fldChar w:fldCharType="end"/>
      </w:r>
      <w:bookmarkEnd w:id="3"/>
    </w:p>
    <w:p w:rsidR="009D32EC" w:rsidRDefault="009D32EC" w:rsidP="009D32EC">
      <w:pPr>
        <w:pStyle w:val="TextoNormalSinNegrita"/>
      </w:pPr>
      <w:r>
        <w:t xml:space="preserve"> </w:t>
      </w:r>
      <w:r>
        <w:t xml:space="preserve"> </w:t>
      </w:r>
      <w:r>
        <w:t xml:space="preserve"> </w:t>
      </w:r>
      <w:r>
        <w:t> Recurso de amparo 1434-2021.</w:t>
      </w:r>
    </w:p>
    <w:p w:rsidR="009D32EC" w:rsidRDefault="009D32EC" w:rsidP="009D32EC">
      <w:pPr>
        <w:pStyle w:val="TextoNormalCentradoCursiva"/>
      </w:pPr>
      <w:r>
        <w:t xml:space="preserve"> </w:t>
      </w:r>
      <w:r>
        <w:t xml:space="preserve"> </w:t>
      </w:r>
      <w:r>
        <w:t xml:space="preserve"> </w:t>
      </w:r>
      <w:r>
        <w:t> (BOE núm. 195, de 15 de agosto de 2022)</w:t>
      </w:r>
    </w:p>
    <w:p w:rsidR="009D32EC" w:rsidRDefault="009D32EC" w:rsidP="009D32EC">
      <w:pPr>
        <w:pStyle w:val="TextoNormalCentrado"/>
      </w:pPr>
      <w:r>
        <w:t xml:space="preserve"> </w:t>
      </w:r>
      <w:r>
        <w:t xml:space="preserve"> </w:t>
      </w:r>
      <w:r>
        <w:t xml:space="preserve"> </w:t>
      </w:r>
      <w:r>
        <w:t> ECLI:ES:TC:2022:91</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Promovido por Iveco, S.p.A., en relación con las resoluciones dictadas por un juzgado de lo mercantil de Gijón en proceso por reclamación de cantidad.</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Vulneración del derecho a la tutela judicial sin indefensión: emplazamiento mediante edictos de la demandada posterior a la notificación en la sede de otra sociedad del mismo grupo empresarial (STC 122/2013).</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Se otorga el amparo en aplicación de doctrina consolidada (entre otras, STC 122/2013, de 20 de mayo) sobre el agotamiento de todos los medios de comunicación personal por parte del órgano judicial antes de acudir al emplazamiento edictal. Se notificó por edictos al demandante de amparo sin haber agotado previamente las posibilidades razonables de averiguación de su domicilio real para proceder a la notificación personal, vulnerándose así su derecho a la tutela judicial sin indefensión.</w:t>
      </w:r>
    </w:p>
    <w:p w:rsidR="009D32EC" w:rsidRDefault="009D32EC" w:rsidP="009D32EC">
      <w:pPr>
        <w:pStyle w:val="SntesisDescriptivaConSeparacion"/>
      </w:pPr>
    </w:p>
    <w:bookmarkStart w:id="4" w:name="SENTENCIA_2022_92"/>
    <w:p w:rsidR="009D32EC" w:rsidRDefault="009D32EC" w:rsidP="009D32EC">
      <w:pPr>
        <w:pStyle w:val="TextoNormalNegrita"/>
      </w:pPr>
      <w:r>
        <w:lastRenderedPageBreak/>
        <w:fldChar w:fldCharType="begin"/>
      </w:r>
      <w:r>
        <w:instrText xml:space="preserve"> HYPERLINK "http://hj.tribunalconstitucional.es/es/Resolucion/Show/29051" \o "Ver resolución" </w:instrText>
      </w:r>
      <w:r>
        <w:fldChar w:fldCharType="separate"/>
      </w:r>
      <w:r>
        <w:t>• Sala Segunda. SENTENCIA 92/2022, de 11 de julio de 2022</w:t>
      </w:r>
      <w:r>
        <w:fldChar w:fldCharType="end"/>
      </w:r>
      <w:bookmarkEnd w:id="4"/>
    </w:p>
    <w:p w:rsidR="009D32EC" w:rsidRDefault="009D32EC" w:rsidP="009D32EC">
      <w:pPr>
        <w:pStyle w:val="TextoNormalSinNegrita"/>
      </w:pPr>
      <w:r>
        <w:t xml:space="preserve"> </w:t>
      </w:r>
      <w:r>
        <w:t xml:space="preserve"> </w:t>
      </w:r>
      <w:r>
        <w:t xml:space="preserve"> </w:t>
      </w:r>
      <w:r>
        <w:t> Recurso de amparo 4131-2021.</w:t>
      </w:r>
    </w:p>
    <w:p w:rsidR="009D32EC" w:rsidRDefault="009D32EC" w:rsidP="009D32EC">
      <w:pPr>
        <w:pStyle w:val="TextoNormalCentradoCursiva"/>
      </w:pPr>
      <w:r>
        <w:t xml:space="preserve"> </w:t>
      </w:r>
      <w:r>
        <w:t xml:space="preserve"> </w:t>
      </w:r>
      <w:r>
        <w:t xml:space="preserve"> </w:t>
      </w:r>
      <w:r>
        <w:t> (BOE núm. 195, de 15 de agosto de 2022)</w:t>
      </w:r>
    </w:p>
    <w:p w:rsidR="009D32EC" w:rsidRDefault="009D32EC" w:rsidP="009D32EC">
      <w:pPr>
        <w:pStyle w:val="TextoNormalCentrado"/>
      </w:pPr>
      <w:r>
        <w:t xml:space="preserve"> </w:t>
      </w:r>
      <w:r>
        <w:t xml:space="preserve"> </w:t>
      </w:r>
      <w:r>
        <w:t xml:space="preserve"> </w:t>
      </w:r>
      <w:r>
        <w:t> ECLI:ES:TC:2022:92</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Promovido por don Carlos Carrizosa Torres y otros cinco diputados del grupo parlamentario de Ciutadans en el Parlamento de Cataluña en relación con los acuerdos de la presidenta y la mesa de la Cámara que admitieron la delegación de voto de don Lluís Puig Gordi.</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Vulneración del derecho al ejercicio de las funciones representativas, en conexión con el derecho de los ciudadanos a participar en los asuntos públicos a través de sus representantes: acuerdos de la presidencia y mesa de la Cámara que, al facultar al delegado la determinación del sentido del voto, vulneran los principios de personalidad del voto e igualdad en el ejercicio de las funciones representativas (SSTC 65/2022 y 85/2022).</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En aplicación de la doctrina contenida en la STC 65/2022, de 31 de mayo, se declara la vulneración del derecho al ejercicio de las funciones representativas en conexión con el derecho de los ciudadanos a participar en los asuntos públicos través de sus representantes. La adecuación de la delegación del voto al principio de personalidad conlleva que solo pueda utilizarse de manera excepcional, de acuerdo con el principio de proporcionalidad y salvaguardados los demás valores constitucionales aquí concurrentes. Para ello, es imprescindible que el delegante manifieste de manera previa el sentido de su voto, que especifique los debates en los que podrá ejercerse y la duración de la delegación. Los acuerdos de la Cámara que admitieron la delegación del voto efectuaron una aplicación del Reglamento del Parlamento que, al no ser restrictiva, vulneraron el principio de personalidad del voto —al delegar el sentido del voto— y de igualdad en el ejercicio de las funciones representativas —al duplicar el peso del voto de los delegantes—.</w:t>
      </w:r>
    </w:p>
    <w:p w:rsidR="009D32EC" w:rsidRDefault="009D32EC" w:rsidP="009D32EC">
      <w:pPr>
        <w:pStyle w:val="SntesisDescriptivaConSeparacion"/>
      </w:pPr>
    </w:p>
    <w:bookmarkStart w:id="5" w:name="SENTENCIA_2022_93"/>
    <w:p w:rsidR="009D32EC" w:rsidRDefault="009D32EC" w:rsidP="009D32EC">
      <w:pPr>
        <w:pStyle w:val="TextoNormalNegrita"/>
      </w:pPr>
      <w:r>
        <w:fldChar w:fldCharType="begin"/>
      </w:r>
      <w:r>
        <w:instrText xml:space="preserve"> HYPERLINK "http://hj.tribunalconstitucional.es/es/Resolucion/Show/29052" \o "Ver resolución" </w:instrText>
      </w:r>
      <w:r>
        <w:fldChar w:fldCharType="separate"/>
      </w:r>
      <w:r>
        <w:t>• Sala Segunda. SENTENCIA 93/2022, de 11 de julio de 2022</w:t>
      </w:r>
      <w:r>
        <w:fldChar w:fldCharType="end"/>
      </w:r>
      <w:bookmarkEnd w:id="5"/>
    </w:p>
    <w:p w:rsidR="009D32EC" w:rsidRDefault="009D32EC" w:rsidP="009D32EC">
      <w:pPr>
        <w:pStyle w:val="TextoNormalSinNegrita"/>
      </w:pPr>
      <w:r>
        <w:t xml:space="preserve"> </w:t>
      </w:r>
      <w:r>
        <w:t xml:space="preserve"> </w:t>
      </w:r>
      <w:r>
        <w:t xml:space="preserve"> </w:t>
      </w:r>
      <w:r>
        <w:t> Recurso de amparo 4667-2021.</w:t>
      </w:r>
    </w:p>
    <w:p w:rsidR="009D32EC" w:rsidRDefault="009D32EC" w:rsidP="009D32EC">
      <w:pPr>
        <w:pStyle w:val="TextoNormalCentradoCursiva"/>
      </w:pPr>
      <w:r>
        <w:t xml:space="preserve"> </w:t>
      </w:r>
      <w:r>
        <w:t xml:space="preserve"> </w:t>
      </w:r>
      <w:r>
        <w:t xml:space="preserve"> </w:t>
      </w:r>
      <w:r>
        <w:t> (BOE núm. 195, de 15 de agosto de 2022)</w:t>
      </w:r>
    </w:p>
    <w:p w:rsidR="009D32EC" w:rsidRDefault="009D32EC" w:rsidP="009D32EC">
      <w:pPr>
        <w:pStyle w:val="TextoNormalCentrado"/>
      </w:pPr>
      <w:r>
        <w:t xml:space="preserve"> </w:t>
      </w:r>
      <w:r>
        <w:t xml:space="preserve"> </w:t>
      </w:r>
      <w:r>
        <w:t xml:space="preserve"> </w:t>
      </w:r>
      <w:r>
        <w:t> ECLI:ES:TC:2022:93</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Promovido por el Grupo Parlamentario Vox en el Parlamento de Cataluña, y por su portavoz don Juan Garriga Domènech, en relación con los acuerdos de la presidenta y la mesa de la Cámara que admitieron la delegación de voto de don Lluís Puig Gordi.</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 xml:space="preserve">Vulneración del derecho al ejercicio de las funciones representativas, en conexión con el derecho de los ciudadanos a participar en los asuntos públicos a través de sus representantes: acuerdos de la presidencia y mesa de la </w:t>
      </w:r>
      <w:r>
        <w:lastRenderedPageBreak/>
        <w:t>Cámara que, al facultar al delegado la determinación del sentido del voto, vulneran los principios de personalidad del voto e igualdad en el ejercicio de las funciones representativas (SSTC 65/2022 y 85/2022).</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En aplicación de la doctrina sentada en las SSTC 65/2022, de 31 de mayo, y 85/2022, del 27 de junio, se otorga el amparo y se declara vulnerado el derecho al ejercicio de las funciones representativas en condiciones de igualdad, en relación con el derecho de los ciudadanos a participar en asuntos públicos a través de sus representantes. La adecuación de la delegación del voto al principio de personalidad conlleva a que solo pueda utilizarse de manera excepcional, de acuerdo con el principio de proporcionalidad y salvaguardados los demás valores constitucionales concurrentes. Para ello, es imprescindible que el delegante manifieste de manera previa el sentido de su voto, que especifique los debates en los que podrá ejercerse y la duración de la delegación. Los acuerdos de la Cámara que admitieron la delegación del voto efectuaron una aplicación del reglamento parlamentario que, al no ser restrictiva, vulneraron este principio de personalidad del voto —al delegar el sentido del voto— y de igualdad en el ejercicio de las funciones representativas —al duplicar el peso del voto de los delegantes—. Considerando que en la STC 85/2022, del 27 de junio, se declaró la nulidad del acuerdo que admitió la delegación de voto, en este caso únicamente se anula el acuerdo que rechazó su reconsideración.</w:t>
      </w:r>
    </w:p>
    <w:p w:rsidR="009D32EC" w:rsidRDefault="009D32EC" w:rsidP="009D32EC">
      <w:pPr>
        <w:pStyle w:val="SntesisDescriptivaConSeparacion"/>
      </w:pPr>
    </w:p>
    <w:bookmarkStart w:id="6" w:name="SENTENCIA_2022_94"/>
    <w:p w:rsidR="009D32EC" w:rsidRDefault="009D32EC" w:rsidP="009D32EC">
      <w:pPr>
        <w:pStyle w:val="TextoNormalNegrita"/>
      </w:pPr>
      <w:r>
        <w:fldChar w:fldCharType="begin"/>
      </w:r>
      <w:r>
        <w:instrText xml:space="preserve"> HYPERLINK "http://hj.tribunalconstitucional.es/es/Resolucion/Show/29053" \o "Ver resolución" </w:instrText>
      </w:r>
      <w:r>
        <w:fldChar w:fldCharType="separate"/>
      </w:r>
      <w:r>
        <w:t>• Pleno. SENTENCIA 94/2022, de 12 de julio de 2022</w:t>
      </w:r>
      <w:r>
        <w:fldChar w:fldCharType="end"/>
      </w:r>
      <w:bookmarkEnd w:id="6"/>
    </w:p>
    <w:p w:rsidR="009D32EC" w:rsidRDefault="009D32EC" w:rsidP="009D32EC">
      <w:pPr>
        <w:pStyle w:val="TextoNormalSinNegrita"/>
      </w:pPr>
      <w:r>
        <w:t xml:space="preserve"> </w:t>
      </w:r>
      <w:r>
        <w:t xml:space="preserve"> </w:t>
      </w:r>
      <w:r>
        <w:t xml:space="preserve"> </w:t>
      </w:r>
      <w:r>
        <w:t> Recurso de amparo 5234-2018.</w:t>
      </w:r>
    </w:p>
    <w:p w:rsidR="009D32EC" w:rsidRDefault="009D32EC" w:rsidP="009D32EC">
      <w:pPr>
        <w:pStyle w:val="TextoNormalCentradoCursiva"/>
      </w:pPr>
      <w:r>
        <w:t xml:space="preserve"> </w:t>
      </w:r>
      <w:r>
        <w:t xml:space="preserve"> </w:t>
      </w:r>
      <w:r>
        <w:t xml:space="preserve"> </w:t>
      </w:r>
      <w:r>
        <w:t> (BOE núm. 195, de 15 de agosto de 2022)</w:t>
      </w:r>
    </w:p>
    <w:p w:rsidR="009D32EC" w:rsidRDefault="009D32EC" w:rsidP="009D32EC">
      <w:pPr>
        <w:pStyle w:val="TextoNormalCentrado"/>
      </w:pPr>
      <w:r>
        <w:t xml:space="preserve"> </w:t>
      </w:r>
      <w:r>
        <w:t xml:space="preserve"> </w:t>
      </w:r>
      <w:r>
        <w:t xml:space="preserve"> </w:t>
      </w:r>
      <w:r>
        <w:t> ECLI:ES:TC:2022:94</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Promovido por don Miquel Iceta Llorens y otros dieciséis diputados del grupo parlamentario Socialistes i Units per Avançar del Parlamento de Cataluña en relación con los acuerdos del Pleno y la mesa de la Cámara sobre suspensión de derechos y deberes parlamentarios de diversos diputados.</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Vulneración del derecho al ejercicio de las funciones representativas: nulidad de la resolución parlamentaria que regula la delegación del derecho de voto, de cuyo ejercicio estaba desposeído su titular; desaparición sobrevenida parcial de objeto del recurso.</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 xml:space="preserve">En el procedimiento penal, seguido en contra de varios parlamentarios, el magistrado instructor ordenó comunicar al parlamento de Cataluña, en aplicación del artículo 384 bis LECrim,  la suspensión  en las funciones y cargos públicos que estaban desempeñando. Lo anterior llevo a la Comisión del Estatuto de los Diputados al examen del auto; dictamen que fue elevado al Pleno para su aprobación. El 2 de octubre de 2018, al no contar con mayoría absoluta favorable requerida por el Reglamento del Parlamento, se declaró la no suspensión de derechos y deberes parlamentarios y se estableció que, en tanto no se resolvieran los recursos presentados </w:t>
      </w:r>
      <w:r>
        <w:lastRenderedPageBreak/>
        <w:t>por las defensas, los diputados podían ejercer sus derechos parlamentarios por el miembro de su grupo parlamentario designado por estos. Dos días después, el portavoz del grupo parlamentario Junts per Catalunya comunicó a la mesa del Parlamento que continuaría votando en representación de cuatro diputados. En la misma fecha se adoptó un acuerdo señalando que el escrito tendría efectos jurídicos sobre la resolución de suspensión de derechos y deberes parlamentarios discutida previamente y, por lo tanto, aceptando la delegación de voto.</w:t>
      </w:r>
    </w:p>
    <w:p w:rsidR="009D32EC" w:rsidRDefault="009D32EC" w:rsidP="009D32EC">
      <w:pPr>
        <w:pStyle w:val="SntesisDescriptiva"/>
      </w:pPr>
    </w:p>
    <w:p w:rsidR="009D32EC" w:rsidRDefault="009D32EC" w:rsidP="009D32EC">
      <w:pPr>
        <w:pStyle w:val="SntesisDescriptiva"/>
      </w:pPr>
      <w:r>
        <w:t>Se otorga el amparo y se declara vulnerado el derecho al ejercicio de las funciones representativas. La suspensión acordada en cumplimiento de las determinaciones legales tiene efectos en el ejercicio de su derecho al voto: suspendido este, no cabe su delegación pues nadie puede delegar una facultad de la que ha sido privado, siquiera sea solo temporalmente. Por lo tanto, la mesa de la Cámara no podía aceptar las delegaciones de voto de los diputados del Parlamento de Cataluña suspendidos. En esta ocasión, los acuerdos recurridos no desplegaron sus efectos porque la propia mesa del Parlamento de Cataluña acordó dejarlos sin efecto.</w:t>
      </w:r>
    </w:p>
    <w:p w:rsidR="009D32EC" w:rsidRDefault="009D32EC" w:rsidP="009D32EC">
      <w:pPr>
        <w:pStyle w:val="SntesisDescriptivaConSeparacion"/>
      </w:pPr>
    </w:p>
    <w:bookmarkStart w:id="7" w:name="SENTENCIA_2022_95"/>
    <w:p w:rsidR="009D32EC" w:rsidRDefault="009D32EC" w:rsidP="009D32EC">
      <w:pPr>
        <w:pStyle w:val="TextoNormalNegrita"/>
      </w:pPr>
      <w:r>
        <w:fldChar w:fldCharType="begin"/>
      </w:r>
      <w:r>
        <w:instrText xml:space="preserve"> HYPERLINK "http://hj.tribunalconstitucional.es/es/Resolucion/Show/29055" \o "Ver resolución" </w:instrText>
      </w:r>
      <w:r>
        <w:fldChar w:fldCharType="separate"/>
      </w:r>
      <w:r>
        <w:t>• Pleno. SENTENCIA 95/2022, de 12 de julio de 2022</w:t>
      </w:r>
      <w:r>
        <w:fldChar w:fldCharType="end"/>
      </w:r>
      <w:bookmarkEnd w:id="7"/>
    </w:p>
    <w:p w:rsidR="009D32EC" w:rsidRDefault="009D32EC" w:rsidP="009D32EC">
      <w:pPr>
        <w:pStyle w:val="TextoNormalSinNegrita"/>
      </w:pPr>
      <w:r>
        <w:t xml:space="preserve"> </w:t>
      </w:r>
      <w:r>
        <w:t xml:space="preserve"> </w:t>
      </w:r>
      <w:r>
        <w:t xml:space="preserve"> </w:t>
      </w:r>
      <w:r>
        <w:t> Recurso de amparo 5765-2018.</w:t>
      </w:r>
    </w:p>
    <w:p w:rsidR="009D32EC" w:rsidRDefault="009D32EC" w:rsidP="009D32EC">
      <w:pPr>
        <w:pStyle w:val="TextoNormalCentradoCursiva"/>
      </w:pPr>
      <w:r>
        <w:t xml:space="preserve"> </w:t>
      </w:r>
      <w:r>
        <w:t xml:space="preserve"> </w:t>
      </w:r>
      <w:r>
        <w:t xml:space="preserve"> </w:t>
      </w:r>
      <w:r>
        <w:t> (BOE núm. 195, de 15 de agosto de 2022)</w:t>
      </w:r>
    </w:p>
    <w:p w:rsidR="009D32EC" w:rsidRDefault="009D32EC" w:rsidP="009D32EC">
      <w:pPr>
        <w:pStyle w:val="TextoNormalCentrado"/>
      </w:pPr>
      <w:r>
        <w:t xml:space="preserve"> </w:t>
      </w:r>
      <w:r>
        <w:t xml:space="preserve"> </w:t>
      </w:r>
      <w:r>
        <w:t xml:space="preserve"> </w:t>
      </w:r>
      <w:r>
        <w:t> ECLI:ES:TC:2022:95</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Promovido por don Miquel Iceta Llorens y otros dieciséis diputados del grupo parlamentario Socialistes i Units per Avançar del Parlamento de Cataluña en relación con los acuerdos de la mesa de la Cámara sobre el modo de dirimir los empates en las votaciones en comisión.</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Vulneración del derecho al ejercicio de las funciones representativas en relación con el derecho de los ciudadanos a participar en los asuntos públicos a través de sus representantes: acuerdos de la mesa que modifican indirectamente el Reglamento de la Cámara y que, al hacerlo, desconocieron el carácter imperativo de la medida de suspensión de cargos y funciones legalmente prevista y judicialmente acordada, así como la doctrina constitucional en relación con los efectos automáticos de la suspensión y la inexistencia de margen de discrecionalidad parlamentaria en su aplicación (STC 97/2020).</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 xml:space="preserve">Los recurrentes en amparo, diputados del grupo parlamentario Socialistes i Units per Avançar, solicitaron a la mesa del Parlamento de Cataluña la reconsideración del acuerdo que resuelve un asunto de interpretación del reglamento de la Cámara. La mesa desestima la solicitud y ratifica que el precepto reglamentario por el que se dirimen los casos de empate en las votaciones de las comisiones, ponderando sobre el número de total de votos que cada grupo parlamentario dispone en el pleno, debe interpretarse en el sentido de incluir en el cómputo a los diputados que </w:t>
      </w:r>
      <w:r>
        <w:lastRenderedPageBreak/>
        <w:t xml:space="preserve">pudieran estar suspendidos en el ejercicio de su función representativa como consecuencia de una resolución judicial cautelar. </w:t>
      </w:r>
    </w:p>
    <w:p w:rsidR="009D32EC" w:rsidRDefault="009D32EC" w:rsidP="009D32EC">
      <w:pPr>
        <w:pStyle w:val="SntesisDescriptiva"/>
      </w:pPr>
    </w:p>
    <w:p w:rsidR="009D32EC" w:rsidRDefault="009D32EC" w:rsidP="009D32EC">
      <w:pPr>
        <w:pStyle w:val="SntesisDescriptiva"/>
      </w:pPr>
      <w:r>
        <w:t xml:space="preserve">Se otorga el amparo y se declara vulnerado el derecho al ejercicio de las funciones representativas en condiciones de igualdad, en relación con el derecho de los ciudadanos a participar en asuntos públicos a través de sus representantes. Las facultades conferidas para interpretar o suplir el reglamento parlamentario no habilitan a la mesa para modificar su contenido, ya que la reforma se sujeta a reglas específicas. En este caso la mesa del Parlamento se extralimitó en sus funciones —pues su pronunciamiento constituye una modificación indirecta del reglamento— y desatendió la doctrina sentada en la STC 70/2020, de 21 de julio, sobre la obligación de acatar los efectos automáticos de las medidas de suspensión de cargos y funciones de los parlamentarios, dictadas de conformidad con la Ley de enjuiciamiento criminal. </w:t>
      </w:r>
    </w:p>
    <w:p w:rsidR="009D32EC" w:rsidRDefault="009D32EC" w:rsidP="009D32EC">
      <w:pPr>
        <w:pStyle w:val="SntesisDescriptiva"/>
      </w:pPr>
    </w:p>
    <w:p w:rsidR="009D32EC" w:rsidRDefault="009D32EC" w:rsidP="009D32EC">
      <w:pPr>
        <w:pStyle w:val="SntesisDescriptiva"/>
      </w:pPr>
      <w:r>
        <w:t>Esta sentencia resuelve un supuesto sustancialmente idéntico al enunciado en las SSTC 96/2022 y 97/2022, de 12 de julio.</w:t>
      </w:r>
    </w:p>
    <w:p w:rsidR="009D32EC" w:rsidRDefault="009D32EC" w:rsidP="009D32EC">
      <w:pPr>
        <w:pStyle w:val="SntesisDescriptivaConSeparacion"/>
      </w:pPr>
    </w:p>
    <w:bookmarkStart w:id="8" w:name="SENTENCIA_2022_96"/>
    <w:p w:rsidR="009D32EC" w:rsidRDefault="009D32EC" w:rsidP="009D32EC">
      <w:pPr>
        <w:pStyle w:val="TextoNormalNegrita"/>
      </w:pPr>
      <w:r>
        <w:fldChar w:fldCharType="begin"/>
      </w:r>
      <w:r>
        <w:instrText xml:space="preserve"> HYPERLINK "http://hj.tribunalconstitucional.es/es/Resolucion/Show/29056" \o "Ver resolución" </w:instrText>
      </w:r>
      <w:r>
        <w:fldChar w:fldCharType="separate"/>
      </w:r>
      <w:r>
        <w:t>• Pleno. SENTENCIA 96/2022, de 12 de julio de 2022</w:t>
      </w:r>
      <w:r>
        <w:fldChar w:fldCharType="end"/>
      </w:r>
      <w:bookmarkEnd w:id="8"/>
    </w:p>
    <w:p w:rsidR="009D32EC" w:rsidRDefault="009D32EC" w:rsidP="009D32EC">
      <w:pPr>
        <w:pStyle w:val="TextoNormalSinNegrita"/>
      </w:pPr>
      <w:r>
        <w:t xml:space="preserve"> </w:t>
      </w:r>
      <w:r>
        <w:t xml:space="preserve"> </w:t>
      </w:r>
      <w:r>
        <w:t xml:space="preserve"> </w:t>
      </w:r>
      <w:r>
        <w:t> Recurso de amparo 5887-2018.</w:t>
      </w:r>
    </w:p>
    <w:p w:rsidR="009D32EC" w:rsidRDefault="009D32EC" w:rsidP="009D32EC">
      <w:pPr>
        <w:pStyle w:val="TextoNormalCentradoCursiva"/>
      </w:pPr>
      <w:r>
        <w:t xml:space="preserve"> </w:t>
      </w:r>
      <w:r>
        <w:t xml:space="preserve"> </w:t>
      </w:r>
      <w:r>
        <w:t xml:space="preserve"> </w:t>
      </w:r>
      <w:r>
        <w:t> (BOE núm. 195, de 15 de agosto de 2022)</w:t>
      </w:r>
    </w:p>
    <w:p w:rsidR="009D32EC" w:rsidRDefault="009D32EC" w:rsidP="009D32EC">
      <w:pPr>
        <w:pStyle w:val="TextoNormalCentrado"/>
      </w:pPr>
      <w:r>
        <w:t xml:space="preserve"> </w:t>
      </w:r>
      <w:r>
        <w:t xml:space="preserve"> </w:t>
      </w:r>
      <w:r>
        <w:t xml:space="preserve"> </w:t>
      </w:r>
      <w:r>
        <w:t> ECLI:ES:TC:2022:96</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Promovido por doña Inés Arrimadas García y otros treinta y cuatro diputados del grupo parlamentario Ciutadans del Parlamento de Cataluña en relación con diversos acuerdos parlamentarios sobre suspensión de derechos y deberes de los parlamentarios y modo de dirimir los empates en las votaciones en comisión, y de aplicación de los anteriores en la actividad parlamentaria.</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Vulneración del derecho al ejercicio de las funciones representativas en relación con el derecho de los ciudadanos a participar en los asuntos públicos a través de sus representantes: acuerdos de la mesa que modifican indirectamente el Reglamento de la Cámara y que, al hacerlo, desconocieron el carácter imperativo de la medida de suspensión de cargos y funciones legalmente prevista y judicialmente acordada, así como la doctrina constitucional en relación con los efectos automáticos de la suspensión y la inexistencia de margen de discrecionalidad parlamentaria en su aplicación (STC 97/2020).</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 xml:space="preserve">El grupo parlamentario Ciutadans recurrió las resoluciones aprobadas por la mesa del parlamento de Cataluña, que implicaban que, en caso de empate, la igualdad de votos habría de dirimirse mediante la ponderación de votos de los miembros de cada grupo parlamentario, incluyendo en el cómputo aquellos que se hallaren privados de sus facultades representativas por una medida cautelar judicialmente acordada. Por otro lado, el Pleno de la Cámara acordó que  los diputados a </w:t>
      </w:r>
      <w:r>
        <w:lastRenderedPageBreak/>
        <w:t>quienes se suspendieron sus derechos y deberes parlamentarios en la fase de instrucción, podrían delegar su voto en otros diputados.</w:t>
      </w:r>
    </w:p>
    <w:p w:rsidR="009D32EC" w:rsidRDefault="009D32EC" w:rsidP="009D32EC">
      <w:pPr>
        <w:pStyle w:val="SntesisDescriptiva"/>
      </w:pPr>
      <w:r>
        <w:t>Se otorga el amparo del derecho al ejercicio de las funciones representativas en relación con el derecho de los ciudadanos a participar en los asuntos públicos a través de sus representantes. En el acuerdo sobre la delegación del voto, el acuerdo viene a autorizar una especie de sustitución temporal en el ejercicio del voto, y no solo su delegación, como ya se dijo en reiterada doctrina constitucional. Ambas figuras ─ sustitución temporal y delegación de voto─ son distinguibles en el Derecho parlamentario, y requieren una regulación propia en el reglamento de la Cámara. Este acuerdo no solo reconoce el derecho a ejercer los derechos por parte de los diputados sino que se les habilita una vía de ejercicio, menoscabando los derechos de los parlamentarios recurrentes (STC 97/2020). Además, el acuerdo que rechaza la suspensión de los derechos y deberes parlamentarios de los seis diputados condenados no reconoce los efectos de la condena, siendo así que los órganos de la Cámara carecen de margen de apreciación sobre las resoluciones judiciales firmes.</w:t>
      </w:r>
    </w:p>
    <w:p w:rsidR="009D32EC" w:rsidRDefault="009D32EC" w:rsidP="009D32EC">
      <w:pPr>
        <w:pStyle w:val="SntesisDescriptiva"/>
      </w:pPr>
      <w:r>
        <w:t xml:space="preserve"> Esta sentencia resuelve un supuesto sustancialmente idéntico al enjuiciado en las SSTC 95/2022 y 97/2022, de 12 de julio.</w:t>
      </w:r>
    </w:p>
    <w:p w:rsidR="009D32EC" w:rsidRDefault="009D32EC" w:rsidP="009D32EC">
      <w:pPr>
        <w:pStyle w:val="SntesisDescriptivaConSeparacion"/>
      </w:pPr>
    </w:p>
    <w:bookmarkStart w:id="9" w:name="SENTENCIA_2022_97"/>
    <w:p w:rsidR="009D32EC" w:rsidRDefault="009D32EC" w:rsidP="009D32EC">
      <w:pPr>
        <w:pStyle w:val="TextoNormalNegrita"/>
      </w:pPr>
      <w:r>
        <w:fldChar w:fldCharType="begin"/>
      </w:r>
      <w:r>
        <w:instrText xml:space="preserve"> HYPERLINK "http://hj.tribunalconstitucional.es/es/Resolucion/Show/29057" \o "Ver resolución" </w:instrText>
      </w:r>
      <w:r>
        <w:fldChar w:fldCharType="separate"/>
      </w:r>
      <w:r>
        <w:t>• Pleno. SENTENCIA 97/2022, de 12 de julio de 2022</w:t>
      </w:r>
      <w:r>
        <w:fldChar w:fldCharType="end"/>
      </w:r>
      <w:bookmarkEnd w:id="9"/>
    </w:p>
    <w:p w:rsidR="009D32EC" w:rsidRDefault="009D32EC" w:rsidP="009D32EC">
      <w:pPr>
        <w:pStyle w:val="TextoNormalSinNegrita"/>
      </w:pPr>
      <w:r>
        <w:t xml:space="preserve"> </w:t>
      </w:r>
      <w:r>
        <w:t xml:space="preserve"> </w:t>
      </w:r>
      <w:r>
        <w:t xml:space="preserve"> </w:t>
      </w:r>
      <w:r>
        <w:t> Recurso de amparo 197-2019.</w:t>
      </w:r>
    </w:p>
    <w:p w:rsidR="009D32EC" w:rsidRDefault="009D32EC" w:rsidP="009D32EC">
      <w:pPr>
        <w:pStyle w:val="TextoNormalCentradoCursiva"/>
      </w:pPr>
      <w:r>
        <w:t xml:space="preserve"> </w:t>
      </w:r>
      <w:r>
        <w:t xml:space="preserve"> </w:t>
      </w:r>
      <w:r>
        <w:t xml:space="preserve"> </w:t>
      </w:r>
      <w:r>
        <w:t> (BOE núm. 195, de 15 de agosto de 2022)</w:t>
      </w:r>
    </w:p>
    <w:p w:rsidR="009D32EC" w:rsidRDefault="009D32EC" w:rsidP="009D32EC">
      <w:pPr>
        <w:pStyle w:val="TextoNormalCentrado"/>
      </w:pPr>
      <w:r>
        <w:t xml:space="preserve"> </w:t>
      </w:r>
      <w:r>
        <w:t xml:space="preserve"> </w:t>
      </w:r>
      <w:r>
        <w:t xml:space="preserve"> </w:t>
      </w:r>
      <w:r>
        <w:t> ECLI:ES:TC:2022:97</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Promovido por don Carles Puigdemont i Casamajó respecto de la resolución de la mesa del Parlamento de Cataluña por la que se acordó no computar su voto delegado.</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Supuesta vulneración del derecho al ejercicio de las funciones representativas en relación con el derecho de los ciudadanos a participar en los asuntos públicos a través de sus representantes: resolución parlamentaria que deja sin efecto la delegación del derecho de voto de cuyo ejercicio estaba desposeído su titular. Voto particular.</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 xml:space="preserve">La mesa del Parlamento de Cataluña acordó favorablemente una solicitud de delegación de voto presentada por el diputado don Carles Puigdemont i Casamajó. En paralelo, la Cámara recibió una comunicación del magistrado que conoce del procedimiento penal seguido en contra del diputado, en el que informaba que el procesado había quedado suspendido en las funciones y cargos públicos. La Comisión del Estatuto del diputado llevó a cabo una reinterpretación del alcance de la medida cautelar judicialmente adoptada que sirvió a la mesa para ratificar su decisión de aceptar la delegación de voto del diputado incurso en suspensión. Posteriormente, la mesa revisó su decisión y dejó sin efecto la delegación inicialmente aceptada. </w:t>
      </w:r>
    </w:p>
    <w:p w:rsidR="009D32EC" w:rsidRDefault="009D32EC" w:rsidP="009D32EC">
      <w:pPr>
        <w:pStyle w:val="SntesisDescriptiva"/>
      </w:pPr>
      <w:r>
        <w:lastRenderedPageBreak/>
        <w:t>Se deniega el amparo. No se ha producido una vulneración al derecho a ejercer un cargo público por haber privado al recurrente en amparo de su derecho al voto, toda vez que esta privación cautelar de una de las facultades inherentes a la función representativa es el resultado de una resolución judicial cautelar adoptada en aplicación de la previsión contenida en la Ley de enjuiciamiento criminal. Quien está privado del ejercicio de un derecho no puede delegarlo, de modo que la revisión de la decisión debe entenderse conforme a Derecho.</w:t>
      </w:r>
    </w:p>
    <w:p w:rsidR="009D32EC" w:rsidRDefault="009D32EC" w:rsidP="009D32EC">
      <w:pPr>
        <w:pStyle w:val="SntesisDescriptiva"/>
      </w:pPr>
      <w:r>
        <w:t>La sentencia, que resuelve un supuesto sustancialmente idéntico al enjuiciado en las SSTC 95/2022 y 96/2022, de 12 de julio, cuenta con un voto particular concurrente suscrito por dos magistrados.</w:t>
      </w:r>
    </w:p>
    <w:p w:rsidR="009D32EC" w:rsidRDefault="009D32EC" w:rsidP="009D32EC">
      <w:pPr>
        <w:pStyle w:val="SntesisDescriptivaConSeparacion"/>
      </w:pPr>
    </w:p>
    <w:bookmarkStart w:id="10" w:name="SENTENCIA_2022_98"/>
    <w:p w:rsidR="009D32EC" w:rsidRDefault="009D32EC" w:rsidP="009D32EC">
      <w:pPr>
        <w:pStyle w:val="TextoNormalNegrita"/>
      </w:pPr>
      <w:r>
        <w:fldChar w:fldCharType="begin"/>
      </w:r>
      <w:r>
        <w:instrText xml:space="preserve"> HYPERLINK "http://hj.tribunalconstitucional.es/es/Resolucion/Show/29054" \o "Ver resolución" </w:instrText>
      </w:r>
      <w:r>
        <w:fldChar w:fldCharType="separate"/>
      </w:r>
      <w:r>
        <w:t>• Pleno. SENTENCIA 98/2022, de 12 de julio de 2022</w:t>
      </w:r>
      <w:r>
        <w:fldChar w:fldCharType="end"/>
      </w:r>
      <w:bookmarkEnd w:id="10"/>
    </w:p>
    <w:p w:rsidR="009D32EC" w:rsidRDefault="009D32EC" w:rsidP="009D32EC">
      <w:pPr>
        <w:pStyle w:val="TextoNormalSinNegrita"/>
      </w:pPr>
      <w:r>
        <w:t xml:space="preserve"> </w:t>
      </w:r>
      <w:r>
        <w:t xml:space="preserve"> </w:t>
      </w:r>
      <w:r>
        <w:t xml:space="preserve"> </w:t>
      </w:r>
      <w:r>
        <w:t> Cuestión de inconstitucionalidad 4701-2020.</w:t>
      </w:r>
    </w:p>
    <w:p w:rsidR="009D32EC" w:rsidRDefault="009D32EC" w:rsidP="009D32EC">
      <w:pPr>
        <w:pStyle w:val="TextoNormalCentradoCursiva"/>
      </w:pPr>
      <w:r>
        <w:t xml:space="preserve"> </w:t>
      </w:r>
      <w:r>
        <w:t xml:space="preserve"> </w:t>
      </w:r>
      <w:r>
        <w:t xml:space="preserve"> </w:t>
      </w:r>
      <w:r>
        <w:t> (BOE núm. 195, de 15 de agosto de 2022)</w:t>
      </w:r>
    </w:p>
    <w:p w:rsidR="009D32EC" w:rsidRDefault="009D32EC" w:rsidP="009D32EC">
      <w:pPr>
        <w:pStyle w:val="TextoNormalCentrado"/>
      </w:pPr>
      <w:r>
        <w:t xml:space="preserve"> </w:t>
      </w:r>
      <w:r>
        <w:t xml:space="preserve"> </w:t>
      </w:r>
      <w:r>
        <w:t xml:space="preserve"> </w:t>
      </w:r>
      <w:r>
        <w:t> ECLI:ES:TC:2022:98</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Planteada por el Juzgado de Violencia sobre la Mujer núm. 1 de Jerez de la Frontera en relación con el inciso primero del artículo 92.7 del Código civil, en la redacción dada por la Ley 15/2005, de 8 de julio.</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Protección de la infancia y de la familia, interés superior del menor y libre desarrollo de la personalidad: inadmisión de la cuestión de inconstitucionalidad por indebida formulación del juicio de relevancia.</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 xml:space="preserve">Se plantea una cuestión de inconstitucionalidad en relación con el precepto del Código civil que, en la redacción dada por la Ley 15/2005, de 8 de julio, de separación y divorcio, excluye la aplicación del régimen de custodia compartida de los hijos menores cuando cualquiera de los progenitores esté incurso en un proceso penal por violencia de género o doméstica, o existan indicios fundados que pudieran llevar a su investigación. </w:t>
      </w:r>
    </w:p>
    <w:p w:rsidR="009D32EC" w:rsidRDefault="009D32EC" w:rsidP="009D32EC">
      <w:pPr>
        <w:pStyle w:val="SntesisDescriptiva"/>
      </w:pPr>
    </w:p>
    <w:p w:rsidR="009D32EC" w:rsidRDefault="009D32EC" w:rsidP="009D32EC">
      <w:pPr>
        <w:pStyle w:val="SntesisDescriptiva"/>
      </w:pPr>
      <w:r>
        <w:t>Se inadmite la cuestión. El juicio de relevancia, como requisito procesal para la admisión de la cuestión de inconstitucionalidad, exige que el órgano judicial argumente suficientemente la existencia de un nexo de subordinación entre la resolución que ha de dictar en el proceso del que se deriva la cuestión y la validez de la norma cuestionada, para garantizar el control concreto de la constitucionalidad de la ley. En este caso la insuficiencia del juicio de relevancia efectuado por el órgano que plantea la cuestión, resulta del hecho de que, al estar vigentes las medidas cautelares de orden penal —que impiden cualquier tipo de comunicación entre los progenitores— es inviable el régimen de custodia conjunta, con independencia de lo que se resuelva respecto a la constitucionalidad de la norma cuestionada.</w:t>
      </w:r>
    </w:p>
    <w:p w:rsidR="009D32EC" w:rsidRDefault="009D32EC" w:rsidP="009D32EC">
      <w:pPr>
        <w:pStyle w:val="SntesisDescriptivaConSeparacion"/>
      </w:pPr>
    </w:p>
    <w:bookmarkStart w:id="11" w:name="SENTENCIA_2022_99"/>
    <w:p w:rsidR="009D32EC" w:rsidRDefault="009D32EC" w:rsidP="009D32EC">
      <w:pPr>
        <w:pStyle w:val="TextoNormalNegrita"/>
      </w:pPr>
      <w:r>
        <w:lastRenderedPageBreak/>
        <w:fldChar w:fldCharType="begin"/>
      </w:r>
      <w:r>
        <w:instrText xml:space="preserve"> HYPERLINK "http://hj.tribunalconstitucional.es/es/Resolucion/Show/29058" \o "Ver resolución" </w:instrText>
      </w:r>
      <w:r>
        <w:fldChar w:fldCharType="separate"/>
      </w:r>
      <w:r>
        <w:t>• Pleno. SENTENCIA 99/2022, de 13 de julio de 2022</w:t>
      </w:r>
      <w:r>
        <w:fldChar w:fldCharType="end"/>
      </w:r>
      <w:bookmarkEnd w:id="11"/>
    </w:p>
    <w:p w:rsidR="009D32EC" w:rsidRDefault="009D32EC" w:rsidP="009D32EC">
      <w:pPr>
        <w:pStyle w:val="TextoNormalSinNegrita"/>
      </w:pPr>
      <w:r>
        <w:t xml:space="preserve"> </w:t>
      </w:r>
      <w:r>
        <w:t xml:space="preserve"> </w:t>
      </w:r>
      <w:r>
        <w:t xml:space="preserve"> </w:t>
      </w:r>
      <w:r>
        <w:t> Recurso de inconstitucionalidad 2527-2022.</w:t>
      </w:r>
    </w:p>
    <w:p w:rsidR="009D32EC" w:rsidRDefault="009D32EC" w:rsidP="009D32EC">
      <w:pPr>
        <w:pStyle w:val="TextoNormalCentradoCursiva"/>
      </w:pPr>
      <w:r>
        <w:t xml:space="preserve"> </w:t>
      </w:r>
      <w:r>
        <w:t xml:space="preserve"> </w:t>
      </w:r>
      <w:r>
        <w:t xml:space="preserve"> </w:t>
      </w:r>
      <w:r>
        <w:t> (BOE núm. 195, de 15 de agosto de 2022)</w:t>
      </w:r>
    </w:p>
    <w:p w:rsidR="009D32EC" w:rsidRDefault="009D32EC" w:rsidP="009D32EC">
      <w:pPr>
        <w:pStyle w:val="TextoNormalCentrado"/>
      </w:pPr>
      <w:r>
        <w:t xml:space="preserve"> </w:t>
      </w:r>
      <w:r>
        <w:t xml:space="preserve"> </w:t>
      </w:r>
      <w:r>
        <w:t xml:space="preserve"> </w:t>
      </w:r>
      <w:r>
        <w:t> ECLI:ES:TC:2022:99</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Interpuesto por el presidente del Gobierno en relación con el artículo 38.2 a) y 8 y diversos anexos de la Ley 4/2021, de 1 de julio, de caza y gestión sostenible de los recursos cinegéticos de Castilla y León.</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Competencias en materia de protección ambiental: nulidad de los preceptos autonómicos que permiten la caza de las poblaciones de lobo situadas al norte del río Duero. Voto particular.</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Se enjuicia la constitucionalidad de diversas disposiciones de la Ley 4/2021, de 1 de julio, de caza y gestión sostenible de los recursos cinegéticos de Castilla y León por las que se permite la caza de las poblaciones de lobo situadas al norte del río Duero tras la obtención de autorización administrativa autonómica.</w:t>
      </w:r>
    </w:p>
    <w:p w:rsidR="009D32EC" w:rsidRDefault="009D32EC" w:rsidP="009D32EC">
      <w:pPr>
        <w:pStyle w:val="SntesisDescriptiva"/>
      </w:pPr>
      <w:r>
        <w:t xml:space="preserve">Se estima el recurso ya que los preceptos impugnados incurren en inconstitucionalidad mediata por infracción de la legislación básica estatal en materia de protección ambiental. En el presente caso, la Orden TED/980/2021, de 20 de septiembre —cuyo artículo único habría provocado la inconstitucionalidad sobrevenida de las disposiciones de la ley de caza de Castilla y León— tiene carácter básico y fue dictada en desarrollo de la Ley 42/2007, de 13 de diciembre, del patrimonio natural y de la biodiversidad, y del Real Decreto 139/2011. En este conjunto normativo figura el listado de especies silvestres objeto de especial protección, previsión que debe considerarse formal y materialmente básica. Por tanto, la Orden, además de tratar sobre una materia de naturaleza técnica, tiene una conexión clara con la ley, que habilita al reglamento a realizar cambios en el listado cuando estos se refieran a “taxones o poblaciones” y precisamente la orden estatal incluye dentro del régimen de protección especial, a las poblaciones españolas de lobo al norte del río Duero (aunque la consecuencia sea que todas las poblaciones españolas de lobo se incluyan en el régimen de protección especial). De todo ello se desprende el carácter básico de la orden ofrecida de contraste y, como consecuencia la inconstitucionalidad y nulidad de las disposiciones de la Ley autonómica que permiten la caza del lobo al norte del río Duero. </w:t>
      </w:r>
    </w:p>
    <w:p w:rsidR="009D32EC" w:rsidRDefault="009D32EC" w:rsidP="009D32EC">
      <w:pPr>
        <w:pStyle w:val="SntesisDescriptiva"/>
      </w:pPr>
      <w:r>
        <w:t>La sentencia cuenta con un voto particular discrepante suscrito por dos magistrados.</w:t>
      </w:r>
    </w:p>
    <w:p w:rsidR="009D32EC" w:rsidRDefault="009D32EC" w:rsidP="009D32EC">
      <w:pPr>
        <w:pStyle w:val="SntesisDescriptivaConSeparacion"/>
      </w:pPr>
    </w:p>
    <w:bookmarkStart w:id="12" w:name="SENTENCIA_2022_100"/>
    <w:p w:rsidR="009D32EC" w:rsidRDefault="009D32EC" w:rsidP="009D32EC">
      <w:pPr>
        <w:pStyle w:val="TextoNormalNegrita"/>
      </w:pPr>
      <w:r>
        <w:fldChar w:fldCharType="begin"/>
      </w:r>
      <w:r>
        <w:instrText xml:space="preserve"> HYPERLINK "http://hj.tribunalconstitucional.es/es/Resolucion/Show/29064" \o "Ver resolución" </w:instrText>
      </w:r>
      <w:r>
        <w:fldChar w:fldCharType="separate"/>
      </w:r>
      <w:r>
        <w:t>• Sala Segunda. SENTENCIA 100/2022, de 12 de septiembre de 2022</w:t>
      </w:r>
      <w:r>
        <w:fldChar w:fldCharType="end"/>
      </w:r>
      <w:bookmarkEnd w:id="12"/>
    </w:p>
    <w:p w:rsidR="009D32EC" w:rsidRDefault="009D32EC" w:rsidP="009D32EC">
      <w:pPr>
        <w:pStyle w:val="TextoNormalSinNegrita"/>
      </w:pPr>
      <w:r>
        <w:t xml:space="preserve"> </w:t>
      </w:r>
      <w:r>
        <w:t xml:space="preserve"> </w:t>
      </w:r>
      <w:r>
        <w:t xml:space="preserve"> </w:t>
      </w:r>
      <w:r>
        <w:t> Recurso de amparo 4042-2018.</w:t>
      </w:r>
    </w:p>
    <w:p w:rsidR="009D32EC" w:rsidRDefault="009D32EC" w:rsidP="009D32EC">
      <w:pPr>
        <w:pStyle w:val="TextoNormalCentradoCursiva"/>
      </w:pPr>
      <w:r>
        <w:t xml:space="preserve"> </w:t>
      </w:r>
      <w:r>
        <w:t xml:space="preserve"> </w:t>
      </w:r>
      <w:r>
        <w:t xml:space="preserve"> </w:t>
      </w:r>
      <w:r>
        <w:t> (BOE núm. 253, de 21 de octubre de 2022)</w:t>
      </w:r>
    </w:p>
    <w:p w:rsidR="009D32EC" w:rsidRDefault="009D32EC" w:rsidP="009D32EC">
      <w:pPr>
        <w:pStyle w:val="TextoNormalCentrado"/>
      </w:pPr>
      <w:r>
        <w:t xml:space="preserve"> </w:t>
      </w:r>
      <w:r>
        <w:t xml:space="preserve"> </w:t>
      </w:r>
      <w:r>
        <w:t xml:space="preserve"> </w:t>
      </w:r>
      <w:r>
        <w:t> ECLI:ES:TC:2022:100</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 xml:space="preserve">Promovido por la Asociación de Profesores Superiores de Música de Andalucía en relación con la Orden de la Consejería de Educación de </w:t>
      </w:r>
      <w:r>
        <w:lastRenderedPageBreak/>
        <w:t>la Junta de Andalucía, de 16 de marzo de 2017, por la que se convoca un procedimiento selectivo para el acceso al cuerpo de catedráticos de Música y Artes Escénicas, y las resoluciones de la Sala de lo Contencioso-Administrativo del Tribunal Superior de Justicia de Andalucía, con sede en Sevilla, que inadmitieron la impugnación de aquella.</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Vulneración del derecho de acceso a las funciones públicas: nulidad de la convocatoria de procedimiento selectivo que no contempla como mérito la evaluación positiva de la actividad docente y que no considera acreditada la formación y capacidad de tutela en las investigaciones artísticas de los aspirantes que hayan desempeñado temporalmente las funciones de catedrático de Música y Artes Escénicas.</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La demandante de amparo presentó un recurso contencioso-administrativo para la protección de los derechos fundamentales en relación con la orden de la Consejería de Educación de la Junta de Andalucía, mediante la cual se convocó a un procedimiento selectivo para el acceso al cuerpo de catedráticos de Música y Artes Escénicas. Para la demandante el omitir como mérito la evaluación positiva de la actividad docente y exigir requisitos no previstos en la normativa aplicable vulnera derechos fundamentales y los principios de mérito, capacidad e igualdad. Frente al auto de inadmisión del recurso contencioso-administrativo, se presentó un recurso de reposición que fue desestimado.</w:t>
      </w:r>
    </w:p>
    <w:p w:rsidR="009D32EC" w:rsidRDefault="009D32EC" w:rsidP="009D32EC">
      <w:pPr>
        <w:pStyle w:val="SntesisDescriptiva"/>
      </w:pPr>
    </w:p>
    <w:p w:rsidR="009D32EC" w:rsidRDefault="009D32EC" w:rsidP="009D32EC">
      <w:pPr>
        <w:pStyle w:val="SntesisDescriptiva"/>
      </w:pPr>
      <w:r>
        <w:t>Se otorga el amparo y se declara vulnerado el derecho de acceso a las funciones públicas. La sentencia recuerda que, el principio de predeterminación normativa de los requisitos de acceso a la función pública garantiza el derecho a la igualdad; el cual se vulnera cuando en los reglamentos o actos de aplicación normativa se excluye del derecho al acceso a la función pública a determinados ciudadanos o grupos que no fueron excluidos en la ley. Conclusión que no solamente aplica en los supuestos de exigencia de requisitos nuevos, sino también cuando se omitan aquellos previstos en las normas reguladoras del proceso selectivo. En el caso, se vulnera al artículo 23.2 CE, por un lado, al no establecer como mérito la evaluación positiva de la actividad docente, tal como se prevé en la normativa aplicable. Por otro, al no considerar acreditada la formación y capacidad de tutela de aquellos aspirantes que desarrollaron temporalmente la cátedra de música y artes escénicas, generando una diferencia de trato. Por lo anterior, la orden se declara inconstitucional y nula.</w:t>
      </w:r>
    </w:p>
    <w:p w:rsidR="009D32EC" w:rsidRDefault="009D32EC" w:rsidP="009D32EC">
      <w:pPr>
        <w:pStyle w:val="SntesisDescriptivaConSeparacion"/>
      </w:pPr>
    </w:p>
    <w:bookmarkStart w:id="13" w:name="SENTENCIA_2022_101"/>
    <w:p w:rsidR="009D32EC" w:rsidRDefault="009D32EC" w:rsidP="009D32EC">
      <w:pPr>
        <w:pStyle w:val="TextoNormalNegrita"/>
      </w:pPr>
      <w:r>
        <w:fldChar w:fldCharType="begin"/>
      </w:r>
      <w:r>
        <w:instrText xml:space="preserve"> HYPERLINK "http://hj.tribunalconstitucional.es/es/Resolucion/Show/29065" \o "Ver resolución" </w:instrText>
      </w:r>
      <w:r>
        <w:fldChar w:fldCharType="separate"/>
      </w:r>
      <w:r>
        <w:t>• Sala Primera. SENTENCIA 101/2022, de 12 de septiembre de 2022</w:t>
      </w:r>
      <w:r>
        <w:fldChar w:fldCharType="end"/>
      </w:r>
      <w:bookmarkEnd w:id="13"/>
    </w:p>
    <w:p w:rsidR="009D32EC" w:rsidRDefault="009D32EC" w:rsidP="009D32EC">
      <w:pPr>
        <w:pStyle w:val="TextoNormalSinNegrita"/>
      </w:pPr>
      <w:r>
        <w:t xml:space="preserve"> </w:t>
      </w:r>
      <w:r>
        <w:t xml:space="preserve"> </w:t>
      </w:r>
      <w:r>
        <w:t xml:space="preserve"> </w:t>
      </w:r>
      <w:r>
        <w:t> Recurso de amparo 1771-2020.</w:t>
      </w:r>
    </w:p>
    <w:p w:rsidR="009D32EC" w:rsidRDefault="009D32EC" w:rsidP="009D32EC">
      <w:pPr>
        <w:pStyle w:val="TextoNormalCentradoCursiva"/>
      </w:pPr>
      <w:r>
        <w:t xml:space="preserve"> </w:t>
      </w:r>
      <w:r>
        <w:t xml:space="preserve"> </w:t>
      </w:r>
      <w:r>
        <w:t xml:space="preserve"> </w:t>
      </w:r>
      <w:r>
        <w:t> (BOE núm. 253, de 21 de octubre de 2022)</w:t>
      </w:r>
    </w:p>
    <w:p w:rsidR="009D32EC" w:rsidRDefault="009D32EC" w:rsidP="009D32EC">
      <w:pPr>
        <w:pStyle w:val="TextoNormalCentrado"/>
      </w:pPr>
      <w:r>
        <w:t xml:space="preserve"> </w:t>
      </w:r>
      <w:r>
        <w:t xml:space="preserve"> </w:t>
      </w:r>
      <w:r>
        <w:t xml:space="preserve"> </w:t>
      </w:r>
      <w:r>
        <w:t> ECLI:ES:TC:2022:101</w:t>
      </w:r>
    </w:p>
    <w:p w:rsidR="009D32EC" w:rsidRDefault="009D32EC" w:rsidP="009D32EC">
      <w:pPr>
        <w:pStyle w:val="TextoNormalCentrado"/>
      </w:pPr>
    </w:p>
    <w:p w:rsidR="009D32EC" w:rsidRDefault="009D32EC" w:rsidP="009D32EC">
      <w:pPr>
        <w:pStyle w:val="SntesisDescriptiva"/>
      </w:pPr>
      <w:r w:rsidRPr="009D32EC">
        <w:rPr>
          <w:rStyle w:val="SntesisDescriptivaTtulo"/>
        </w:rPr>
        <w:lastRenderedPageBreak/>
        <w:t xml:space="preserve">Síntesis Descriptiva: </w:t>
      </w:r>
      <w:r>
        <w:t>Promovido por la Universidad Católica de Valencia San Vicente Mártir en relación con la Resolución de la Consellería de Educación, Investigación, Cultura y Deporte, de 13 de julio de 2016, por la que se convocan ayudas para complementar las becas para la actividad de movilidad de estudiantes por estudios, del programa Erasmus+, pertenecientes a instituciones públicas de educación superior de la Comunitat Valenciana; así como las resoluciones dictadas por las salas de lo contencioso-administrativo del Tribunal Supremo y del Tribunal Superior de Justicia de la Comunidad Valenciana que desestimaron la impugnación de aquella.</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Vulneración del derecho a la igualdad en relación con el derecho a la creación de centros docentes: STC 191/2020 (nulidad de los incisos de la resolución administrativa que limitan el disfrute de becas a los alumnos matriculados en universidades públicas integrantes del sistema universitario valenciano). Votos particulares.</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En aplicación de la doctrina sentada en la STC 191/2020, de 17 de diciembre, se anulan aquellos preceptos de la resolución de la Consellería de Educación, Investigación, Cultura y Deporte, por la que se convocan ayudas para complementar las becas para la actividad de movilidad de estudiantes por estudios, del programa Erasmus +, que limitaban el disfrute de estas ayudas exclusivamente a los alumnos matriculados en centros públicos. Como se estableció en la STC 191/2020, la exclusión de los alumnos de universidades privadas vulnera los derechos a la igualdad y a la creación de centros docentes.</w:t>
      </w:r>
    </w:p>
    <w:p w:rsidR="009D32EC" w:rsidRDefault="009D32EC" w:rsidP="009D32EC">
      <w:pPr>
        <w:pStyle w:val="SntesisDescriptivaConSeparacion"/>
      </w:pPr>
    </w:p>
    <w:bookmarkStart w:id="14" w:name="SENTENCIA_2022_102"/>
    <w:p w:rsidR="009D32EC" w:rsidRDefault="009D32EC" w:rsidP="009D32EC">
      <w:pPr>
        <w:pStyle w:val="TextoNormalNegrita"/>
      </w:pPr>
      <w:r>
        <w:fldChar w:fldCharType="begin"/>
      </w:r>
      <w:r>
        <w:instrText xml:space="preserve"> HYPERLINK "http://hj.tribunalconstitucional.es/es/Resolucion/Show/29066" \o "Ver resolución" </w:instrText>
      </w:r>
      <w:r>
        <w:fldChar w:fldCharType="separate"/>
      </w:r>
      <w:r>
        <w:t>• Sala Segunda. SENTENCIA 102/2022, de 12 de septiembre de 2022</w:t>
      </w:r>
      <w:r>
        <w:fldChar w:fldCharType="end"/>
      </w:r>
      <w:bookmarkEnd w:id="14"/>
    </w:p>
    <w:p w:rsidR="009D32EC" w:rsidRDefault="009D32EC" w:rsidP="009D32EC">
      <w:pPr>
        <w:pStyle w:val="TextoNormalSinNegrita"/>
      </w:pPr>
      <w:r>
        <w:t xml:space="preserve"> </w:t>
      </w:r>
      <w:r>
        <w:t xml:space="preserve"> </w:t>
      </w:r>
      <w:r>
        <w:t xml:space="preserve"> </w:t>
      </w:r>
      <w:r>
        <w:t> Recurso de amparo 3362-2020.</w:t>
      </w:r>
    </w:p>
    <w:p w:rsidR="009D32EC" w:rsidRDefault="009D32EC" w:rsidP="009D32EC">
      <w:pPr>
        <w:pStyle w:val="TextoNormalCentradoCursiva"/>
      </w:pPr>
      <w:r>
        <w:t xml:space="preserve"> </w:t>
      </w:r>
      <w:r>
        <w:t xml:space="preserve"> </w:t>
      </w:r>
      <w:r>
        <w:t xml:space="preserve"> </w:t>
      </w:r>
      <w:r>
        <w:t> (BOE núm. 253, de 21 de octubre de 2022)</w:t>
      </w:r>
    </w:p>
    <w:p w:rsidR="009D32EC" w:rsidRDefault="009D32EC" w:rsidP="009D32EC">
      <w:pPr>
        <w:pStyle w:val="TextoNormalCentrado"/>
      </w:pPr>
      <w:r>
        <w:t xml:space="preserve"> </w:t>
      </w:r>
      <w:r>
        <w:t xml:space="preserve"> </w:t>
      </w:r>
      <w:r>
        <w:t xml:space="preserve"> </w:t>
      </w:r>
      <w:r>
        <w:t> ECLI:ES:TC:2022:102</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Promovido por doña M.R.S., respecto de las resoluciones dictadas por la Audiencia Provincial de Jaén y un juzgado de primera instancia e instrucción de Alcalá la Real en diligencias previas.</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Vulneración del derecho a la tutela judicial efectiva: resoluciones que deniegan el derecho de acceso a la información judicial de quien invoca su condición de víctima del delito.</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 xml:space="preserve">La recurrente en amparo solicitó el acceso a la integridad de las actuaciones de un proceso penal archivado, del que había sido víctima, pero no parte. Al no obtener respuesta satisfactoria –pues se le entregó exclusivamente copia de la denuncia inicial anonimizada– interpuso recurso de reforma que fue desestimado y confirmado en apelación. </w:t>
      </w:r>
    </w:p>
    <w:p w:rsidR="009D32EC" w:rsidRDefault="009D32EC" w:rsidP="009D32EC">
      <w:pPr>
        <w:pStyle w:val="SntesisDescriptiva"/>
      </w:pPr>
      <w:r>
        <w:t xml:space="preserve">Se otorga el amparo por vulneración del derecho a la tutela judicial efectiva. El legislador reconoce el derecho de acceso a la información judicial de víctimas y </w:t>
      </w:r>
      <w:r>
        <w:lastRenderedPageBreak/>
        <w:t>perjudicados como un derecho autónomo e independiente de la condición de parte. Aunque la recurrente no se personara como parte en el proceso cuando tuvo la posibilidad siendo mayor de edad, sí había justificado el interés de su pretensión, además de gozar de la condición de víctima. Por ello, las resoluciones que le negaron el acceso a las actuaciones judiciales, al basarse en su supuesta pasividad, son manifiestamente irrazonables; además, ignoraron las normas legales aplicables, en especial la Ley 4/2015, de 27 de abril, del estatuto de la víctima del delito, realizando un razonamiento fundado en la selección arbitraria del Derecho.</w:t>
      </w:r>
    </w:p>
    <w:p w:rsidR="009D32EC" w:rsidRDefault="009D32EC" w:rsidP="009D32EC">
      <w:pPr>
        <w:pStyle w:val="SntesisDescriptivaConSeparacion"/>
      </w:pPr>
    </w:p>
    <w:bookmarkStart w:id="15" w:name="SENTENCIA_2022_103"/>
    <w:p w:rsidR="009D32EC" w:rsidRDefault="009D32EC" w:rsidP="009D32EC">
      <w:pPr>
        <w:pStyle w:val="TextoNormalNegrita"/>
      </w:pPr>
      <w:r>
        <w:fldChar w:fldCharType="begin"/>
      </w:r>
      <w:r>
        <w:instrText xml:space="preserve"> HYPERLINK "http://hj.tribunalconstitucional.es/es/Resolucion/Show/29067" \o "Ver resolución" </w:instrText>
      </w:r>
      <w:r>
        <w:fldChar w:fldCharType="separate"/>
      </w:r>
      <w:r>
        <w:t>• Sala Primera. SENTENCIA 103/2022, de 12 de septiembre de 2022</w:t>
      </w:r>
      <w:r>
        <w:fldChar w:fldCharType="end"/>
      </w:r>
      <w:bookmarkEnd w:id="15"/>
    </w:p>
    <w:p w:rsidR="009D32EC" w:rsidRDefault="009D32EC" w:rsidP="009D32EC">
      <w:pPr>
        <w:pStyle w:val="TextoNormalSinNegrita"/>
      </w:pPr>
      <w:r>
        <w:t xml:space="preserve"> </w:t>
      </w:r>
      <w:r>
        <w:t xml:space="preserve"> </w:t>
      </w:r>
      <w:r>
        <w:t xml:space="preserve"> </w:t>
      </w:r>
      <w:r>
        <w:t> Recurso de amparo 1009-2021.</w:t>
      </w:r>
    </w:p>
    <w:p w:rsidR="009D32EC" w:rsidRDefault="009D32EC" w:rsidP="009D32EC">
      <w:pPr>
        <w:pStyle w:val="TextoNormalCentradoCursiva"/>
      </w:pPr>
      <w:r>
        <w:t xml:space="preserve"> </w:t>
      </w:r>
      <w:r>
        <w:t xml:space="preserve"> </w:t>
      </w:r>
      <w:r>
        <w:t xml:space="preserve"> </w:t>
      </w:r>
      <w:r>
        <w:t> (BOE núm. 253, de 21 de octubre de 2022)</w:t>
      </w:r>
    </w:p>
    <w:p w:rsidR="009D32EC" w:rsidRDefault="009D32EC" w:rsidP="009D32EC">
      <w:pPr>
        <w:pStyle w:val="TextoNormalCentrado"/>
      </w:pPr>
      <w:r>
        <w:t xml:space="preserve"> </w:t>
      </w:r>
      <w:r>
        <w:t xml:space="preserve"> </w:t>
      </w:r>
      <w:r>
        <w:t xml:space="preserve"> </w:t>
      </w:r>
      <w:r>
        <w:t> ECLI:ES:TC:2022:103</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Promovido por don Mohammed El Hattab respecto de los autos dictados por un juzgado de instrucción de Las Palmas de Gran Canaria en procedimiento de habeas corpus.</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Vulneración del derecho a la libertad personal: falta de asistencia letrada al detenido en diligencias policiales; inadmisión de una petición de habeas corpus por motivos atinentes al fondo (STC 73/2021).</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 xml:space="preserve">El demandante de amparo fue detenido para ejecutar la resolución administrativa de devolución a su país de origen. Notificada la detención al colegio de abogados para que se le nombrara un abogado de oficio que lo atendiera en las dependencias policiales, esta solicitud quedó sin satisfacer. Posteriormente, una letrada designada por la familia, presentó una solicitud de </w:t>
      </w:r>
      <w:r w:rsidRPr="009D32EC">
        <w:rPr>
          <w:i/>
        </w:rPr>
        <w:t xml:space="preserve">habeas corpus </w:t>
      </w:r>
      <w:r>
        <w:t xml:space="preserve">cuya admisión fue denegada </w:t>
      </w:r>
      <w:r w:rsidRPr="009D32EC">
        <w:rPr>
          <w:i/>
        </w:rPr>
        <w:t xml:space="preserve">a limine </w:t>
      </w:r>
      <w:r>
        <w:t>por un juzgado de instrucción.</w:t>
      </w:r>
    </w:p>
    <w:p w:rsidR="009D32EC" w:rsidRDefault="009D32EC" w:rsidP="009D32EC">
      <w:pPr>
        <w:pStyle w:val="SntesisDescriptiva"/>
      </w:pPr>
      <w:r>
        <w:t xml:space="preserve">Se concede el amparo. Por una parte, se estima vulnerado el derecho a la libertad personal en su faceta del derecho a la asistencia letrada, ya que durante los días que estuvo bajo detención policial el recurrente no fue asistido por letrado, ni consta que por la administración se requiriera al colegio de abogados para que cumpliera con su deber de proporcionarle uno del turno de oficio. Por otra, se vulneró el derecho a la libertad personal del demandante en su vertiente de derecho al control judicial de la detención, pues no es constitucionalmente lícita la inadmisión liminar de la solicitud de </w:t>
      </w:r>
      <w:r w:rsidRPr="009D32EC">
        <w:rPr>
          <w:i/>
        </w:rPr>
        <w:t xml:space="preserve">habeas corpus </w:t>
      </w:r>
      <w:r>
        <w:t>por razones de fondo y sin brindar al solicitante la oportunidad de exponer personalmente las razones en las que funda su pretensión.</w:t>
      </w:r>
    </w:p>
    <w:p w:rsidR="009D32EC" w:rsidRDefault="009D32EC" w:rsidP="009D32EC">
      <w:pPr>
        <w:pStyle w:val="SntesisDescriptivaConSeparacion"/>
      </w:pPr>
    </w:p>
    <w:bookmarkStart w:id="16" w:name="SENTENCIA_2022_104"/>
    <w:p w:rsidR="009D32EC" w:rsidRDefault="009D32EC" w:rsidP="009D32EC">
      <w:pPr>
        <w:pStyle w:val="TextoNormalNegrita"/>
      </w:pPr>
      <w:r>
        <w:fldChar w:fldCharType="begin"/>
      </w:r>
      <w:r>
        <w:instrText xml:space="preserve"> HYPERLINK "http://hj.tribunalconstitucional.es/es/Resolucion/Show/29063" \o "Ver resolución" </w:instrText>
      </w:r>
      <w:r>
        <w:fldChar w:fldCharType="separate"/>
      </w:r>
      <w:r>
        <w:t>• Sala Primera. SENTENCIA 104/2022, de 12 de septiembre de 2022</w:t>
      </w:r>
      <w:r>
        <w:fldChar w:fldCharType="end"/>
      </w:r>
      <w:bookmarkEnd w:id="16"/>
    </w:p>
    <w:p w:rsidR="009D32EC" w:rsidRDefault="009D32EC" w:rsidP="009D32EC">
      <w:pPr>
        <w:pStyle w:val="TextoNormalSinNegrita"/>
      </w:pPr>
      <w:r>
        <w:t xml:space="preserve"> </w:t>
      </w:r>
      <w:r>
        <w:t xml:space="preserve"> </w:t>
      </w:r>
      <w:r>
        <w:t xml:space="preserve"> </w:t>
      </w:r>
      <w:r>
        <w:t> Recurso de amparo 2172-2021.</w:t>
      </w:r>
    </w:p>
    <w:p w:rsidR="009D32EC" w:rsidRDefault="009D32EC" w:rsidP="009D32EC">
      <w:pPr>
        <w:pStyle w:val="TextoNormalCentradoCursiva"/>
      </w:pPr>
      <w:r>
        <w:lastRenderedPageBreak/>
        <w:t xml:space="preserve"> </w:t>
      </w:r>
      <w:r>
        <w:t xml:space="preserve"> </w:t>
      </w:r>
      <w:r>
        <w:t xml:space="preserve"> </w:t>
      </w:r>
      <w:r>
        <w:t> (BOE núm. 253, de 21 de octubre de 2022)</w:t>
      </w:r>
    </w:p>
    <w:p w:rsidR="009D32EC" w:rsidRDefault="009D32EC" w:rsidP="009D32EC">
      <w:pPr>
        <w:pStyle w:val="TextoNormalCentrado"/>
      </w:pPr>
      <w:r>
        <w:t xml:space="preserve"> </w:t>
      </w:r>
      <w:r>
        <w:t xml:space="preserve"> </w:t>
      </w:r>
      <w:r>
        <w:t xml:space="preserve"> </w:t>
      </w:r>
      <w:r>
        <w:t> ECLI:ES:TC:2022:104</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Promovido por don Josep Germá Llido Alba respecto de los autos dictados por la Audiencia Provincial de Madrid que denegaron su solicitud de reducción de la cuota mensual a abonar en concepto de responsabilidad civil derivada del delito.</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Vulneración del derecho a la tutela judicial efectiva (incongruencia omisiva): respuesta judicial que no examina las circunstancias alegadas por el solicitante en defensa de su petición.</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Al recurrente en amparo le fue otorgada la suspensión condicional de la pena privativa de la libertad sujeta al abono de la responsabilidad civil derivada del delito, la indemnización establecida se fraccionó en pagos mensuales de 280,50 €. Posteriormente solicitó la reducción del monto periódico acordado, argumentando que por una variación en su situación económica solo podía sufragar 100 € mensuales; petición que le fue rechazada por la Audiencia Provincial de Madrid.</w:t>
      </w:r>
    </w:p>
    <w:p w:rsidR="009D32EC" w:rsidRDefault="009D32EC" w:rsidP="009D32EC">
      <w:pPr>
        <w:pStyle w:val="SntesisDescriptiva"/>
      </w:pPr>
    </w:p>
    <w:p w:rsidR="009D32EC" w:rsidRDefault="009D32EC" w:rsidP="009D32EC">
      <w:pPr>
        <w:pStyle w:val="SntesisDescriptiva"/>
      </w:pPr>
      <w:r>
        <w:t>Se otorga el amparo por vulneración del derecho a la tutela judicial efectiva sin indefensión. El órgano judicial incurrió en incongruencia omisiva al no enjuiciar las circunstancias que sustentaban la solicitud del recurrente, limitándose a resolver a partir de cuestiones ajenas al caso. Además, la decisión del órgano judicial carece de la motivación reforzada exigida para los supuestos en los que está en juego el derecho fundamental a la libertad personal. Amén de no analizar la capacidad económica del condenado, se interpretó de manera inadecuada la normativa que regula la institución penal, desatendiendo, en particular, el criterio sentado en el ATC 3/2018, de 23 de febrero, conforme al cual la condición prevista para la autorización del citado beneficio penal —consistente en el pago de la responsabilidad civil— no implica una prohibición de su concesión para condenados insolventes.</w:t>
      </w:r>
    </w:p>
    <w:p w:rsidR="009D32EC" w:rsidRDefault="009D32EC" w:rsidP="009D32EC">
      <w:pPr>
        <w:pStyle w:val="SntesisDescriptivaConSeparacion"/>
      </w:pPr>
    </w:p>
    <w:bookmarkStart w:id="17" w:name="SENTENCIA_2022_105"/>
    <w:p w:rsidR="009D32EC" w:rsidRDefault="009D32EC" w:rsidP="009D32EC">
      <w:pPr>
        <w:pStyle w:val="TextoNormalNegrita"/>
      </w:pPr>
      <w:r>
        <w:fldChar w:fldCharType="begin"/>
      </w:r>
      <w:r>
        <w:instrText xml:space="preserve"> HYPERLINK "http://hj.tribunalconstitucional.es/es/Resolucion/Show/29068" \o "Ver resolución" </w:instrText>
      </w:r>
      <w:r>
        <w:fldChar w:fldCharType="separate"/>
      </w:r>
      <w:r>
        <w:t>• Pleno. SENTENCIA 105/2022, de 13 de septiembre de 2022</w:t>
      </w:r>
      <w:r>
        <w:fldChar w:fldCharType="end"/>
      </w:r>
      <w:bookmarkEnd w:id="17"/>
    </w:p>
    <w:p w:rsidR="009D32EC" w:rsidRDefault="009D32EC" w:rsidP="009D32EC">
      <w:pPr>
        <w:pStyle w:val="TextoNormalSinNegrita"/>
      </w:pPr>
      <w:r>
        <w:t xml:space="preserve"> </w:t>
      </w:r>
      <w:r>
        <w:t xml:space="preserve"> </w:t>
      </w:r>
      <w:r>
        <w:t xml:space="preserve"> </w:t>
      </w:r>
      <w:r>
        <w:t> Recurso de amparo 229-2021.</w:t>
      </w:r>
    </w:p>
    <w:p w:rsidR="009D32EC" w:rsidRDefault="009D32EC" w:rsidP="009D32EC">
      <w:pPr>
        <w:pStyle w:val="TextoNormalCentradoCursiva"/>
      </w:pPr>
      <w:r>
        <w:t xml:space="preserve"> </w:t>
      </w:r>
      <w:r>
        <w:t xml:space="preserve"> </w:t>
      </w:r>
      <w:r>
        <w:t xml:space="preserve"> </w:t>
      </w:r>
      <w:r>
        <w:t> (BOE núm. 253, de 21 de octubre de 2022)</w:t>
      </w:r>
    </w:p>
    <w:p w:rsidR="009D32EC" w:rsidRDefault="009D32EC" w:rsidP="009D32EC">
      <w:pPr>
        <w:pStyle w:val="TextoNormalCentrado"/>
      </w:pPr>
      <w:r>
        <w:t xml:space="preserve"> </w:t>
      </w:r>
      <w:r>
        <w:t xml:space="preserve"> </w:t>
      </w:r>
      <w:r>
        <w:t xml:space="preserve"> </w:t>
      </w:r>
      <w:r>
        <w:t> ECLI:ES:TC:2022:105</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Promovido por don M.J.L., respecto de las resoluciones dictadas por las salas de lo contencioso-administrativo del Tribunal Supremo y de la Audiencia Nacional que estimaron la impugnación de la resolución de la directora de la Agencia Española de Protección de Datos por la que se instaba a Google, Inc., para que adoptara las medidas necesarias a fin de que el nombre del solicitante no se asociara en los resultados de su motor de búsqueda a una dirección de página de internet.</w:t>
      </w:r>
    </w:p>
    <w:p w:rsidR="009D32EC" w:rsidRDefault="009D32EC" w:rsidP="009D32EC">
      <w:pPr>
        <w:pStyle w:val="SntesisDescriptiva"/>
      </w:pPr>
    </w:p>
    <w:p w:rsidR="009D32EC" w:rsidRDefault="009D32EC" w:rsidP="009D32EC">
      <w:pPr>
        <w:pStyle w:val="SntesisAnaltica"/>
      </w:pPr>
      <w:r w:rsidRPr="009D32EC">
        <w:rPr>
          <w:rStyle w:val="SntesisAnalticaTtulo"/>
        </w:rPr>
        <w:lastRenderedPageBreak/>
        <w:t xml:space="preserve">Síntesis Analítica: </w:t>
      </w:r>
      <w:r>
        <w:t>Vulneración del derecho a la protección de datos personales: STC 89/2022 (inexistencia de un interés público prevalente en la indexación de opiniones críticas sobre el desarrollo de la actividad profesional de un empresario del sector inmobiliario). Voto particular.</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 xml:space="preserve">En aplicación de la doctrina sentada en la STC 89/2022, de 29 de julio, se estima el recurso de amparo por vulneración del derecho a la protección de datos personales del recurrente en su vertiente del derecho al olvido. Los órganos judiciales infringieron los criterios de ponderación del interés público y tiempo transcurrido al rechazar la solicitud del recurrente de cancelar la asociación de su nombre y apellidos en la lista de resultados del buscador Google con una URL que dirigía a un blog con comentarios sobre su actividad profesional. </w:t>
      </w:r>
    </w:p>
    <w:p w:rsidR="009D32EC" w:rsidRDefault="009D32EC" w:rsidP="009D32EC">
      <w:pPr>
        <w:pStyle w:val="SntesisDescriptiva"/>
      </w:pPr>
    </w:p>
    <w:p w:rsidR="009D32EC" w:rsidRDefault="009D32EC" w:rsidP="009D32EC">
      <w:pPr>
        <w:pStyle w:val="SntesisDescriptiva"/>
      </w:pPr>
      <w:r>
        <w:t>La sentencia cuenta con un voto particular discrepante suscrito por dos magistrados.</w:t>
      </w:r>
    </w:p>
    <w:p w:rsidR="009D32EC" w:rsidRDefault="009D32EC" w:rsidP="009D32EC">
      <w:pPr>
        <w:pStyle w:val="SntesisDescriptivaConSeparacion"/>
      </w:pPr>
    </w:p>
    <w:bookmarkStart w:id="18" w:name="SENTENCIA_2022_106"/>
    <w:p w:rsidR="009D32EC" w:rsidRDefault="009D32EC" w:rsidP="009D32EC">
      <w:pPr>
        <w:pStyle w:val="TextoNormalNegrita"/>
      </w:pPr>
      <w:r>
        <w:fldChar w:fldCharType="begin"/>
      </w:r>
      <w:r>
        <w:instrText xml:space="preserve"> HYPERLINK "http://hj.tribunalconstitucional.es/es/Resolucion/Show/29069" \o "Ver resolución" </w:instrText>
      </w:r>
      <w:r>
        <w:fldChar w:fldCharType="separate"/>
      </w:r>
      <w:r>
        <w:t>• Pleno. SENTENCIA 106/2022, de 13 de septiembre de 2022</w:t>
      </w:r>
      <w:r>
        <w:fldChar w:fldCharType="end"/>
      </w:r>
      <w:bookmarkEnd w:id="18"/>
    </w:p>
    <w:p w:rsidR="009D32EC" w:rsidRDefault="009D32EC" w:rsidP="009D32EC">
      <w:pPr>
        <w:pStyle w:val="TextoNormalSinNegrita"/>
      </w:pPr>
      <w:r>
        <w:t xml:space="preserve"> </w:t>
      </w:r>
      <w:r>
        <w:t xml:space="preserve"> </w:t>
      </w:r>
      <w:r>
        <w:t xml:space="preserve"> </w:t>
      </w:r>
      <w:r>
        <w:t> Recurso de inconstitucionalidad 5570-2021.</w:t>
      </w:r>
    </w:p>
    <w:p w:rsidR="009D32EC" w:rsidRDefault="009D32EC" w:rsidP="009D32EC">
      <w:pPr>
        <w:pStyle w:val="TextoNormalCentradoCursiva"/>
      </w:pPr>
      <w:r>
        <w:t xml:space="preserve"> </w:t>
      </w:r>
      <w:r>
        <w:t xml:space="preserve"> </w:t>
      </w:r>
      <w:r>
        <w:t xml:space="preserve"> </w:t>
      </w:r>
      <w:r>
        <w:t> (BOE núm. 253, de 21 de octubre de 2022)</w:t>
      </w:r>
    </w:p>
    <w:p w:rsidR="009D32EC" w:rsidRDefault="009D32EC" w:rsidP="009D32EC">
      <w:pPr>
        <w:pStyle w:val="TextoNormalCentrado"/>
      </w:pPr>
      <w:r>
        <w:t xml:space="preserve"> </w:t>
      </w:r>
      <w:r>
        <w:t xml:space="preserve"> </w:t>
      </w:r>
      <w:r>
        <w:t xml:space="preserve"> </w:t>
      </w:r>
      <w:r>
        <w:t> ECLI:ES:TC:2022:106</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Interpuesto por más de cincuenta diputados del Grupo Parlamentario Vox del Congreso de los Diputados respecto de los apartados décimo y decimonoveno del artículo 2 de la Ley 8/2021, de 2 de junio, por la que se reforma la legislación civil y procesal para el apoyo a las personas con discapacidad en el ejercicio de su capacidad jurídica.</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Principios de seguridad jurídica, protección de la infancia y de la familia y de exclusividad jurisdiccional; derecho a la tutela judicial efectiva: constitucionalidad de los preceptos legales que excluyen el establecimiento de un régimen de visita o estancia para el progenitor incurso en proceso penal o respecto del cual existan indicios fundados de violencia doméstica o de género y facultan al otro progenitor para que proporcione asistencia psicológica a los hijos menores de edad. Voto particular.</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 xml:space="preserve">Se enjuicia la constitucionalidad de los preceptos del Código civil en la redacción dada por la Ley 8/2021, de 2 de junio, de apoyo a las personas con discapacidad, que contienen las siguientes previsiones: Por una parte, restringen el establecimiento de un régimen de visita o estancia de los hijos menores respecto del progenitor que esté incurso en un proceso penal por violencia de género o doméstica; o se advierta por el juez la existencia de indicios fundados que pudieran llevar a su investigación. Por otra, atribuyen exclusivamente a un progenitor la decisión de que sus hijos menores de edad reciban atención y asistencia psicológica en determinadas circunstancias. </w:t>
      </w:r>
    </w:p>
    <w:p w:rsidR="009D32EC" w:rsidRDefault="009D32EC" w:rsidP="009D32EC">
      <w:pPr>
        <w:pStyle w:val="SntesisDescriptiva"/>
      </w:pPr>
    </w:p>
    <w:p w:rsidR="009D32EC" w:rsidRDefault="009D32EC" w:rsidP="009D32EC">
      <w:pPr>
        <w:pStyle w:val="SntesisDescriptiva"/>
      </w:pPr>
      <w:r>
        <w:t xml:space="preserve">Se desestima el recurso. En primer lugar, el precepto relacionado con la restricción del régimen de visitas o estancias de los hijos menores no priva automáticamente de este derecho al progenitor, sino que atribuye esta decisión a la autoridad judicial, quien debe valorar las circunstancias concretas de cada caso y resolver sobre su procedencia mediante resolución motivada en el interés superior del menor. En segundo lugar, esta previsión no vulnera el principio de seguridad jurídica, pues la utilización de una fórmula imprecisa en la norma cuestionada no desconoce su previsibilidad y certeza, sino que constituye un elemento de interpretación judicial que en todo caso excede el juicio de constitucionalidad. Asimismo, el establecer que el juez civil debe tomar en consideración la existencia de indicios de violencia doméstica o de género a los efectos de decidir sobre el régimen de visitas o estancias, no supone una modificación ni afectación del marco de atribución de jurisdicción y competencia diseñado en la Ley Orgánica del Poder Judicial; por lo tanto, no se desconocen los derechos al juez ordinario predeterminado por la ley y la reserva de ley orgánica. Finalmente, se desestima la vulneración del principio de exclusividad jurisdiccional en relación con el precepto por el que se atribuye a uno de los progenitores la facultad de decidir, en determinados supuestos, sobre la atención y asistencia psicológica de sus hijos, toda vez que el recurrente incumplió con la carga procesal exigida para obtener pronunciamiento de fondo respecto a su constitucionalidad. </w:t>
      </w:r>
    </w:p>
    <w:p w:rsidR="009D32EC" w:rsidRDefault="009D32EC" w:rsidP="009D32EC">
      <w:pPr>
        <w:pStyle w:val="SntesisDescriptiva"/>
      </w:pPr>
    </w:p>
    <w:p w:rsidR="009D32EC" w:rsidRDefault="009D32EC" w:rsidP="009D32EC">
      <w:pPr>
        <w:pStyle w:val="SntesisDescriptiva"/>
      </w:pPr>
      <w:r>
        <w:t>La sentencia cuenta con un voto particular concurrente suscrito por tres magistrados.</w:t>
      </w:r>
    </w:p>
    <w:p w:rsidR="009D32EC" w:rsidRDefault="009D32EC" w:rsidP="009D32EC">
      <w:pPr>
        <w:pStyle w:val="SntesisDescriptivaConSeparacion"/>
      </w:pPr>
    </w:p>
    <w:bookmarkStart w:id="19" w:name="SENTENCIA_2022_107"/>
    <w:p w:rsidR="009D32EC" w:rsidRDefault="009D32EC" w:rsidP="009D32EC">
      <w:pPr>
        <w:pStyle w:val="TextoNormalNegrita"/>
      </w:pPr>
      <w:r>
        <w:fldChar w:fldCharType="begin"/>
      </w:r>
      <w:r>
        <w:instrText xml:space="preserve"> HYPERLINK "http://hj.tribunalconstitucional.es/es/Resolucion/Show/29071" \o "Ver resolución" </w:instrText>
      </w:r>
      <w:r>
        <w:fldChar w:fldCharType="separate"/>
      </w:r>
      <w:r>
        <w:t>• Sala Segunda. SENTENCIA 107/2022, de 26 de septiembre de 2022</w:t>
      </w:r>
      <w:r>
        <w:fldChar w:fldCharType="end"/>
      </w:r>
      <w:bookmarkEnd w:id="19"/>
    </w:p>
    <w:p w:rsidR="009D32EC" w:rsidRDefault="009D32EC" w:rsidP="009D32EC">
      <w:pPr>
        <w:pStyle w:val="TextoNormalSinNegrita"/>
      </w:pPr>
      <w:r>
        <w:t xml:space="preserve"> </w:t>
      </w:r>
      <w:r>
        <w:t xml:space="preserve"> </w:t>
      </w:r>
      <w:r>
        <w:t xml:space="preserve"> </w:t>
      </w:r>
      <w:r>
        <w:t> Recurso de amparo 824-2017.</w:t>
      </w:r>
    </w:p>
    <w:p w:rsidR="009D32EC" w:rsidRDefault="009D32EC" w:rsidP="009D32EC">
      <w:pPr>
        <w:pStyle w:val="TextoNormalCentradoCursiva"/>
      </w:pPr>
      <w:r>
        <w:t xml:space="preserve"> </w:t>
      </w:r>
      <w:r>
        <w:t xml:space="preserve"> </w:t>
      </w:r>
      <w:r>
        <w:t xml:space="preserve"> </w:t>
      </w:r>
      <w:r>
        <w:t> (BOE núm. 262, de 01 de noviembre de 2022)</w:t>
      </w:r>
    </w:p>
    <w:p w:rsidR="009D32EC" w:rsidRDefault="009D32EC" w:rsidP="009D32EC">
      <w:pPr>
        <w:pStyle w:val="TextoNormalCentrado"/>
      </w:pPr>
      <w:r>
        <w:t xml:space="preserve"> </w:t>
      </w:r>
      <w:r>
        <w:t xml:space="preserve"> </w:t>
      </w:r>
      <w:r>
        <w:t xml:space="preserve"> </w:t>
      </w:r>
      <w:r>
        <w:t> ECLI:ES:TC:2022:107</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Promovido por doña Inmaculada Muñoz Lorenzo en relación con las resoluciones dictadas por un juzgado de primera instancia de Alicante en procedimiento de ejecución hipotecaria.</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Vulneración del derecho a la tutela judicial sin indefensión: emplazamiento mediante edictos de la demandada sin haber agotado las posibilidades de notificación personal (STC 122/2013).</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Se otorga el amparo en aplicación de doctrina consolidada (entre otras, STC 122/2013, de 20 de mayo) sobre la carga que pesa sobre los órganos judiciales de agotar todos los medios de comunicación personal antes de acudir al emplazamiento edictal. Se notificó por edictos a la demandante de amparo sin haber agotado previamente las posibilidades razonables de averiguación de su domicilio real (que figuraba en la demanda) para proceder a la notificación personal, vulnerándose su derecho a la tutela judicial sin indefensión.</w:t>
      </w:r>
    </w:p>
    <w:p w:rsidR="009D32EC" w:rsidRDefault="009D32EC" w:rsidP="009D32EC">
      <w:pPr>
        <w:pStyle w:val="SntesisDescriptivaConSeparacion"/>
      </w:pPr>
    </w:p>
    <w:bookmarkStart w:id="20" w:name="SENTENCIA_2022_108"/>
    <w:p w:rsidR="009D32EC" w:rsidRDefault="009D32EC" w:rsidP="009D32EC">
      <w:pPr>
        <w:pStyle w:val="TextoNormalNegrita"/>
      </w:pPr>
      <w:r>
        <w:fldChar w:fldCharType="begin"/>
      </w:r>
      <w:r>
        <w:instrText xml:space="preserve"> HYPERLINK "http://hj.tribunalconstitucional.es/es/Resolucion/Show/29072" \o "Ver resolución" </w:instrText>
      </w:r>
      <w:r>
        <w:fldChar w:fldCharType="separate"/>
      </w:r>
      <w:r>
        <w:t>• Sala Primera. SENTENCIA 108/2022, de 26 de septiembre de 2022</w:t>
      </w:r>
      <w:r>
        <w:fldChar w:fldCharType="end"/>
      </w:r>
      <w:bookmarkEnd w:id="20"/>
    </w:p>
    <w:p w:rsidR="009D32EC" w:rsidRDefault="009D32EC" w:rsidP="009D32EC">
      <w:pPr>
        <w:pStyle w:val="TextoNormalSinNegrita"/>
      </w:pPr>
      <w:r>
        <w:t xml:space="preserve"> </w:t>
      </w:r>
      <w:r>
        <w:t xml:space="preserve"> </w:t>
      </w:r>
      <w:r>
        <w:t xml:space="preserve"> </w:t>
      </w:r>
      <w:r>
        <w:t> Recurso de amparo 1041-2019.</w:t>
      </w:r>
    </w:p>
    <w:p w:rsidR="009D32EC" w:rsidRDefault="009D32EC" w:rsidP="009D32EC">
      <w:pPr>
        <w:pStyle w:val="TextoNormalCentradoCursiva"/>
      </w:pPr>
      <w:r>
        <w:t xml:space="preserve"> </w:t>
      </w:r>
      <w:r>
        <w:t xml:space="preserve"> </w:t>
      </w:r>
      <w:r>
        <w:t xml:space="preserve"> </w:t>
      </w:r>
      <w:r>
        <w:t> (BOE núm. 262, de 01 de noviembre de 2022)</w:t>
      </w:r>
    </w:p>
    <w:p w:rsidR="009D32EC" w:rsidRDefault="009D32EC" w:rsidP="009D32EC">
      <w:pPr>
        <w:pStyle w:val="TextoNormalCentrado"/>
      </w:pPr>
      <w:r>
        <w:t xml:space="preserve"> </w:t>
      </w:r>
      <w:r>
        <w:t xml:space="preserve"> </w:t>
      </w:r>
      <w:r>
        <w:t xml:space="preserve"> </w:t>
      </w:r>
      <w:r>
        <w:t> ECLI:ES:TC:2022:108</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Promovido por doña Marta Cabrera Alández respecto de la sentencia dictada por un juzgado de lo contencioso-administrativo de Madrid desestimatoria de su solicitud de devolución del impuesto sobre el incremento del valor de los terrenos de naturaleza urbana.</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Vulneración del derecho a la tutela judicial efectiva (error patente): resolución judicial que yerra al calificar la autoliquidación presentada por el obligado tributario, aplicándole el régimen de revisión previsto para los actos administrativos de liquidación.</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Invocando la doctrina sentada en la STC 59/2017, de 11 de mayo, y a la vista de que la finca que adquirida mediante donación había sufrido una minusvalía de aproximadamente 14 500 €, la demandante de amparo solicitó la rectificación de autoliquidación del impuesto sobre el incremento del valor del terreno de naturaleza urbana y la devolución de los ingresos indebidamente efectuados por este concepto tributario. Su petición, rechazada en vía administrativa por silencio, fue denegada en vía judicial porque la liquidación practicada habría ganado firmeza.</w:t>
      </w:r>
    </w:p>
    <w:p w:rsidR="009D32EC" w:rsidRDefault="009D32EC" w:rsidP="009D32EC">
      <w:pPr>
        <w:pStyle w:val="SntesisDescriptiva"/>
      </w:pPr>
    </w:p>
    <w:p w:rsidR="009D32EC" w:rsidRDefault="009D32EC" w:rsidP="009D32EC">
      <w:pPr>
        <w:pStyle w:val="SntesisDescriptiva"/>
      </w:pPr>
      <w:r>
        <w:t>Se otorga el amparo por vulneración del derecho a la tutela judicial efectiva. El órgano judicial incurrió en dos errores patentes de relevancia constitucional: En primer lugar, partió de la consideración de que el proceso contencioso-administrativo tenía por objeto la impugnación de un acto administrativo (liquidación), siendo así que se encaminaba a conseguir la revocación de la negativa de revisar las consecuencias de un acto de un particular (autoliquidación). Esta confusión conllevó la aplicación de un plazo menor para controvertir el acto; plazo que habría transcurrido al momento de interponer el recurso contencioso-administrativo, lo que determinó su inadmisión al considerarse erróneamente que tenía por objeto una resolución firme y consentida. En segundo, reinterpretó el alcance de la nulidad declarada en la STC 59/2017, introduciendo —en perjuicio de la actora— unos límites que esta sentencia no había establecido.</w:t>
      </w:r>
    </w:p>
    <w:p w:rsidR="009D32EC" w:rsidRDefault="009D32EC" w:rsidP="009D32EC">
      <w:pPr>
        <w:pStyle w:val="SntesisDescriptivaConSeparacion"/>
      </w:pPr>
    </w:p>
    <w:bookmarkStart w:id="21" w:name="SENTENCIA_2022_109"/>
    <w:p w:rsidR="009D32EC" w:rsidRDefault="009D32EC" w:rsidP="009D32EC">
      <w:pPr>
        <w:pStyle w:val="TextoNormalNegrita"/>
      </w:pPr>
      <w:r>
        <w:fldChar w:fldCharType="begin"/>
      </w:r>
      <w:r>
        <w:instrText xml:space="preserve"> HYPERLINK "http://hj.tribunalconstitucional.es/es/Resolucion/Show/29077" \o "Ver resolución" </w:instrText>
      </w:r>
      <w:r>
        <w:fldChar w:fldCharType="separate"/>
      </w:r>
      <w:r>
        <w:t>• Sala Primera. SENTENCIA 109/2022, de 26 de septiembre de 2022</w:t>
      </w:r>
      <w:r>
        <w:fldChar w:fldCharType="end"/>
      </w:r>
      <w:bookmarkEnd w:id="21"/>
    </w:p>
    <w:p w:rsidR="009D32EC" w:rsidRDefault="009D32EC" w:rsidP="009D32EC">
      <w:pPr>
        <w:pStyle w:val="TextoNormalSinNegrita"/>
      </w:pPr>
      <w:r>
        <w:t xml:space="preserve"> </w:t>
      </w:r>
      <w:r>
        <w:t xml:space="preserve"> </w:t>
      </w:r>
      <w:r>
        <w:t xml:space="preserve"> </w:t>
      </w:r>
      <w:r>
        <w:t> Recurso de amparo 5368-2020.</w:t>
      </w:r>
    </w:p>
    <w:p w:rsidR="009D32EC" w:rsidRDefault="009D32EC" w:rsidP="009D32EC">
      <w:pPr>
        <w:pStyle w:val="TextoNormalCentradoCursiva"/>
      </w:pPr>
      <w:r>
        <w:t xml:space="preserve"> </w:t>
      </w:r>
      <w:r>
        <w:t xml:space="preserve"> </w:t>
      </w:r>
      <w:r>
        <w:t xml:space="preserve"> </w:t>
      </w:r>
      <w:r>
        <w:t> (BOE núm. 262, de 01 de noviembre de 2022)</w:t>
      </w:r>
    </w:p>
    <w:p w:rsidR="009D32EC" w:rsidRDefault="009D32EC" w:rsidP="009D32EC">
      <w:pPr>
        <w:pStyle w:val="TextoNormalCentrado"/>
      </w:pPr>
      <w:r>
        <w:lastRenderedPageBreak/>
        <w:t xml:space="preserve"> </w:t>
      </w:r>
      <w:r>
        <w:t xml:space="preserve"> </w:t>
      </w:r>
      <w:r>
        <w:t xml:space="preserve"> </w:t>
      </w:r>
      <w:r>
        <w:t> ECLI:ES:TC:2022:109</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Promovido por Euroinversiones Inmobiliarias Costa Sur, S.L., en relación con las resoluciones dictadas por un juzgado de primera instancia e instrucción de Lorca en procedimiento de ejecución hipotecaria.</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9D32EC" w:rsidRDefault="009D32EC" w:rsidP="009D32EC">
      <w:pPr>
        <w:pStyle w:val="SntesisDescriptivaConSeparacion"/>
      </w:pPr>
    </w:p>
    <w:bookmarkStart w:id="22" w:name="SENTENCIA_2022_110"/>
    <w:p w:rsidR="009D32EC" w:rsidRDefault="009D32EC" w:rsidP="009D32EC">
      <w:pPr>
        <w:pStyle w:val="TextoNormalNegrita"/>
      </w:pPr>
      <w:r>
        <w:fldChar w:fldCharType="begin"/>
      </w:r>
      <w:r>
        <w:instrText xml:space="preserve"> HYPERLINK "http://hj.tribunalconstitucional.es/es/Resolucion/Show/29073" \o "Ver resolución" </w:instrText>
      </w:r>
      <w:r>
        <w:fldChar w:fldCharType="separate"/>
      </w:r>
      <w:r>
        <w:t>• Sala Primera. SENTENCIA 110/2022, de 26 de septiembre de 2022</w:t>
      </w:r>
      <w:r>
        <w:fldChar w:fldCharType="end"/>
      </w:r>
      <w:bookmarkEnd w:id="22"/>
    </w:p>
    <w:p w:rsidR="009D32EC" w:rsidRDefault="009D32EC" w:rsidP="009D32EC">
      <w:pPr>
        <w:pStyle w:val="TextoNormalSinNegrita"/>
      </w:pPr>
      <w:r>
        <w:t xml:space="preserve"> </w:t>
      </w:r>
      <w:r>
        <w:t xml:space="preserve"> </w:t>
      </w:r>
      <w:r>
        <w:t xml:space="preserve"> </w:t>
      </w:r>
      <w:r>
        <w:t> Recurso de amparo 151-2021.</w:t>
      </w:r>
    </w:p>
    <w:p w:rsidR="009D32EC" w:rsidRDefault="009D32EC" w:rsidP="009D32EC">
      <w:pPr>
        <w:pStyle w:val="TextoNormalCentradoCursiva"/>
      </w:pPr>
      <w:r>
        <w:t xml:space="preserve"> </w:t>
      </w:r>
      <w:r>
        <w:t xml:space="preserve"> </w:t>
      </w:r>
      <w:r>
        <w:t xml:space="preserve"> </w:t>
      </w:r>
      <w:r>
        <w:t> (BOE núm. 262, de 01 de noviembre de 2022)</w:t>
      </w:r>
    </w:p>
    <w:p w:rsidR="009D32EC" w:rsidRDefault="009D32EC" w:rsidP="009D32EC">
      <w:pPr>
        <w:pStyle w:val="TextoNormalCentrado"/>
      </w:pPr>
      <w:r>
        <w:t xml:space="preserve"> </w:t>
      </w:r>
      <w:r>
        <w:t xml:space="preserve"> </w:t>
      </w:r>
      <w:r>
        <w:t xml:space="preserve"> </w:t>
      </w:r>
      <w:r>
        <w:t> ECLI:ES:TC:2022:110</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Promovido por don Manuel Muñoz Ruiz respecto de las resoluciones dictadas por un juzgado de primera instancia e instrucción de Estepona (Málaga) en procedimiento de ejecución de títulos judiciales.</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Vulneración del derecho a tutela judicial sin indefensión: falta de emplazamiento personal de quien no había sido notificado en el proceso monitorio previo (STC 110/2008).</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 xml:space="preserve">El demandante de amparo fue notificado por edicto de las actuaciones llevadas a cabo en un procedimiento de ejecución de títulos judiciales resultante de un proceso monitorio en el que no había intervenido al no haber sido emplazado personalmente. Cuando tuvo conocimiento de la existencia del procedimiento de ejecución, el ahora recurrente instó un incidente de nulidad de actuaciones que fue desestimado. </w:t>
      </w:r>
    </w:p>
    <w:p w:rsidR="009D32EC" w:rsidRDefault="009D32EC" w:rsidP="009D32EC">
      <w:pPr>
        <w:pStyle w:val="SntesisDescriptiva"/>
      </w:pPr>
    </w:p>
    <w:p w:rsidR="009D32EC" w:rsidRDefault="009D32EC" w:rsidP="009D32EC">
      <w:pPr>
        <w:pStyle w:val="SntesisDescriptiva"/>
      </w:pPr>
      <w:r>
        <w:t xml:space="preserve">Se otorga el amparo por vulneración del derecho a la tutela judicial sin indefensión. Como se indicó en la STC 110/2008, de 22 de septiembre, el procedimiento </w:t>
      </w:r>
      <w:r>
        <w:lastRenderedPageBreak/>
        <w:t>ejecutivo es un proceso nuevo y autónomo del que le precede, y en el que es preciso notificar al ejecutado del auto que despacha la ejecución y del decreto correspondiente, con el objetivo de garantizar el efectivo acceso al proceso para ejercitar su derecho de defensa. En este caso, el órgano judicial no se ajustó a los requisitos constitucionalmente exigibles en cuanto a la práctica de los actos de comunicación procesal, pues no realizó intento alguno de averiguación del domicilio del recurrente al dar por buenas las notificaciones infructuosas del procedimiento monitorio previo. En consecuencia, al no habérsele brindado la posibilidad de personarse en la ejecución, se generó una indefensión real y efectiva al demandante de amparo que da lugar a declarar la nulidad y retroacción de las actuaciones.</w:t>
      </w:r>
    </w:p>
    <w:p w:rsidR="009D32EC" w:rsidRDefault="009D32EC" w:rsidP="009D32EC">
      <w:pPr>
        <w:pStyle w:val="SntesisDescriptivaConSeparacion"/>
      </w:pPr>
    </w:p>
    <w:bookmarkStart w:id="23" w:name="SENTENCIA_2022_111"/>
    <w:p w:rsidR="009D32EC" w:rsidRDefault="009D32EC" w:rsidP="009D32EC">
      <w:pPr>
        <w:pStyle w:val="TextoNormalNegrita"/>
      </w:pPr>
      <w:r>
        <w:fldChar w:fldCharType="begin"/>
      </w:r>
      <w:r>
        <w:instrText xml:space="preserve"> HYPERLINK "http://hj.tribunalconstitucional.es/es/Resolucion/Show/29070" \o "Ver resolución" </w:instrText>
      </w:r>
      <w:r>
        <w:fldChar w:fldCharType="separate"/>
      </w:r>
      <w:r>
        <w:t>• Sala Primera. SENTENCIA 111/2022, de 26 de septiembre de 2022</w:t>
      </w:r>
      <w:r>
        <w:fldChar w:fldCharType="end"/>
      </w:r>
      <w:bookmarkEnd w:id="23"/>
    </w:p>
    <w:p w:rsidR="009D32EC" w:rsidRDefault="009D32EC" w:rsidP="009D32EC">
      <w:pPr>
        <w:pStyle w:val="TextoNormalSinNegrita"/>
      </w:pPr>
      <w:r>
        <w:t xml:space="preserve"> </w:t>
      </w:r>
      <w:r>
        <w:t xml:space="preserve"> </w:t>
      </w:r>
      <w:r>
        <w:t xml:space="preserve"> </w:t>
      </w:r>
      <w:r>
        <w:t> Recurso de amparo 548-2021.</w:t>
      </w:r>
    </w:p>
    <w:p w:rsidR="009D32EC" w:rsidRDefault="009D32EC" w:rsidP="009D32EC">
      <w:pPr>
        <w:pStyle w:val="TextoNormalCentradoCursiva"/>
      </w:pPr>
      <w:r>
        <w:t xml:space="preserve"> </w:t>
      </w:r>
      <w:r>
        <w:t xml:space="preserve"> </w:t>
      </w:r>
      <w:r>
        <w:t xml:space="preserve"> </w:t>
      </w:r>
      <w:r>
        <w:t> (BOE núm. 262, de 01 de noviembre de 2022)</w:t>
      </w:r>
    </w:p>
    <w:p w:rsidR="009D32EC" w:rsidRDefault="009D32EC" w:rsidP="009D32EC">
      <w:pPr>
        <w:pStyle w:val="TextoNormalCentrado"/>
      </w:pPr>
      <w:r>
        <w:t xml:space="preserve"> </w:t>
      </w:r>
      <w:r>
        <w:t xml:space="preserve"> </w:t>
      </w:r>
      <w:r>
        <w:t xml:space="preserve"> </w:t>
      </w:r>
      <w:r>
        <w:t> ECLI:ES:TC:2022:111</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Promovido por don Antonio Hijazo García respecto de las sentencias dictadas por las salas de lo social del Tribunal Supremo y del Tribunal Superior de Justicia de Aragón y un juzgado de ese mismo orden jurisdiccional de Zaragoza que desestimaron su demanda de reconocimiento de la situación de incapacidad permanente absoluta.</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Vulneración del derecho a no padecer discriminación por razón de discapacidad: STC 172/2021 (diferencia de trato no prevista normativamente y carente de justificación objetiva y razonable, derivada exclusivamente de haber accedido a la situación de jubilación anticipada a causa de la situación de discapacidad). Voto particular.</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 xml:space="preserve">En aplicación de la doctrina sentada en la STC 172/2021, de 7 de octubre, se estima el recurso de amparo por vulneración del derecho a no sufrir discriminación por razón de discapacidad. Los órganos judiciales establecieron una diferencia de trato en los supuestos de jubilación anticipada por razón de discapacidad para la obtención de la prestación de incapacidad permanente, sin que hubiese un motivo objetivo y razonable que justificase la distinción. En consecuencia, se anulan todas las resoluciones judiciales impugnadas y se ordena la retroacción de las actuaciones al momento inmediatamente anterior al pronunciamiento de la primera de las resoluciones anuladas. </w:t>
      </w:r>
    </w:p>
    <w:p w:rsidR="009D32EC" w:rsidRDefault="009D32EC" w:rsidP="009D32EC">
      <w:pPr>
        <w:pStyle w:val="SntesisDescriptiva"/>
      </w:pPr>
      <w:r>
        <w:t>La sentencia cuenta con un voto particular discrepante suscrito por un magistrado.</w:t>
      </w:r>
    </w:p>
    <w:p w:rsidR="009D32EC" w:rsidRDefault="009D32EC" w:rsidP="009D32EC">
      <w:pPr>
        <w:pStyle w:val="SntesisDescriptivaConSeparacion"/>
      </w:pPr>
    </w:p>
    <w:bookmarkStart w:id="24" w:name="SENTENCIA_2022_112"/>
    <w:p w:rsidR="009D32EC" w:rsidRDefault="009D32EC" w:rsidP="009D32EC">
      <w:pPr>
        <w:pStyle w:val="TextoNormalNegrita"/>
      </w:pPr>
      <w:r>
        <w:fldChar w:fldCharType="begin"/>
      </w:r>
      <w:r>
        <w:instrText xml:space="preserve"> HYPERLINK "http://hj.tribunalconstitucional.es/es/Resolucion/Show/29078" \o "Ver resolución" </w:instrText>
      </w:r>
      <w:r>
        <w:fldChar w:fldCharType="separate"/>
      </w:r>
      <w:r>
        <w:t>• Sala Segunda. SENTENCIA 112/2022, de 26 de septiembre de 2022</w:t>
      </w:r>
      <w:r>
        <w:fldChar w:fldCharType="end"/>
      </w:r>
      <w:bookmarkEnd w:id="24"/>
    </w:p>
    <w:p w:rsidR="009D32EC" w:rsidRDefault="009D32EC" w:rsidP="009D32EC">
      <w:pPr>
        <w:pStyle w:val="TextoNormalSinNegrita"/>
      </w:pPr>
      <w:r>
        <w:lastRenderedPageBreak/>
        <w:t xml:space="preserve"> </w:t>
      </w:r>
      <w:r>
        <w:t xml:space="preserve"> </w:t>
      </w:r>
      <w:r>
        <w:t xml:space="preserve"> </w:t>
      </w:r>
      <w:r>
        <w:t> Recurso de amparo 795-2021.</w:t>
      </w:r>
    </w:p>
    <w:p w:rsidR="009D32EC" w:rsidRDefault="009D32EC" w:rsidP="009D32EC">
      <w:pPr>
        <w:pStyle w:val="TextoNormalCentradoCursiva"/>
      </w:pPr>
      <w:r>
        <w:t xml:space="preserve"> </w:t>
      </w:r>
      <w:r>
        <w:t xml:space="preserve"> </w:t>
      </w:r>
      <w:r>
        <w:t xml:space="preserve"> </w:t>
      </w:r>
      <w:r>
        <w:t> (BOE núm. 262, de 01 de noviembre de 2022)</w:t>
      </w:r>
    </w:p>
    <w:p w:rsidR="009D32EC" w:rsidRDefault="009D32EC" w:rsidP="009D32EC">
      <w:pPr>
        <w:pStyle w:val="TextoNormalCentrado"/>
      </w:pPr>
      <w:r>
        <w:t xml:space="preserve"> </w:t>
      </w:r>
      <w:r>
        <w:t xml:space="preserve"> </w:t>
      </w:r>
      <w:r>
        <w:t xml:space="preserve"> </w:t>
      </w:r>
      <w:r>
        <w:t> ECLI:ES:TC:2022:112</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Promovido por don Xuan Changsheng y doña Yuewen Zhu respecto de las resoluciones dictadas por un juzgado de primera instancia de Torrejón de Ardoz (Madrid) en procedimiento de ejecución hipotecaria.</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Vulneración del derecho a la tutela judicial sin indefensión: emplazamiento mediante edictos de los demandados sin haber agotado las posibilidades de notificación personal (STC 122/2013).</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Se otorga el amparo por vulneración del derecho a la tutela judicial sin indefensión aplicando doctrina constitucional consolidada (entre otras, STC 122/2013, de 20 de mayo) sobre la carga que pesa sobre los órganos judiciales de agotar todos los medios de comunicación personal antes de acudir al emplazamiento edictal. En este caso, se notificó por edictos a los ahora demandantes de amparo sin haber agotado previamente las posibilidades razonables de proceder a la notificación personal: el juzgado se limitó a reiterar infructuosos intentos de notificar en la finca ejecutada, pese a que en la escritura de constitución de la hipoteca figuraban otros dos domicilios y desatendiendo la petición de la ejecutante de acudir al punto neutro judicial para tomar conocimiento de otros inmuebles titularidad de los ejecutados.</w:t>
      </w:r>
    </w:p>
    <w:p w:rsidR="009D32EC" w:rsidRDefault="009D32EC" w:rsidP="009D32EC">
      <w:pPr>
        <w:pStyle w:val="SntesisDescriptivaConSeparacion"/>
      </w:pPr>
    </w:p>
    <w:bookmarkStart w:id="25" w:name="SENTENCIA_2022_113"/>
    <w:p w:rsidR="009D32EC" w:rsidRDefault="009D32EC" w:rsidP="009D32EC">
      <w:pPr>
        <w:pStyle w:val="TextoNormalNegrita"/>
      </w:pPr>
      <w:r>
        <w:fldChar w:fldCharType="begin"/>
      </w:r>
      <w:r>
        <w:instrText xml:space="preserve"> HYPERLINK "http://hj.tribunalconstitucional.es/es/Resolucion/Show/29075" \o "Ver resolución" </w:instrText>
      </w:r>
      <w:r>
        <w:fldChar w:fldCharType="separate"/>
      </w:r>
      <w:r>
        <w:t>• Sala Primera. SENTENCIA 113/2022, de 26 de septiembre de 2022</w:t>
      </w:r>
      <w:r>
        <w:fldChar w:fldCharType="end"/>
      </w:r>
      <w:bookmarkEnd w:id="25"/>
    </w:p>
    <w:p w:rsidR="009D32EC" w:rsidRDefault="009D32EC" w:rsidP="009D32EC">
      <w:pPr>
        <w:pStyle w:val="TextoNormalSinNegrita"/>
      </w:pPr>
      <w:r>
        <w:t xml:space="preserve"> </w:t>
      </w:r>
      <w:r>
        <w:t xml:space="preserve"> </w:t>
      </w:r>
      <w:r>
        <w:t xml:space="preserve"> </w:t>
      </w:r>
      <w:r>
        <w:t> Recurso de amparo 2100-2021.</w:t>
      </w:r>
    </w:p>
    <w:p w:rsidR="009D32EC" w:rsidRDefault="009D32EC" w:rsidP="009D32EC">
      <w:pPr>
        <w:pStyle w:val="TextoNormalCentradoCursiva"/>
      </w:pPr>
      <w:r>
        <w:t xml:space="preserve"> </w:t>
      </w:r>
      <w:r>
        <w:t xml:space="preserve"> </w:t>
      </w:r>
      <w:r>
        <w:t xml:space="preserve"> </w:t>
      </w:r>
      <w:r>
        <w:t> (BOE núm. 262, de 01 de noviembre de 2022)</w:t>
      </w:r>
    </w:p>
    <w:p w:rsidR="009D32EC" w:rsidRDefault="009D32EC" w:rsidP="009D32EC">
      <w:pPr>
        <w:pStyle w:val="TextoNormalCentrado"/>
      </w:pPr>
      <w:r>
        <w:t xml:space="preserve"> </w:t>
      </w:r>
      <w:r>
        <w:t xml:space="preserve"> </w:t>
      </w:r>
      <w:r>
        <w:t xml:space="preserve"> </w:t>
      </w:r>
      <w:r>
        <w:t> ECLI:ES:TC:2022:113</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Promovido por don Farid Hilali respecto de la sentencia dictada por la Sección Tercera de la Sala de lo Contencioso-Administrativo de la Audiencia Nacional desestimatoria de su impugnación de la resolución del secretario de Estado de Justicia que denegó la indemnización por funcionamiento anormal de la administración de justicia.</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Vulneración del derecho a la tutela judicial (resolución fundada en Derecho): denegación de reparación económica por el tiempo transcurrido en centros penitenciarios del Reino Unido para la ejecución de una orden europea de detención y entrega dictada por un juzgado central de instrucción en causa que concluyó por auto de sobreseimiento libre.</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 xml:space="preserve">El recurrente estuvo en situación de privación de libertad en el Reino Unido entre el 28 de junio de 2004 y el 8 de febrero de 2008, por la emisión de una orden de detención y entrega por un juzgado español. Esa situación se prolongó en España desde su entrega hasta que se dispuso su libertad provisional el 4 de </w:t>
      </w:r>
      <w:r>
        <w:lastRenderedPageBreak/>
        <w:t xml:space="preserve">marzo de 2009. El demandante impugna las resoluciones judiciales que, tras el dictado de un auto de sobreseimiento libre, denegaban su pretensión de indemnización por el tiempo que se había visto privado de libertad en una causa penal que concluyó con su absolución. </w:t>
      </w:r>
    </w:p>
    <w:p w:rsidR="009D32EC" w:rsidRDefault="009D32EC" w:rsidP="009D32EC">
      <w:pPr>
        <w:pStyle w:val="SntesisDescriptiva"/>
      </w:pPr>
      <w:r>
        <w:t>Se estima el recurso de amparo por vulneración del derecho a la tutela judicial efectiva en su vertiente de derecho a una resolución fundada en Derecho. La sentencia enjuicia la denegación de indemnización por el tiempo de privación en el Reino Unido, que considera que parte de premisas incorrectas. La responsabilidad por la privación de libertad del recurrente recae sobre el órgano judicial español que la acordó, limitándose los tribunales británicos a proporcionar el auxilio judicial requerido bajo la cobertura de un instrumento de cooperación judicial internacional. Consecuentemente, la denegación de la indemnización solicitada invocando una inexistente responsabilidad ajena constituye una vulneración del derecho fundamental referido.</w:t>
      </w:r>
    </w:p>
    <w:p w:rsidR="009D32EC" w:rsidRDefault="009D32EC" w:rsidP="009D32EC">
      <w:pPr>
        <w:pStyle w:val="SntesisDescriptivaConSeparacion"/>
      </w:pPr>
    </w:p>
    <w:bookmarkStart w:id="26" w:name="SENTENCIA_2022_114"/>
    <w:p w:rsidR="009D32EC" w:rsidRDefault="009D32EC" w:rsidP="009D32EC">
      <w:pPr>
        <w:pStyle w:val="TextoNormalNegrita"/>
      </w:pPr>
      <w:r>
        <w:fldChar w:fldCharType="begin"/>
      </w:r>
      <w:r>
        <w:instrText xml:space="preserve"> HYPERLINK "http://hj.tribunalconstitucional.es/es/Resolucion/Show/29074" \o "Ver resolución" </w:instrText>
      </w:r>
      <w:r>
        <w:fldChar w:fldCharType="separate"/>
      </w:r>
      <w:r>
        <w:t>• Sala Segunda. SENTENCIA 114/2022, de 26 de septiembre de 2022</w:t>
      </w:r>
      <w:r>
        <w:fldChar w:fldCharType="end"/>
      </w:r>
      <w:bookmarkEnd w:id="26"/>
    </w:p>
    <w:p w:rsidR="009D32EC" w:rsidRDefault="009D32EC" w:rsidP="009D32EC">
      <w:pPr>
        <w:pStyle w:val="TextoNormalSinNegrita"/>
      </w:pPr>
      <w:r>
        <w:t xml:space="preserve"> </w:t>
      </w:r>
      <w:r>
        <w:t xml:space="preserve"> </w:t>
      </w:r>
      <w:r>
        <w:t xml:space="preserve"> </w:t>
      </w:r>
      <w:r>
        <w:t> Cuestión de inconstitucionalidad 3853-2022.</w:t>
      </w:r>
    </w:p>
    <w:p w:rsidR="009D32EC" w:rsidRDefault="009D32EC" w:rsidP="009D32EC">
      <w:pPr>
        <w:pStyle w:val="TextoNormalCentradoCursiva"/>
      </w:pPr>
      <w:r>
        <w:t xml:space="preserve"> </w:t>
      </w:r>
      <w:r>
        <w:t xml:space="preserve"> </w:t>
      </w:r>
      <w:r>
        <w:t xml:space="preserve"> </w:t>
      </w:r>
      <w:r>
        <w:t> (BOE núm. 262, de 01 de noviembre de 2022)</w:t>
      </w:r>
    </w:p>
    <w:p w:rsidR="009D32EC" w:rsidRDefault="009D32EC" w:rsidP="009D32EC">
      <w:pPr>
        <w:pStyle w:val="TextoNormalCentrado"/>
      </w:pPr>
      <w:r>
        <w:t xml:space="preserve"> </w:t>
      </w:r>
      <w:r>
        <w:t xml:space="preserve"> </w:t>
      </w:r>
      <w:r>
        <w:t xml:space="preserve"> </w:t>
      </w:r>
      <w:r>
        <w:t> ECLI:ES:TC:2022:114</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Planteada por el Juzgado de lo Contencioso-Administrativo núm. 4 de Oviedo, en relación con la disposición transitoria primera, apartado segundo, de la Ley de la Junta General del Principado de Asturias 2/2007, de 23 de marzo, de coordinación de policías locales.</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Competencias sobre función pública y policías locales: nulidad del precepto legal autonómico que establece una dispensa de titulación para la promoción interna de los policías locales (STC 171/2020).</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En aplicación de la doctrina sentada en la STC 171/2020, de 16 de noviembre, se estima la cuestión y se declara la inconstitucionalidad del precepto de la Ley de la Junta General del Principado de Asturias 2/2007, de 23 de marzo, de coordinación de policías locales, que establece una dispensa de titulación académica para la promoción interna de los policías locales, ofreciendo como alternativa la superación de un curso. El precepto impugnado incurre en inconstitucionalidad mediata por infracción de la legislación estatal básica en materia de función pública, pues permite la promoción sin titulación académica en más casos de los que autoriza excepcionalmente la norma básica, estableciendo una previsión que no admite interpretación conforme con los mandatos constitucionales.</w:t>
      </w:r>
    </w:p>
    <w:p w:rsidR="009D32EC" w:rsidRDefault="009D32EC" w:rsidP="009D32EC">
      <w:pPr>
        <w:pStyle w:val="SntesisDescriptivaConSeparacion"/>
      </w:pPr>
    </w:p>
    <w:bookmarkStart w:id="27" w:name="SENTENCIA_2022_115"/>
    <w:p w:rsidR="009D32EC" w:rsidRDefault="009D32EC" w:rsidP="009D32EC">
      <w:pPr>
        <w:pStyle w:val="TextoNormalNegrita"/>
      </w:pPr>
      <w:r>
        <w:fldChar w:fldCharType="begin"/>
      </w:r>
      <w:r>
        <w:instrText xml:space="preserve"> HYPERLINK "http://hj.tribunalconstitucional.es/es/Resolucion/Show/29076" \o "Ver resolución" </w:instrText>
      </w:r>
      <w:r>
        <w:fldChar w:fldCharType="separate"/>
      </w:r>
      <w:r>
        <w:t>• Pleno. SENTENCIA 115/2022, de 27 de septiembre de 2022</w:t>
      </w:r>
      <w:r>
        <w:fldChar w:fldCharType="end"/>
      </w:r>
      <w:bookmarkEnd w:id="27"/>
    </w:p>
    <w:p w:rsidR="009D32EC" w:rsidRDefault="009D32EC" w:rsidP="009D32EC">
      <w:pPr>
        <w:pStyle w:val="TextoNormalSinNegrita"/>
      </w:pPr>
      <w:r>
        <w:lastRenderedPageBreak/>
        <w:t xml:space="preserve"> </w:t>
      </w:r>
      <w:r>
        <w:t xml:space="preserve"> </w:t>
      </w:r>
      <w:r>
        <w:t xml:space="preserve"> </w:t>
      </w:r>
      <w:r>
        <w:t> Recurso de amparo 7442-2019.</w:t>
      </w:r>
    </w:p>
    <w:p w:rsidR="009D32EC" w:rsidRDefault="009D32EC" w:rsidP="009D32EC">
      <w:pPr>
        <w:pStyle w:val="TextoNormalCentradoCursiva"/>
      </w:pPr>
      <w:r>
        <w:t xml:space="preserve"> </w:t>
      </w:r>
      <w:r>
        <w:t xml:space="preserve"> </w:t>
      </w:r>
      <w:r>
        <w:t xml:space="preserve"> </w:t>
      </w:r>
      <w:r>
        <w:t> (BOE núm. 262, de 01 de noviembre de 2022)</w:t>
      </w:r>
    </w:p>
    <w:p w:rsidR="009D32EC" w:rsidRDefault="009D32EC" w:rsidP="009D32EC">
      <w:pPr>
        <w:pStyle w:val="TextoNormalCentrado"/>
      </w:pPr>
      <w:r>
        <w:t xml:space="preserve"> </w:t>
      </w:r>
      <w:r>
        <w:t xml:space="preserve"> </w:t>
      </w:r>
      <w:r>
        <w:t xml:space="preserve"> </w:t>
      </w:r>
      <w:r>
        <w:t> ECLI:ES:TC:2022:115</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Promovido por don Carlos Carrizosa Torres y otros treinta y un diputados del grupo parlamentario Ciutadans del Parlamento de Cataluña respecto de los acuerdos de la mesa de la Cámara que admitieron a trámite una moción parlamentaria, y las resoluciones y actuaciones del presidente del Parlamento destinados a llevarlos a efecto.</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Vulneración del derecho al ejercicio de las funciones representativas, en relación con el derecho de los ciudadanos a participar en los asuntos públicos a través de sus representantes: resoluciones que incumplen manifiestamente lo acordado por el Tribunal Constitucional (STC 259/2015 y ATC 16/2020). Votos particulares.</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La mesa del Parlamento de Cataluña admitió a trámite la “moció subsegüent a la interpel·lació al Govern sobre l’autogovern (302-00155/12)” y desestimó la solicitud que pretendía su reconsideración. Posteriormente, el presidente de la mesa incluyó la moción para debate del pleno, pese a que los diputados de Ciutatans advertían que la iniciativa contradecía la doctrina del Tribunal Constitucional. Ante estos hechos, los integrantes del mencionado grupo parlamentario—incluidos los ahora recurrentes en amparo— se retiraron antes de la votación y aprobación de la propuesta.</w:t>
      </w:r>
    </w:p>
    <w:p w:rsidR="009D32EC" w:rsidRDefault="009D32EC" w:rsidP="009D32EC">
      <w:pPr>
        <w:pStyle w:val="SntesisDescriptiva"/>
      </w:pPr>
    </w:p>
    <w:p w:rsidR="009D32EC" w:rsidRDefault="009D32EC" w:rsidP="009D32EC">
      <w:pPr>
        <w:pStyle w:val="SntesisDescriptiva"/>
      </w:pPr>
      <w:r>
        <w:t xml:space="preserve">Se otorga el amparo por vulneración al derecho a ejercer las funciones representativas en relación con el derecho de los ciudadanos a participar en los asuntos públicos a través de sus representantes. La mesa y el presidente de la Cámara incumplieron su deber de acatar la Constitución y las decisiones del Tribunal Constitucional. La iniciativa legislativa admitida reprodujo el contenido de resoluciones declaradas inconstitucionales, en particular, la 1/XI anulada por la STC 259/2015, de 2 de diciembre. En consecuencia, debía impedirse su tramitación legislativa, obligación advertida por el Tribunal Constitucional a la mesa parlamentaria en múltiples ocasiones. Se trasgredió el </w:t>
      </w:r>
      <w:r w:rsidRPr="009D32EC">
        <w:rPr>
          <w:i/>
        </w:rPr>
        <w:t xml:space="preserve">ius in officium </w:t>
      </w:r>
      <w:r>
        <w:t>de los parlamentarios autonómicos pues la participación en los debates y votación de esta iniciativa implicaba la comisión de un ilícito por desacato. Asimismo, la restricción al ejercicio de la función representativa afectó indirectamente el derecho de los ciudadanos a participar en los asuntos públicos a través de sus representantes. Las decisiones impugnadas fueron anuladas por el ATC 107/2016, en consecuencia, la sentencia tiene efectos meramente declarativos.</w:t>
      </w:r>
    </w:p>
    <w:p w:rsidR="009D32EC" w:rsidRDefault="009D32EC" w:rsidP="009D32EC">
      <w:pPr>
        <w:pStyle w:val="SntesisDescriptivaConSeparacion"/>
      </w:pPr>
    </w:p>
    <w:bookmarkStart w:id="28" w:name="SENTENCIA_2022_116"/>
    <w:p w:rsidR="009D32EC" w:rsidRDefault="009D32EC" w:rsidP="009D32EC">
      <w:pPr>
        <w:pStyle w:val="TextoNormalNegrita"/>
      </w:pPr>
      <w:r>
        <w:fldChar w:fldCharType="begin"/>
      </w:r>
      <w:r>
        <w:instrText xml:space="preserve"> HYPERLINK "http://hj.tribunalconstitucional.es/es/Resolucion/Show/29079" \o "Ver resolución" </w:instrText>
      </w:r>
      <w:r>
        <w:fldChar w:fldCharType="separate"/>
      </w:r>
      <w:r>
        <w:t>• Pleno. SENTENCIA 116/2022, de 27 de septiembre de 2022</w:t>
      </w:r>
      <w:r>
        <w:fldChar w:fldCharType="end"/>
      </w:r>
      <w:bookmarkEnd w:id="28"/>
    </w:p>
    <w:p w:rsidR="009D32EC" w:rsidRDefault="009D32EC" w:rsidP="009D32EC">
      <w:pPr>
        <w:pStyle w:val="TextoNormalSinNegrita"/>
      </w:pPr>
      <w:r>
        <w:t xml:space="preserve"> </w:t>
      </w:r>
      <w:r>
        <w:t xml:space="preserve"> </w:t>
      </w:r>
      <w:r>
        <w:t xml:space="preserve"> </w:t>
      </w:r>
      <w:r>
        <w:t> Cuestión de inconstitucionalidad 5344-2021.</w:t>
      </w:r>
    </w:p>
    <w:p w:rsidR="009D32EC" w:rsidRDefault="009D32EC" w:rsidP="009D32EC">
      <w:pPr>
        <w:pStyle w:val="TextoNormalCentradoCursiva"/>
      </w:pPr>
      <w:r>
        <w:t xml:space="preserve"> </w:t>
      </w:r>
      <w:r>
        <w:t xml:space="preserve"> </w:t>
      </w:r>
      <w:r>
        <w:t xml:space="preserve"> </w:t>
      </w:r>
      <w:r>
        <w:t> (BOE núm. 262, de 01 de noviembre de 2022)</w:t>
      </w:r>
    </w:p>
    <w:p w:rsidR="009D32EC" w:rsidRDefault="009D32EC" w:rsidP="009D32EC">
      <w:pPr>
        <w:pStyle w:val="TextoNormalCentrado"/>
      </w:pPr>
      <w:r>
        <w:t xml:space="preserve"> </w:t>
      </w:r>
      <w:r>
        <w:t xml:space="preserve"> </w:t>
      </w:r>
      <w:r>
        <w:t xml:space="preserve"> </w:t>
      </w:r>
      <w:r>
        <w:t> ECLI:ES:TC:2022:116</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Planteada por la Sección Segunda de la Sala de lo Contencioso-Administrativo del Tribunal Superior de Justicia de Canarias, con sede en Santa Cruz de Tenerife, respecto del artículo 1 de la Ley del Parlamento de Canarias 18/2019, de 2 de diciembre, de medidas urgentes de ordenación del empleo público en las administraciones canarias.</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Competencias sobre función pública: nulidad del precepto legal autonómico que establece la adscripción temporal a su primer destino para los funcionarios de carrera de nuevo ingreso.</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Se enjuicia la constitucionalidad del precepto de la Ley del parlamento de Canarias 18/2019, de 2 de diciembre, de medidas urgentes de ordenación del empleo público en las administraciones canarias, que prevé la adscripción a un destino temporal para quienes se incorporen a la función pública canaria tras superar las pruebas selectivas contempladas en las ofertas de empleo público correspondiente a los años 2015 a 2019.</w:t>
      </w:r>
    </w:p>
    <w:p w:rsidR="009D32EC" w:rsidRDefault="009D32EC" w:rsidP="009D32EC">
      <w:pPr>
        <w:pStyle w:val="SntesisDescriptiva"/>
      </w:pPr>
      <w:r>
        <w:t>Se declara la inconstitucionalidad y nulidad de la disposición autonómica por infracción de la normativa básica en materia de función pública. En esta, el legislador estatal ha establecido  que la adscripción de los funcionarios de carrera de nuevo ingreso a su puesto de trabajo tenga un carácter definitivo. Sin embargo, el precepto legal autonómico se decanta por la adscripción provisional, lo que entra en abierta e insalvable contradicción con la previsión básica estatal e incurre, por esta causa, en inconstitucionalidad mediata.</w:t>
      </w:r>
    </w:p>
    <w:p w:rsidR="009D32EC" w:rsidRDefault="009D32EC" w:rsidP="009D32EC">
      <w:pPr>
        <w:pStyle w:val="SntesisDescriptivaConSeparacion"/>
      </w:pPr>
    </w:p>
    <w:bookmarkStart w:id="29" w:name="SENTENCIA_2022_117"/>
    <w:p w:rsidR="009D32EC" w:rsidRDefault="009D32EC" w:rsidP="009D32EC">
      <w:pPr>
        <w:pStyle w:val="TextoNormalNegrita"/>
      </w:pPr>
      <w:r>
        <w:fldChar w:fldCharType="begin"/>
      </w:r>
      <w:r>
        <w:instrText xml:space="preserve"> HYPERLINK "http://hj.tribunalconstitucional.es/es/Resolucion/Show/29080" \o "Ver resolución" </w:instrText>
      </w:r>
      <w:r>
        <w:fldChar w:fldCharType="separate"/>
      </w:r>
      <w:r>
        <w:t>• Pleno. SENTENCIA 117/2022, de 29 de septiembre de 2022</w:t>
      </w:r>
      <w:r>
        <w:fldChar w:fldCharType="end"/>
      </w:r>
      <w:bookmarkEnd w:id="29"/>
    </w:p>
    <w:p w:rsidR="009D32EC" w:rsidRDefault="009D32EC" w:rsidP="009D32EC">
      <w:pPr>
        <w:pStyle w:val="TextoNormalSinNegrita"/>
      </w:pPr>
      <w:r>
        <w:t xml:space="preserve"> </w:t>
      </w:r>
      <w:r>
        <w:t xml:space="preserve"> </w:t>
      </w:r>
      <w:r>
        <w:t xml:space="preserve"> </w:t>
      </w:r>
      <w:r>
        <w:t> Recurso de inconstitucionalidad 5332-2017.</w:t>
      </w:r>
    </w:p>
    <w:p w:rsidR="009D32EC" w:rsidRDefault="009D32EC" w:rsidP="009D32EC">
      <w:pPr>
        <w:pStyle w:val="TextoNormalCentradoCursiva"/>
      </w:pPr>
      <w:r>
        <w:t xml:space="preserve"> </w:t>
      </w:r>
      <w:r>
        <w:t xml:space="preserve"> </w:t>
      </w:r>
      <w:r>
        <w:t xml:space="preserve"> </w:t>
      </w:r>
      <w:r>
        <w:t> (BOE núm. 262, de 01 de noviembre de 2022)</w:t>
      </w:r>
    </w:p>
    <w:p w:rsidR="009D32EC" w:rsidRDefault="009D32EC" w:rsidP="009D32EC">
      <w:pPr>
        <w:pStyle w:val="TextoNormalCentrado"/>
      </w:pPr>
      <w:r>
        <w:t xml:space="preserve"> </w:t>
      </w:r>
      <w:r>
        <w:t xml:space="preserve"> </w:t>
      </w:r>
      <w:r>
        <w:t xml:space="preserve"> </w:t>
      </w:r>
      <w:r>
        <w:t> ECLI:ES:TC:2022:117</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Interpuesto por el presidente del Gobierno en relación con diversos preceptos de la Ley del Parlamento de Cataluña 18/2017, de 1 de agosto, de comercio, servicios y ferias.</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Competencias sobre comercio interior, ordenación de la economía y régimen lingüístico: nulidad parcial de los preceptos legales autonómicos relativos a los horarios comerciales, aplicación de la regla del silencio negativo a las solicitudes de declaración de municipios turísticos y prescripción de infracciones y sanciones; interpretación conforme con la Constitución de los preceptos que regulan las temporadas habituales de venta en rebajas y el deber de disponibilidad lingüística en la actividad comercial.</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 xml:space="preserve">Se enjuicia la constitucionalidad de diversos preceptos de la Ley del Parlamento de Cataluña 18/2017, de 1 de agosto, de comercio, servicios y ferias, </w:t>
      </w:r>
      <w:r>
        <w:lastRenderedPageBreak/>
        <w:t>por los que se regulan las ventas en rebajas, los horarios comerciales, el régimen sancionador y el régimen lingüístico.</w:t>
      </w:r>
    </w:p>
    <w:p w:rsidR="009D32EC" w:rsidRDefault="009D32EC" w:rsidP="009D32EC">
      <w:pPr>
        <w:pStyle w:val="SntesisDescriptiva"/>
      </w:pPr>
    </w:p>
    <w:p w:rsidR="009D32EC" w:rsidRDefault="009D32EC" w:rsidP="009D32EC">
      <w:pPr>
        <w:pStyle w:val="SntesisDescriptiva"/>
      </w:pPr>
      <w:r>
        <w:t>Se estima parcialmente el recurso. En primer lugar, por contravención de la Ley 1/2004, de 21 de diciembre, de horarios comerciales —normativa básica estatal en la materia— se declaran inconstitucionales los preceptos por los que: A) Se establece un límite máximo de horario global semanal en que los establecimientos comerciales pueden permanecer abiertos al público inferior al mínimo de noventas horas semanales dispuesto en la ley estatal. B) Se reconoce plena libertad horaria exclusivamente a los establecimientos de venta de reducida dimensión con una superficie útil para la exposición y venta inferior a la establecida por la ley estatal y, en el caso de municipios de menos de cinco mil habitantes, establece requisitos adicionales a los fijados en esa; normativas que habían sido declaradas inconstitucionales previamente por resultar contrarias al orden constitucional de distribución de competencias. C) Se regula el horario de los establecimientos situados en municipios turísticos y las tiendas de conveniencia en contravención con el principio básico de libertad de decisión de cada comerciante y su régimen de absoluta libertad para determinar el horario en que permanecerán abiertos al público, contenidos en el precepto básico. D) Se consideran como denegadas tanto la propuesta del ayuntamiento interesado en acogerse a la excepción de municipio turístico como la solicitud prórroga de esta condición, que no sean resueltas por parte de la comunidad autónoma en el plazo determinado por la ley autonómica; desconociendo el efecto positivo que la normativa básica prevé para estos supuestos. E) Se impone un plazo de duración a las calificaciones de municipio turístico vigentes en el momento de entrada en vigor de la ley demandada, a pesar que la regulación estatal carece de delimitación temporal alguna. Se declaran además inconstitucionales y nulas, por conexión o consecuencia, todas las previsiones que incluyen una limitación temporal similar a la de declaración de municipio turístico. En segundo lugar, se declara la inconstitucionalidad de los plazos de prescripción de las infracciones y sanciones fijados en la ley autonómica, pues aun cuando se reconoce que, en principio, forma parte de la potestad sancionadora de la comunidad autónoma en materia de comercio interior, ferias y artesanías, estos plazos distan significativamente de los establecidos en la Ley 7/1996, de 15 de enero, de ordenación del comercio minorista. Por ello, contraviene el tratamiento unitario que debe imperar en la materia como garantía del principio de seguridad jurídica en el ejercicio de los derechos y deberes de los administrados.</w:t>
      </w:r>
    </w:p>
    <w:p w:rsidR="009D32EC" w:rsidRDefault="009D32EC" w:rsidP="009D32EC">
      <w:pPr>
        <w:pStyle w:val="SntesisDescriptiva"/>
      </w:pPr>
    </w:p>
    <w:p w:rsidR="009D32EC" w:rsidRDefault="009D32EC" w:rsidP="009D32EC">
      <w:pPr>
        <w:pStyle w:val="SntesisDescriptiva"/>
      </w:pPr>
      <w:r>
        <w:t>En tercer lugar, se declara la constitucionalidad del precepto que establece los períodos anuales en los que habrán de tener lugar las ventas en rebajas, pues fija una regla puramente descriptiva —y no prescriptiva— que no impide a los comerciantes determinar otros periodos de rebaja por fuera de las temporadas habituales señaladas en la norma. Finalmente, se declara la constitucionalidad del precepto que prevé el deber de estar en condiciones de poder atender a los consumidores que se expresen en cualquiera de las lenguas oficiales de Cataluña; ya que, en aplicación de la doctrina establecida en la STC 88/2017, de 4 de julio, esta normativa no debe entenderse como una imposición de uso de una determinada lengua oficial, sino como una garantía de respeto a la opción lingüística ejercida por el ciudadano.</w:t>
      </w:r>
    </w:p>
    <w:p w:rsidR="009D32EC" w:rsidRDefault="009D32EC" w:rsidP="009D32EC">
      <w:pPr>
        <w:pStyle w:val="SntesisDescriptivaConSeparacion"/>
      </w:pPr>
    </w:p>
    <w:bookmarkStart w:id="30" w:name="SENTENCIA_2022_118"/>
    <w:p w:rsidR="009D32EC" w:rsidRDefault="009D32EC" w:rsidP="009D32EC">
      <w:pPr>
        <w:pStyle w:val="TextoNormalNegrita"/>
      </w:pPr>
      <w:r>
        <w:lastRenderedPageBreak/>
        <w:fldChar w:fldCharType="begin"/>
      </w:r>
      <w:r>
        <w:instrText xml:space="preserve"> HYPERLINK "http://hj.tribunalconstitucional.es/es/Resolucion/Show/29081" \o "Ver resolución" </w:instrText>
      </w:r>
      <w:r>
        <w:fldChar w:fldCharType="separate"/>
      </w:r>
      <w:r>
        <w:t>• Pleno. SENTENCIA 118/2022, de 29 de septiembre de 2022</w:t>
      </w:r>
      <w:r>
        <w:fldChar w:fldCharType="end"/>
      </w:r>
      <w:bookmarkEnd w:id="30"/>
    </w:p>
    <w:p w:rsidR="009D32EC" w:rsidRDefault="009D32EC" w:rsidP="009D32EC">
      <w:pPr>
        <w:pStyle w:val="TextoNormalSinNegrita"/>
      </w:pPr>
      <w:r>
        <w:t xml:space="preserve"> </w:t>
      </w:r>
      <w:r>
        <w:t xml:space="preserve"> </w:t>
      </w:r>
      <w:r>
        <w:t xml:space="preserve"> </w:t>
      </w:r>
      <w:r>
        <w:t> Recurso de inconstitucionalidad 5390-2021.</w:t>
      </w:r>
    </w:p>
    <w:p w:rsidR="009D32EC" w:rsidRDefault="009D32EC" w:rsidP="009D32EC">
      <w:pPr>
        <w:pStyle w:val="TextoNormalCentradoCursiva"/>
      </w:pPr>
      <w:r>
        <w:t xml:space="preserve"> </w:t>
      </w:r>
      <w:r>
        <w:t xml:space="preserve"> </w:t>
      </w:r>
      <w:r>
        <w:t xml:space="preserve"> </w:t>
      </w:r>
      <w:r>
        <w:t> (BOE núm. 262, de 01 de noviembre de 2022)</w:t>
      </w:r>
    </w:p>
    <w:p w:rsidR="009D32EC" w:rsidRDefault="009D32EC" w:rsidP="009D32EC">
      <w:pPr>
        <w:pStyle w:val="TextoNormalCentrado"/>
      </w:pPr>
      <w:r>
        <w:t xml:space="preserve"> </w:t>
      </w:r>
      <w:r>
        <w:t xml:space="preserve"> </w:t>
      </w:r>
      <w:r>
        <w:t xml:space="preserve"> </w:t>
      </w:r>
      <w:r>
        <w:t> ECLI:ES:TC:2022:118</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Interpuesto por el presidente del Gobierno respecto del artículo 4 del Decreto-ley de la Generalitat de Cataluña 50/2020, de 9 de diciembre, de medidas urgentes para estimular la promoción de viviendas con protección oficial y de nuevas modalidades de alojamiento en régimen de alquiler.</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Competencias sobre Derecho civil, vivienda y consumo: nulidad del precepto legal que introduce un régimen de contención y moderación de rentas en los contratos de arrendamiento de vivienda (STC 37/2022).</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En aplicación de la doctrina sentada en la STC 37/2022, de 10 de marzo, se estima el recurso y se declara inconstitucional y nulo el precepto sobre la contención de rentas en los contratos de arrendamiento de vivienda, contenido en el decreto sobre la promoción de viviendas de protección oficial y alojamiento en régimen de alquiler. El precepto establece reglas para la determinación de la renta, que son aspectos esenciales del régimen obligacional de los contratos de arrendamiento y por tanto forma parte de las bases de las obligaciones contractuales, que son competencia exclusiva del Estado.</w:t>
      </w:r>
    </w:p>
    <w:p w:rsidR="009D32EC" w:rsidRDefault="009D32EC" w:rsidP="009D32EC">
      <w:pPr>
        <w:pStyle w:val="SntesisDescriptivaConSeparacion"/>
      </w:pPr>
    </w:p>
    <w:bookmarkStart w:id="31" w:name="SENTENCIA_2022_119"/>
    <w:p w:rsidR="009D32EC" w:rsidRDefault="009D32EC" w:rsidP="009D32EC">
      <w:pPr>
        <w:pStyle w:val="TextoNormalNegrita"/>
      </w:pPr>
      <w:r>
        <w:fldChar w:fldCharType="begin"/>
      </w:r>
      <w:r>
        <w:instrText xml:space="preserve"> HYPERLINK "http://hj.tribunalconstitucional.es/es/Resolucion/Show/29082" \o "Ver resolución" </w:instrText>
      </w:r>
      <w:r>
        <w:fldChar w:fldCharType="separate"/>
      </w:r>
      <w:r>
        <w:t>• Pleno. SENTENCIA 119/2022, de 29 de septiembre de 2022</w:t>
      </w:r>
      <w:r>
        <w:fldChar w:fldCharType="end"/>
      </w:r>
      <w:bookmarkEnd w:id="31"/>
    </w:p>
    <w:p w:rsidR="009D32EC" w:rsidRDefault="009D32EC" w:rsidP="009D32EC">
      <w:pPr>
        <w:pStyle w:val="TextoNormalSinNegrita"/>
      </w:pPr>
      <w:r>
        <w:t xml:space="preserve"> </w:t>
      </w:r>
      <w:r>
        <w:t xml:space="preserve"> </w:t>
      </w:r>
      <w:r>
        <w:t xml:space="preserve"> </w:t>
      </w:r>
      <w:r>
        <w:t> Recurso de amparo 7211-2021.</w:t>
      </w:r>
    </w:p>
    <w:p w:rsidR="009D32EC" w:rsidRDefault="009D32EC" w:rsidP="009D32EC">
      <w:pPr>
        <w:pStyle w:val="TextoNormalCentradoCursiva"/>
      </w:pPr>
      <w:r>
        <w:t xml:space="preserve"> </w:t>
      </w:r>
      <w:r>
        <w:t xml:space="preserve"> </w:t>
      </w:r>
      <w:r>
        <w:t xml:space="preserve"> </w:t>
      </w:r>
      <w:r>
        <w:t> (BOE núm. 262, de 01 de noviembre de 2022)</w:t>
      </w:r>
    </w:p>
    <w:p w:rsidR="009D32EC" w:rsidRDefault="009D32EC" w:rsidP="009D32EC">
      <w:pPr>
        <w:pStyle w:val="TextoNormalCentrado"/>
      </w:pPr>
      <w:r>
        <w:t xml:space="preserve"> </w:t>
      </w:r>
      <w:r>
        <w:t xml:space="preserve"> </w:t>
      </w:r>
      <w:r>
        <w:t xml:space="preserve"> </w:t>
      </w:r>
      <w:r>
        <w:t> ECLI:ES:TC:2022:119</w:t>
      </w:r>
    </w:p>
    <w:p w:rsidR="009D32EC" w:rsidRDefault="009D32EC" w:rsidP="009D32EC">
      <w:pPr>
        <w:pStyle w:val="TextoNormalCentrado"/>
      </w:pPr>
    </w:p>
    <w:p w:rsidR="009D32EC" w:rsidRDefault="009D32EC" w:rsidP="009D32EC">
      <w:pPr>
        <w:pStyle w:val="SntesisDescriptiva"/>
      </w:pPr>
      <w:r w:rsidRPr="009D32EC">
        <w:rPr>
          <w:rStyle w:val="SntesisDescriptivaTtulo"/>
        </w:rPr>
        <w:t xml:space="preserve">Síntesis Descriptiva: </w:t>
      </w:r>
      <w:r>
        <w:t>Promovido por Saltoki Araba, S.A., en relación con las resoluciones dictadas por las salas de lo social del Tribunal Supremo y del Tribunal Superior de Justicia del País Vasco en proceso por despido.</w:t>
      </w:r>
    </w:p>
    <w:p w:rsidR="009D32EC" w:rsidRDefault="009D32EC" w:rsidP="009D32EC">
      <w:pPr>
        <w:pStyle w:val="SntesisDescriptiva"/>
      </w:pPr>
    </w:p>
    <w:p w:rsidR="009D32EC" w:rsidRDefault="009D32EC" w:rsidP="009D32EC">
      <w:pPr>
        <w:pStyle w:val="SntesisAnaltica"/>
      </w:pPr>
      <w:r w:rsidRPr="009D32EC">
        <w:rPr>
          <w:rStyle w:val="SntesisAnalticaTtulo"/>
        </w:rPr>
        <w:t xml:space="preserve">Síntesis Analítica: </w:t>
      </w:r>
      <w:r>
        <w:t>Vulneración de los derechos a la utilización de los medios de prueba pertinentes y a un proceso con todas las garantías, en conexión con el derecho a la tutela judicial efectiva: resoluciones judiciales que, sin un verdadero motivo jurídico, declaran improcedente la prueba videográfica aportada por la empresa y admitida en la instancia. Voto particular.</w:t>
      </w:r>
    </w:p>
    <w:p w:rsidR="009D32EC" w:rsidRDefault="009D32EC" w:rsidP="009D32EC">
      <w:pPr>
        <w:pStyle w:val="SntesisAnaltica"/>
      </w:pPr>
    </w:p>
    <w:p w:rsidR="009D32EC" w:rsidRDefault="009D32EC" w:rsidP="009D32EC">
      <w:pPr>
        <w:pStyle w:val="SntesisDescriptiva"/>
      </w:pPr>
      <w:r w:rsidRPr="009D32EC">
        <w:rPr>
          <w:rStyle w:val="SntesisDescriptivaTtulo"/>
        </w:rPr>
        <w:t xml:space="preserve">Resumen: </w:t>
      </w:r>
      <w:r>
        <w:t xml:space="preserve">El despido de un trabajador –motivado en una conducta ilícita grabada por los sistemas de videovigilancia de la empresa ahora recurrente– fue declarado procedente en primera instancia. Esta decisión fue revocada por el Tribunal Superior de Justicia del País Vasco que consideró nula la prueba aportada por la entidad </w:t>
      </w:r>
      <w:r>
        <w:lastRenderedPageBreak/>
        <w:t xml:space="preserve">sobre la base de que el trabajador no había sido informado de su uso con fines disciplinarios. Contra esta resolución la empresa interpuso un recurso de casación para la unificación de doctrina que fue inadmitido.   </w:t>
      </w:r>
    </w:p>
    <w:p w:rsidR="009D32EC" w:rsidRDefault="009D32EC" w:rsidP="009D32EC">
      <w:pPr>
        <w:pStyle w:val="SntesisDescriptiva"/>
      </w:pPr>
      <w:r>
        <w:t>Se otorga el amparo por vulneración del derecho a la utilización de los medios de prueba pertinentes y a un proceso con todas las garantías en conexión con el derecho a la tutela judicial efectiva. En primer lugar, la Ley Orgánica 2/2018, de protección de datos personales y garantía de derechos digitales, no exige –de acuerdo con la STC 39/2016, de 3 de marzo– el consentimiento del trabajador para el tratamiento de las imágenes obtenidas por los sistemas de videovigilancia, pero sí el deber de informarle previamente y de forma expresa de su existencia y finalidad. Sin embargo, cuando las imágenes obtenidas se utilicen para verificar un hecho flagrante, este deber de información puede entenderse cumplido si se ha colocado un distintivo visible que informe de su existencia. En el presente caso, la instalación de sistemas de seguridad y su uso con fines disciplinarios se ajustaron a la normativa: la empresa había colocado un distintivo y el trabajador tenía constancia de su existencia ya que previamente se había producido otro despido basado en estas grabaciones. En segundo lugar, en cuanto al derecho a la intimidad en el ámbito laboral, y de acuerdo con el canon establecido por la doctrina constitucional y europea, no se aprecia vulneración del derecho a la intimidad del trabajador: el uso de las imágenes captadas por el sistema de seguridad resultaba una medida justificada, idónea, necesaria y proporcionada. Por todo ello, las resoluciones impugnadas impidieron, sin verdadero motivo jurídico, que la entidad pudiera hacer valer una prueba lícita, vulnerando sus derechos.</w:t>
      </w:r>
    </w:p>
    <w:p w:rsidR="009D32EC" w:rsidRDefault="009D32EC" w:rsidP="009D32EC">
      <w:pPr>
        <w:pStyle w:val="SntesisDescriptiva"/>
      </w:pPr>
    </w:p>
    <w:p w:rsidR="009D32EC" w:rsidRDefault="009D32EC" w:rsidP="009D32EC">
      <w:pPr>
        <w:pStyle w:val="SntesisDescriptiva"/>
      </w:pPr>
      <w:r>
        <w:t>La sentencia cuenta con un voto particular suscrito por cinco magistrados.</w:t>
      </w:r>
    </w:p>
    <w:p w:rsidR="009D32EC" w:rsidRDefault="009D32EC" w:rsidP="009D32EC">
      <w:pPr>
        <w:pStyle w:val="SntesisDescriptivaConSeparacion"/>
      </w:pPr>
    </w:p>
    <w:p w:rsidR="009D32EC" w:rsidRDefault="009D32EC">
      <w:pPr>
        <w:spacing w:after="160" w:line="259" w:lineRule="auto"/>
        <w:rPr>
          <w:rFonts w:ascii="Times New Roman" w:eastAsia="Times New Roman" w:hAnsi="Times New Roman" w:cs="Times New Roman"/>
          <w:sz w:val="24"/>
          <w:szCs w:val="24"/>
          <w:lang w:eastAsia="es-ES"/>
        </w:rPr>
      </w:pPr>
      <w:r>
        <w:br w:type="page"/>
      </w:r>
    </w:p>
    <w:p w:rsidR="009D32EC" w:rsidRDefault="009D32EC" w:rsidP="009D32EC">
      <w:pPr>
        <w:pStyle w:val="SntesisDescriptivaConSeparacion"/>
      </w:pPr>
      <w:bookmarkStart w:id="32" w:name="SUMARIOSAUTOS"/>
      <w:bookmarkEnd w:id="32"/>
    </w:p>
    <w:p w:rsidR="00FF2E3E" w:rsidRDefault="00FF2E3E" w:rsidP="00FF2E3E">
      <w:pPr>
        <w:pStyle w:val="Ttulondice"/>
      </w:pPr>
      <w:r>
        <w:t>2. AUTOS: ATC 109/2022 A ATC 125/2022</w:t>
      </w:r>
    </w:p>
    <w:p w:rsidR="00FF2E3E" w:rsidRDefault="00FF2E3E" w:rsidP="00FF2E3E">
      <w:pPr>
        <w:pStyle w:val="Ttulondice"/>
      </w:pPr>
    </w:p>
    <w:p w:rsidR="00FF2E3E" w:rsidRDefault="00FF2E3E" w:rsidP="00FF2E3E">
      <w:pPr>
        <w:pStyle w:val="Ttulondice"/>
      </w:pPr>
    </w:p>
    <w:p w:rsidR="00FF2E3E" w:rsidRDefault="00FF2E3E" w:rsidP="00FF2E3E">
      <w:pPr>
        <w:pStyle w:val="Ttulondice"/>
      </w:pPr>
    </w:p>
    <w:p w:rsidR="00FF2E3E" w:rsidRDefault="00FF2E3E" w:rsidP="00FF2E3E">
      <w:pPr>
        <w:pStyle w:val="Ttulondice"/>
      </w:pPr>
    </w:p>
    <w:p w:rsidR="00FF2E3E" w:rsidRDefault="00FF2E3E" w:rsidP="00FF2E3E">
      <w:pPr>
        <w:pStyle w:val="Ttulondice"/>
      </w:pPr>
    </w:p>
    <w:p w:rsidR="00FF2E3E" w:rsidRDefault="00FF2E3E" w:rsidP="00FF2E3E">
      <w:pPr>
        <w:pStyle w:val="Ttulondice"/>
      </w:pPr>
    </w:p>
    <w:p w:rsidR="00FF2E3E" w:rsidRDefault="00FF2E3E" w:rsidP="00FF2E3E">
      <w:pPr>
        <w:pStyle w:val="Ttulondice"/>
      </w:pPr>
    </w:p>
    <w:p w:rsidR="00FF2E3E" w:rsidRDefault="00FF2E3E" w:rsidP="00FF2E3E">
      <w:pPr>
        <w:pStyle w:val="Ttulondice"/>
      </w:pPr>
    </w:p>
    <w:p w:rsidR="00FF2E3E" w:rsidRDefault="00FF2E3E" w:rsidP="00FF2E3E">
      <w:pPr>
        <w:pStyle w:val="Ttulondice"/>
      </w:pPr>
    </w:p>
    <w:p w:rsidR="00FF2E3E" w:rsidRDefault="00FF2E3E" w:rsidP="00FF2E3E">
      <w:pPr>
        <w:pStyle w:val="Ttulondice"/>
      </w:pPr>
    </w:p>
    <w:bookmarkStart w:id="33" w:name="AUTO_2022_109"/>
    <w:p w:rsidR="00FF2E3E" w:rsidRDefault="00FF2E3E" w:rsidP="00FF2E3E">
      <w:pPr>
        <w:pStyle w:val="TextoNormalNegrita"/>
      </w:pPr>
      <w:r>
        <w:fldChar w:fldCharType="begin"/>
      </w:r>
      <w:r>
        <w:instrText xml:space="preserve"> HYPERLINK "http://hj.tribunalconstitucional.es/es/Resolucion/Show/29059" \o "Ver resolución" </w:instrText>
      </w:r>
      <w:r>
        <w:fldChar w:fldCharType="separate"/>
      </w:r>
      <w:r>
        <w:t>• Sala Segunda. AUTO 109/2022, de 11 de julio de 2022</w:t>
      </w:r>
      <w:r>
        <w:fldChar w:fldCharType="end"/>
      </w:r>
      <w:bookmarkEnd w:id="33"/>
    </w:p>
    <w:p w:rsidR="00FF2E3E" w:rsidRDefault="00FF2E3E" w:rsidP="00FF2E3E">
      <w:pPr>
        <w:pStyle w:val="TextoNormalSinNegrita"/>
      </w:pPr>
      <w:r>
        <w:t xml:space="preserve"> </w:t>
      </w:r>
      <w:r>
        <w:t xml:space="preserve"> </w:t>
      </w:r>
      <w:r>
        <w:t xml:space="preserve"> </w:t>
      </w:r>
      <w:r>
        <w:t> Recurso de amparo 2973-2021.</w:t>
      </w:r>
    </w:p>
    <w:p w:rsidR="00FF2E3E" w:rsidRDefault="00FF2E3E" w:rsidP="00FF2E3E">
      <w:pPr>
        <w:pStyle w:val="TextoNormalCentrado"/>
      </w:pPr>
      <w:r>
        <w:t xml:space="preserve"> </w:t>
      </w:r>
      <w:r>
        <w:t xml:space="preserve"> </w:t>
      </w:r>
      <w:r>
        <w:t xml:space="preserve"> </w:t>
      </w:r>
      <w:r>
        <w:t> ECLI:ES:TC:2022:109A</w:t>
      </w:r>
    </w:p>
    <w:p w:rsidR="00FF2E3E" w:rsidRDefault="00FF2E3E" w:rsidP="00FF2E3E">
      <w:pPr>
        <w:pStyle w:val="TextoNormalCentrado"/>
      </w:pPr>
    </w:p>
    <w:p w:rsidR="00FF2E3E" w:rsidRDefault="00FF2E3E" w:rsidP="00FF2E3E">
      <w:pPr>
        <w:pStyle w:val="SntesisDescriptivaConSeparacion"/>
      </w:pPr>
      <w:r w:rsidRPr="00FF2E3E">
        <w:rPr>
          <w:rStyle w:val="SntesisDescriptivaTtulo"/>
        </w:rPr>
        <w:t xml:space="preserve">Síntesis Descriptiva: </w:t>
      </w:r>
      <w:r>
        <w:t>Deniega la suspensión y ordena la anotación preventiva de la demanda en el recurso de amparo 2973-2021, promovido por Inmobiliaria Alquimar, S.A., en pleito civil.</w:t>
      </w:r>
    </w:p>
    <w:bookmarkStart w:id="34" w:name="AUTO_2022_110"/>
    <w:p w:rsidR="00FF2E3E" w:rsidRDefault="00FF2E3E" w:rsidP="00FF2E3E">
      <w:pPr>
        <w:pStyle w:val="TextoNormalNegrita"/>
      </w:pPr>
      <w:r>
        <w:fldChar w:fldCharType="begin"/>
      </w:r>
      <w:r>
        <w:instrText xml:space="preserve"> HYPERLINK "http://hj.tribunalconstitucional.es/es/Resolucion/Show/29060" \o "Ver resolución" </w:instrText>
      </w:r>
      <w:r>
        <w:fldChar w:fldCharType="separate"/>
      </w:r>
      <w:r>
        <w:t>• Sala Segunda. AUTO 110/2022, de 11 de julio de 2022</w:t>
      </w:r>
      <w:r>
        <w:fldChar w:fldCharType="end"/>
      </w:r>
      <w:bookmarkEnd w:id="34"/>
    </w:p>
    <w:p w:rsidR="00FF2E3E" w:rsidRDefault="00FF2E3E" w:rsidP="00FF2E3E">
      <w:pPr>
        <w:pStyle w:val="TextoNormalSinNegrita"/>
      </w:pPr>
      <w:r>
        <w:t xml:space="preserve"> </w:t>
      </w:r>
      <w:r>
        <w:t xml:space="preserve"> </w:t>
      </w:r>
      <w:r>
        <w:t xml:space="preserve"> </w:t>
      </w:r>
      <w:r>
        <w:t> Recurso de amparo 55-2022.</w:t>
      </w:r>
    </w:p>
    <w:p w:rsidR="00FF2E3E" w:rsidRDefault="00FF2E3E" w:rsidP="00FF2E3E">
      <w:pPr>
        <w:pStyle w:val="TextoNormalCentrado"/>
      </w:pPr>
      <w:r>
        <w:t xml:space="preserve"> </w:t>
      </w:r>
      <w:r>
        <w:t xml:space="preserve"> </w:t>
      </w:r>
      <w:r>
        <w:t xml:space="preserve"> </w:t>
      </w:r>
      <w:r>
        <w:t> ECLI:ES:TC:2022:110A</w:t>
      </w:r>
    </w:p>
    <w:p w:rsidR="00FF2E3E" w:rsidRDefault="00FF2E3E" w:rsidP="00FF2E3E">
      <w:pPr>
        <w:pStyle w:val="TextoNormalCentrado"/>
      </w:pPr>
    </w:p>
    <w:p w:rsidR="00FF2E3E" w:rsidRDefault="00FF2E3E" w:rsidP="00FF2E3E">
      <w:pPr>
        <w:pStyle w:val="SntesisDescriptivaConSeparacion"/>
      </w:pPr>
      <w:r w:rsidRPr="00FF2E3E">
        <w:rPr>
          <w:rStyle w:val="SntesisDescriptivaTtulo"/>
        </w:rPr>
        <w:t xml:space="preserve">Síntesis Descriptiva: </w:t>
      </w:r>
      <w:r>
        <w:t>Acuerda el archivo, por pérdida de objeto, de la pieza separada de suspensión en el recurso de amparo 55-2022, promovido por don Damián Casado Piñero en causa penal.</w:t>
      </w:r>
    </w:p>
    <w:bookmarkStart w:id="35" w:name="AUTO_2022_111"/>
    <w:p w:rsidR="00FF2E3E" w:rsidRDefault="00FF2E3E" w:rsidP="00FF2E3E">
      <w:pPr>
        <w:pStyle w:val="TextoNormalNegrita"/>
      </w:pPr>
      <w:r>
        <w:fldChar w:fldCharType="begin"/>
      </w:r>
      <w:r>
        <w:instrText xml:space="preserve"> HYPERLINK "http://hj.tribunalconstitucional.es/es/Resolucion/Show/29061" \o "Ver resolución" </w:instrText>
      </w:r>
      <w:r>
        <w:fldChar w:fldCharType="separate"/>
      </w:r>
      <w:r>
        <w:t>• Sección Cuarta. AUTO 111/2022, de 13 de julio de 2022</w:t>
      </w:r>
      <w:r>
        <w:fldChar w:fldCharType="end"/>
      </w:r>
      <w:bookmarkEnd w:id="35"/>
    </w:p>
    <w:p w:rsidR="00FF2E3E" w:rsidRDefault="00FF2E3E" w:rsidP="00FF2E3E">
      <w:pPr>
        <w:pStyle w:val="TextoNormalSinNegrita"/>
      </w:pPr>
      <w:r>
        <w:t xml:space="preserve"> </w:t>
      </w:r>
      <w:r>
        <w:t xml:space="preserve"> </w:t>
      </w:r>
      <w:r>
        <w:t xml:space="preserve"> </w:t>
      </w:r>
      <w:r>
        <w:t> Recurso de amparo 6640-2021.</w:t>
      </w:r>
    </w:p>
    <w:p w:rsidR="00FF2E3E" w:rsidRDefault="00FF2E3E" w:rsidP="00FF2E3E">
      <w:pPr>
        <w:pStyle w:val="TextoNormalCentradoCursiva"/>
      </w:pPr>
      <w:r>
        <w:t xml:space="preserve"> </w:t>
      </w:r>
      <w:r>
        <w:t xml:space="preserve"> </w:t>
      </w:r>
      <w:r>
        <w:t xml:space="preserve"> </w:t>
      </w:r>
      <w:r>
        <w:t> (BOE núm. 195, de 15 de agosto de 2022)</w:t>
      </w:r>
    </w:p>
    <w:p w:rsidR="00FF2E3E" w:rsidRDefault="00FF2E3E" w:rsidP="00FF2E3E">
      <w:pPr>
        <w:pStyle w:val="TextoNormalCentrado"/>
      </w:pPr>
      <w:r>
        <w:lastRenderedPageBreak/>
        <w:t xml:space="preserve"> </w:t>
      </w:r>
      <w:r>
        <w:t xml:space="preserve"> </w:t>
      </w:r>
      <w:r>
        <w:t xml:space="preserve"> </w:t>
      </w:r>
      <w:r>
        <w:t> ECLI:ES:TC:2022:111A</w:t>
      </w:r>
    </w:p>
    <w:p w:rsidR="00FF2E3E" w:rsidRDefault="00FF2E3E" w:rsidP="00FF2E3E">
      <w:pPr>
        <w:pStyle w:val="TextoNormalCentrado"/>
      </w:pPr>
    </w:p>
    <w:p w:rsidR="00FF2E3E" w:rsidRDefault="00FF2E3E" w:rsidP="00FF2E3E">
      <w:pPr>
        <w:pStyle w:val="SntesisDescriptiva"/>
      </w:pPr>
      <w:r w:rsidRPr="00FF2E3E">
        <w:rPr>
          <w:rStyle w:val="SntesisDescriptivaTtulo"/>
        </w:rPr>
        <w:t xml:space="preserve">Síntesis Descriptiva: </w:t>
      </w:r>
      <w:r>
        <w:t>Inadmite el recurso de amparo 6640-2021, promovido por don José Ramón Prado Bugallo en causa penal. Voto particular.</w:t>
      </w:r>
    </w:p>
    <w:p w:rsidR="00FF2E3E" w:rsidRDefault="00FF2E3E" w:rsidP="00FF2E3E">
      <w:pPr>
        <w:pStyle w:val="SntesisDescriptiva"/>
      </w:pPr>
    </w:p>
    <w:p w:rsidR="00FF2E3E" w:rsidRDefault="00FF2E3E" w:rsidP="00FF2E3E">
      <w:pPr>
        <w:pStyle w:val="SntesisDescriptiva"/>
      </w:pPr>
      <w:r w:rsidRPr="00FF2E3E">
        <w:rPr>
          <w:rStyle w:val="SntesisDescriptivaTtulo"/>
        </w:rPr>
        <w:t xml:space="preserve">Reseña: </w:t>
      </w:r>
      <w:r>
        <w:t>Se inadmite el recurso de amparo porque la demanda carece de especial transcendencia constitucional y existe doctrina consolidada que no cuestiona la constitucionalidad del precepto de la Ley Orgánica general penitenciaria sobre las medidas de suspensión e intervención de comunicaciones de los reclusos (entre otras, SSTC 183/1994, de 20 de junio, 170/1996, de 29 de octubre, y 175/1997, de 17 de octubre). En el caso, no se aprecia la vulneración del derecho al secreto de las comunicaciones pues el acuerdo de la administración penitenciaria, luego confirmado por el juzgado de vigilancia penitenciaria, está motivado y fundado en Derecho y es acorde con las garantías constitucionales de los derechos fundamentales de quienes están privados de libertad.</w:t>
      </w:r>
    </w:p>
    <w:p w:rsidR="00FF2E3E" w:rsidRDefault="00FF2E3E" w:rsidP="00FF2E3E">
      <w:pPr>
        <w:pStyle w:val="SntesisDescriptiva"/>
      </w:pPr>
    </w:p>
    <w:p w:rsidR="00FF2E3E" w:rsidRDefault="00FF2E3E" w:rsidP="00FF2E3E">
      <w:pPr>
        <w:pStyle w:val="SntesisDescriptivaConSeparacion"/>
      </w:pPr>
      <w:r>
        <w:t>El auto cuenta con un voto particular discrepante.</w:t>
      </w:r>
    </w:p>
    <w:bookmarkStart w:id="36" w:name="AUTO_2022_112"/>
    <w:p w:rsidR="00FF2E3E" w:rsidRDefault="00FF2E3E" w:rsidP="00FF2E3E">
      <w:pPr>
        <w:pStyle w:val="TextoNormalNegrita"/>
      </w:pPr>
      <w:r>
        <w:fldChar w:fldCharType="begin"/>
      </w:r>
      <w:r>
        <w:instrText xml:space="preserve"> HYPERLINK "http://hj.tribunalconstitucional.es/es/Resolucion/Show/29062" \o "Ver resolución" </w:instrText>
      </w:r>
      <w:r>
        <w:fldChar w:fldCharType="separate"/>
      </w:r>
      <w:r>
        <w:t>• Pleno. AUTO 112/2022, de 13 de julio de 2022</w:t>
      </w:r>
      <w:r>
        <w:fldChar w:fldCharType="end"/>
      </w:r>
      <w:bookmarkEnd w:id="36"/>
    </w:p>
    <w:p w:rsidR="00FF2E3E" w:rsidRDefault="00FF2E3E" w:rsidP="00FF2E3E">
      <w:pPr>
        <w:pStyle w:val="TextoNormalSinNegrita"/>
      </w:pPr>
      <w:r>
        <w:t xml:space="preserve"> </w:t>
      </w:r>
      <w:r>
        <w:t xml:space="preserve"> </w:t>
      </w:r>
      <w:r>
        <w:t xml:space="preserve"> </w:t>
      </w:r>
      <w:r>
        <w:t> Recurso de inconstitucionalidad 2238-2022.</w:t>
      </w:r>
    </w:p>
    <w:p w:rsidR="00FF2E3E" w:rsidRDefault="00FF2E3E" w:rsidP="00FF2E3E">
      <w:pPr>
        <w:pStyle w:val="TextoNormalCentrado"/>
      </w:pPr>
      <w:r>
        <w:t xml:space="preserve"> </w:t>
      </w:r>
      <w:r>
        <w:t xml:space="preserve"> </w:t>
      </w:r>
      <w:r>
        <w:t xml:space="preserve"> </w:t>
      </w:r>
      <w:r>
        <w:t> ECLI:ES:TC:2022:112A</w:t>
      </w:r>
    </w:p>
    <w:p w:rsidR="00FF2E3E" w:rsidRDefault="00FF2E3E" w:rsidP="00FF2E3E">
      <w:pPr>
        <w:pStyle w:val="TextoNormalCentrado"/>
      </w:pPr>
    </w:p>
    <w:p w:rsidR="00FF2E3E" w:rsidRDefault="00FF2E3E" w:rsidP="00FF2E3E">
      <w:pPr>
        <w:pStyle w:val="SntesisDescriptivaConSeparacion"/>
      </w:pPr>
      <w:r w:rsidRPr="00FF2E3E">
        <w:rPr>
          <w:rStyle w:val="SntesisDescriptivaTtulo"/>
        </w:rPr>
        <w:t xml:space="preserve">Síntesis Descriptiva: </w:t>
      </w:r>
      <w:r>
        <w:t>Mantiene la suspensión en el recurso de inconstitucionalidad 2238-2022, interpuesto por el presidente del Gobierno en relación con el artículo 14.3 de la Ley del Parlamento Vasco 2/2021, de 24 de junio, de medidas para la gestión de la pandemia de Covid-19.</w:t>
      </w:r>
    </w:p>
    <w:bookmarkStart w:id="37" w:name="AUTO_2022_113"/>
    <w:p w:rsidR="00FF2E3E" w:rsidRDefault="00FF2E3E" w:rsidP="00FF2E3E">
      <w:pPr>
        <w:pStyle w:val="TextoNormalNegrita"/>
      </w:pPr>
      <w:r>
        <w:fldChar w:fldCharType="begin"/>
      </w:r>
      <w:r>
        <w:instrText xml:space="preserve"> HYPERLINK "http://hj.tribunalconstitucional.es/es/Resolucion/Show/29085" \o "Ver resolución" </w:instrText>
      </w:r>
      <w:r>
        <w:fldChar w:fldCharType="separate"/>
      </w:r>
      <w:r>
        <w:t>• Sala Primera. AUTO 113/2022, de 12 de septiembre de 2022</w:t>
      </w:r>
      <w:r>
        <w:fldChar w:fldCharType="end"/>
      </w:r>
      <w:bookmarkEnd w:id="37"/>
    </w:p>
    <w:p w:rsidR="00FF2E3E" w:rsidRDefault="00FF2E3E" w:rsidP="00FF2E3E">
      <w:pPr>
        <w:pStyle w:val="TextoNormalSinNegrita"/>
      </w:pPr>
      <w:r>
        <w:t xml:space="preserve"> </w:t>
      </w:r>
      <w:r>
        <w:t xml:space="preserve"> </w:t>
      </w:r>
      <w:r>
        <w:t xml:space="preserve"> </w:t>
      </w:r>
      <w:r>
        <w:t> Recurso de amparo 2524-2018.</w:t>
      </w:r>
    </w:p>
    <w:p w:rsidR="00FF2E3E" w:rsidRDefault="00FF2E3E" w:rsidP="00FF2E3E">
      <w:pPr>
        <w:pStyle w:val="TextoNormalCentrado"/>
      </w:pPr>
      <w:r>
        <w:t xml:space="preserve"> </w:t>
      </w:r>
      <w:r>
        <w:t xml:space="preserve"> </w:t>
      </w:r>
      <w:r>
        <w:t xml:space="preserve"> </w:t>
      </w:r>
      <w:r>
        <w:t> ECLI:ES:TC:2022:113A</w:t>
      </w:r>
    </w:p>
    <w:p w:rsidR="00FF2E3E" w:rsidRDefault="00FF2E3E" w:rsidP="00FF2E3E">
      <w:pPr>
        <w:pStyle w:val="TextoNormalCentrado"/>
      </w:pPr>
    </w:p>
    <w:p w:rsidR="00FF2E3E" w:rsidRDefault="00FF2E3E" w:rsidP="00FF2E3E">
      <w:pPr>
        <w:pStyle w:val="SntesisDescriptivaConSeparacion"/>
      </w:pPr>
      <w:r w:rsidRPr="00FF2E3E">
        <w:rPr>
          <w:rStyle w:val="SntesisDescriptivaTtulo"/>
        </w:rPr>
        <w:t xml:space="preserve">Síntesis Descriptiva: </w:t>
      </w:r>
      <w:r>
        <w:t>Estima el incidente de ejecución de la STC 164/2020, de 16 de noviembre, dictada en el recurso de amparo 2524-2018, promovido por don Jaber El Ghali en procedimiento de vigilancia penitenciaria.</w:t>
      </w:r>
    </w:p>
    <w:bookmarkStart w:id="38" w:name="AUTO_2022_114"/>
    <w:p w:rsidR="00FF2E3E" w:rsidRDefault="00FF2E3E" w:rsidP="00FF2E3E">
      <w:pPr>
        <w:pStyle w:val="TextoNormalNegrita"/>
      </w:pPr>
      <w:r>
        <w:fldChar w:fldCharType="begin"/>
      </w:r>
      <w:r>
        <w:instrText xml:space="preserve"> HYPERLINK "http://hj.tribunalconstitucional.es/es/Resolucion/Show/29086" \o "Ver resolución" </w:instrText>
      </w:r>
      <w:r>
        <w:fldChar w:fldCharType="separate"/>
      </w:r>
      <w:r>
        <w:t>• Sala Segunda. AUTO 114/2022, de 12 de septiembre de 2022</w:t>
      </w:r>
      <w:r>
        <w:fldChar w:fldCharType="end"/>
      </w:r>
      <w:bookmarkEnd w:id="38"/>
    </w:p>
    <w:p w:rsidR="00FF2E3E" w:rsidRDefault="00FF2E3E" w:rsidP="00FF2E3E">
      <w:pPr>
        <w:pStyle w:val="TextoNormalSinNegrita"/>
      </w:pPr>
      <w:r>
        <w:t xml:space="preserve"> </w:t>
      </w:r>
      <w:r>
        <w:t xml:space="preserve"> </w:t>
      </w:r>
      <w:r>
        <w:t xml:space="preserve"> </w:t>
      </w:r>
      <w:r>
        <w:t> Recurso de amparo 4217-2019.</w:t>
      </w:r>
    </w:p>
    <w:p w:rsidR="00FF2E3E" w:rsidRDefault="00FF2E3E" w:rsidP="00FF2E3E">
      <w:pPr>
        <w:pStyle w:val="TextoNormalCentrado"/>
      </w:pPr>
      <w:r>
        <w:t xml:space="preserve"> </w:t>
      </w:r>
      <w:r>
        <w:t xml:space="preserve"> </w:t>
      </w:r>
      <w:r>
        <w:t xml:space="preserve"> </w:t>
      </w:r>
      <w:r>
        <w:t> ECLI:ES:TC:2022:114A</w:t>
      </w:r>
    </w:p>
    <w:p w:rsidR="00FF2E3E" w:rsidRDefault="00FF2E3E" w:rsidP="00FF2E3E">
      <w:pPr>
        <w:pStyle w:val="TextoNormalCentrado"/>
      </w:pPr>
    </w:p>
    <w:p w:rsidR="00FF2E3E" w:rsidRDefault="00FF2E3E" w:rsidP="00FF2E3E">
      <w:pPr>
        <w:pStyle w:val="SntesisDescriptivaConSeparacion"/>
      </w:pPr>
      <w:r w:rsidRPr="00FF2E3E">
        <w:rPr>
          <w:rStyle w:val="SntesisDescriptivaTtulo"/>
        </w:rPr>
        <w:lastRenderedPageBreak/>
        <w:t xml:space="preserve">Síntesis Descriptiva: </w:t>
      </w:r>
      <w:r>
        <w:t>Acuerda no haber lugar al incidente de ejecución de la STC 7/2021, de 25 de enero, dictada en el recurso de amparo 4217-2019, promovido por don Alfonso Mesa Puga y otras dos personas más en pleito civil.</w:t>
      </w:r>
    </w:p>
    <w:bookmarkStart w:id="39" w:name="AUTO_2022_115"/>
    <w:p w:rsidR="00FF2E3E" w:rsidRDefault="00FF2E3E" w:rsidP="00FF2E3E">
      <w:pPr>
        <w:pStyle w:val="TextoNormalNegrita"/>
      </w:pPr>
      <w:r>
        <w:fldChar w:fldCharType="begin"/>
      </w:r>
      <w:r>
        <w:instrText xml:space="preserve"> HYPERLINK "http://hj.tribunalconstitucional.es/es/Resolucion/Show/29087" \o "Ver resolución" </w:instrText>
      </w:r>
      <w:r>
        <w:fldChar w:fldCharType="separate"/>
      </w:r>
      <w:r>
        <w:t>• Sala Primera. AUTO 115/2022, de 12 de septiembre de 2022</w:t>
      </w:r>
      <w:r>
        <w:fldChar w:fldCharType="end"/>
      </w:r>
      <w:bookmarkEnd w:id="39"/>
    </w:p>
    <w:p w:rsidR="00FF2E3E" w:rsidRDefault="00FF2E3E" w:rsidP="00FF2E3E">
      <w:pPr>
        <w:pStyle w:val="TextoNormalSinNegrita"/>
      </w:pPr>
      <w:r>
        <w:t xml:space="preserve"> </w:t>
      </w:r>
      <w:r>
        <w:t xml:space="preserve"> </w:t>
      </w:r>
      <w:r>
        <w:t xml:space="preserve"> </w:t>
      </w:r>
      <w:r>
        <w:t> Recurso de amparo 83-2021.</w:t>
      </w:r>
    </w:p>
    <w:p w:rsidR="00FF2E3E" w:rsidRDefault="00FF2E3E" w:rsidP="00FF2E3E">
      <w:pPr>
        <w:pStyle w:val="TextoNormalCentrado"/>
      </w:pPr>
      <w:r>
        <w:t xml:space="preserve"> </w:t>
      </w:r>
      <w:r>
        <w:t xml:space="preserve"> </w:t>
      </w:r>
      <w:r>
        <w:t xml:space="preserve"> </w:t>
      </w:r>
      <w:r>
        <w:t> ECLI:ES:TC:2022:115A</w:t>
      </w:r>
    </w:p>
    <w:p w:rsidR="00FF2E3E" w:rsidRDefault="00FF2E3E" w:rsidP="00FF2E3E">
      <w:pPr>
        <w:pStyle w:val="TextoNormalCentrado"/>
      </w:pPr>
    </w:p>
    <w:p w:rsidR="00FF2E3E" w:rsidRDefault="00FF2E3E" w:rsidP="00FF2E3E">
      <w:pPr>
        <w:pStyle w:val="SntesisDescriptivaConSeparacion"/>
      </w:pPr>
      <w:r w:rsidRPr="00FF2E3E">
        <w:rPr>
          <w:rStyle w:val="SntesisDescriptivaTtulo"/>
        </w:rPr>
        <w:t xml:space="preserve">Síntesis Descriptiva: </w:t>
      </w:r>
      <w:r>
        <w:t>Rectifica un error material padecido en la sentencia 84/2022, de 27 de junio, dictada en el recurso de amparo 83-2021, promovido por don José Antonio Vázquez Nieto y continuado por doña María Paz Lucía Casademunt, en su condición de sucesora procesal mortis causa, en proceso contencioso-administrativo.</w:t>
      </w:r>
    </w:p>
    <w:bookmarkStart w:id="40" w:name="AUTO_2022_116"/>
    <w:p w:rsidR="00FF2E3E" w:rsidRDefault="00FF2E3E" w:rsidP="00FF2E3E">
      <w:pPr>
        <w:pStyle w:val="TextoNormalNegrita"/>
      </w:pPr>
      <w:r>
        <w:fldChar w:fldCharType="begin"/>
      </w:r>
      <w:r>
        <w:instrText xml:space="preserve"> HYPERLINK "http://hj.tribunalconstitucional.es/es/Resolucion/Show/29088" \o "Ver resolución" </w:instrText>
      </w:r>
      <w:r>
        <w:fldChar w:fldCharType="separate"/>
      </w:r>
      <w:r>
        <w:t>• Sala Segunda. AUTO 116/2022, de 12 de septiembre de 2022</w:t>
      </w:r>
      <w:r>
        <w:fldChar w:fldCharType="end"/>
      </w:r>
      <w:bookmarkEnd w:id="40"/>
    </w:p>
    <w:p w:rsidR="00FF2E3E" w:rsidRDefault="00FF2E3E" w:rsidP="00FF2E3E">
      <w:pPr>
        <w:pStyle w:val="TextoNormalSinNegrita"/>
      </w:pPr>
      <w:r>
        <w:t xml:space="preserve"> </w:t>
      </w:r>
      <w:r>
        <w:t xml:space="preserve"> </w:t>
      </w:r>
      <w:r>
        <w:t xml:space="preserve"> </w:t>
      </w:r>
      <w:r>
        <w:t> Recurso de amparo 8360-2021.</w:t>
      </w:r>
    </w:p>
    <w:p w:rsidR="00FF2E3E" w:rsidRDefault="00FF2E3E" w:rsidP="00FF2E3E">
      <w:pPr>
        <w:pStyle w:val="TextoNormalCentrado"/>
      </w:pPr>
      <w:r>
        <w:t xml:space="preserve"> </w:t>
      </w:r>
      <w:r>
        <w:t xml:space="preserve"> </w:t>
      </w:r>
      <w:r>
        <w:t xml:space="preserve"> </w:t>
      </w:r>
      <w:r>
        <w:t> ECLI:ES:TC:2022:116A</w:t>
      </w:r>
    </w:p>
    <w:p w:rsidR="00FF2E3E" w:rsidRDefault="00FF2E3E" w:rsidP="00FF2E3E">
      <w:pPr>
        <w:pStyle w:val="TextoNormalCentrado"/>
      </w:pPr>
    </w:p>
    <w:p w:rsidR="00FF2E3E" w:rsidRDefault="00FF2E3E" w:rsidP="00FF2E3E">
      <w:pPr>
        <w:pStyle w:val="SntesisDescriptivaConSeparacion"/>
      </w:pPr>
      <w:r w:rsidRPr="00FF2E3E">
        <w:rPr>
          <w:rStyle w:val="SntesisDescriptivaTtulo"/>
        </w:rPr>
        <w:t xml:space="preserve">Síntesis Descriptiva: </w:t>
      </w:r>
      <w:r>
        <w:t>Deniega la suspensión en el recurso de amparo 8360-2021, promovido por la entidad Inmobiliaria Alozaima, S.L., en causa penal.</w:t>
      </w:r>
    </w:p>
    <w:bookmarkStart w:id="41" w:name="AUTO_2022_117"/>
    <w:p w:rsidR="00FF2E3E" w:rsidRDefault="00FF2E3E" w:rsidP="00FF2E3E">
      <w:pPr>
        <w:pStyle w:val="TextoNormalNegrita"/>
      </w:pPr>
      <w:r>
        <w:fldChar w:fldCharType="begin"/>
      </w:r>
      <w:r>
        <w:instrText xml:space="preserve"> HYPERLINK "http://hj.tribunalconstitucional.es/es/Resolucion/Show/29089" \o "Ver resolución" </w:instrText>
      </w:r>
      <w:r>
        <w:fldChar w:fldCharType="separate"/>
      </w:r>
      <w:r>
        <w:t>• Sala Segunda. AUTO 117/2022, de 12 de septiembre de 2022</w:t>
      </w:r>
      <w:r>
        <w:fldChar w:fldCharType="end"/>
      </w:r>
      <w:bookmarkEnd w:id="41"/>
    </w:p>
    <w:p w:rsidR="00FF2E3E" w:rsidRDefault="00FF2E3E" w:rsidP="00FF2E3E">
      <w:pPr>
        <w:pStyle w:val="TextoNormalSinNegrita"/>
      </w:pPr>
      <w:r>
        <w:t xml:space="preserve"> </w:t>
      </w:r>
      <w:r>
        <w:t xml:space="preserve"> </w:t>
      </w:r>
      <w:r>
        <w:t xml:space="preserve"> </w:t>
      </w:r>
      <w:r>
        <w:t> Recurso de amparo 1414-2022.</w:t>
      </w:r>
    </w:p>
    <w:p w:rsidR="00FF2E3E" w:rsidRDefault="00FF2E3E" w:rsidP="00FF2E3E">
      <w:pPr>
        <w:pStyle w:val="TextoNormalCentrado"/>
      </w:pPr>
      <w:r>
        <w:t xml:space="preserve"> </w:t>
      </w:r>
      <w:r>
        <w:t xml:space="preserve"> </w:t>
      </w:r>
      <w:r>
        <w:t xml:space="preserve"> </w:t>
      </w:r>
      <w:r>
        <w:t> ECLI:ES:TC:2022:117A</w:t>
      </w:r>
    </w:p>
    <w:p w:rsidR="00FF2E3E" w:rsidRDefault="00FF2E3E" w:rsidP="00FF2E3E">
      <w:pPr>
        <w:pStyle w:val="TextoNormalCentrado"/>
      </w:pPr>
    </w:p>
    <w:p w:rsidR="00FF2E3E" w:rsidRDefault="00FF2E3E" w:rsidP="00FF2E3E">
      <w:pPr>
        <w:pStyle w:val="SntesisDescriptivaConSeparacion"/>
      </w:pPr>
      <w:r w:rsidRPr="00FF2E3E">
        <w:rPr>
          <w:rStyle w:val="SntesisDescriptivaTtulo"/>
        </w:rPr>
        <w:t xml:space="preserve">Síntesis Descriptiva: </w:t>
      </w:r>
      <w:r>
        <w:t>Deniega la suspensión en el recurso de amparo 1414-2022, promovido por don Pau Juvilla Ballester en procedimiento parlamentario.</w:t>
      </w:r>
    </w:p>
    <w:bookmarkStart w:id="42" w:name="AUTO_2022_118"/>
    <w:p w:rsidR="00FF2E3E" w:rsidRDefault="00FF2E3E" w:rsidP="00FF2E3E">
      <w:pPr>
        <w:pStyle w:val="TextoNormalNegrita"/>
      </w:pPr>
      <w:r>
        <w:fldChar w:fldCharType="begin"/>
      </w:r>
      <w:r>
        <w:instrText xml:space="preserve"> HYPERLINK "http://hj.tribunalconstitucional.es/es/Resolucion/Show/29090" \o "Ver resolución" </w:instrText>
      </w:r>
      <w:r>
        <w:fldChar w:fldCharType="separate"/>
      </w:r>
      <w:r>
        <w:t>• Sala Primera. AUTO 118/2022, de 12 de septiembre de 2022</w:t>
      </w:r>
      <w:r>
        <w:fldChar w:fldCharType="end"/>
      </w:r>
      <w:bookmarkEnd w:id="42"/>
    </w:p>
    <w:p w:rsidR="00FF2E3E" w:rsidRDefault="00FF2E3E" w:rsidP="00FF2E3E">
      <w:pPr>
        <w:pStyle w:val="TextoNormalSinNegrita"/>
      </w:pPr>
      <w:r>
        <w:t xml:space="preserve"> </w:t>
      </w:r>
      <w:r>
        <w:t xml:space="preserve"> </w:t>
      </w:r>
      <w:r>
        <w:t xml:space="preserve"> </w:t>
      </w:r>
      <w:r>
        <w:t> Recurso de amparo 3630-2022.</w:t>
      </w:r>
    </w:p>
    <w:p w:rsidR="00FF2E3E" w:rsidRDefault="00FF2E3E" w:rsidP="00FF2E3E">
      <w:pPr>
        <w:pStyle w:val="TextoNormalCentrado"/>
      </w:pPr>
      <w:r>
        <w:t xml:space="preserve"> </w:t>
      </w:r>
      <w:r>
        <w:t xml:space="preserve"> </w:t>
      </w:r>
      <w:r>
        <w:t xml:space="preserve"> </w:t>
      </w:r>
      <w:r>
        <w:t> ECLI:ES:TC:2022:118A</w:t>
      </w:r>
    </w:p>
    <w:p w:rsidR="00FF2E3E" w:rsidRDefault="00FF2E3E" w:rsidP="00FF2E3E">
      <w:pPr>
        <w:pStyle w:val="TextoNormalCentrado"/>
      </w:pPr>
    </w:p>
    <w:p w:rsidR="00FF2E3E" w:rsidRDefault="00FF2E3E" w:rsidP="00FF2E3E">
      <w:pPr>
        <w:pStyle w:val="SntesisDescriptivaConSeparacion"/>
      </w:pPr>
      <w:r w:rsidRPr="00FF2E3E">
        <w:rPr>
          <w:rStyle w:val="SntesisDescriptivaTtulo"/>
        </w:rPr>
        <w:t xml:space="preserve">Síntesis Descriptiva: </w:t>
      </w:r>
      <w:r>
        <w:t>Deniega la suspensión en el recurso de amparo 3630-2022, promovido por don Gregorio Sánchez Herráez en causa penal.</w:t>
      </w:r>
    </w:p>
    <w:bookmarkStart w:id="43" w:name="AUTO_2022_119"/>
    <w:p w:rsidR="00FF2E3E" w:rsidRDefault="00FF2E3E" w:rsidP="00FF2E3E">
      <w:pPr>
        <w:pStyle w:val="TextoNormalNegrita"/>
      </w:pPr>
      <w:r>
        <w:lastRenderedPageBreak/>
        <w:fldChar w:fldCharType="begin"/>
      </w:r>
      <w:r>
        <w:instrText xml:space="preserve"> HYPERLINK "http://hj.tribunalconstitucional.es/es/Resolucion/Show/29091" \o "Ver resolución" </w:instrText>
      </w:r>
      <w:r>
        <w:fldChar w:fldCharType="separate"/>
      </w:r>
      <w:r>
        <w:t>• Sala Primera. AUTO 119/2022, de 26 de septiembre de 2022</w:t>
      </w:r>
      <w:r>
        <w:fldChar w:fldCharType="end"/>
      </w:r>
      <w:bookmarkEnd w:id="43"/>
    </w:p>
    <w:p w:rsidR="00FF2E3E" w:rsidRDefault="00FF2E3E" w:rsidP="00FF2E3E">
      <w:pPr>
        <w:pStyle w:val="TextoNormalSinNegrita"/>
      </w:pPr>
      <w:r>
        <w:t xml:space="preserve"> </w:t>
      </w:r>
      <w:r>
        <w:t xml:space="preserve"> </w:t>
      </w:r>
      <w:r>
        <w:t xml:space="preserve"> </w:t>
      </w:r>
      <w:r>
        <w:t> Recurso de amparo 5094-2021.</w:t>
      </w:r>
    </w:p>
    <w:p w:rsidR="00FF2E3E" w:rsidRDefault="00FF2E3E" w:rsidP="00FF2E3E">
      <w:pPr>
        <w:pStyle w:val="TextoNormalCentrado"/>
      </w:pPr>
      <w:r>
        <w:t xml:space="preserve"> </w:t>
      </w:r>
      <w:r>
        <w:t xml:space="preserve"> </w:t>
      </w:r>
      <w:r>
        <w:t xml:space="preserve"> </w:t>
      </w:r>
      <w:r>
        <w:t> ECLI:ES:TC:2022:119A</w:t>
      </w:r>
    </w:p>
    <w:p w:rsidR="00FF2E3E" w:rsidRDefault="00FF2E3E" w:rsidP="00FF2E3E">
      <w:pPr>
        <w:pStyle w:val="TextoNormalCentrado"/>
      </w:pPr>
    </w:p>
    <w:p w:rsidR="00FF2E3E" w:rsidRDefault="00FF2E3E" w:rsidP="00FF2E3E">
      <w:pPr>
        <w:pStyle w:val="SntesisDescriptivaConSeparacion"/>
      </w:pPr>
      <w:r w:rsidRPr="00FF2E3E">
        <w:rPr>
          <w:rStyle w:val="SntesisDescriptivaTtulo"/>
        </w:rPr>
        <w:t xml:space="preserve">Síntesis Descriptiva: </w:t>
      </w:r>
      <w:r>
        <w:t>Acuerda la suspensión en el recurso de amparo 5094-2021, promovido por doña María Henar Castaño Jorge en pleito civil.</w:t>
      </w:r>
    </w:p>
    <w:bookmarkStart w:id="44" w:name="AUTO_2022_120"/>
    <w:p w:rsidR="00FF2E3E" w:rsidRDefault="00FF2E3E" w:rsidP="00FF2E3E">
      <w:pPr>
        <w:pStyle w:val="TextoNormalNegrita"/>
      </w:pPr>
      <w:r>
        <w:fldChar w:fldCharType="begin"/>
      </w:r>
      <w:r>
        <w:instrText xml:space="preserve"> HYPERLINK "http://hj.tribunalconstitucional.es/es/Resolucion/Show/29092" \o "Ver resolución" </w:instrText>
      </w:r>
      <w:r>
        <w:fldChar w:fldCharType="separate"/>
      </w:r>
      <w:r>
        <w:t>• Sección Tercera. AUTO 120/2022, de 26 de septiembre de 2022</w:t>
      </w:r>
      <w:r>
        <w:fldChar w:fldCharType="end"/>
      </w:r>
      <w:bookmarkEnd w:id="44"/>
    </w:p>
    <w:p w:rsidR="00FF2E3E" w:rsidRDefault="00FF2E3E" w:rsidP="00FF2E3E">
      <w:pPr>
        <w:pStyle w:val="TextoNormalSinNegrita"/>
      </w:pPr>
      <w:r>
        <w:t xml:space="preserve"> </w:t>
      </w:r>
      <w:r>
        <w:t xml:space="preserve"> </w:t>
      </w:r>
      <w:r>
        <w:t xml:space="preserve"> </w:t>
      </w:r>
      <w:r>
        <w:t> Recurso de amparo 5460-2021.</w:t>
      </w:r>
    </w:p>
    <w:p w:rsidR="00FF2E3E" w:rsidRDefault="00FF2E3E" w:rsidP="00FF2E3E">
      <w:pPr>
        <w:pStyle w:val="TextoNormalCentrado"/>
      </w:pPr>
      <w:r>
        <w:t xml:space="preserve"> </w:t>
      </w:r>
      <w:r>
        <w:t xml:space="preserve"> </w:t>
      </w:r>
      <w:r>
        <w:t xml:space="preserve"> </w:t>
      </w:r>
      <w:r>
        <w:t> ECLI:ES:TC:2022:120A</w:t>
      </w:r>
    </w:p>
    <w:p w:rsidR="00FF2E3E" w:rsidRDefault="00FF2E3E" w:rsidP="00FF2E3E">
      <w:pPr>
        <w:pStyle w:val="TextoNormalCentrado"/>
      </w:pPr>
    </w:p>
    <w:p w:rsidR="00FF2E3E" w:rsidRDefault="00FF2E3E" w:rsidP="00FF2E3E">
      <w:pPr>
        <w:pStyle w:val="SntesisDescriptivaConSeparacion"/>
      </w:pPr>
      <w:r w:rsidRPr="00FF2E3E">
        <w:rPr>
          <w:rStyle w:val="SntesisDescriptivaTtulo"/>
        </w:rPr>
        <w:t xml:space="preserve">Síntesis Descriptiva: </w:t>
      </w:r>
      <w:r>
        <w:t>Acepta una abstención en el recurso de amparo 5460-2021, promovido en procedimiento de vigilancia penitenciaria.</w:t>
      </w:r>
    </w:p>
    <w:bookmarkStart w:id="45" w:name="AUTO_2022_121"/>
    <w:p w:rsidR="00FF2E3E" w:rsidRDefault="00FF2E3E" w:rsidP="00FF2E3E">
      <w:pPr>
        <w:pStyle w:val="TextoNormalNegrita"/>
      </w:pPr>
      <w:r>
        <w:fldChar w:fldCharType="begin"/>
      </w:r>
      <w:r>
        <w:instrText xml:space="preserve"> HYPERLINK "http://hj.tribunalconstitucional.es/es/Resolucion/Show/29093" \o "Ver resolución" </w:instrText>
      </w:r>
      <w:r>
        <w:fldChar w:fldCharType="separate"/>
      </w:r>
      <w:r>
        <w:t>• Sección Tercera. AUTO 121/2022, de 26 de septiembre de 2022</w:t>
      </w:r>
      <w:r>
        <w:fldChar w:fldCharType="end"/>
      </w:r>
      <w:bookmarkEnd w:id="45"/>
    </w:p>
    <w:p w:rsidR="00FF2E3E" w:rsidRDefault="00FF2E3E" w:rsidP="00FF2E3E">
      <w:pPr>
        <w:pStyle w:val="TextoNormalSinNegrita"/>
      </w:pPr>
      <w:r>
        <w:t xml:space="preserve"> </w:t>
      </w:r>
      <w:r>
        <w:t xml:space="preserve"> </w:t>
      </w:r>
      <w:r>
        <w:t xml:space="preserve"> </w:t>
      </w:r>
      <w:r>
        <w:t> Recurso de amparo 5978-2021.</w:t>
      </w:r>
    </w:p>
    <w:p w:rsidR="00FF2E3E" w:rsidRDefault="00FF2E3E" w:rsidP="00FF2E3E">
      <w:pPr>
        <w:pStyle w:val="TextoNormalCentrado"/>
      </w:pPr>
      <w:r>
        <w:t xml:space="preserve"> </w:t>
      </w:r>
      <w:r>
        <w:t xml:space="preserve"> </w:t>
      </w:r>
      <w:r>
        <w:t xml:space="preserve"> </w:t>
      </w:r>
      <w:r>
        <w:t> ECLI:ES:TC:2022:121A</w:t>
      </w:r>
    </w:p>
    <w:p w:rsidR="00FF2E3E" w:rsidRDefault="00FF2E3E" w:rsidP="00FF2E3E">
      <w:pPr>
        <w:pStyle w:val="TextoNormalCentrado"/>
      </w:pPr>
    </w:p>
    <w:p w:rsidR="00FF2E3E" w:rsidRDefault="00FF2E3E" w:rsidP="00FF2E3E">
      <w:pPr>
        <w:pStyle w:val="SntesisDescriptivaConSeparacion"/>
      </w:pPr>
      <w:r w:rsidRPr="00FF2E3E">
        <w:rPr>
          <w:rStyle w:val="SntesisDescriptivaTtulo"/>
        </w:rPr>
        <w:t xml:space="preserve">Síntesis Descriptiva: </w:t>
      </w:r>
      <w:r>
        <w:t>Acepta una abstención en el recurso de amparo 5978-2021, promovido en causa penal.</w:t>
      </w:r>
    </w:p>
    <w:bookmarkStart w:id="46" w:name="AUTO_2022_122"/>
    <w:p w:rsidR="00FF2E3E" w:rsidRDefault="00FF2E3E" w:rsidP="00FF2E3E">
      <w:pPr>
        <w:pStyle w:val="TextoNormalNegrita"/>
      </w:pPr>
      <w:r>
        <w:fldChar w:fldCharType="begin"/>
      </w:r>
      <w:r>
        <w:instrText xml:space="preserve"> HYPERLINK "http://hj.tribunalconstitucional.es/es/Resolucion/Show/29094" \o "Ver resolución" </w:instrText>
      </w:r>
      <w:r>
        <w:fldChar w:fldCharType="separate"/>
      </w:r>
      <w:r>
        <w:t>• Sala Primera. AUTO 122/2022, de 26 de septiembre de 2022</w:t>
      </w:r>
      <w:r>
        <w:fldChar w:fldCharType="end"/>
      </w:r>
      <w:bookmarkEnd w:id="46"/>
    </w:p>
    <w:p w:rsidR="00FF2E3E" w:rsidRDefault="00FF2E3E" w:rsidP="00FF2E3E">
      <w:pPr>
        <w:pStyle w:val="TextoNormalSinNegrita"/>
      </w:pPr>
      <w:r>
        <w:t xml:space="preserve"> </w:t>
      </w:r>
      <w:r>
        <w:t xml:space="preserve"> </w:t>
      </w:r>
      <w:r>
        <w:t xml:space="preserve"> </w:t>
      </w:r>
      <w:r>
        <w:t> Recurso de amparo 2970-2022.</w:t>
      </w:r>
    </w:p>
    <w:p w:rsidR="00FF2E3E" w:rsidRDefault="00FF2E3E" w:rsidP="00FF2E3E">
      <w:pPr>
        <w:pStyle w:val="TextoNormalCentrado"/>
      </w:pPr>
      <w:r>
        <w:t xml:space="preserve"> </w:t>
      </w:r>
      <w:r>
        <w:t xml:space="preserve"> </w:t>
      </w:r>
      <w:r>
        <w:t xml:space="preserve"> </w:t>
      </w:r>
      <w:r>
        <w:t> ECLI:ES:TC:2022:122A</w:t>
      </w:r>
    </w:p>
    <w:p w:rsidR="00FF2E3E" w:rsidRDefault="00FF2E3E" w:rsidP="00FF2E3E">
      <w:pPr>
        <w:pStyle w:val="TextoNormalCentrado"/>
      </w:pPr>
    </w:p>
    <w:p w:rsidR="00FF2E3E" w:rsidRDefault="00FF2E3E" w:rsidP="00FF2E3E">
      <w:pPr>
        <w:pStyle w:val="SntesisDescriptivaConSeparacion"/>
      </w:pPr>
      <w:r w:rsidRPr="00FF2E3E">
        <w:rPr>
          <w:rStyle w:val="SntesisDescriptivaTtulo"/>
        </w:rPr>
        <w:t xml:space="preserve">Síntesis Descriptiva: </w:t>
      </w:r>
      <w:r>
        <w:t>Deniega la suspensión en el recurso de amparo 2970-2022, promovido por don Messod Maxo Benalal Bendrihen en procedimiento parlamentario.</w:t>
      </w:r>
    </w:p>
    <w:bookmarkStart w:id="47" w:name="AUTO_2022_123"/>
    <w:p w:rsidR="00FF2E3E" w:rsidRDefault="00FF2E3E" w:rsidP="00FF2E3E">
      <w:pPr>
        <w:pStyle w:val="TextoNormalNegrita"/>
      </w:pPr>
      <w:r>
        <w:fldChar w:fldCharType="begin"/>
      </w:r>
      <w:r>
        <w:instrText xml:space="preserve"> HYPERLINK "http://hj.tribunalconstitucional.es/es/Resolucion/Show/29095" \o "Ver resolución" </w:instrText>
      </w:r>
      <w:r>
        <w:fldChar w:fldCharType="separate"/>
      </w:r>
      <w:r>
        <w:t>• Sala Segunda. AUTO 123/2022, de 26 de septiembre de 2022</w:t>
      </w:r>
      <w:r>
        <w:fldChar w:fldCharType="end"/>
      </w:r>
      <w:bookmarkEnd w:id="47"/>
    </w:p>
    <w:p w:rsidR="00FF2E3E" w:rsidRDefault="00FF2E3E" w:rsidP="00FF2E3E">
      <w:pPr>
        <w:pStyle w:val="TextoNormalSinNegrita"/>
      </w:pPr>
      <w:r>
        <w:t xml:space="preserve"> </w:t>
      </w:r>
      <w:r>
        <w:t xml:space="preserve"> </w:t>
      </w:r>
      <w:r>
        <w:t xml:space="preserve"> </w:t>
      </w:r>
      <w:r>
        <w:t> Recurso de amparo 4549-2022.</w:t>
      </w:r>
    </w:p>
    <w:p w:rsidR="00FF2E3E" w:rsidRDefault="00FF2E3E" w:rsidP="00FF2E3E">
      <w:pPr>
        <w:pStyle w:val="TextoNormalCentrado"/>
      </w:pPr>
      <w:r>
        <w:t xml:space="preserve"> </w:t>
      </w:r>
      <w:r>
        <w:t xml:space="preserve"> </w:t>
      </w:r>
      <w:r>
        <w:t xml:space="preserve"> </w:t>
      </w:r>
      <w:r>
        <w:t> ECLI:ES:TC:2022:123A</w:t>
      </w:r>
    </w:p>
    <w:p w:rsidR="00FF2E3E" w:rsidRDefault="00FF2E3E" w:rsidP="00FF2E3E">
      <w:pPr>
        <w:pStyle w:val="TextoNormalCentrado"/>
      </w:pPr>
    </w:p>
    <w:p w:rsidR="00FF2E3E" w:rsidRDefault="00FF2E3E" w:rsidP="00FF2E3E">
      <w:pPr>
        <w:pStyle w:val="SntesisDescriptivaConSeparacion"/>
      </w:pPr>
      <w:r w:rsidRPr="00FF2E3E">
        <w:rPr>
          <w:rStyle w:val="SntesisDescriptivaTtulo"/>
        </w:rPr>
        <w:t xml:space="preserve">Síntesis Descriptiva: </w:t>
      </w:r>
      <w:r>
        <w:t>Acuerda la suspensión en el recurso de amparo 4549-2022, promovido por don Pablo López Maestre, en causa penal.</w:t>
      </w:r>
    </w:p>
    <w:bookmarkStart w:id="48" w:name="AUTO_2022_124"/>
    <w:p w:rsidR="00FF2E3E" w:rsidRDefault="00FF2E3E" w:rsidP="00FF2E3E">
      <w:pPr>
        <w:pStyle w:val="TextoNormalNegrita"/>
      </w:pPr>
      <w:r>
        <w:lastRenderedPageBreak/>
        <w:fldChar w:fldCharType="begin"/>
      </w:r>
      <w:r>
        <w:instrText xml:space="preserve"> HYPERLINK "http://hj.tribunalconstitucional.es/es/Resolucion/Show/29096" \o "Ver resolución" </w:instrText>
      </w:r>
      <w:r>
        <w:fldChar w:fldCharType="separate"/>
      </w:r>
      <w:r>
        <w:t>• Sección Primera. AUTO 124/2022, de 27 de septiembre de 2022</w:t>
      </w:r>
      <w:r>
        <w:fldChar w:fldCharType="end"/>
      </w:r>
      <w:bookmarkEnd w:id="48"/>
    </w:p>
    <w:p w:rsidR="00FF2E3E" w:rsidRDefault="00FF2E3E" w:rsidP="00FF2E3E">
      <w:pPr>
        <w:pStyle w:val="TextoNormalSinNegrita"/>
      </w:pPr>
      <w:r>
        <w:t xml:space="preserve"> </w:t>
      </w:r>
      <w:r>
        <w:t xml:space="preserve"> </w:t>
      </w:r>
      <w:r>
        <w:t xml:space="preserve"> </w:t>
      </w:r>
      <w:r>
        <w:t> Recurso de amparo 3526-2022.</w:t>
      </w:r>
    </w:p>
    <w:p w:rsidR="00FF2E3E" w:rsidRDefault="00FF2E3E" w:rsidP="00FF2E3E">
      <w:pPr>
        <w:pStyle w:val="TextoNormalCentrado"/>
      </w:pPr>
      <w:r>
        <w:t xml:space="preserve"> </w:t>
      </w:r>
      <w:r>
        <w:t xml:space="preserve"> </w:t>
      </w:r>
      <w:r>
        <w:t xml:space="preserve"> </w:t>
      </w:r>
      <w:r>
        <w:t> ECLI:ES:TC:2022:124A</w:t>
      </w:r>
    </w:p>
    <w:p w:rsidR="00FF2E3E" w:rsidRDefault="00FF2E3E" w:rsidP="00FF2E3E">
      <w:pPr>
        <w:pStyle w:val="TextoNormalCentrado"/>
      </w:pPr>
    </w:p>
    <w:p w:rsidR="00FF2E3E" w:rsidRDefault="00FF2E3E" w:rsidP="00FF2E3E">
      <w:pPr>
        <w:pStyle w:val="SntesisDescriptivaConSeparacion"/>
      </w:pPr>
      <w:r w:rsidRPr="00FF2E3E">
        <w:rPr>
          <w:rStyle w:val="SntesisDescriptivaTtulo"/>
        </w:rPr>
        <w:t xml:space="preserve">Síntesis Descriptiva: </w:t>
      </w:r>
      <w:r>
        <w:t>Desestima el recurso de súplica interpuesto por el Ministerio Fiscal sobre inadmisión del recurso de amparo 3526-2022, promovido por don Pedro Lobo Pascual de Pobil, en causa penal.</w:t>
      </w:r>
    </w:p>
    <w:bookmarkStart w:id="49" w:name="AUTO_2022_125"/>
    <w:p w:rsidR="00FF2E3E" w:rsidRDefault="00FF2E3E" w:rsidP="00FF2E3E">
      <w:pPr>
        <w:pStyle w:val="TextoNormalNegrita"/>
      </w:pPr>
      <w:r>
        <w:fldChar w:fldCharType="begin"/>
      </w:r>
      <w:r>
        <w:instrText xml:space="preserve"> HYPERLINK "http://hj.tribunalconstitucional.es/es/Resolucion/Show/29097" \o "Ver resolución" </w:instrText>
      </w:r>
      <w:r>
        <w:fldChar w:fldCharType="separate"/>
      </w:r>
      <w:r>
        <w:t>• Pleno. AUTO 125/2022, de 29 de septiembre de 2022</w:t>
      </w:r>
      <w:r>
        <w:fldChar w:fldCharType="end"/>
      </w:r>
      <w:bookmarkEnd w:id="49"/>
    </w:p>
    <w:p w:rsidR="00FF2E3E" w:rsidRDefault="00FF2E3E" w:rsidP="00FF2E3E">
      <w:pPr>
        <w:pStyle w:val="TextoNormalSinNegrita"/>
      </w:pPr>
      <w:r>
        <w:t xml:space="preserve"> </w:t>
      </w:r>
      <w:r>
        <w:t xml:space="preserve"> </w:t>
      </w:r>
      <w:r>
        <w:t xml:space="preserve"> </w:t>
      </w:r>
      <w:r>
        <w:t> Recurso de inconstitucionalidad 2191-2022.</w:t>
      </w:r>
    </w:p>
    <w:p w:rsidR="00FF2E3E" w:rsidRDefault="00FF2E3E" w:rsidP="00FF2E3E">
      <w:pPr>
        <w:pStyle w:val="TextoNormalCentrado"/>
      </w:pPr>
      <w:r>
        <w:t xml:space="preserve"> </w:t>
      </w:r>
      <w:r>
        <w:t xml:space="preserve"> </w:t>
      </w:r>
      <w:r>
        <w:t xml:space="preserve"> </w:t>
      </w:r>
      <w:r>
        <w:t> ECLI:ES:TC:2022:125A</w:t>
      </w:r>
    </w:p>
    <w:p w:rsidR="00FF2E3E" w:rsidRDefault="00FF2E3E" w:rsidP="00FF2E3E">
      <w:pPr>
        <w:pStyle w:val="TextoNormalCentrado"/>
      </w:pPr>
    </w:p>
    <w:p w:rsidR="00FF2E3E" w:rsidRDefault="00FF2E3E" w:rsidP="00FF2E3E">
      <w:pPr>
        <w:pStyle w:val="SntesisDescriptivaConSeparacion"/>
      </w:pPr>
      <w:r w:rsidRPr="00FF2E3E">
        <w:rPr>
          <w:rStyle w:val="SntesisDescriptivaTtulo"/>
        </w:rPr>
        <w:t xml:space="preserve">Síntesis Descriptiva: </w:t>
      </w:r>
      <w:r>
        <w:t>Deniega la personación de los sindicatos Unión General de Trabajadores y Comisiones Obreras en el recurso de inconstitucionalidad 2191-2022, interpuesto por más de cincuenta diputados del Grupo Parlamentario Vox en el Congreso de los Diputados en relación con el Real Decreto-ley 32/2021, de 28 de diciembre, de medidas urgentes para la reforma laboral, la garantía de la estabilidad en el empleo y la transformación del mercado de trabajo y el artículo 4 del Real Decreto-ley 1/2022, de 18 de enero.</w:t>
      </w:r>
    </w:p>
    <w:p w:rsidR="00FF2E3E" w:rsidRDefault="00FF2E3E">
      <w:pPr>
        <w:spacing w:after="160" w:line="259" w:lineRule="auto"/>
        <w:rPr>
          <w:rFonts w:ascii="Times New Roman" w:eastAsia="Times New Roman" w:hAnsi="Times New Roman" w:cs="Times New Roman"/>
          <w:sz w:val="24"/>
          <w:szCs w:val="24"/>
          <w:lang w:eastAsia="es-ES"/>
        </w:rPr>
      </w:pPr>
      <w:r>
        <w:br w:type="page"/>
      </w:r>
    </w:p>
    <w:p w:rsidR="003B7B49" w:rsidRDefault="003B7B49" w:rsidP="00FF2E3E">
      <w:pPr>
        <w:pStyle w:val="SntesisDescriptivaConSeparacion"/>
        <w:sectPr w:rsidR="003B7B49" w:rsidSect="00172F2F">
          <w:footerReference w:type="default" r:id="rId14"/>
          <w:pgSz w:w="11906" w:h="16838"/>
          <w:pgMar w:top="1559" w:right="1588" w:bottom="1843" w:left="1588" w:header="708" w:footer="708" w:gutter="0"/>
          <w:cols w:space="708"/>
          <w:docGrid w:linePitch="360"/>
        </w:sectPr>
      </w:pPr>
    </w:p>
    <w:p w:rsidR="00FF2E3E" w:rsidRDefault="00FF2E3E" w:rsidP="00FF2E3E">
      <w:pPr>
        <w:pStyle w:val="SntesisDescriptivaConSeparacion"/>
      </w:pPr>
    </w:p>
    <w:p w:rsidR="003B7B49" w:rsidRDefault="003B7B49" w:rsidP="003B7B49">
      <w:pPr>
        <w:pStyle w:val="TextoNormal"/>
      </w:pPr>
    </w:p>
    <w:p w:rsidR="003B7B49" w:rsidRDefault="003B7B49" w:rsidP="003B7B49">
      <w:pPr>
        <w:pStyle w:val="TextoNormal"/>
      </w:pPr>
    </w:p>
    <w:p w:rsidR="003B7B49" w:rsidRDefault="003B7B49" w:rsidP="003B7B49">
      <w:pPr>
        <w:pStyle w:val="TextoNormal"/>
      </w:pPr>
    </w:p>
    <w:p w:rsidR="003B7B49" w:rsidRDefault="003B7B49" w:rsidP="003B7B49">
      <w:pPr>
        <w:pStyle w:val="Ttulondice"/>
        <w:suppressAutoHyphens/>
      </w:pPr>
      <w:r>
        <w:t>3. ÍNDICE DE DISPOSICIONES CON FUERZA DE LEY IMPUGNADAS</w:t>
      </w: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pPr>
    </w:p>
    <w:p w:rsidR="003B7B49" w:rsidRDefault="003B7B49" w:rsidP="003B7B49">
      <w:pPr>
        <w:pStyle w:val="TextoNormal"/>
      </w:pPr>
      <w:bookmarkStart w:id="50" w:name="INDICE22802"/>
      <w:bookmarkEnd w:id="50"/>
    </w:p>
    <w:p w:rsidR="003B7B49" w:rsidRDefault="003B7B49" w:rsidP="003B7B49">
      <w:pPr>
        <w:pStyle w:val="TextoIndiceNivel2"/>
        <w:suppressAutoHyphens/>
      </w:pPr>
      <w:r>
        <w:t>A) Disposiciones con fuerza de ley del Estado</w:t>
      </w:r>
    </w:p>
    <w:p w:rsidR="003B7B49" w:rsidRDefault="003B7B49" w:rsidP="003B7B49">
      <w:pPr>
        <w:pStyle w:val="TextoIndiceNivel2"/>
      </w:pPr>
    </w:p>
    <w:p w:rsidR="003B7B49" w:rsidRDefault="003B7B49" w:rsidP="003B7B49">
      <w:pPr>
        <w:pStyle w:val="TextoNormalNegritaCursivandice"/>
      </w:pPr>
      <w:r>
        <w:t>Real Decreto de 24 de julio de 1889. Código civil</w:t>
      </w:r>
    </w:p>
    <w:p w:rsidR="003B7B49" w:rsidRDefault="003B7B49" w:rsidP="003B7B49">
      <w:pPr>
        <w:pStyle w:val="SangriaFrancesaArticulo"/>
      </w:pPr>
      <w:r w:rsidRPr="003B7B49">
        <w:rPr>
          <w:rStyle w:val="TextoNormalNegritaCaracter"/>
        </w:rPr>
        <w:t>Artículo 92.7, primer inciso</w:t>
      </w:r>
      <w:r>
        <w:t xml:space="preserve"> (redactado por la Ley 15/2005, de 8 de julio)</w:t>
      </w:r>
      <w:r w:rsidRPr="003B7B49">
        <w:rPr>
          <w:rStyle w:val="TextoNormalNegritaCaracter"/>
        </w:rPr>
        <w:t>.</w:t>
      </w:r>
      <w:r w:rsidRPr="003B7B49">
        <w:rPr>
          <w:rStyle w:val="TextoNormalCaracter"/>
        </w:rPr>
        <w:t>-</w:t>
      </w:r>
      <w:r>
        <w:t xml:space="preserve"> Sentencia </w:t>
      </w:r>
      <w:hyperlink w:anchor="SENTENCIA_2022_98" w:history="1">
        <w:r w:rsidRPr="003B7B49">
          <w:rPr>
            <w:rStyle w:val="TextoNormalCaracter"/>
          </w:rPr>
          <w:t>98/2022</w:t>
        </w:r>
      </w:hyperlink>
      <w:r>
        <w:t>.</w:t>
      </w:r>
    </w:p>
    <w:p w:rsidR="003B7B49" w:rsidRDefault="003B7B49" w:rsidP="003B7B49">
      <w:pPr>
        <w:pStyle w:val="SangriaFrancesaArticulo"/>
      </w:pPr>
    </w:p>
    <w:p w:rsidR="003B7B49" w:rsidRDefault="003B7B49" w:rsidP="003B7B49">
      <w:pPr>
        <w:pStyle w:val="TextoNormalNegritaCursivandice"/>
      </w:pPr>
      <w:r>
        <w:t>Ley 8/2021, de 2 de junio, por la que se reforma la legislación civil y procesal para el apoyo a las personas con discapacidad en el ejercicio de su capacidad jurídica</w:t>
      </w:r>
    </w:p>
    <w:p w:rsidR="003B7B49" w:rsidRDefault="003B7B49" w:rsidP="003B7B49">
      <w:pPr>
        <w:pStyle w:val="SangriaFrancesaArticulo"/>
      </w:pPr>
      <w:r w:rsidRPr="003B7B49">
        <w:rPr>
          <w:rStyle w:val="TextoNormalNegritaCaracter"/>
        </w:rPr>
        <w:t>Artículo 2.10.</w:t>
      </w:r>
      <w:r w:rsidRPr="003B7B49">
        <w:rPr>
          <w:rStyle w:val="TextoNormalCaracter"/>
        </w:rPr>
        <w:t>-</w:t>
      </w:r>
      <w:r>
        <w:t xml:space="preserve"> Sentencia </w:t>
      </w:r>
      <w:hyperlink w:anchor="SENTENCIA_2022_106" w:history="1">
        <w:r w:rsidRPr="003B7B49">
          <w:rPr>
            <w:rStyle w:val="TextoNormalCaracter"/>
          </w:rPr>
          <w:t>106/2022</w:t>
        </w:r>
      </w:hyperlink>
      <w:r>
        <w:t>.</w:t>
      </w:r>
    </w:p>
    <w:p w:rsidR="003B7B49" w:rsidRDefault="003B7B49" w:rsidP="003B7B49">
      <w:pPr>
        <w:pStyle w:val="SangriaFrancesaArticulo"/>
      </w:pPr>
      <w:r w:rsidRPr="003B7B49">
        <w:rPr>
          <w:rStyle w:val="TextoNormalNegritaCaracter"/>
        </w:rPr>
        <w:t>Artículo 2.19.</w:t>
      </w:r>
      <w:r w:rsidRPr="003B7B49">
        <w:rPr>
          <w:rStyle w:val="TextoNormalCaracter"/>
        </w:rPr>
        <w:t>-</w:t>
      </w:r>
      <w:r>
        <w:t xml:space="preserve"> Sentencia </w:t>
      </w:r>
      <w:hyperlink w:anchor="SENTENCIA_2022_106" w:history="1">
        <w:r w:rsidRPr="003B7B49">
          <w:rPr>
            <w:rStyle w:val="TextoNormalCaracter"/>
          </w:rPr>
          <w:t>106/2022</w:t>
        </w:r>
      </w:hyperlink>
      <w:r>
        <w:t>.</w:t>
      </w:r>
    </w:p>
    <w:p w:rsidR="003B7B49" w:rsidRDefault="003B7B49" w:rsidP="003B7B49">
      <w:pPr>
        <w:pStyle w:val="SangriaFrancesaArticulo"/>
      </w:pPr>
    </w:p>
    <w:p w:rsidR="003B7B49" w:rsidRDefault="003B7B49" w:rsidP="003B7B49">
      <w:pPr>
        <w:pStyle w:val="TextoNormalNegritaCursivandice"/>
      </w:pPr>
      <w:r>
        <w:t>Real Decreto-ley 32/2021, de 28 de diciembre, de medidas urgentes para la reforma laboral, la garantía de la estabilidad en el empleo y la transformación del mercado de trabajo</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Auto </w:t>
      </w:r>
      <w:hyperlink w:anchor="AUTO_2022_125" w:history="1">
        <w:r w:rsidRPr="003B7B49">
          <w:rPr>
            <w:rStyle w:val="TextoNormalCaracter"/>
          </w:rPr>
          <w:t>125/2022</w:t>
        </w:r>
      </w:hyperlink>
      <w:r>
        <w:t>.</w:t>
      </w:r>
    </w:p>
    <w:p w:rsidR="003B7B49" w:rsidRDefault="003B7B49" w:rsidP="003B7B49">
      <w:pPr>
        <w:pStyle w:val="SangriaFrancesaArticulo"/>
      </w:pPr>
    </w:p>
    <w:p w:rsidR="003B7B49" w:rsidRDefault="003B7B49" w:rsidP="003B7B49">
      <w:pPr>
        <w:pStyle w:val="TextoNormalNegritaCursivandice"/>
      </w:pPr>
      <w:r>
        <w:t>Real Decreto-ley 1/2022, de 18 de enero, por el que se modifican la Ley 9/2012, de 14 de noviembre, de reestructuración y resolución de entidades de crédito; la Ley 11/2015, de 18 de junio, de recuperación y resolución de entidades de crédito y empresas de servicios de inversión, y el Real Decreto 1559/2012, de 15 de noviembre, por el que se establece el régimen jurídico de las sociedades de gestión de activos, en relación con el régimen jurídico de la Sociedad de Gestión de Activos procedentes de la Reestructuración Bancaria</w:t>
      </w:r>
    </w:p>
    <w:p w:rsidR="003B7B49" w:rsidRDefault="003B7B49" w:rsidP="003B7B49">
      <w:pPr>
        <w:pStyle w:val="SangriaFrancesaArticulo"/>
      </w:pPr>
      <w:r w:rsidRPr="003B7B49">
        <w:rPr>
          <w:rStyle w:val="TextoNormalNegritaCaracter"/>
        </w:rPr>
        <w:t>Artículo 4.</w:t>
      </w:r>
      <w:r w:rsidRPr="003B7B49">
        <w:rPr>
          <w:rStyle w:val="TextoNormalCaracter"/>
        </w:rPr>
        <w:t>-</w:t>
      </w:r>
      <w:r>
        <w:t xml:space="preserve"> Auto </w:t>
      </w:r>
      <w:hyperlink w:anchor="AUTO_2022_125" w:history="1">
        <w:r w:rsidRPr="003B7B49">
          <w:rPr>
            <w:rStyle w:val="TextoNormalCaracter"/>
          </w:rPr>
          <w:t>125/2022</w:t>
        </w:r>
      </w:hyperlink>
      <w:r>
        <w:t>.</w:t>
      </w:r>
    </w:p>
    <w:p w:rsidR="003B7B49" w:rsidRDefault="003B7B49" w:rsidP="003B7B49">
      <w:pPr>
        <w:pStyle w:val="TextoNormal"/>
      </w:pPr>
    </w:p>
    <w:p w:rsidR="003B7B49" w:rsidRDefault="003B7B49" w:rsidP="003B7B49">
      <w:pPr>
        <w:pStyle w:val="SangriaFrancesaArticulo"/>
      </w:pPr>
      <w:bookmarkStart w:id="51" w:name="INDICE22806"/>
    </w:p>
    <w:bookmarkEnd w:id="51"/>
    <w:p w:rsidR="003B7B49" w:rsidRDefault="003B7B49" w:rsidP="003B7B49">
      <w:pPr>
        <w:pStyle w:val="TextoIndiceNivel2"/>
        <w:suppressAutoHyphens/>
      </w:pPr>
      <w:r>
        <w:t>B) Disposiciones con fuerza de ley de las Comunidades Autónomas</w:t>
      </w:r>
    </w:p>
    <w:p w:rsidR="003B7B49" w:rsidRDefault="003B7B49" w:rsidP="003B7B49">
      <w:pPr>
        <w:pStyle w:val="TextoNormal"/>
      </w:pPr>
    </w:p>
    <w:p w:rsidR="003B7B49" w:rsidRDefault="003B7B49" w:rsidP="003B7B49">
      <w:pPr>
        <w:pStyle w:val="TextoIndiceNivel2"/>
      </w:pPr>
    </w:p>
    <w:p w:rsidR="003B7B49" w:rsidRDefault="003B7B49" w:rsidP="003B7B49">
      <w:pPr>
        <w:pStyle w:val="TextoNormalNegritaCentrado"/>
        <w:suppressAutoHyphens/>
      </w:pPr>
      <w:r w:rsidRPr="003B7B49">
        <w:rPr>
          <w:rStyle w:val="TextoNormalNegritaCentradoSombreado"/>
        </w:rPr>
        <w:t>B.1) Asturias</w:t>
      </w:r>
    </w:p>
    <w:p w:rsidR="003B7B49" w:rsidRDefault="003B7B49" w:rsidP="003B7B49">
      <w:pPr>
        <w:pStyle w:val="TextoNormalNegritaCentrado"/>
      </w:pPr>
    </w:p>
    <w:p w:rsidR="003B7B49" w:rsidRDefault="003B7B49" w:rsidP="003B7B49">
      <w:pPr>
        <w:pStyle w:val="TextoNormalNegritaCursivandice"/>
      </w:pPr>
      <w:r>
        <w:t>Comunidad Autónoma del Principado de Asturias. Ley 2/2007, de 23 de marzo, de coordinación de las policías locales</w:t>
      </w:r>
    </w:p>
    <w:p w:rsidR="003B7B49" w:rsidRDefault="003B7B49" w:rsidP="003B7B49">
      <w:pPr>
        <w:pStyle w:val="SangriaFrancesaArticulo"/>
      </w:pPr>
      <w:r w:rsidRPr="003B7B49">
        <w:rPr>
          <w:rStyle w:val="TextoNormalNegritaCaracter"/>
        </w:rPr>
        <w:t>Disposición transitoria primera, apartado 2.</w:t>
      </w:r>
      <w:r w:rsidRPr="003B7B49">
        <w:rPr>
          <w:rStyle w:val="TextoNormalCaracter"/>
        </w:rPr>
        <w:t>-</w:t>
      </w:r>
      <w:r>
        <w:t xml:space="preserve"> Sentencia </w:t>
      </w:r>
      <w:hyperlink w:anchor="SENTENCIA_2022_114" w:history="1">
        <w:r w:rsidRPr="003B7B49">
          <w:rPr>
            <w:rStyle w:val="TextoNormalCaracter"/>
          </w:rPr>
          <w:t>114/2022</w:t>
        </w:r>
      </w:hyperlink>
      <w:r>
        <w:t xml:space="preserve"> (anula parcialmente).</w:t>
      </w:r>
    </w:p>
    <w:p w:rsidR="003B7B49" w:rsidRDefault="003B7B49" w:rsidP="003B7B49">
      <w:pPr>
        <w:pStyle w:val="SangriaFrancesaArticulo"/>
      </w:pPr>
      <w:r w:rsidRPr="003B7B49">
        <w:rPr>
          <w:rStyle w:val="TextoNormalNegritaCaracter"/>
        </w:rPr>
        <w:t>Disposición transitoria primera, apartado 2, inciso "  o superen los cursos de formación que a tal efecto pudieran establecerse, siempre que tales cursos tengan validez a efectos de integración en las distintas Escalas y Categorías".</w:t>
      </w:r>
      <w:r w:rsidRPr="003B7B49">
        <w:rPr>
          <w:rStyle w:val="TextoNormalCaracter"/>
        </w:rPr>
        <w:t>-</w:t>
      </w:r>
      <w:r>
        <w:t xml:space="preserve"> Sentencia </w:t>
      </w:r>
      <w:hyperlink w:anchor="SENTENCIA_2022_114" w:history="1">
        <w:r w:rsidRPr="003B7B49">
          <w:rPr>
            <w:rStyle w:val="TextoNormalCaracter"/>
          </w:rPr>
          <w:t>114/2022</w:t>
        </w:r>
      </w:hyperlink>
      <w:r>
        <w:t xml:space="preserve"> (anula).</w:t>
      </w:r>
    </w:p>
    <w:p w:rsidR="003B7B49" w:rsidRDefault="003B7B49" w:rsidP="003B7B49">
      <w:pPr>
        <w:pStyle w:val="TextoNormal"/>
      </w:pPr>
    </w:p>
    <w:p w:rsidR="003B7B49" w:rsidRDefault="003B7B49" w:rsidP="003B7B49">
      <w:pPr>
        <w:pStyle w:val="SangriaFrancesaArticulo"/>
      </w:pPr>
    </w:p>
    <w:p w:rsidR="003B7B49" w:rsidRDefault="003B7B49" w:rsidP="003B7B49">
      <w:pPr>
        <w:pStyle w:val="TextoNormalNegritaCentrado"/>
        <w:suppressAutoHyphens/>
      </w:pPr>
      <w:r w:rsidRPr="003B7B49">
        <w:rPr>
          <w:rStyle w:val="TextoNormalNegritaCentradoSombreado"/>
        </w:rPr>
        <w:t>B.2) Baleares</w:t>
      </w:r>
    </w:p>
    <w:p w:rsidR="003B7B49" w:rsidRDefault="003B7B49" w:rsidP="003B7B49">
      <w:pPr>
        <w:pStyle w:val="TextoNormalNegritaCentrado"/>
      </w:pPr>
    </w:p>
    <w:p w:rsidR="003B7B49" w:rsidRDefault="003B7B49" w:rsidP="003B7B49">
      <w:pPr>
        <w:pStyle w:val="TextoNormalNegritaCursivandice"/>
      </w:pPr>
      <w:r>
        <w:t>Comunidad Autónoma de las Illes Balears. Reglamento del Parlamento de las Illes Balears, aprobado por el Pleno el 19 de marzo de 2019</w:t>
      </w:r>
    </w:p>
    <w:p w:rsidR="003B7B49" w:rsidRDefault="003B7B49" w:rsidP="003B7B49">
      <w:pPr>
        <w:pStyle w:val="SangriaFrancesaArticulo"/>
      </w:pPr>
      <w:r w:rsidRPr="003B7B49">
        <w:rPr>
          <w:rStyle w:val="TextoNormalNegritaCaracter"/>
        </w:rPr>
        <w:t>Artículo 14.4.</w:t>
      </w:r>
      <w:r w:rsidRPr="003B7B49">
        <w:rPr>
          <w:rStyle w:val="TextoNormalCaracter"/>
        </w:rPr>
        <w:t>-</w:t>
      </w:r>
      <w:r>
        <w:t xml:space="preserve"> Auto </w:t>
      </w:r>
      <w:hyperlink w:anchor="AUTO_2022_122" w:history="1">
        <w:r w:rsidRPr="003B7B49">
          <w:rPr>
            <w:rStyle w:val="TextoNormalCaracter"/>
          </w:rPr>
          <w:t>122/2022</w:t>
        </w:r>
      </w:hyperlink>
      <w:r>
        <w:t>.</w:t>
      </w:r>
    </w:p>
    <w:p w:rsidR="003B7B49" w:rsidRDefault="003B7B49" w:rsidP="003B7B49">
      <w:pPr>
        <w:pStyle w:val="SangriaFrancesaArticulo"/>
      </w:pPr>
      <w:r w:rsidRPr="003B7B49">
        <w:rPr>
          <w:rStyle w:val="TextoNormalNegritaCaracter"/>
        </w:rPr>
        <w:t>Artículo 27.</w:t>
      </w:r>
      <w:r w:rsidRPr="003B7B49">
        <w:rPr>
          <w:rStyle w:val="TextoNormalCaracter"/>
        </w:rPr>
        <w:t>-</w:t>
      </w:r>
      <w:r>
        <w:t xml:space="preserve"> Auto </w:t>
      </w:r>
      <w:hyperlink w:anchor="AUTO_2022_122" w:history="1">
        <w:r w:rsidRPr="003B7B49">
          <w:rPr>
            <w:rStyle w:val="TextoNormalCaracter"/>
          </w:rPr>
          <w:t>122/2022</w:t>
        </w:r>
      </w:hyperlink>
      <w:r>
        <w:t>.</w:t>
      </w:r>
    </w:p>
    <w:p w:rsidR="003B7B49" w:rsidRDefault="003B7B49" w:rsidP="003B7B49">
      <w:pPr>
        <w:pStyle w:val="SangriaFrancesaArticulo"/>
      </w:pPr>
      <w:r w:rsidRPr="003B7B49">
        <w:rPr>
          <w:rStyle w:val="TextoNormalNegritaCaracter"/>
        </w:rPr>
        <w:t>Artículo 28.</w:t>
      </w:r>
      <w:r w:rsidRPr="003B7B49">
        <w:rPr>
          <w:rStyle w:val="TextoNormalCaracter"/>
        </w:rPr>
        <w:t>-</w:t>
      </w:r>
      <w:r>
        <w:t xml:space="preserve"> Auto </w:t>
      </w:r>
      <w:hyperlink w:anchor="AUTO_2022_122" w:history="1">
        <w:r w:rsidRPr="003B7B49">
          <w:rPr>
            <w:rStyle w:val="TextoNormalCaracter"/>
          </w:rPr>
          <w:t>122/2022</w:t>
        </w:r>
      </w:hyperlink>
      <w:r>
        <w:t>.</w:t>
      </w:r>
    </w:p>
    <w:p w:rsidR="003B7B49" w:rsidRDefault="003B7B49" w:rsidP="003B7B49">
      <w:pPr>
        <w:pStyle w:val="SangriaFrancesaArticulo"/>
      </w:pPr>
      <w:r w:rsidRPr="003B7B49">
        <w:rPr>
          <w:rStyle w:val="TextoNormalNegritaCaracter"/>
        </w:rPr>
        <w:t>Artículo 32.</w:t>
      </w:r>
      <w:r w:rsidRPr="003B7B49">
        <w:rPr>
          <w:rStyle w:val="TextoNormalCaracter"/>
        </w:rPr>
        <w:t>-</w:t>
      </w:r>
      <w:r>
        <w:t xml:space="preserve"> Auto </w:t>
      </w:r>
      <w:hyperlink w:anchor="AUTO_2022_122" w:history="1">
        <w:r w:rsidRPr="003B7B49">
          <w:rPr>
            <w:rStyle w:val="TextoNormalCaracter"/>
          </w:rPr>
          <w:t>122/2022</w:t>
        </w:r>
      </w:hyperlink>
      <w:r>
        <w:t>.</w:t>
      </w:r>
    </w:p>
    <w:p w:rsidR="003B7B49" w:rsidRDefault="003B7B49" w:rsidP="003B7B49">
      <w:pPr>
        <w:pStyle w:val="SangriaFrancesaArticulo"/>
      </w:pPr>
      <w:r w:rsidRPr="003B7B49">
        <w:rPr>
          <w:rStyle w:val="TextoNormalNegritaCaracter"/>
        </w:rPr>
        <w:t>Artículo 42.1.</w:t>
      </w:r>
      <w:r w:rsidRPr="003B7B49">
        <w:rPr>
          <w:rStyle w:val="TextoNormalCaracter"/>
        </w:rPr>
        <w:t>-</w:t>
      </w:r>
      <w:r>
        <w:t xml:space="preserve"> Auto </w:t>
      </w:r>
      <w:hyperlink w:anchor="AUTO_2022_122" w:history="1">
        <w:r w:rsidRPr="003B7B49">
          <w:rPr>
            <w:rStyle w:val="TextoNormalCaracter"/>
          </w:rPr>
          <w:t>122/2022</w:t>
        </w:r>
      </w:hyperlink>
      <w:r>
        <w:t>.</w:t>
      </w:r>
    </w:p>
    <w:p w:rsidR="003B7B49" w:rsidRDefault="003B7B49" w:rsidP="003B7B49">
      <w:pPr>
        <w:pStyle w:val="SangriaFrancesaArticulo"/>
      </w:pPr>
      <w:r w:rsidRPr="003B7B49">
        <w:rPr>
          <w:rStyle w:val="TextoNormalNegritaCaracter"/>
        </w:rPr>
        <w:t>Artículo 181.</w:t>
      </w:r>
      <w:r w:rsidRPr="003B7B49">
        <w:rPr>
          <w:rStyle w:val="TextoNormalCaracter"/>
        </w:rPr>
        <w:t>-</w:t>
      </w:r>
      <w:r>
        <w:t xml:space="preserve"> Auto </w:t>
      </w:r>
      <w:hyperlink w:anchor="AUTO_2022_122" w:history="1">
        <w:r w:rsidRPr="003B7B49">
          <w:rPr>
            <w:rStyle w:val="TextoNormalCaracter"/>
          </w:rPr>
          <w:t>122/2022</w:t>
        </w:r>
      </w:hyperlink>
      <w:r>
        <w:t>.</w:t>
      </w:r>
    </w:p>
    <w:p w:rsidR="003B7B49" w:rsidRDefault="003B7B49" w:rsidP="003B7B49">
      <w:pPr>
        <w:pStyle w:val="SangriaFrancesaArticulo"/>
      </w:pPr>
      <w:r w:rsidRPr="003B7B49">
        <w:rPr>
          <w:rStyle w:val="TextoNormalNegritaCaracter"/>
        </w:rPr>
        <w:t>Artículo 182.</w:t>
      </w:r>
      <w:r w:rsidRPr="003B7B49">
        <w:rPr>
          <w:rStyle w:val="TextoNormalCaracter"/>
        </w:rPr>
        <w:t>-</w:t>
      </w:r>
      <w:r>
        <w:t xml:space="preserve"> Auto </w:t>
      </w:r>
      <w:hyperlink w:anchor="AUTO_2022_122" w:history="1">
        <w:r w:rsidRPr="003B7B49">
          <w:rPr>
            <w:rStyle w:val="TextoNormalCaracter"/>
          </w:rPr>
          <w:t>122/2022</w:t>
        </w:r>
      </w:hyperlink>
      <w:r>
        <w:t>.</w:t>
      </w:r>
    </w:p>
    <w:p w:rsidR="003B7B49" w:rsidRDefault="003B7B49" w:rsidP="003B7B49">
      <w:pPr>
        <w:pStyle w:val="TextoNormal"/>
      </w:pPr>
    </w:p>
    <w:p w:rsidR="003B7B49" w:rsidRDefault="003B7B49" w:rsidP="003B7B49">
      <w:pPr>
        <w:pStyle w:val="SangriaFrancesaArticulo"/>
      </w:pPr>
    </w:p>
    <w:p w:rsidR="003B7B49" w:rsidRDefault="003B7B49" w:rsidP="003B7B49">
      <w:pPr>
        <w:pStyle w:val="TextoNormalNegritaCentrado"/>
        <w:suppressAutoHyphens/>
      </w:pPr>
      <w:r w:rsidRPr="003B7B49">
        <w:rPr>
          <w:rStyle w:val="TextoNormalNegritaCentradoSombreado"/>
        </w:rPr>
        <w:t>B.3) Canarias</w:t>
      </w:r>
    </w:p>
    <w:p w:rsidR="003B7B49" w:rsidRDefault="003B7B49" w:rsidP="003B7B49">
      <w:pPr>
        <w:pStyle w:val="TextoNormalNegritaCentrado"/>
      </w:pPr>
    </w:p>
    <w:p w:rsidR="003B7B49" w:rsidRDefault="003B7B49" w:rsidP="003B7B49">
      <w:pPr>
        <w:pStyle w:val="TextoNormalNegritaCursivandice"/>
      </w:pPr>
      <w:r>
        <w:t>Comunidad Autónoma de Canarias. Ley 18/2019, de 2 de diciembre, de medidas urgentes de ordenación del empleo público en las administraciones canarias</w:t>
      </w:r>
    </w:p>
    <w:p w:rsidR="003B7B49" w:rsidRDefault="003B7B49" w:rsidP="003B7B49">
      <w:pPr>
        <w:pStyle w:val="SangriaFrancesaArticulo"/>
      </w:pPr>
      <w:r w:rsidRPr="003B7B49">
        <w:rPr>
          <w:rStyle w:val="TextoNormalNegritaCaracter"/>
        </w:rPr>
        <w:t>Artículo 1.</w:t>
      </w:r>
      <w:r w:rsidRPr="003B7B49">
        <w:rPr>
          <w:rStyle w:val="TextoNormalCaracter"/>
        </w:rPr>
        <w:t>-</w:t>
      </w:r>
      <w:r>
        <w:t xml:space="preserve"> Sentencia </w:t>
      </w:r>
      <w:hyperlink w:anchor="SENTENCIA_2022_116" w:history="1">
        <w:r w:rsidRPr="003B7B49">
          <w:rPr>
            <w:rStyle w:val="TextoNormalCaracter"/>
          </w:rPr>
          <w:t>116/2022</w:t>
        </w:r>
      </w:hyperlink>
      <w:r>
        <w:t xml:space="preserve"> (anula parcialmente).</w:t>
      </w:r>
    </w:p>
    <w:p w:rsidR="003B7B49" w:rsidRDefault="003B7B49" w:rsidP="003B7B49">
      <w:pPr>
        <w:pStyle w:val="SangriaFrancesaArticulo"/>
      </w:pPr>
      <w:r w:rsidRPr="003B7B49">
        <w:rPr>
          <w:rStyle w:val="TextoNormalNegritaCaracter"/>
        </w:rPr>
        <w:t>Artículo 1, párrafo 2.</w:t>
      </w:r>
      <w:r w:rsidRPr="003B7B49">
        <w:rPr>
          <w:rStyle w:val="TextoNormalCaracter"/>
        </w:rPr>
        <w:t>-</w:t>
      </w:r>
      <w:r>
        <w:t xml:space="preserve"> Sentencia </w:t>
      </w:r>
      <w:hyperlink w:anchor="SENTENCIA_2022_116" w:history="1">
        <w:r w:rsidRPr="003B7B49">
          <w:rPr>
            <w:rStyle w:val="TextoNormalCaracter"/>
          </w:rPr>
          <w:t>116/2022</w:t>
        </w:r>
      </w:hyperlink>
      <w:r>
        <w:t xml:space="preserve"> (anula).</w:t>
      </w:r>
    </w:p>
    <w:p w:rsidR="003B7B49" w:rsidRDefault="003B7B49" w:rsidP="003B7B49">
      <w:pPr>
        <w:pStyle w:val="TextoNormal"/>
      </w:pPr>
    </w:p>
    <w:p w:rsidR="003B7B49" w:rsidRDefault="003B7B49" w:rsidP="003B7B49">
      <w:pPr>
        <w:pStyle w:val="SangriaFrancesaArticulo"/>
      </w:pPr>
    </w:p>
    <w:p w:rsidR="003B7B49" w:rsidRDefault="003B7B49" w:rsidP="003B7B49">
      <w:pPr>
        <w:pStyle w:val="TextoNormalNegritaCentrado"/>
        <w:suppressAutoHyphens/>
      </w:pPr>
      <w:r w:rsidRPr="003B7B49">
        <w:rPr>
          <w:rStyle w:val="TextoNormalNegritaCentradoSombreado"/>
        </w:rPr>
        <w:t>B.4) Castilla y León</w:t>
      </w:r>
    </w:p>
    <w:p w:rsidR="003B7B49" w:rsidRDefault="003B7B49" w:rsidP="003B7B49">
      <w:pPr>
        <w:pStyle w:val="TextoNormalNegritaCentrado"/>
      </w:pPr>
    </w:p>
    <w:p w:rsidR="003B7B49" w:rsidRDefault="003B7B49" w:rsidP="003B7B49">
      <w:pPr>
        <w:pStyle w:val="TextoNormalNegritaCursivandice"/>
      </w:pPr>
      <w:r>
        <w:t>Comunidad de Castilla y León. Ley 4/2021, de 1 de julio, de caza y de gestión sostenible de los recursos cinegéticos de Castilla y León</w:t>
      </w:r>
    </w:p>
    <w:p w:rsidR="003B7B49" w:rsidRDefault="003B7B49" w:rsidP="003B7B49">
      <w:pPr>
        <w:pStyle w:val="SangriaFrancesaArticulo"/>
      </w:pPr>
      <w:r w:rsidRPr="003B7B49">
        <w:rPr>
          <w:rStyle w:val="TextoNormalNegritaCaracter"/>
        </w:rPr>
        <w:t>Artículo 38.2 a).</w:t>
      </w:r>
      <w:r w:rsidRPr="003B7B49">
        <w:rPr>
          <w:rStyle w:val="TextoNormalCaracter"/>
        </w:rPr>
        <w:t>-</w:t>
      </w:r>
      <w:r>
        <w:t xml:space="preserve"> Sentencia </w:t>
      </w:r>
      <w:hyperlink w:anchor="SENTENCIA_2022_99" w:history="1">
        <w:r w:rsidRPr="003B7B49">
          <w:rPr>
            <w:rStyle w:val="TextoNormalCaracter"/>
          </w:rPr>
          <w:t>99/2022</w:t>
        </w:r>
      </w:hyperlink>
      <w:r>
        <w:t xml:space="preserve"> (anula).</w:t>
      </w:r>
    </w:p>
    <w:p w:rsidR="003B7B49" w:rsidRDefault="003B7B49" w:rsidP="003B7B49">
      <w:pPr>
        <w:pStyle w:val="SangriaFrancesaArticulo"/>
      </w:pPr>
      <w:r w:rsidRPr="003B7B49">
        <w:rPr>
          <w:rStyle w:val="TextoNormalNegritaCaracter"/>
        </w:rPr>
        <w:t>Artículo 38.8.</w:t>
      </w:r>
      <w:r w:rsidRPr="003B7B49">
        <w:rPr>
          <w:rStyle w:val="TextoNormalCaracter"/>
        </w:rPr>
        <w:t>-</w:t>
      </w:r>
      <w:r>
        <w:t xml:space="preserve"> Sentencia </w:t>
      </w:r>
      <w:hyperlink w:anchor="SENTENCIA_2022_99" w:history="1">
        <w:r w:rsidRPr="003B7B49">
          <w:rPr>
            <w:rStyle w:val="TextoNormalCaracter"/>
          </w:rPr>
          <w:t>99/2022</w:t>
        </w:r>
      </w:hyperlink>
      <w:r>
        <w:t xml:space="preserve"> (anula).</w:t>
      </w:r>
    </w:p>
    <w:p w:rsidR="003B7B49" w:rsidRDefault="003B7B49" w:rsidP="003B7B49">
      <w:pPr>
        <w:pStyle w:val="SangriaFrancesaArticulo"/>
      </w:pPr>
      <w:r w:rsidRPr="003B7B49">
        <w:rPr>
          <w:rStyle w:val="TextoNormalNegritaCaracter"/>
        </w:rPr>
        <w:t>Anexo I, apartado 3, inciso "Lobo</w:t>
      </w:r>
      <w:r>
        <w:t xml:space="preserve"> (Canis lupus): al norte del río Duero"</w:t>
      </w:r>
      <w:r w:rsidRPr="003B7B49">
        <w:rPr>
          <w:rStyle w:val="TextoNormalNegritaCaracter"/>
        </w:rPr>
        <w:t>.</w:t>
      </w:r>
      <w:r w:rsidRPr="003B7B49">
        <w:rPr>
          <w:rStyle w:val="TextoNormalCaracter"/>
        </w:rPr>
        <w:t>-</w:t>
      </w:r>
      <w:r>
        <w:t xml:space="preserve"> Sentencia </w:t>
      </w:r>
      <w:hyperlink w:anchor="SENTENCIA_2022_99" w:history="1">
        <w:r w:rsidRPr="003B7B49">
          <w:rPr>
            <w:rStyle w:val="TextoNormalCaracter"/>
          </w:rPr>
          <w:t>99/2022</w:t>
        </w:r>
      </w:hyperlink>
      <w:r>
        <w:t xml:space="preserve"> (anula).</w:t>
      </w:r>
    </w:p>
    <w:p w:rsidR="003B7B49" w:rsidRDefault="003B7B49" w:rsidP="003B7B49">
      <w:pPr>
        <w:pStyle w:val="SangriaFrancesaArticulo"/>
      </w:pPr>
      <w:r w:rsidRPr="003B7B49">
        <w:rPr>
          <w:rStyle w:val="TextoNormalNegritaCaracter"/>
        </w:rPr>
        <w:t>Anexo II, apartado 4 f).</w:t>
      </w:r>
      <w:r w:rsidRPr="003B7B49">
        <w:rPr>
          <w:rStyle w:val="TextoNormalCaracter"/>
        </w:rPr>
        <w:t>-</w:t>
      </w:r>
      <w:r>
        <w:t xml:space="preserve"> Sentencia </w:t>
      </w:r>
      <w:hyperlink w:anchor="SENTENCIA_2022_99" w:history="1">
        <w:r w:rsidRPr="003B7B49">
          <w:rPr>
            <w:rStyle w:val="TextoNormalCaracter"/>
          </w:rPr>
          <w:t>99/2022</w:t>
        </w:r>
      </w:hyperlink>
      <w:r>
        <w:t xml:space="preserve"> (anula).</w:t>
      </w:r>
    </w:p>
    <w:p w:rsidR="003B7B49" w:rsidRDefault="003B7B49" w:rsidP="003B7B49">
      <w:pPr>
        <w:pStyle w:val="SangriaFrancesaArticulo"/>
      </w:pPr>
      <w:r w:rsidRPr="003B7B49">
        <w:rPr>
          <w:rStyle w:val="TextoNormalNegritaCaracter"/>
        </w:rPr>
        <w:t>Anexo IV, apartado 2, inciso "Lobo</w:t>
      </w:r>
      <w:r>
        <w:t xml:space="preserve"> (Canis lupus). 6.000 euros ambos sexos"</w:t>
      </w:r>
      <w:r w:rsidRPr="003B7B49">
        <w:rPr>
          <w:rStyle w:val="TextoNormalNegritaCaracter"/>
        </w:rPr>
        <w:t>.</w:t>
      </w:r>
      <w:r w:rsidRPr="003B7B49">
        <w:rPr>
          <w:rStyle w:val="TextoNormalCaracter"/>
        </w:rPr>
        <w:t>-</w:t>
      </w:r>
      <w:r>
        <w:t xml:space="preserve"> Sentencia </w:t>
      </w:r>
      <w:hyperlink w:anchor="SENTENCIA_2022_99" w:history="1">
        <w:r w:rsidRPr="003B7B49">
          <w:rPr>
            <w:rStyle w:val="TextoNormalCaracter"/>
          </w:rPr>
          <w:t>99/2022</w:t>
        </w:r>
      </w:hyperlink>
      <w:r>
        <w:t xml:space="preserve"> (anula).</w:t>
      </w:r>
    </w:p>
    <w:p w:rsidR="003B7B49" w:rsidRDefault="003B7B49" w:rsidP="003B7B49">
      <w:pPr>
        <w:pStyle w:val="TextoNormal"/>
      </w:pPr>
    </w:p>
    <w:p w:rsidR="003B7B49" w:rsidRDefault="003B7B49" w:rsidP="003B7B49">
      <w:pPr>
        <w:pStyle w:val="SangriaFrancesaArticulo"/>
      </w:pPr>
    </w:p>
    <w:p w:rsidR="003B7B49" w:rsidRDefault="003B7B49" w:rsidP="003B7B49">
      <w:pPr>
        <w:pStyle w:val="TextoNormalNegritaCentrado"/>
        <w:suppressAutoHyphens/>
      </w:pPr>
      <w:r w:rsidRPr="003B7B49">
        <w:rPr>
          <w:rStyle w:val="TextoNormalNegritaCentradoSombreado"/>
        </w:rPr>
        <w:t>B.5) Cataluña</w:t>
      </w:r>
    </w:p>
    <w:p w:rsidR="003B7B49" w:rsidRDefault="003B7B49" w:rsidP="003B7B49">
      <w:pPr>
        <w:pStyle w:val="TextoNormalNegritaCentrado"/>
      </w:pPr>
    </w:p>
    <w:p w:rsidR="003B7B49" w:rsidRDefault="003B7B49" w:rsidP="003B7B49">
      <w:pPr>
        <w:pStyle w:val="TextoNormalNegritaCursivandice"/>
      </w:pPr>
      <w:r>
        <w:t>Comunidad Autónoma de Cataluña. Ley 18/2017, de 1 de agosto, de comercio, servicios y ferias</w:t>
      </w:r>
    </w:p>
    <w:p w:rsidR="003B7B49" w:rsidRDefault="003B7B49" w:rsidP="003B7B49">
      <w:pPr>
        <w:pStyle w:val="SangriaFrancesaArticulo"/>
      </w:pPr>
      <w:r w:rsidRPr="003B7B49">
        <w:rPr>
          <w:rStyle w:val="TextoNormalNegritaCaracter"/>
        </w:rPr>
        <w:t>Artículo 8.3.</w:t>
      </w:r>
      <w:r w:rsidRPr="003B7B49">
        <w:rPr>
          <w:rStyle w:val="TextoNormalCaracter"/>
        </w:rPr>
        <w:t>-</w:t>
      </w:r>
      <w:r>
        <w:t xml:space="preserve"> Sentencia </w:t>
      </w:r>
      <w:hyperlink w:anchor="SENTENCIA_2022_117" w:history="1">
        <w:r w:rsidRPr="003B7B49">
          <w:rPr>
            <w:rStyle w:val="TextoNormalCaracter"/>
          </w:rPr>
          <w:t>117/2022</w:t>
        </w:r>
      </w:hyperlink>
      <w:r>
        <w:t>.</w:t>
      </w:r>
    </w:p>
    <w:p w:rsidR="003B7B49" w:rsidRDefault="003B7B49" w:rsidP="003B7B49">
      <w:pPr>
        <w:pStyle w:val="SangriaFrancesaArticulo"/>
      </w:pPr>
      <w:r w:rsidRPr="003B7B49">
        <w:rPr>
          <w:rStyle w:val="TextoNormalNegritaCaracter"/>
        </w:rPr>
        <w:t>Disposición transitora primera.</w:t>
      </w:r>
      <w:r w:rsidRPr="003B7B49">
        <w:rPr>
          <w:rStyle w:val="TextoNormalCaracter"/>
        </w:rPr>
        <w:t>-</w:t>
      </w:r>
      <w:r>
        <w:t xml:space="preserve"> Sentencia </w:t>
      </w:r>
      <w:hyperlink w:anchor="SENTENCIA_2022_117" w:history="1">
        <w:r w:rsidRPr="003B7B49">
          <w:rPr>
            <w:rStyle w:val="TextoNormalCaracter"/>
          </w:rPr>
          <w:t>117/2022</w:t>
        </w:r>
      </w:hyperlink>
      <w:r>
        <w:t xml:space="preserve"> (anula).</w:t>
      </w:r>
    </w:p>
    <w:p w:rsidR="003B7B49" w:rsidRDefault="003B7B49" w:rsidP="003B7B49">
      <w:pPr>
        <w:pStyle w:val="SangriaFrancesaArticulo"/>
      </w:pPr>
      <w:r w:rsidRPr="003B7B49">
        <w:rPr>
          <w:rStyle w:val="TextoNormalNegritaCaracter"/>
        </w:rPr>
        <w:t>Artículo 8.3 inciso "y deben estar en condiciones de poder atender a los consumidores cuando se expresen en cualquiera de las lenguas oficiales en Cataluña".</w:t>
      </w:r>
      <w:r w:rsidRPr="003B7B49">
        <w:rPr>
          <w:rStyle w:val="TextoNormalCaracter"/>
        </w:rPr>
        <w:t>-</w:t>
      </w:r>
      <w:r>
        <w:t xml:space="preserve"> Sentencia </w:t>
      </w:r>
      <w:hyperlink w:anchor="SENTENCIA_2022_117" w:history="1">
        <w:r w:rsidRPr="003B7B49">
          <w:rPr>
            <w:rStyle w:val="TextoNormalCaracter"/>
          </w:rPr>
          <w:t>117/2022</w:t>
        </w:r>
      </w:hyperlink>
      <w:r>
        <w:t xml:space="preserve"> (interpreta).</w:t>
      </w:r>
    </w:p>
    <w:p w:rsidR="003B7B49" w:rsidRDefault="003B7B49" w:rsidP="003B7B49">
      <w:pPr>
        <w:pStyle w:val="SangriaFrancesaArticulo"/>
      </w:pPr>
      <w:r w:rsidRPr="003B7B49">
        <w:rPr>
          <w:rStyle w:val="TextoNormalNegritaCaracter"/>
        </w:rPr>
        <w:t>Artículo 20.6.</w:t>
      </w:r>
      <w:r w:rsidRPr="003B7B49">
        <w:rPr>
          <w:rStyle w:val="TextoNormalCaracter"/>
        </w:rPr>
        <w:t>-</w:t>
      </w:r>
      <w:r>
        <w:t xml:space="preserve"> Sentencia </w:t>
      </w:r>
      <w:hyperlink w:anchor="SENTENCIA_2022_117" w:history="1">
        <w:r w:rsidRPr="003B7B49">
          <w:rPr>
            <w:rStyle w:val="TextoNormalCaracter"/>
          </w:rPr>
          <w:t>117/2022</w:t>
        </w:r>
      </w:hyperlink>
      <w:r>
        <w:t xml:space="preserve"> (interpreta).</w:t>
      </w:r>
    </w:p>
    <w:p w:rsidR="003B7B49" w:rsidRDefault="003B7B49" w:rsidP="003B7B49">
      <w:pPr>
        <w:pStyle w:val="SangriaFrancesaArticulo"/>
      </w:pPr>
      <w:r w:rsidRPr="003B7B49">
        <w:rPr>
          <w:rStyle w:val="TextoNormalNegritaCaracter"/>
        </w:rPr>
        <w:t>Artículo 36.2 b).</w:t>
      </w:r>
      <w:r w:rsidRPr="003B7B49">
        <w:rPr>
          <w:rStyle w:val="TextoNormalCaracter"/>
        </w:rPr>
        <w:t>-</w:t>
      </w:r>
      <w:r>
        <w:t xml:space="preserve"> Sentencia </w:t>
      </w:r>
      <w:hyperlink w:anchor="SENTENCIA_2022_117" w:history="1">
        <w:r w:rsidRPr="003B7B49">
          <w:rPr>
            <w:rStyle w:val="TextoNormalCaracter"/>
          </w:rPr>
          <w:t>117/2022</w:t>
        </w:r>
      </w:hyperlink>
      <w:r>
        <w:t xml:space="preserve"> (anula).</w:t>
      </w:r>
    </w:p>
    <w:p w:rsidR="003B7B49" w:rsidRDefault="003B7B49" w:rsidP="003B7B49">
      <w:pPr>
        <w:pStyle w:val="SangriaFrancesaArticulo"/>
      </w:pPr>
      <w:r w:rsidRPr="003B7B49">
        <w:rPr>
          <w:rStyle w:val="TextoNormalNegritaCaracter"/>
        </w:rPr>
        <w:t>Artículo 37.1 j).</w:t>
      </w:r>
      <w:r w:rsidRPr="003B7B49">
        <w:rPr>
          <w:rStyle w:val="TextoNormalCaracter"/>
        </w:rPr>
        <w:t>-</w:t>
      </w:r>
      <w:r>
        <w:t xml:space="preserve"> Sentencia </w:t>
      </w:r>
      <w:hyperlink w:anchor="SENTENCIA_2022_117" w:history="1">
        <w:r w:rsidRPr="003B7B49">
          <w:rPr>
            <w:rStyle w:val="TextoNormalCaracter"/>
          </w:rPr>
          <w:t>117/2022</w:t>
        </w:r>
      </w:hyperlink>
      <w:r>
        <w:t xml:space="preserve"> (anula).</w:t>
      </w:r>
    </w:p>
    <w:p w:rsidR="003B7B49" w:rsidRDefault="003B7B49" w:rsidP="003B7B49">
      <w:pPr>
        <w:pStyle w:val="SangriaFrancesaArticulo"/>
      </w:pPr>
      <w:r w:rsidRPr="003B7B49">
        <w:rPr>
          <w:rStyle w:val="TextoNormalNegritaCaracter"/>
        </w:rPr>
        <w:t>Artículo 37.1 k).</w:t>
      </w:r>
      <w:r w:rsidRPr="003B7B49">
        <w:rPr>
          <w:rStyle w:val="TextoNormalCaracter"/>
        </w:rPr>
        <w:t>-</w:t>
      </w:r>
      <w:r>
        <w:t xml:space="preserve"> Sentencia </w:t>
      </w:r>
      <w:hyperlink w:anchor="SENTENCIA_2022_117" w:history="1">
        <w:r w:rsidRPr="003B7B49">
          <w:rPr>
            <w:rStyle w:val="TextoNormalCaracter"/>
          </w:rPr>
          <w:t>117/2022</w:t>
        </w:r>
      </w:hyperlink>
      <w:r>
        <w:t xml:space="preserve"> (anula).</w:t>
      </w:r>
    </w:p>
    <w:p w:rsidR="003B7B49" w:rsidRDefault="003B7B49" w:rsidP="003B7B49">
      <w:pPr>
        <w:pStyle w:val="SangriaFrancesaArticulo"/>
      </w:pPr>
      <w:r w:rsidRPr="003B7B49">
        <w:rPr>
          <w:rStyle w:val="TextoNormalNegritaCaracter"/>
        </w:rPr>
        <w:t>Artículo 37.2.</w:t>
      </w:r>
      <w:r w:rsidRPr="003B7B49">
        <w:rPr>
          <w:rStyle w:val="TextoNormalCaracter"/>
        </w:rPr>
        <w:t>-</w:t>
      </w:r>
      <w:r>
        <w:t xml:space="preserve"> Sentencia </w:t>
      </w:r>
      <w:hyperlink w:anchor="SENTENCIA_2022_117" w:history="1">
        <w:r w:rsidRPr="003B7B49">
          <w:rPr>
            <w:rStyle w:val="TextoNormalCaracter"/>
          </w:rPr>
          <w:t>117/2022</w:t>
        </w:r>
      </w:hyperlink>
      <w:r>
        <w:t xml:space="preserve"> (anula).</w:t>
      </w:r>
    </w:p>
    <w:p w:rsidR="003B7B49" w:rsidRDefault="003B7B49" w:rsidP="003B7B49">
      <w:pPr>
        <w:pStyle w:val="SangriaFrancesaArticulo"/>
      </w:pPr>
      <w:r w:rsidRPr="003B7B49">
        <w:rPr>
          <w:rStyle w:val="TextoNormalNegritaCaracter"/>
        </w:rPr>
        <w:t>Artículo 38.2 inciso "y el período de vigencia de la excepción, que no puede ser superior a cuatro años".</w:t>
      </w:r>
      <w:r w:rsidRPr="003B7B49">
        <w:rPr>
          <w:rStyle w:val="TextoNormalCaracter"/>
        </w:rPr>
        <w:t>-</w:t>
      </w:r>
      <w:r>
        <w:t xml:space="preserve"> Sentencia </w:t>
      </w:r>
      <w:hyperlink w:anchor="SENTENCIA_2022_117" w:history="1">
        <w:r w:rsidRPr="003B7B49">
          <w:rPr>
            <w:rStyle w:val="TextoNormalCaracter"/>
          </w:rPr>
          <w:t>117/2022</w:t>
        </w:r>
      </w:hyperlink>
      <w:r>
        <w:t xml:space="preserve"> (anula).</w:t>
      </w:r>
    </w:p>
    <w:p w:rsidR="003B7B49" w:rsidRDefault="003B7B49" w:rsidP="003B7B49">
      <w:pPr>
        <w:pStyle w:val="SangriaFrancesaArticulo"/>
      </w:pPr>
      <w:r w:rsidRPr="003B7B49">
        <w:rPr>
          <w:rStyle w:val="TextoNormalNegritaCaracter"/>
        </w:rPr>
        <w:t>Artículo 38.5.</w:t>
      </w:r>
      <w:r w:rsidRPr="003B7B49">
        <w:rPr>
          <w:rStyle w:val="TextoNormalCaracter"/>
        </w:rPr>
        <w:t>-</w:t>
      </w:r>
      <w:r>
        <w:t xml:space="preserve"> Sentencia </w:t>
      </w:r>
      <w:hyperlink w:anchor="SENTENCIA_2022_117" w:history="1">
        <w:r w:rsidRPr="003B7B49">
          <w:rPr>
            <w:rStyle w:val="TextoNormalCaracter"/>
          </w:rPr>
          <w:t>117/2022</w:t>
        </w:r>
      </w:hyperlink>
      <w:r>
        <w:t>.</w:t>
      </w:r>
    </w:p>
    <w:p w:rsidR="003B7B49" w:rsidRDefault="003B7B49" w:rsidP="003B7B49">
      <w:pPr>
        <w:pStyle w:val="SangriaFrancesaArticulo"/>
      </w:pPr>
      <w:r w:rsidRPr="003B7B49">
        <w:rPr>
          <w:rStyle w:val="TextoNormalNegritaCaracter"/>
        </w:rPr>
        <w:t>Artículo 38.5 inciso "se considera denegada".</w:t>
      </w:r>
      <w:r w:rsidRPr="003B7B49">
        <w:rPr>
          <w:rStyle w:val="TextoNormalCaracter"/>
        </w:rPr>
        <w:t>-</w:t>
      </w:r>
      <w:r>
        <w:t xml:space="preserve"> Sentencia </w:t>
      </w:r>
      <w:hyperlink w:anchor="SENTENCIA_2022_117" w:history="1">
        <w:r w:rsidRPr="003B7B49">
          <w:rPr>
            <w:rStyle w:val="TextoNormalCaracter"/>
          </w:rPr>
          <w:t>117/2022</w:t>
        </w:r>
      </w:hyperlink>
      <w:r>
        <w:t xml:space="preserve"> (anula).</w:t>
      </w:r>
    </w:p>
    <w:p w:rsidR="003B7B49" w:rsidRDefault="003B7B49" w:rsidP="003B7B49">
      <w:pPr>
        <w:pStyle w:val="SangriaFrancesaArticulo"/>
      </w:pPr>
      <w:r w:rsidRPr="003B7B49">
        <w:rPr>
          <w:rStyle w:val="TextoNormalNegritaCaracter"/>
        </w:rPr>
        <w:t>Artículo 38.6.</w:t>
      </w:r>
      <w:r w:rsidRPr="003B7B49">
        <w:rPr>
          <w:rStyle w:val="TextoNormalCaracter"/>
        </w:rPr>
        <w:t>-</w:t>
      </w:r>
      <w:r>
        <w:t xml:space="preserve"> Sentencia </w:t>
      </w:r>
      <w:hyperlink w:anchor="SENTENCIA_2022_117" w:history="1">
        <w:r w:rsidRPr="003B7B49">
          <w:rPr>
            <w:rStyle w:val="TextoNormalCaracter"/>
          </w:rPr>
          <w:t>117/2022</w:t>
        </w:r>
      </w:hyperlink>
      <w:r>
        <w:t xml:space="preserve"> (anula).</w:t>
      </w:r>
    </w:p>
    <w:p w:rsidR="003B7B49" w:rsidRDefault="003B7B49" w:rsidP="003B7B49">
      <w:pPr>
        <w:pStyle w:val="SangriaFrancesaArticulo"/>
      </w:pPr>
      <w:r w:rsidRPr="003B7B49">
        <w:rPr>
          <w:rStyle w:val="TextoNormalNegritaCaracter"/>
        </w:rPr>
        <w:t>Artículo 38.6 inciso "se considera denegada".</w:t>
      </w:r>
      <w:r w:rsidRPr="003B7B49">
        <w:rPr>
          <w:rStyle w:val="TextoNormalCaracter"/>
        </w:rPr>
        <w:t>-</w:t>
      </w:r>
      <w:r>
        <w:t xml:space="preserve"> Sentencia </w:t>
      </w:r>
      <w:hyperlink w:anchor="SENTENCIA_2022_117" w:history="1">
        <w:r w:rsidRPr="003B7B49">
          <w:rPr>
            <w:rStyle w:val="TextoNormalCaracter"/>
          </w:rPr>
          <w:t>117/2022</w:t>
        </w:r>
      </w:hyperlink>
      <w:r>
        <w:t xml:space="preserve"> (anula).</w:t>
      </w:r>
    </w:p>
    <w:p w:rsidR="003B7B49" w:rsidRDefault="003B7B49" w:rsidP="003B7B49">
      <w:pPr>
        <w:pStyle w:val="SangriaFrancesaArticulo"/>
      </w:pPr>
      <w:r w:rsidRPr="003B7B49">
        <w:rPr>
          <w:rStyle w:val="TextoNormalNegritaCaracter"/>
        </w:rPr>
        <w:t>Artículo 38.6, primer inciso.</w:t>
      </w:r>
      <w:r w:rsidRPr="003B7B49">
        <w:rPr>
          <w:rStyle w:val="TextoNormalCaracter"/>
        </w:rPr>
        <w:t>-</w:t>
      </w:r>
      <w:r>
        <w:t xml:space="preserve"> Sentencia </w:t>
      </w:r>
      <w:hyperlink w:anchor="SENTENCIA_2022_117" w:history="1">
        <w:r w:rsidRPr="003B7B49">
          <w:rPr>
            <w:rStyle w:val="TextoNormalCaracter"/>
          </w:rPr>
          <w:t>117/2022</w:t>
        </w:r>
      </w:hyperlink>
      <w:r>
        <w:t xml:space="preserve"> (anula).</w:t>
      </w:r>
    </w:p>
    <w:p w:rsidR="003B7B49" w:rsidRDefault="003B7B49" w:rsidP="003B7B49">
      <w:pPr>
        <w:pStyle w:val="SangriaFrancesaArticulo"/>
      </w:pPr>
      <w:r w:rsidRPr="003B7B49">
        <w:rPr>
          <w:rStyle w:val="TextoNormalNegritaCaracter"/>
        </w:rPr>
        <w:t>Artículo 69.</w:t>
      </w:r>
      <w:r w:rsidRPr="003B7B49">
        <w:rPr>
          <w:rStyle w:val="TextoNormalCaracter"/>
        </w:rPr>
        <w:t>-</w:t>
      </w:r>
      <w:r>
        <w:t xml:space="preserve"> Sentencia </w:t>
      </w:r>
      <w:hyperlink w:anchor="SENTENCIA_2022_117" w:history="1">
        <w:r w:rsidRPr="003B7B49">
          <w:rPr>
            <w:rStyle w:val="TextoNormalCaracter"/>
          </w:rPr>
          <w:t>117/2022</w:t>
        </w:r>
      </w:hyperlink>
      <w:r>
        <w:t>.</w:t>
      </w:r>
    </w:p>
    <w:p w:rsidR="003B7B49" w:rsidRDefault="003B7B49" w:rsidP="003B7B49">
      <w:pPr>
        <w:pStyle w:val="SangriaFrancesaArticulo"/>
      </w:pPr>
      <w:r w:rsidRPr="003B7B49">
        <w:rPr>
          <w:rStyle w:val="TextoNormalNegritaCaracter"/>
        </w:rPr>
        <w:t>Artículo 69.1 inciso "Las infracciones muy graves prescriben a los cinco años".</w:t>
      </w:r>
      <w:r w:rsidRPr="003B7B49">
        <w:rPr>
          <w:rStyle w:val="TextoNormalCaracter"/>
        </w:rPr>
        <w:t>-</w:t>
      </w:r>
      <w:r>
        <w:t xml:space="preserve"> Sentencia </w:t>
      </w:r>
      <w:hyperlink w:anchor="SENTENCIA_2022_117" w:history="1">
        <w:r w:rsidRPr="003B7B49">
          <w:rPr>
            <w:rStyle w:val="TextoNormalCaracter"/>
          </w:rPr>
          <w:t>117/2022</w:t>
        </w:r>
      </w:hyperlink>
      <w:r>
        <w:t xml:space="preserve"> (anula).</w:t>
      </w:r>
    </w:p>
    <w:p w:rsidR="003B7B49" w:rsidRDefault="003B7B49" w:rsidP="003B7B49">
      <w:pPr>
        <w:pStyle w:val="SangriaFrancesaArticulo"/>
      </w:pPr>
      <w:r w:rsidRPr="003B7B49">
        <w:rPr>
          <w:rStyle w:val="TextoNormalNegritaCaracter"/>
        </w:rPr>
        <w:t>Artículo 69.1 inciso "y las leves a los dieciocho meses".</w:t>
      </w:r>
      <w:r w:rsidRPr="003B7B49">
        <w:rPr>
          <w:rStyle w:val="TextoNormalCaracter"/>
        </w:rPr>
        <w:t>-</w:t>
      </w:r>
      <w:r>
        <w:t xml:space="preserve"> Sentencia </w:t>
      </w:r>
      <w:hyperlink w:anchor="SENTENCIA_2022_117" w:history="1">
        <w:r w:rsidRPr="003B7B49">
          <w:rPr>
            <w:rStyle w:val="TextoNormalCaracter"/>
          </w:rPr>
          <w:t>117/2022</w:t>
        </w:r>
      </w:hyperlink>
      <w:r>
        <w:t xml:space="preserve"> (anula).</w:t>
      </w:r>
    </w:p>
    <w:p w:rsidR="003B7B49" w:rsidRDefault="003B7B49" w:rsidP="003B7B49">
      <w:pPr>
        <w:pStyle w:val="SangriaFrancesaArticulo"/>
      </w:pPr>
      <w:r w:rsidRPr="003B7B49">
        <w:rPr>
          <w:rStyle w:val="TextoNormalNegritaCaracter"/>
        </w:rPr>
        <w:t>Artículo 69.2 inciso "y las leves al año".</w:t>
      </w:r>
      <w:r w:rsidRPr="003B7B49">
        <w:rPr>
          <w:rStyle w:val="TextoNormalCaracter"/>
        </w:rPr>
        <w:t>-</w:t>
      </w:r>
      <w:r>
        <w:t xml:space="preserve"> Sentencia </w:t>
      </w:r>
      <w:hyperlink w:anchor="SENTENCIA_2022_117" w:history="1">
        <w:r w:rsidRPr="003B7B49">
          <w:rPr>
            <w:rStyle w:val="TextoNormalCaracter"/>
          </w:rPr>
          <w:t>117/2022</w:t>
        </w:r>
      </w:hyperlink>
      <w:r>
        <w:t xml:space="preserve"> (anula).</w:t>
      </w:r>
    </w:p>
    <w:p w:rsidR="003B7B49" w:rsidRDefault="003B7B49" w:rsidP="003B7B49">
      <w:pPr>
        <w:pStyle w:val="SangriaFrancesaArticulo"/>
      </w:pPr>
      <w:r w:rsidRPr="003B7B49">
        <w:rPr>
          <w:rStyle w:val="TextoNormalNegritaCaracter"/>
        </w:rPr>
        <w:t>Artículo 72.1 b).</w:t>
      </w:r>
      <w:r w:rsidRPr="003B7B49">
        <w:rPr>
          <w:rStyle w:val="TextoNormalCaracter"/>
        </w:rPr>
        <w:t>-</w:t>
      </w:r>
      <w:r>
        <w:t xml:space="preserve"> Sentencia </w:t>
      </w:r>
      <w:hyperlink w:anchor="SENTENCIA_2022_117" w:history="1">
        <w:r w:rsidRPr="003B7B49">
          <w:rPr>
            <w:rStyle w:val="TextoNormalCaracter"/>
          </w:rPr>
          <w:t>117/2022</w:t>
        </w:r>
      </w:hyperlink>
      <w:r>
        <w:t xml:space="preserve"> (interpreta).</w:t>
      </w:r>
    </w:p>
    <w:p w:rsidR="003B7B49" w:rsidRDefault="003B7B49" w:rsidP="003B7B49">
      <w:pPr>
        <w:pStyle w:val="SangriaFrancesaArticulo"/>
      </w:pPr>
    </w:p>
    <w:p w:rsidR="003B7B49" w:rsidRDefault="003B7B49" w:rsidP="003B7B49">
      <w:pPr>
        <w:pStyle w:val="TextoNormalNegritaCursivandice"/>
      </w:pPr>
      <w:r>
        <w:t>Comunidad Autónoma de Cataluña. Ley 11/2020, de 18 de septiembre, de medidas urgentes en materia de contención de rentas en los contratos de arrendamiento de vivienda y de modificación de la Ley 18/2007, de la Ley 24/2015 y de la Ley 4/2016, relativas a la protección del derecho a la vivienda</w:t>
      </w:r>
    </w:p>
    <w:p w:rsidR="003B7B49" w:rsidRDefault="003B7B49" w:rsidP="003B7B49">
      <w:pPr>
        <w:pStyle w:val="SangriaFrancesaArticulo"/>
      </w:pPr>
      <w:r w:rsidRPr="003B7B49">
        <w:rPr>
          <w:rStyle w:val="TextoNormalNegritaCaracter"/>
        </w:rPr>
        <w:t>Artículo 9.3</w:t>
      </w:r>
      <w:r>
        <w:t xml:space="preserve"> (redactado por el Decreto-ley 50/2020, de 9 de diciembre)</w:t>
      </w:r>
      <w:r w:rsidRPr="003B7B49">
        <w:rPr>
          <w:rStyle w:val="TextoNormalNegritaCaracter"/>
        </w:rPr>
        <w:t>.</w:t>
      </w:r>
      <w:r w:rsidRPr="003B7B49">
        <w:rPr>
          <w:rStyle w:val="TextoNormalCaracter"/>
        </w:rPr>
        <w:t>-</w:t>
      </w:r>
      <w:r>
        <w:t xml:space="preserve"> Sentencia </w:t>
      </w:r>
      <w:hyperlink w:anchor="SENTENCIA_2022_118" w:history="1">
        <w:r w:rsidRPr="003B7B49">
          <w:rPr>
            <w:rStyle w:val="TextoNormalCaracter"/>
          </w:rPr>
          <w:t>118/2022</w:t>
        </w:r>
      </w:hyperlink>
      <w:r>
        <w:t xml:space="preserve"> (anula).</w:t>
      </w:r>
    </w:p>
    <w:p w:rsidR="003B7B49" w:rsidRDefault="003B7B49" w:rsidP="003B7B49">
      <w:pPr>
        <w:pStyle w:val="SangriaFrancesaArticulo"/>
      </w:pPr>
    </w:p>
    <w:p w:rsidR="003B7B49" w:rsidRDefault="003B7B49" w:rsidP="003B7B49">
      <w:pPr>
        <w:pStyle w:val="TextoNormalNegritaCursivandice"/>
      </w:pPr>
      <w:r>
        <w:t>Comunidad Autónoma de Cataluña. Decreto-ley 50/2020, de 9 de diciembre, de medidas urgentes para estimular la promoción de vivienda con protección oficial y de nuevas modalidades de alojamiento en régimen de alquiler</w:t>
      </w:r>
    </w:p>
    <w:p w:rsidR="003B7B49" w:rsidRDefault="003B7B49" w:rsidP="003B7B49">
      <w:pPr>
        <w:pStyle w:val="SangriaFrancesaArticulo"/>
      </w:pPr>
      <w:r w:rsidRPr="003B7B49">
        <w:rPr>
          <w:rStyle w:val="TextoNormalNegritaCaracter"/>
        </w:rPr>
        <w:t>Artículo 4.</w:t>
      </w:r>
      <w:r w:rsidRPr="003B7B49">
        <w:rPr>
          <w:rStyle w:val="TextoNormalCaracter"/>
        </w:rPr>
        <w:t>-</w:t>
      </w:r>
      <w:r>
        <w:t xml:space="preserve"> Sentencia </w:t>
      </w:r>
      <w:hyperlink w:anchor="SENTENCIA_2022_118" w:history="1">
        <w:r w:rsidRPr="003B7B49">
          <w:rPr>
            <w:rStyle w:val="TextoNormalCaracter"/>
          </w:rPr>
          <w:t>118/2022</w:t>
        </w:r>
      </w:hyperlink>
      <w:r>
        <w:t xml:space="preserve"> (anula).</w:t>
      </w:r>
    </w:p>
    <w:p w:rsidR="003B7B49" w:rsidRDefault="003B7B49" w:rsidP="003B7B49">
      <w:pPr>
        <w:pStyle w:val="TextoNormal"/>
      </w:pPr>
    </w:p>
    <w:p w:rsidR="003B7B49" w:rsidRDefault="003B7B49" w:rsidP="003B7B49">
      <w:pPr>
        <w:pStyle w:val="SangriaFrancesaArticulo"/>
      </w:pPr>
    </w:p>
    <w:p w:rsidR="003B7B49" w:rsidRDefault="003B7B49" w:rsidP="003B7B49">
      <w:pPr>
        <w:pStyle w:val="TextoNormalNegritaCentrado"/>
        <w:suppressAutoHyphens/>
      </w:pPr>
      <w:r w:rsidRPr="003B7B49">
        <w:rPr>
          <w:rStyle w:val="TextoNormalNegritaCentradoSombreado"/>
        </w:rPr>
        <w:t>B.6) País Vasco</w:t>
      </w:r>
    </w:p>
    <w:p w:rsidR="003B7B49" w:rsidRDefault="003B7B49" w:rsidP="003B7B49">
      <w:pPr>
        <w:pStyle w:val="TextoNormalNegritaCentrado"/>
      </w:pPr>
    </w:p>
    <w:p w:rsidR="003B7B49" w:rsidRDefault="003B7B49" w:rsidP="003B7B49">
      <w:pPr>
        <w:pStyle w:val="TextoNormalNegritaCursivandice"/>
      </w:pPr>
      <w:r>
        <w:t>Comunidad Autónoma del País Vasco. Ley 2/2021, de 24 de junio, de medidas para la gestión de la pandemia de covid-19</w:t>
      </w:r>
    </w:p>
    <w:p w:rsidR="003B7B49" w:rsidRDefault="003B7B49" w:rsidP="003B7B49">
      <w:pPr>
        <w:pStyle w:val="SangriaFrancesaArticulo"/>
      </w:pPr>
      <w:r w:rsidRPr="003B7B49">
        <w:rPr>
          <w:rStyle w:val="TextoNormalNegritaCaracter"/>
        </w:rPr>
        <w:t>Artículo 14.3 inciso "este mismo precepto se aplicará a los efectos de la exigencia de vacunación".</w:t>
      </w:r>
      <w:r w:rsidRPr="003B7B49">
        <w:rPr>
          <w:rStyle w:val="TextoNormalCaracter"/>
        </w:rPr>
        <w:t>-</w:t>
      </w:r>
      <w:r>
        <w:t xml:space="preserve"> Auto </w:t>
      </w:r>
      <w:hyperlink w:anchor="AUTO_2022_112" w:history="1">
        <w:r w:rsidRPr="003B7B49">
          <w:rPr>
            <w:rStyle w:val="TextoNormalCaracter"/>
          </w:rPr>
          <w:t>112/2022</w:t>
        </w:r>
      </w:hyperlink>
      <w:r>
        <w:t>.</w:t>
      </w:r>
    </w:p>
    <w:p w:rsidR="003B7B49" w:rsidRDefault="003B7B49">
      <w:pPr>
        <w:spacing w:after="160" w:line="259" w:lineRule="auto"/>
        <w:rPr>
          <w:rFonts w:ascii="Times New Roman" w:eastAsia="Times New Roman" w:hAnsi="Times New Roman" w:cs="Times New Roman"/>
          <w:sz w:val="24"/>
          <w:szCs w:val="24"/>
          <w:lang w:eastAsia="es-ES"/>
        </w:rPr>
      </w:pPr>
      <w:r>
        <w:br w:type="page"/>
      </w:r>
    </w:p>
    <w:p w:rsidR="003B7B49" w:rsidRDefault="003B7B49" w:rsidP="003B7B49">
      <w:pPr>
        <w:pStyle w:val="SangriaFrancesaArticulo"/>
      </w:pPr>
    </w:p>
    <w:p w:rsidR="003B7B49" w:rsidRDefault="003B7B49" w:rsidP="003B7B49">
      <w:pPr>
        <w:pStyle w:val="TextoNormal"/>
      </w:pPr>
    </w:p>
    <w:p w:rsidR="003B7B49" w:rsidRDefault="003B7B49" w:rsidP="003B7B49">
      <w:pPr>
        <w:pStyle w:val="TextoNormal"/>
      </w:pPr>
    </w:p>
    <w:p w:rsidR="003B7B49" w:rsidRDefault="003B7B49" w:rsidP="003B7B49">
      <w:pPr>
        <w:pStyle w:val="TextoNormal"/>
      </w:pPr>
    </w:p>
    <w:p w:rsidR="003B7B49" w:rsidRDefault="003B7B49" w:rsidP="003B7B49">
      <w:pPr>
        <w:pStyle w:val="Ttulondice"/>
        <w:suppressAutoHyphens/>
      </w:pPr>
      <w:r>
        <w:t>4. ÍNDICE DE DISPOSICIONES GENERALES Y RESOLUCIONES IMPUGNADAS</w:t>
      </w: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pPr>
    </w:p>
    <w:p w:rsidR="003B7B49" w:rsidRDefault="003B7B49" w:rsidP="003B7B49">
      <w:pPr>
        <w:pStyle w:val="TextoNormal"/>
      </w:pPr>
      <w:bookmarkStart w:id="52" w:name="INDICE22824"/>
      <w:bookmarkEnd w:id="52"/>
    </w:p>
    <w:p w:rsidR="003B7B49" w:rsidRDefault="003B7B49" w:rsidP="003B7B49">
      <w:pPr>
        <w:pStyle w:val="TextoIndiceNivel2"/>
        <w:suppressAutoHyphens/>
      </w:pPr>
      <w:r>
        <w:t>B) Disposiciones de las Comunidades y Ciudades Autónomas</w:t>
      </w:r>
    </w:p>
    <w:p w:rsidR="003B7B49" w:rsidRDefault="003B7B49" w:rsidP="003B7B49">
      <w:pPr>
        <w:pStyle w:val="TextoNormal"/>
      </w:pPr>
    </w:p>
    <w:p w:rsidR="003B7B49" w:rsidRDefault="003B7B49" w:rsidP="003B7B49">
      <w:pPr>
        <w:pStyle w:val="TextoIndiceNivel2"/>
      </w:pPr>
    </w:p>
    <w:p w:rsidR="003B7B49" w:rsidRDefault="003B7B49" w:rsidP="003B7B49">
      <w:pPr>
        <w:pStyle w:val="TextoNormalNegritaCentrado"/>
        <w:suppressAutoHyphens/>
      </w:pPr>
      <w:r w:rsidRPr="003B7B49">
        <w:rPr>
          <w:rStyle w:val="TextoNormalNegritaCentradoSombreado"/>
        </w:rPr>
        <w:t>B.1) Andalucía</w:t>
      </w:r>
    </w:p>
    <w:p w:rsidR="003B7B49" w:rsidRDefault="003B7B49" w:rsidP="003B7B49">
      <w:pPr>
        <w:pStyle w:val="TextoNormalNegritaCentrado"/>
      </w:pPr>
    </w:p>
    <w:p w:rsidR="003B7B49" w:rsidRDefault="003B7B49" w:rsidP="003B7B49">
      <w:pPr>
        <w:pStyle w:val="TextoNormalNegritaCursivandice"/>
      </w:pPr>
      <w:r>
        <w:t>Comunidad Autónoma de Andalucía. Orden de la Consejería de Educación de 16 de marzo de 2017, por la que se efectúa convocatoria de procedimiento selectivo para el acceso al cuerpo de catedráticos de Música y Artes Escénicas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0" w:history="1">
        <w:r w:rsidRPr="003B7B49">
          <w:rPr>
            <w:rStyle w:val="TextoNormalCaracter"/>
          </w:rPr>
          <w:t>100/2022</w:t>
        </w:r>
      </w:hyperlink>
      <w:r>
        <w:t xml:space="preserve"> (anula).</w:t>
      </w:r>
    </w:p>
    <w:p w:rsidR="003B7B49" w:rsidRDefault="003B7B49" w:rsidP="003B7B49">
      <w:pPr>
        <w:pStyle w:val="TextoNormal"/>
      </w:pPr>
    </w:p>
    <w:p w:rsidR="003B7B49" w:rsidRDefault="003B7B49" w:rsidP="003B7B49">
      <w:pPr>
        <w:pStyle w:val="SangriaFrancesaArticulo"/>
      </w:pPr>
    </w:p>
    <w:p w:rsidR="003B7B49" w:rsidRDefault="003B7B49" w:rsidP="003B7B49">
      <w:pPr>
        <w:pStyle w:val="TextoNormalNegritaCentrado"/>
        <w:suppressAutoHyphens/>
      </w:pPr>
      <w:r w:rsidRPr="003B7B49">
        <w:rPr>
          <w:rStyle w:val="TextoNormalNegritaCentradoSombreado"/>
        </w:rPr>
        <w:t>B.2) Baleares</w:t>
      </w:r>
    </w:p>
    <w:p w:rsidR="003B7B49" w:rsidRDefault="003B7B49" w:rsidP="003B7B49">
      <w:pPr>
        <w:pStyle w:val="TextoNormalNegritaCentrado"/>
      </w:pPr>
    </w:p>
    <w:p w:rsidR="003B7B49" w:rsidRDefault="003B7B49" w:rsidP="003B7B49">
      <w:pPr>
        <w:pStyle w:val="TextoNormalNegritaCursivandice"/>
      </w:pPr>
      <w:r>
        <w:t>Comunidad Autónoma de las Illes Balears. Acuerdos de la mesa del Parlamento de las Illes Balears de 26 de enero, de 16 de febrero y de 23 de marzo de 2022, en materia de procedimiento parlamentario autonómico</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Auto </w:t>
      </w:r>
      <w:hyperlink w:anchor="AUTO_2022_122" w:history="1">
        <w:r w:rsidRPr="003B7B49">
          <w:rPr>
            <w:rStyle w:val="TextoNormalCaracter"/>
          </w:rPr>
          <w:t>122/2022</w:t>
        </w:r>
      </w:hyperlink>
      <w:r>
        <w:t>.</w:t>
      </w:r>
    </w:p>
    <w:p w:rsidR="003B7B49" w:rsidRDefault="003B7B49" w:rsidP="003B7B49">
      <w:pPr>
        <w:pStyle w:val="TextoNormal"/>
      </w:pPr>
    </w:p>
    <w:p w:rsidR="003B7B49" w:rsidRDefault="003B7B49" w:rsidP="003B7B49">
      <w:pPr>
        <w:pStyle w:val="SangriaFrancesaArticulo"/>
      </w:pPr>
    </w:p>
    <w:p w:rsidR="003B7B49" w:rsidRDefault="003B7B49" w:rsidP="003B7B49">
      <w:pPr>
        <w:pStyle w:val="TextoNormalNegritaCentrado"/>
        <w:suppressAutoHyphens/>
      </w:pPr>
      <w:r w:rsidRPr="003B7B49">
        <w:rPr>
          <w:rStyle w:val="TextoNormalNegritaCentradoSombreado"/>
        </w:rPr>
        <w:t>B.3) Cataluña</w:t>
      </w:r>
    </w:p>
    <w:p w:rsidR="003B7B49" w:rsidRDefault="003B7B49" w:rsidP="003B7B49">
      <w:pPr>
        <w:pStyle w:val="TextoNormalNegritaCentrado"/>
      </w:pPr>
    </w:p>
    <w:p w:rsidR="003B7B49" w:rsidRDefault="003B7B49" w:rsidP="003B7B49">
      <w:pPr>
        <w:pStyle w:val="TextoNormalNegritaCursivandice"/>
      </w:pPr>
      <w:r>
        <w:t>Comunidad Autónoma de Cataluña. Acuerdo de la mesa del Parlamento de Cataluña de 18 de septiembre de 2018, por el que se interpretó que la igualdad de votos en una votación de comisión puede dirimirse ponderando el número de votos de los que cada grupo dispone en el Pleno. Acuerdo de la mesa del mismo Parlamento de 25 de septiembre de 2018 que desestimó el recurso de reconsideración interpuesto contra el anterior</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5" w:history="1">
        <w:r w:rsidRPr="003B7B49">
          <w:rPr>
            <w:rStyle w:val="TextoNormalCaracter"/>
          </w:rPr>
          <w:t>95/2022</w:t>
        </w:r>
      </w:hyperlink>
      <w:r>
        <w:t>.</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6" w:history="1">
        <w:r w:rsidRPr="003B7B49">
          <w:rPr>
            <w:rStyle w:val="TextoNormalCaracter"/>
          </w:rPr>
          <w:t>96/2022</w:t>
        </w:r>
      </w:hyperlink>
      <w:r>
        <w:t xml:space="preserve"> (anula).</w:t>
      </w:r>
    </w:p>
    <w:p w:rsidR="003B7B49" w:rsidRDefault="003B7B49" w:rsidP="003B7B49">
      <w:pPr>
        <w:pStyle w:val="SangriaFrancesaArticulo"/>
      </w:pPr>
    </w:p>
    <w:p w:rsidR="003B7B49" w:rsidRDefault="003B7B49" w:rsidP="003B7B49">
      <w:pPr>
        <w:pStyle w:val="TextoNormalNegritaCursivandice"/>
      </w:pPr>
      <w:r>
        <w:t>Comunidad Autónoma de Cataluña. Acuerdo de la mesa del Parlamento de Cataluña de 25 de septiembre de 2018, de trasladar a la comisión del estatuto de los diputados y del Pleno el debate de los efectos sobre los derechos de determinados parlamentarios del auto del Tribunal Supremo de 9 de julio de 2018. Acuerdo de la mesa del mismo Parlamento de 26 de septiembre de 2018 que desestimó el recurso de reconsideración interpuesto contra el anterior. Acuerdo de la comisión del estatuto de los diputados del Parlamento de Cataluña de 26 de septiembre de 2018, de incluir en el orden del día de dicha comisión el debate del punto anterior. Acuerdos de la misma comisión de 28 de septiembre de 2018, que rechazan la propuesta de exclusión del orden del día de dicho punto y se eleva al Pleno la solicitud de dictamen sobre el mismo en relación a la suspensión de derechos parlamentarios y delegación del voto</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6" w:history="1">
        <w:r w:rsidRPr="003B7B49">
          <w:rPr>
            <w:rStyle w:val="TextoNormalCaracter"/>
          </w:rPr>
          <w:t>96/2022</w:t>
        </w:r>
      </w:hyperlink>
      <w:r>
        <w:t>.</w:t>
      </w:r>
    </w:p>
    <w:p w:rsidR="003B7B49" w:rsidRDefault="003B7B49" w:rsidP="003B7B49">
      <w:pPr>
        <w:pStyle w:val="SangriaFrancesaArticulo"/>
      </w:pPr>
    </w:p>
    <w:p w:rsidR="003B7B49" w:rsidRDefault="003B7B49" w:rsidP="003B7B49">
      <w:pPr>
        <w:pStyle w:val="TextoNormalNegritaCursivandice"/>
      </w:pPr>
      <w:r>
        <w:t>Comunidad Autónoma de Cataluña. Acuerdo del Pleno del Parlamento de Cataluña de 2 de octubre de 2018, que rechazó la suspensión de derechos y deberes parlamentarios de determinados diputados y permitió que pudieran delegar en otro miembro de su grupo parlamentario el ejercicio de sus derechos</w:t>
      </w:r>
    </w:p>
    <w:p w:rsidR="003B7B49" w:rsidRDefault="003B7B49" w:rsidP="003B7B49">
      <w:pPr>
        <w:pStyle w:val="SangriaFrancesaArticulo"/>
      </w:pPr>
      <w:r w:rsidRPr="003B7B49">
        <w:rPr>
          <w:rStyle w:val="TextoNormalNegritaCaracter"/>
        </w:rPr>
        <w:t>Apartado primero.</w:t>
      </w:r>
      <w:r w:rsidRPr="003B7B49">
        <w:rPr>
          <w:rStyle w:val="TextoNormalCaracter"/>
        </w:rPr>
        <w:t>-</w:t>
      </w:r>
      <w:r>
        <w:t xml:space="preserve"> Sentencia </w:t>
      </w:r>
      <w:hyperlink w:anchor="SENTENCIA_2022_94" w:history="1">
        <w:r w:rsidRPr="003B7B49">
          <w:rPr>
            <w:rStyle w:val="TextoNormalCaracter"/>
          </w:rPr>
          <w:t>94/2022</w:t>
        </w:r>
      </w:hyperlink>
      <w:r>
        <w:t>.</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4" w:history="1">
        <w:r w:rsidRPr="003B7B49">
          <w:rPr>
            <w:rStyle w:val="TextoNormalCaracter"/>
          </w:rPr>
          <w:t>94/2022</w:t>
        </w:r>
      </w:hyperlink>
      <w:r>
        <w:t>.</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6" w:history="1">
        <w:r w:rsidRPr="003B7B49">
          <w:rPr>
            <w:rStyle w:val="TextoNormalCaracter"/>
          </w:rPr>
          <w:t>96/2022</w:t>
        </w:r>
      </w:hyperlink>
      <w:r>
        <w:t xml:space="preserve"> (anula).</w:t>
      </w:r>
    </w:p>
    <w:p w:rsidR="003B7B49" w:rsidRDefault="003B7B49" w:rsidP="003B7B49">
      <w:pPr>
        <w:pStyle w:val="SangriaFrancesaArticulo"/>
      </w:pPr>
    </w:p>
    <w:p w:rsidR="003B7B49" w:rsidRDefault="003B7B49" w:rsidP="003B7B49">
      <w:pPr>
        <w:pStyle w:val="TextoNormalNegritaCursivandice"/>
      </w:pPr>
      <w:r>
        <w:t>Comunidad Autónoma de Cataluña. Acuerdo de la mesa del Parlamento de Cataluña de 3 de octubre de 2018, que admitió la designación por parte de determinados parlamentarios de otro diputado para que ejerciera sus derechos parlamentarios. Acuerdo de la mesa del mismo Parlamento de 8 de octubre de 2018 que desestimó el recurso de reconsideración interpuesto contra el anterior</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6" w:history="1">
        <w:r w:rsidRPr="003B7B49">
          <w:rPr>
            <w:rStyle w:val="TextoNormalCaracter"/>
          </w:rPr>
          <w:t>96/2022</w:t>
        </w:r>
      </w:hyperlink>
      <w:r>
        <w:t xml:space="preserve"> (anula).</w:t>
      </w:r>
    </w:p>
    <w:p w:rsidR="003B7B49" w:rsidRDefault="003B7B49" w:rsidP="003B7B49">
      <w:pPr>
        <w:pStyle w:val="SangriaFrancesaArticulo"/>
      </w:pPr>
    </w:p>
    <w:p w:rsidR="003B7B49" w:rsidRDefault="003B7B49" w:rsidP="003B7B49">
      <w:pPr>
        <w:pStyle w:val="TextoNormalNegritaCursivandice"/>
      </w:pPr>
      <w:r>
        <w:t>Comunidad Autónoma de Cataluña. Acuerdos de la mesa del Parlamento de Cataluña de 4 y de 8 de octubre de 2018 sobre delegación de voto de varios diputados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4" w:history="1">
        <w:r w:rsidRPr="003B7B49">
          <w:rPr>
            <w:rStyle w:val="TextoNormalCaracter"/>
          </w:rPr>
          <w:t>94/2022</w:t>
        </w:r>
      </w:hyperlink>
      <w:r>
        <w:t>.</w:t>
      </w:r>
    </w:p>
    <w:p w:rsidR="003B7B49" w:rsidRDefault="003B7B49" w:rsidP="003B7B49">
      <w:pPr>
        <w:pStyle w:val="SangriaFrancesaArticulo"/>
      </w:pPr>
    </w:p>
    <w:p w:rsidR="003B7B49" w:rsidRDefault="003B7B49" w:rsidP="003B7B49">
      <w:pPr>
        <w:pStyle w:val="TextoNormalNegritaCursivandice"/>
      </w:pPr>
      <w:r>
        <w:t>Comunidad Autónoma de Cataluña. Acuerdo de la mesa del Parlamento de Cataluña de 9 de octubre de 2018, que deja sin efecto el anterior de 4 de octubre de 2018 en materia de delegación de voto de un diputado de dicho Parlamento</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7" w:history="1">
        <w:r w:rsidRPr="003B7B49">
          <w:rPr>
            <w:rStyle w:val="TextoNormalCaracter"/>
          </w:rPr>
          <w:t>97/2022</w:t>
        </w:r>
      </w:hyperlink>
      <w:r>
        <w:t>.</w:t>
      </w:r>
    </w:p>
    <w:p w:rsidR="003B7B49" w:rsidRDefault="003B7B49" w:rsidP="003B7B49">
      <w:pPr>
        <w:pStyle w:val="SangriaFrancesaArticulo"/>
      </w:pPr>
    </w:p>
    <w:p w:rsidR="003B7B49" w:rsidRDefault="003B7B49" w:rsidP="003B7B49">
      <w:pPr>
        <w:pStyle w:val="TextoNormalNegritaCursivandice"/>
      </w:pPr>
      <w:r>
        <w:t>Comunidad Autónoma de Cataluña. Acuerdo de la mesa del Parlamento de Cataluña de 9 de octubre de 2018, que reitera el acuerdo del mismo órgano de 18 de septiembre de 2018, por el que se interpretó que la igualdad de votos en una votación de comisión puede dirimirse ponderando el número de votos de los que cada grupo dispone en el Pleno, y se insta a aplicarlo a los presidentes de comisiones parlamentarias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6" w:history="1">
        <w:r w:rsidRPr="003B7B49">
          <w:rPr>
            <w:rStyle w:val="TextoNormalCaracter"/>
          </w:rPr>
          <w:t>96/2022</w:t>
        </w:r>
      </w:hyperlink>
      <w:r>
        <w:t xml:space="preserve"> (anula).</w:t>
      </w:r>
    </w:p>
    <w:p w:rsidR="003B7B49" w:rsidRDefault="003B7B49" w:rsidP="003B7B49">
      <w:pPr>
        <w:pStyle w:val="SangriaFrancesaArticulo"/>
      </w:pPr>
    </w:p>
    <w:p w:rsidR="003B7B49" w:rsidRDefault="003B7B49" w:rsidP="003B7B49">
      <w:pPr>
        <w:pStyle w:val="TextoNormalNegritaCursivandice"/>
      </w:pPr>
      <w:r>
        <w:t>Comunidad Autónoma de Cataluña. Acuerdos del Pleno del Parlamento de Cataluña de 11 de octubre de 2018 que, previo cómputo del voto de determinados diputados, rechazó la aprobación de las propuestas formuladas por los diputados recurrentes en amparo</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6" w:history="1">
        <w:r w:rsidRPr="003B7B49">
          <w:rPr>
            <w:rStyle w:val="TextoNormalCaracter"/>
          </w:rPr>
          <w:t>96/2022</w:t>
        </w:r>
      </w:hyperlink>
      <w:r>
        <w:t xml:space="preserve"> (anula).</w:t>
      </w:r>
    </w:p>
    <w:p w:rsidR="003B7B49" w:rsidRDefault="003B7B49" w:rsidP="003B7B49">
      <w:pPr>
        <w:pStyle w:val="SangriaFrancesaArticulo"/>
      </w:pPr>
    </w:p>
    <w:p w:rsidR="003B7B49" w:rsidRDefault="003B7B49" w:rsidP="003B7B49">
      <w:pPr>
        <w:pStyle w:val="TextoNormalNegritaCursivandice"/>
      </w:pPr>
      <w:r>
        <w:t>Comunidad Autónoma de Cataluña. Acuerdo de la mesa del Parlamento de Cataluña de 16 de octubre de 2018, que reitera el acuerdo del mismo órgano de 18 de septiembre de 2018, por el que se interpretó que la igualdad de votos en una votación de comisión puede dirimirse ponderando el número de votos de los que cada grupo dispone en el Pleno, y se insta a aplicarlo a los presidentes de todas las comisiones parlamentarias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6" w:history="1">
        <w:r w:rsidRPr="003B7B49">
          <w:rPr>
            <w:rStyle w:val="TextoNormalCaracter"/>
          </w:rPr>
          <w:t>96/2022</w:t>
        </w:r>
      </w:hyperlink>
      <w:r>
        <w:t xml:space="preserve"> (anula).</w:t>
      </w:r>
    </w:p>
    <w:p w:rsidR="003B7B49" w:rsidRDefault="003B7B49" w:rsidP="003B7B49">
      <w:pPr>
        <w:pStyle w:val="SangriaFrancesaArticulo"/>
      </w:pPr>
    </w:p>
    <w:p w:rsidR="003B7B49" w:rsidRDefault="003B7B49" w:rsidP="003B7B49">
      <w:pPr>
        <w:pStyle w:val="TextoNormalNegritaCursivandice"/>
      </w:pPr>
      <w:r>
        <w:t>Comunidad Autónoma de Cataluña. Acuerdo de la mesa del Parlamento de Cataluña de 19 de octubre de 2018 que desestimó el recurso de reconsideración interpuesto contra los anteriores de 9 y de 16 de octubre de 2018, que reiteran el acuerdo del mismo órgano de 18 de septiembre de 2018, por el que se interpretó que la igualdad de votos en una votación de comisión puede dirimirse ponderando el número de votos de los que cada grupo dispone en el Pleno, e instan a aplicarlo a los presidentes de comisiones parlamentarias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6" w:history="1">
        <w:r w:rsidRPr="003B7B49">
          <w:rPr>
            <w:rStyle w:val="TextoNormalCaracter"/>
          </w:rPr>
          <w:t>96/2022</w:t>
        </w:r>
      </w:hyperlink>
      <w:r>
        <w:t xml:space="preserve"> (anula).</w:t>
      </w:r>
    </w:p>
    <w:p w:rsidR="003B7B49" w:rsidRDefault="003B7B49" w:rsidP="003B7B49">
      <w:pPr>
        <w:pStyle w:val="SangriaFrancesaArticulo"/>
      </w:pPr>
    </w:p>
    <w:p w:rsidR="003B7B49" w:rsidRDefault="003B7B49" w:rsidP="003B7B49">
      <w:pPr>
        <w:pStyle w:val="TextoNormalNegritaCursivandice"/>
      </w:pPr>
      <w:r>
        <w:t>Comunidad Autónoma de Cataluña. Acuerdo de la Mesa del Parlamento de Cataluña de 29 de octubre de 2019 que admite a trámite la "moció subsegüent a la interpel·lació al Govern sobre l’autogovern". Acuerdo del mismo órgano de 5 de noviembre de 2019 que rechaza las solicitudes de reconsideración del primero</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5" w:history="1">
        <w:r w:rsidRPr="003B7B49">
          <w:rPr>
            <w:rStyle w:val="TextoNormalCaracter"/>
          </w:rPr>
          <w:t>115/2022</w:t>
        </w:r>
      </w:hyperlink>
      <w:r>
        <w:t>.</w:t>
      </w:r>
    </w:p>
    <w:p w:rsidR="003B7B49" w:rsidRDefault="003B7B49" w:rsidP="003B7B49">
      <w:pPr>
        <w:pStyle w:val="SangriaFrancesaArticulo"/>
      </w:pPr>
    </w:p>
    <w:p w:rsidR="003B7B49" w:rsidRDefault="003B7B49" w:rsidP="003B7B49">
      <w:pPr>
        <w:pStyle w:val="TextoNormalNegritaCursivandice"/>
      </w:pPr>
      <w:r>
        <w:t>Comunidad Autónoma de Cataluña. Acuerdos del presidente del Parlamento de Cataluña de 7, 8 y 12 de noviembre de 2019, conducentes a hacer efectiva la moción “moció subsegüent a la interpel·lació al Govern sobre l’autogovern”</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5" w:history="1">
        <w:r w:rsidRPr="003B7B49">
          <w:rPr>
            <w:rStyle w:val="TextoNormalCaracter"/>
          </w:rPr>
          <w:t>115/2022</w:t>
        </w:r>
      </w:hyperlink>
      <w:r>
        <w:t xml:space="preserve"> (anula).</w:t>
      </w:r>
    </w:p>
    <w:p w:rsidR="003B7B49" w:rsidRDefault="003B7B49" w:rsidP="003B7B49">
      <w:pPr>
        <w:pStyle w:val="SangriaFrancesaArticulo"/>
      </w:pPr>
    </w:p>
    <w:p w:rsidR="003B7B49" w:rsidRDefault="003B7B49" w:rsidP="003B7B49">
      <w:pPr>
        <w:pStyle w:val="TextoNormalNegritaCursivandice"/>
      </w:pPr>
      <w:r>
        <w:t>Comunidad Autónoma de Cataluña. Acuerdo de 25 de marzo de 2021 de la presidenta del Parlamento de Cataluña, que admitió a trámite la solicitud de delegación de voto de un diputado. Acuerdo de 26 de marzo de 2021 de la mesa de dicho Parlamento, que desestimó la solicitud de reconsideración del anterior</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Sentencias </w:t>
      </w:r>
      <w:hyperlink w:anchor="SENTENCIA_2022_92" w:history="1">
        <w:r w:rsidRPr="003B7B49">
          <w:rPr>
            <w:rStyle w:val="TextoNormalCaracter"/>
          </w:rPr>
          <w:t>92/2022</w:t>
        </w:r>
      </w:hyperlink>
      <w:r>
        <w:t xml:space="preserve"> (anula); </w:t>
      </w:r>
      <w:hyperlink w:anchor="SENTENCIA_2022_93" w:history="1">
        <w:r w:rsidRPr="003B7B49">
          <w:rPr>
            <w:rStyle w:val="TextoNormalCaracter"/>
          </w:rPr>
          <w:t>93/2022</w:t>
        </w:r>
      </w:hyperlink>
      <w:r>
        <w:t xml:space="preserve"> (anula).</w:t>
      </w:r>
    </w:p>
    <w:p w:rsidR="003B7B49" w:rsidRDefault="003B7B49" w:rsidP="003B7B49">
      <w:pPr>
        <w:pStyle w:val="SangriaFrancesaArticulo"/>
      </w:pPr>
    </w:p>
    <w:p w:rsidR="003B7B49" w:rsidRDefault="003B7B49" w:rsidP="003B7B49">
      <w:pPr>
        <w:pStyle w:val="TextoNormalNegritaCursivandice"/>
      </w:pPr>
      <w:r>
        <w:t>Comunidad Autónoma de Cataluña. Acuerdo de la Secretaría General del Parlamento de Cataluña, de 3 de febrero de 2022, por el que se tomaban medidas para el cumplimiento de los acuerdos de la Junta Electoral Central de 20 y 27 de enero de 2022 en materia de inelegibilidad de diputado electo como consecuencia de pena de inhabilitación especial para el ejercicio de cargos públicos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Auto </w:t>
      </w:r>
      <w:hyperlink w:anchor="AUTO_2022_117" w:history="1">
        <w:r w:rsidRPr="003B7B49">
          <w:rPr>
            <w:rStyle w:val="TextoNormalCaracter"/>
          </w:rPr>
          <w:t>117/2022</w:t>
        </w:r>
      </w:hyperlink>
      <w:r>
        <w:t>.</w:t>
      </w:r>
    </w:p>
    <w:p w:rsidR="003B7B49" w:rsidRDefault="003B7B49" w:rsidP="003B7B49">
      <w:pPr>
        <w:pStyle w:val="TextoNormal"/>
      </w:pPr>
    </w:p>
    <w:p w:rsidR="003B7B49" w:rsidRDefault="003B7B49" w:rsidP="003B7B49">
      <w:pPr>
        <w:pStyle w:val="SangriaFrancesaArticulo"/>
      </w:pPr>
    </w:p>
    <w:p w:rsidR="003B7B49" w:rsidRDefault="003B7B49" w:rsidP="003B7B49">
      <w:pPr>
        <w:pStyle w:val="TextoNormalNegritaCentrado"/>
        <w:suppressAutoHyphens/>
      </w:pPr>
      <w:r w:rsidRPr="003B7B49">
        <w:rPr>
          <w:rStyle w:val="TextoNormalNegritaCentradoSombreado"/>
        </w:rPr>
        <w:t>B.4) Valencia</w:t>
      </w:r>
    </w:p>
    <w:p w:rsidR="003B7B49" w:rsidRDefault="003B7B49" w:rsidP="003B7B49">
      <w:pPr>
        <w:pStyle w:val="TextoNormalNegritaCentrado"/>
      </w:pPr>
    </w:p>
    <w:p w:rsidR="003B7B49" w:rsidRDefault="003B7B49" w:rsidP="003B7B49">
      <w:pPr>
        <w:pStyle w:val="TextoNormalNegritaCursivandice"/>
      </w:pPr>
      <w:r>
        <w:t>Comunitat Valenciana. Resolución de 13 de julio de 2016, de la Consellería de Educación, Investigación, Cultura y Deporte, por la que se convocan las ayudas para complementar las becas para la actividad de movilidad de estudiantes por estudios, del programa Erasmus+, pertenecientes a instituciones públicas de educación superior de la Comunitat Valenciana</w:t>
      </w:r>
    </w:p>
    <w:p w:rsidR="003B7B49" w:rsidRDefault="003B7B49" w:rsidP="003B7B49">
      <w:pPr>
        <w:pStyle w:val="SangriaFrancesaArticulo"/>
      </w:pPr>
      <w:r w:rsidRPr="003B7B49">
        <w:rPr>
          <w:rStyle w:val="TextoNormalNegritaCaracter"/>
        </w:rPr>
        <w:t>Apartado primero, término "públicas".</w:t>
      </w:r>
      <w:r w:rsidRPr="003B7B49">
        <w:rPr>
          <w:rStyle w:val="TextoNormalCaracter"/>
        </w:rPr>
        <w:t>-</w:t>
      </w:r>
      <w:r>
        <w:t xml:space="preserve"> Sentencia </w:t>
      </w:r>
      <w:hyperlink w:anchor="SENTENCIA_2022_101" w:history="1">
        <w:r w:rsidRPr="003B7B49">
          <w:rPr>
            <w:rStyle w:val="TextoNormalCaracter"/>
          </w:rPr>
          <w:t>101/2022</w:t>
        </w:r>
      </w:hyperlink>
      <w:r>
        <w:t xml:space="preserve"> (anula).</w:t>
      </w:r>
    </w:p>
    <w:p w:rsidR="003B7B49" w:rsidRDefault="003B7B49" w:rsidP="003B7B49">
      <w:pPr>
        <w:pStyle w:val="SangriaFrancesaArticulo"/>
      </w:pPr>
      <w:r w:rsidRPr="003B7B49">
        <w:rPr>
          <w:rStyle w:val="TextoNormalNegritaCaracter"/>
        </w:rPr>
        <w:t>Apartado segundo, términos "públicas" y "públicos".</w:t>
      </w:r>
      <w:r w:rsidRPr="003B7B49">
        <w:rPr>
          <w:rStyle w:val="TextoNormalCaracter"/>
        </w:rPr>
        <w:t>-</w:t>
      </w:r>
      <w:r>
        <w:t xml:space="preserve"> Sentencia </w:t>
      </w:r>
      <w:hyperlink w:anchor="SENTENCIA_2022_101" w:history="1">
        <w:r w:rsidRPr="003B7B49">
          <w:rPr>
            <w:rStyle w:val="TextoNormalCaracter"/>
          </w:rPr>
          <w:t>101/2022</w:t>
        </w:r>
      </w:hyperlink>
      <w:r>
        <w:t xml:space="preserve"> (anula).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1" w:history="1">
        <w:r w:rsidRPr="003B7B49">
          <w:rPr>
            <w:rStyle w:val="TextoNormalCaracter"/>
          </w:rPr>
          <w:t>101/2022</w:t>
        </w:r>
      </w:hyperlink>
      <w:r>
        <w:t>.</w:t>
      </w:r>
    </w:p>
    <w:p w:rsidR="003B7B49" w:rsidRDefault="003B7B49">
      <w:pPr>
        <w:spacing w:after="160" w:line="259" w:lineRule="auto"/>
        <w:rPr>
          <w:rFonts w:ascii="Times New Roman" w:eastAsia="Times New Roman" w:hAnsi="Times New Roman" w:cs="Times New Roman"/>
          <w:sz w:val="24"/>
          <w:szCs w:val="24"/>
          <w:lang w:eastAsia="es-ES"/>
        </w:rPr>
      </w:pPr>
      <w:r>
        <w:br w:type="page"/>
      </w:r>
    </w:p>
    <w:p w:rsidR="003B7B49" w:rsidRDefault="003B7B49" w:rsidP="003B7B49">
      <w:pPr>
        <w:pStyle w:val="SangriaFrancesaArticulo"/>
      </w:pPr>
    </w:p>
    <w:p w:rsidR="003B7B49" w:rsidRDefault="003B7B49" w:rsidP="003B7B49">
      <w:pPr>
        <w:pStyle w:val="TextoNormal"/>
      </w:pPr>
    </w:p>
    <w:p w:rsidR="003B7B49" w:rsidRDefault="003B7B49" w:rsidP="003B7B49">
      <w:pPr>
        <w:pStyle w:val="TextoNormal"/>
      </w:pPr>
    </w:p>
    <w:p w:rsidR="003B7B49" w:rsidRDefault="003B7B49" w:rsidP="003B7B49">
      <w:pPr>
        <w:pStyle w:val="TextoNormal"/>
      </w:pPr>
    </w:p>
    <w:p w:rsidR="003B7B49" w:rsidRDefault="003B7B49" w:rsidP="003B7B49">
      <w:pPr>
        <w:pStyle w:val="Ttulondice"/>
        <w:suppressAutoHyphens/>
      </w:pPr>
      <w:r>
        <w:t>5. ÍNDICE DE DISPOSICIONES CITADAS</w:t>
      </w: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pPr>
    </w:p>
    <w:p w:rsidR="003B7B49" w:rsidRDefault="003B7B49" w:rsidP="003B7B49">
      <w:pPr>
        <w:pStyle w:val="TextoNormal"/>
      </w:pPr>
      <w:bookmarkStart w:id="53" w:name="INDICE22804"/>
      <w:bookmarkEnd w:id="53"/>
    </w:p>
    <w:p w:rsidR="003B7B49" w:rsidRDefault="003B7B49" w:rsidP="003B7B49">
      <w:pPr>
        <w:pStyle w:val="TextoIndiceNivel2"/>
        <w:suppressAutoHyphens/>
      </w:pPr>
      <w:r>
        <w:t>A) Constitución</w:t>
      </w:r>
    </w:p>
    <w:p w:rsidR="003B7B49" w:rsidRDefault="003B7B49" w:rsidP="003B7B49">
      <w:pPr>
        <w:pStyle w:val="TextoIndiceNivel2"/>
      </w:pPr>
    </w:p>
    <w:p w:rsidR="003B7B49" w:rsidRDefault="003B7B49" w:rsidP="003B7B49">
      <w:pPr>
        <w:pStyle w:val="TextoNormalNegritaCursivandice"/>
      </w:pPr>
      <w:r>
        <w:t>Constitución española, de 27 de diciembre de 1978</w:t>
      </w:r>
    </w:p>
    <w:p w:rsidR="003B7B49" w:rsidRDefault="003B7B49" w:rsidP="003B7B49">
      <w:pPr>
        <w:pStyle w:val="SangriaFrancesaArticulo"/>
      </w:pPr>
      <w:r w:rsidRPr="003B7B49">
        <w:rPr>
          <w:rStyle w:val="TextoNormalNegritaCaracter"/>
        </w:rPr>
        <w:t>Título preliminar.</w:t>
      </w:r>
      <w:r w:rsidRPr="003B7B49">
        <w:rPr>
          <w:rStyle w:val="TextoNormalCaracter"/>
        </w:rPr>
        <w:t>-</w:t>
      </w:r>
      <w:r>
        <w:t xml:space="preserve"> Sentencia </w:t>
      </w:r>
      <w:hyperlink w:anchor="SENTENCIA_2022_108" w:history="1">
        <w:r w:rsidRPr="003B7B49">
          <w:rPr>
            <w:rStyle w:val="TextoNormalCaracter"/>
          </w:rPr>
          <w:t>108/2022</w:t>
        </w:r>
      </w:hyperlink>
      <w:r>
        <w:t>, f. 5.</w:t>
      </w:r>
    </w:p>
    <w:p w:rsidR="003B7B49" w:rsidRDefault="003B7B49" w:rsidP="003B7B49">
      <w:pPr>
        <w:pStyle w:val="SangriaFrancesaArticulo"/>
      </w:pPr>
      <w:r w:rsidRPr="003B7B49">
        <w:rPr>
          <w:rStyle w:val="TextoNormalNegritaCaracter"/>
        </w:rPr>
        <w:t>Título I, capítulo III.</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r w:rsidRPr="003B7B49">
        <w:rPr>
          <w:rStyle w:val="TextoNormalNegritaCaracter"/>
        </w:rPr>
        <w:t>Artículo 1.1.</w:t>
      </w:r>
      <w:r w:rsidRPr="003B7B49">
        <w:rPr>
          <w:rStyle w:val="TextoNormalCaracter"/>
        </w:rPr>
        <w:t>-</w:t>
      </w:r>
      <w:r>
        <w:t xml:space="preserve"> Sentencia </w:t>
      </w:r>
      <w:hyperlink w:anchor="SENTENCIA_2022_96" w:history="1">
        <w:r w:rsidRPr="003B7B49">
          <w:rPr>
            <w:rStyle w:val="TextoNormalCaracter"/>
          </w:rPr>
          <w:t>96/2022</w:t>
        </w:r>
      </w:hyperlink>
      <w:r>
        <w:t>, ff. 4, 5.</w:t>
      </w:r>
    </w:p>
    <w:p w:rsidR="003B7B49" w:rsidRDefault="003B7B49" w:rsidP="003B7B49">
      <w:pPr>
        <w:pStyle w:val="SangriaFrancesaArticulo"/>
      </w:pPr>
      <w:r w:rsidRPr="003B7B49">
        <w:rPr>
          <w:rStyle w:val="TextoNormalNegritaCaracter"/>
        </w:rPr>
        <w:t>Artículo 9.1.</w:t>
      </w:r>
      <w:r w:rsidRPr="003B7B49">
        <w:rPr>
          <w:rStyle w:val="TextoNormalCaracter"/>
        </w:rPr>
        <w:t>-</w:t>
      </w:r>
      <w:r>
        <w:t xml:space="preserve"> Sentencias </w:t>
      </w:r>
      <w:hyperlink w:anchor="SENTENCIA_2022_94" w:history="1">
        <w:r w:rsidRPr="003B7B49">
          <w:rPr>
            <w:rStyle w:val="TextoNormalCaracter"/>
          </w:rPr>
          <w:t>94/2022</w:t>
        </w:r>
      </w:hyperlink>
      <w:r>
        <w:t xml:space="preserve">, f. 3; </w:t>
      </w:r>
      <w:hyperlink w:anchor="SENTENCIA_2022_96" w:history="1">
        <w:r w:rsidRPr="003B7B49">
          <w:rPr>
            <w:rStyle w:val="TextoNormalCaracter"/>
          </w:rPr>
          <w:t>96/2022</w:t>
        </w:r>
      </w:hyperlink>
      <w:r>
        <w:t xml:space="preserve">, f. 1; </w:t>
      </w:r>
      <w:hyperlink w:anchor="SENTENCIA_2022_115" w:history="1">
        <w:r w:rsidRPr="003B7B49">
          <w:rPr>
            <w:rStyle w:val="TextoNormalCaracter"/>
          </w:rPr>
          <w:t>115/2022</w:t>
        </w:r>
      </w:hyperlink>
      <w:r>
        <w:t>, f. 4.</w:t>
      </w:r>
    </w:p>
    <w:p w:rsidR="003B7B49" w:rsidRDefault="003B7B49" w:rsidP="003B7B49">
      <w:pPr>
        <w:pStyle w:val="SangriaFrancesaArticulo"/>
      </w:pPr>
      <w:r w:rsidRPr="003B7B49">
        <w:rPr>
          <w:rStyle w:val="TextoNormalNegritaCaracter"/>
        </w:rPr>
        <w:t>Artículo 9.3</w:t>
      </w:r>
      <w:r>
        <w:t xml:space="preserve"> (principio de legalidad)</w:t>
      </w:r>
      <w:r w:rsidRPr="003B7B49">
        <w:rPr>
          <w:rStyle w:val="TextoNormalNegritaCaracter"/>
        </w:rPr>
        <w:t>.</w:t>
      </w:r>
      <w:r w:rsidRPr="003B7B49">
        <w:rPr>
          <w:rStyle w:val="TextoNormalCaracter"/>
        </w:rPr>
        <w:t>-</w:t>
      </w:r>
      <w:r>
        <w:t xml:space="preserve"> Sentencia </w:t>
      </w:r>
      <w:hyperlink w:anchor="SENTENCIA_2022_108" w:history="1">
        <w:r w:rsidRPr="003B7B49">
          <w:rPr>
            <w:rStyle w:val="TextoNormalCaracter"/>
          </w:rPr>
          <w:t>108/2022</w:t>
        </w:r>
      </w:hyperlink>
      <w:r>
        <w:t>, f. 5.</w:t>
      </w:r>
    </w:p>
    <w:p w:rsidR="003B7B49" w:rsidRDefault="003B7B49" w:rsidP="003B7B49">
      <w:pPr>
        <w:pStyle w:val="SangriaFrancesaArticulo"/>
      </w:pPr>
      <w:r w:rsidRPr="003B7B49">
        <w:rPr>
          <w:rStyle w:val="TextoNormalNegritaCaracter"/>
        </w:rPr>
        <w:t>Artículo 9.3</w:t>
      </w:r>
      <w:r>
        <w:t xml:space="preserve"> (seguridad jurídica)</w:t>
      </w:r>
      <w:r w:rsidRPr="003B7B49">
        <w:rPr>
          <w:rStyle w:val="TextoNormalNegritaCaracter"/>
        </w:rPr>
        <w:t>.</w:t>
      </w:r>
      <w:r w:rsidRPr="003B7B49">
        <w:rPr>
          <w:rStyle w:val="TextoNormalCaracter"/>
        </w:rPr>
        <w:t>-</w:t>
      </w:r>
      <w:r>
        <w:t xml:space="preserve"> Sentencias </w:t>
      </w:r>
      <w:hyperlink w:anchor="SENTENCIA_2022_96" w:history="1">
        <w:r w:rsidRPr="003B7B49">
          <w:rPr>
            <w:rStyle w:val="TextoNormalCaracter"/>
          </w:rPr>
          <w:t>96/2022</w:t>
        </w:r>
      </w:hyperlink>
      <w:r>
        <w:t xml:space="preserve">, f. 6; </w:t>
      </w:r>
      <w:hyperlink w:anchor="SENTENCIA_2022_106" w:history="1">
        <w:r w:rsidRPr="003B7B49">
          <w:rPr>
            <w:rStyle w:val="TextoNormalCaracter"/>
          </w:rPr>
          <w:t>106/2022</w:t>
        </w:r>
      </w:hyperlink>
      <w:r>
        <w:t xml:space="preserve">, ff. 1, 2, 5; </w:t>
      </w:r>
      <w:hyperlink w:anchor="SENTENCIA_2022_108" w:history="1">
        <w:r w:rsidRPr="003B7B49">
          <w:rPr>
            <w:rStyle w:val="TextoNormalCaracter"/>
          </w:rPr>
          <w:t>108/2022</w:t>
        </w:r>
      </w:hyperlink>
      <w:r>
        <w:t xml:space="preserve">, f. 3; </w:t>
      </w:r>
      <w:hyperlink w:anchor="SENTENCIA_2022_116" w:history="1">
        <w:r w:rsidRPr="003B7B49">
          <w:rPr>
            <w:rStyle w:val="TextoNormalCaracter"/>
          </w:rPr>
          <w:t>116/2022</w:t>
        </w:r>
      </w:hyperlink>
      <w:r>
        <w:t xml:space="preserve">, f. 7; </w:t>
      </w:r>
      <w:hyperlink w:anchor="SENTENCIA_2022_118" w:history="1">
        <w:r w:rsidRPr="003B7B49">
          <w:rPr>
            <w:rStyle w:val="TextoNormalCaracter"/>
          </w:rPr>
          <w:t>118/2022</w:t>
        </w:r>
      </w:hyperlink>
      <w:r>
        <w:t>, f. único.</w:t>
      </w:r>
    </w:p>
    <w:p w:rsidR="003B7B49" w:rsidRDefault="003B7B49" w:rsidP="003B7B49">
      <w:pPr>
        <w:pStyle w:val="SangriaFrancesaArticulo"/>
      </w:pPr>
      <w:r w:rsidRPr="003B7B49">
        <w:rPr>
          <w:rStyle w:val="TextoNormalNegritaCaracter"/>
        </w:rPr>
        <w:t>Artículo 10.1.</w:t>
      </w:r>
      <w:r w:rsidRPr="003B7B49">
        <w:rPr>
          <w:rStyle w:val="TextoNormalCaracter"/>
        </w:rPr>
        <w:t>-</w:t>
      </w:r>
      <w:r>
        <w:t xml:space="preserve"> Sentencias </w:t>
      </w:r>
      <w:hyperlink w:anchor="SENTENCIA_2022_98" w:history="1">
        <w:r w:rsidRPr="003B7B49">
          <w:rPr>
            <w:rStyle w:val="TextoNormalCaracter"/>
          </w:rPr>
          <w:t>98/2022</w:t>
        </w:r>
      </w:hyperlink>
      <w:r>
        <w:t xml:space="preserve">, f. 1; </w:t>
      </w:r>
      <w:hyperlink w:anchor="SENTENCIA_2022_106" w:history="1">
        <w:r w:rsidRPr="003B7B49">
          <w:rPr>
            <w:rStyle w:val="TextoNormalCaracter"/>
          </w:rPr>
          <w:t>106/2022</w:t>
        </w:r>
      </w:hyperlink>
      <w:r>
        <w:t xml:space="preserve">, VP; </w:t>
      </w:r>
      <w:hyperlink w:anchor="SENTENCIA_2022_118" w:history="1">
        <w:r w:rsidRPr="003B7B49">
          <w:rPr>
            <w:rStyle w:val="TextoNormalCaracter"/>
          </w:rPr>
          <w:t>118/2022</w:t>
        </w:r>
      </w:hyperlink>
      <w:r>
        <w:t xml:space="preserve">, f. único;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Artículo 10.2.</w:t>
      </w:r>
      <w:r w:rsidRPr="003B7B49">
        <w:rPr>
          <w:rStyle w:val="TextoNormalCaracter"/>
        </w:rPr>
        <w:t>-</w:t>
      </w:r>
      <w:r>
        <w:t xml:space="preserve"> Sentencias </w:t>
      </w:r>
      <w:hyperlink w:anchor="SENTENCIA_2022_105" w:history="1">
        <w:r w:rsidRPr="003B7B49">
          <w:rPr>
            <w:rStyle w:val="TextoNormalCaracter"/>
          </w:rPr>
          <w:t>105/2022</w:t>
        </w:r>
      </w:hyperlink>
      <w:r>
        <w:t xml:space="preserve">, VP; </w:t>
      </w:r>
      <w:hyperlink w:anchor="SENTENCIA_2022_106" w:history="1">
        <w:r w:rsidRPr="003B7B49">
          <w:rPr>
            <w:rStyle w:val="TextoNormalCaracter"/>
          </w:rPr>
          <w:t>106/2022</w:t>
        </w:r>
      </w:hyperlink>
      <w:r>
        <w:t>, f. 2.</w:t>
      </w:r>
    </w:p>
    <w:p w:rsidR="003B7B49" w:rsidRDefault="003B7B49" w:rsidP="003B7B49">
      <w:pPr>
        <w:pStyle w:val="SangriaFrancesaArticulo"/>
      </w:pPr>
      <w:r w:rsidRPr="003B7B49">
        <w:rPr>
          <w:rStyle w:val="TextoNormalNegritaCaracter"/>
        </w:rPr>
        <w:t>Artículo 14.</w:t>
      </w:r>
      <w:r w:rsidRPr="003B7B49">
        <w:rPr>
          <w:rStyle w:val="TextoNormalCaracter"/>
        </w:rPr>
        <w:t>-</w:t>
      </w:r>
      <w:r>
        <w:t xml:space="preserve"> Sentencias </w:t>
      </w:r>
      <w:hyperlink w:anchor="SENTENCIA_2022_104" w:history="1">
        <w:r w:rsidRPr="003B7B49">
          <w:rPr>
            <w:rStyle w:val="TextoNormalCaracter"/>
          </w:rPr>
          <w:t>104/2022</w:t>
        </w:r>
      </w:hyperlink>
      <w:r>
        <w:t xml:space="preserve">, f. 3; </w:t>
      </w:r>
      <w:hyperlink w:anchor="SENTENCIA_2022_111" w:history="1">
        <w:r w:rsidRPr="003B7B49">
          <w:rPr>
            <w:rStyle w:val="TextoNormalCaracter"/>
          </w:rPr>
          <w:t>111/2022</w:t>
        </w:r>
      </w:hyperlink>
      <w:r>
        <w:t xml:space="preserve">, ff. 1, 2, 4; </w:t>
      </w:r>
      <w:hyperlink w:anchor="SENTENCIA_2022_113" w:history="1">
        <w:r w:rsidRPr="003B7B49">
          <w:rPr>
            <w:rStyle w:val="TextoNormalCaracter"/>
          </w:rPr>
          <w:t>113/2022</w:t>
        </w:r>
      </w:hyperlink>
      <w:r>
        <w:t xml:space="preserve">, ff. 2, 3; </w:t>
      </w:r>
      <w:hyperlink w:anchor="SENTENCIA_2022_116" w:history="1">
        <w:r w:rsidRPr="003B7B49">
          <w:rPr>
            <w:rStyle w:val="TextoNormalCaracter"/>
          </w:rPr>
          <w:t>116/2022</w:t>
        </w:r>
      </w:hyperlink>
      <w:r>
        <w:t>, f. 3.</w:t>
      </w:r>
    </w:p>
    <w:p w:rsidR="003B7B49" w:rsidRDefault="003B7B49" w:rsidP="003B7B49">
      <w:pPr>
        <w:pStyle w:val="SangriaIzquierdaArticulo"/>
      </w:pPr>
      <w:r>
        <w:t xml:space="preserve">Autos </w:t>
      </w:r>
      <w:hyperlink w:anchor="AUTO_2022_111" w:history="1">
        <w:r w:rsidRPr="003B7B49">
          <w:rPr>
            <w:rStyle w:val="TextoNormalCaracter"/>
          </w:rPr>
          <w:t>111/2022</w:t>
        </w:r>
      </w:hyperlink>
      <w:r>
        <w:t xml:space="preserve">, f. 1, 2; </w:t>
      </w:r>
      <w:hyperlink w:anchor="AUTO_2022_124" w:history="1">
        <w:r w:rsidRPr="003B7B49">
          <w:rPr>
            <w:rStyle w:val="TextoNormalCaracter"/>
          </w:rPr>
          <w:t>124/2022</w:t>
        </w:r>
      </w:hyperlink>
      <w:r>
        <w:t>, f. 2.</w:t>
      </w:r>
    </w:p>
    <w:p w:rsidR="003B7B49" w:rsidRDefault="003B7B49" w:rsidP="003B7B49">
      <w:pPr>
        <w:pStyle w:val="SangriaFrancesaArticulo"/>
      </w:pPr>
      <w:r w:rsidRPr="003B7B49">
        <w:rPr>
          <w:rStyle w:val="TextoNormalNegritaCaracter"/>
        </w:rPr>
        <w:t>Artículo 14</w:t>
      </w:r>
      <w:r>
        <w:t xml:space="preserve"> (igualdad ante la ley)</w:t>
      </w:r>
      <w:r w:rsidRPr="003B7B49">
        <w:rPr>
          <w:rStyle w:val="TextoNormalNegritaCaracter"/>
        </w:rPr>
        <w:t>.</w:t>
      </w:r>
      <w:r w:rsidRPr="003B7B49">
        <w:rPr>
          <w:rStyle w:val="TextoNormalCaracter"/>
        </w:rPr>
        <w:t>-</w:t>
      </w:r>
      <w:r>
        <w:t xml:space="preserve"> Sentencias </w:t>
      </w:r>
      <w:hyperlink w:anchor="SENTENCIA_2022_101" w:history="1">
        <w:r w:rsidRPr="003B7B49">
          <w:rPr>
            <w:rStyle w:val="TextoNormalCaracter"/>
          </w:rPr>
          <w:t>101/2022</w:t>
        </w:r>
      </w:hyperlink>
      <w:r>
        <w:t xml:space="preserve">, f. único; </w:t>
      </w:r>
      <w:hyperlink w:anchor="SENTENCIA_2022_113" w:history="1">
        <w:r w:rsidRPr="003B7B49">
          <w:rPr>
            <w:rStyle w:val="TextoNormalCaracter"/>
          </w:rPr>
          <w:t>113/2022</w:t>
        </w:r>
      </w:hyperlink>
      <w:r>
        <w:t>, ff. 1, 2.</w:t>
      </w:r>
    </w:p>
    <w:p w:rsidR="003B7B49" w:rsidRDefault="003B7B49" w:rsidP="003B7B49">
      <w:pPr>
        <w:pStyle w:val="SangriaFrancesaArticulo"/>
      </w:pPr>
      <w:r w:rsidRPr="003B7B49">
        <w:rPr>
          <w:rStyle w:val="TextoNormalNegritaCaracter"/>
        </w:rPr>
        <w:t>Artículo 14</w:t>
      </w:r>
      <w:r>
        <w:t xml:space="preserve"> (igualdad en la aplicación de la ley)</w:t>
      </w:r>
      <w:r w:rsidRPr="003B7B49">
        <w:rPr>
          <w:rStyle w:val="TextoNormalNegritaCaracter"/>
        </w:rPr>
        <w:t>.</w:t>
      </w:r>
      <w:r w:rsidRPr="003B7B49">
        <w:rPr>
          <w:rStyle w:val="TextoNormalCaracter"/>
        </w:rPr>
        <w:t>-</w:t>
      </w:r>
      <w:r>
        <w:t xml:space="preserve"> Sentencia </w:t>
      </w:r>
      <w:hyperlink w:anchor="SENTENCIA_2022_113" w:history="1">
        <w:r w:rsidRPr="003B7B49">
          <w:rPr>
            <w:rStyle w:val="TextoNormalCaracter"/>
          </w:rPr>
          <w:t>113/2022</w:t>
        </w:r>
      </w:hyperlink>
      <w:r>
        <w:t>, f. 1.</w:t>
      </w:r>
    </w:p>
    <w:p w:rsidR="003B7B49" w:rsidRDefault="003B7B49" w:rsidP="003B7B49">
      <w:pPr>
        <w:pStyle w:val="SangriaFrancesaArticulo"/>
      </w:pPr>
      <w:r w:rsidRPr="003B7B49">
        <w:rPr>
          <w:rStyle w:val="TextoNormalNegritaCaracter"/>
        </w:rPr>
        <w:t>Artículo 14, segundo inciso.</w:t>
      </w:r>
      <w:r w:rsidRPr="003B7B49">
        <w:rPr>
          <w:rStyle w:val="TextoNormalCaracter"/>
        </w:rPr>
        <w:t>-</w:t>
      </w:r>
      <w:r>
        <w:t xml:space="preserve"> Sentencia </w:t>
      </w:r>
      <w:hyperlink w:anchor="SENTENCIA_2022_111" w:history="1">
        <w:r w:rsidRPr="003B7B49">
          <w:rPr>
            <w:rStyle w:val="TextoNormalCaracter"/>
          </w:rPr>
          <w:t>111/2022</w:t>
        </w:r>
      </w:hyperlink>
      <w:r>
        <w:t>, f. 3.</w:t>
      </w:r>
    </w:p>
    <w:p w:rsidR="003B7B49" w:rsidRDefault="003B7B49" w:rsidP="003B7B49">
      <w:pPr>
        <w:pStyle w:val="SangriaFrancesaArticulo"/>
      </w:pPr>
      <w:r w:rsidRPr="003B7B49">
        <w:rPr>
          <w:rStyle w:val="TextoNormalNegritaCaracter"/>
        </w:rPr>
        <w:t>Artículo 15.</w:t>
      </w:r>
      <w:r w:rsidRPr="003B7B49">
        <w:rPr>
          <w:rStyle w:val="TextoNormalCaracter"/>
        </w:rPr>
        <w:t>-</w:t>
      </w:r>
      <w:r>
        <w:t xml:space="preserve"> Sentencia </w:t>
      </w:r>
      <w:hyperlink w:anchor="SENTENCIA_2022_106" w:history="1">
        <w:r w:rsidRPr="003B7B49">
          <w:rPr>
            <w:rStyle w:val="TextoNormalCaracter"/>
          </w:rPr>
          <w:t>106/2022</w:t>
        </w:r>
      </w:hyperlink>
      <w:r>
        <w:t>, f. 3, VP.</w:t>
      </w:r>
    </w:p>
    <w:p w:rsidR="003B7B49" w:rsidRDefault="003B7B49" w:rsidP="003B7B49">
      <w:pPr>
        <w:pStyle w:val="SangriaIzquierdaArticulo"/>
      </w:pPr>
      <w:r>
        <w:t xml:space="preserve">Autos </w:t>
      </w:r>
      <w:hyperlink w:anchor="AUTO_2022_111" w:history="1">
        <w:r w:rsidRPr="003B7B49">
          <w:rPr>
            <w:rStyle w:val="TextoNormalCaracter"/>
          </w:rPr>
          <w:t>111/2022</w:t>
        </w:r>
      </w:hyperlink>
      <w:r>
        <w:t xml:space="preserve">, f. 1; </w:t>
      </w:r>
      <w:hyperlink w:anchor="AUTO_2022_112" w:history="1">
        <w:r w:rsidRPr="003B7B49">
          <w:rPr>
            <w:rStyle w:val="TextoNormalCaracter"/>
          </w:rPr>
          <w:t>112/2022</w:t>
        </w:r>
      </w:hyperlink>
      <w:r>
        <w:t>, f. 3.</w:t>
      </w:r>
    </w:p>
    <w:p w:rsidR="003B7B49" w:rsidRDefault="003B7B49" w:rsidP="003B7B49">
      <w:pPr>
        <w:pStyle w:val="SangriaFrancesaArticulo"/>
      </w:pPr>
      <w:r w:rsidRPr="003B7B49">
        <w:rPr>
          <w:rStyle w:val="TextoNormalNegritaCaracter"/>
        </w:rPr>
        <w:t>Artículo 16.</w:t>
      </w:r>
      <w:r w:rsidRPr="003B7B49">
        <w:rPr>
          <w:rStyle w:val="TextoNormalCaracter"/>
        </w:rPr>
        <w:t>-</w:t>
      </w:r>
      <w:r>
        <w:t xml:space="preserve"> Sentencia </w:t>
      </w:r>
      <w:hyperlink w:anchor="SENTENCIA_2022_101" w:history="1">
        <w:r w:rsidRPr="003B7B49">
          <w:rPr>
            <w:rStyle w:val="TextoNormalCaracter"/>
          </w:rPr>
          <w:t>101/2022</w:t>
        </w:r>
      </w:hyperlink>
      <w:r>
        <w:t>, f. único.</w:t>
      </w:r>
    </w:p>
    <w:p w:rsidR="003B7B49" w:rsidRDefault="003B7B49" w:rsidP="003B7B49">
      <w:pPr>
        <w:pStyle w:val="SangriaFrancesaArticulo"/>
      </w:pPr>
      <w:r w:rsidRPr="003B7B49">
        <w:rPr>
          <w:rStyle w:val="TextoNormalNegritaCaracter"/>
        </w:rPr>
        <w:t>Artículo 17.</w:t>
      </w:r>
      <w:r w:rsidRPr="003B7B49">
        <w:rPr>
          <w:rStyle w:val="TextoNormalCaracter"/>
        </w:rPr>
        <w:t>-</w:t>
      </w:r>
      <w:r>
        <w:t xml:space="preserve"> Sentencias </w:t>
      </w:r>
      <w:hyperlink w:anchor="SENTENCIA_2022_103" w:history="1">
        <w:r w:rsidRPr="003B7B49">
          <w:rPr>
            <w:rStyle w:val="TextoNormalCaracter"/>
          </w:rPr>
          <w:t>103/2022</w:t>
        </w:r>
      </w:hyperlink>
      <w:r>
        <w:t xml:space="preserve">, f. 3; </w:t>
      </w:r>
      <w:hyperlink w:anchor="SENTENCIA_2022_113" w:history="1">
        <w:r w:rsidRPr="003B7B49">
          <w:rPr>
            <w:rStyle w:val="TextoNormalCaracter"/>
          </w:rPr>
          <w:t>113/2022</w:t>
        </w:r>
      </w:hyperlink>
      <w:r>
        <w:t>, f. 1.</w:t>
      </w:r>
    </w:p>
    <w:p w:rsidR="003B7B49" w:rsidRDefault="003B7B49" w:rsidP="003B7B49">
      <w:pPr>
        <w:pStyle w:val="SangriaFrancesaArticulo"/>
      </w:pPr>
      <w:r w:rsidRPr="003B7B49">
        <w:rPr>
          <w:rStyle w:val="TextoNormalNegritaCaracter"/>
        </w:rPr>
        <w:t>Artículo 17.1.</w:t>
      </w:r>
      <w:r w:rsidRPr="003B7B49">
        <w:rPr>
          <w:rStyle w:val="TextoNormalCaracter"/>
        </w:rPr>
        <w:t>-</w:t>
      </w:r>
      <w:r>
        <w:t xml:space="preserve"> Sentencia </w:t>
      </w:r>
      <w:hyperlink w:anchor="SENTENCIA_2022_103" w:history="1">
        <w:r w:rsidRPr="003B7B49">
          <w:rPr>
            <w:rStyle w:val="TextoNormalCaracter"/>
          </w:rPr>
          <w:t>103/2022</w:t>
        </w:r>
      </w:hyperlink>
      <w:r>
        <w:t>, ff. 1, 3, 4.</w:t>
      </w:r>
    </w:p>
    <w:p w:rsidR="003B7B49" w:rsidRDefault="003B7B49" w:rsidP="003B7B49">
      <w:pPr>
        <w:pStyle w:val="SangriaIzquierdaArticulo"/>
      </w:pPr>
      <w:r>
        <w:t xml:space="preserve">Auto </w:t>
      </w:r>
      <w:hyperlink w:anchor="AUTO_2022_124" w:history="1">
        <w:r w:rsidRPr="003B7B49">
          <w:rPr>
            <w:rStyle w:val="TextoNormalCaracter"/>
          </w:rPr>
          <w:t>124/2022</w:t>
        </w:r>
      </w:hyperlink>
      <w:r>
        <w:t>, f. 2.</w:t>
      </w:r>
    </w:p>
    <w:p w:rsidR="003B7B49" w:rsidRDefault="003B7B49" w:rsidP="003B7B49">
      <w:pPr>
        <w:pStyle w:val="SangriaFrancesaArticulo"/>
      </w:pPr>
      <w:r w:rsidRPr="003B7B49">
        <w:rPr>
          <w:rStyle w:val="TextoNormalNegritaCaracter"/>
        </w:rPr>
        <w:t>Artículo 17.3.</w:t>
      </w:r>
      <w:r w:rsidRPr="003B7B49">
        <w:rPr>
          <w:rStyle w:val="TextoNormalCaracter"/>
        </w:rPr>
        <w:t>-</w:t>
      </w:r>
      <w:r>
        <w:t xml:space="preserve"> Sentencia </w:t>
      </w:r>
      <w:hyperlink w:anchor="SENTENCIA_2022_103" w:history="1">
        <w:r w:rsidRPr="003B7B49">
          <w:rPr>
            <w:rStyle w:val="TextoNormalCaracter"/>
          </w:rPr>
          <w:t>103/2022</w:t>
        </w:r>
      </w:hyperlink>
      <w:r>
        <w:t>, ff. 1, 2.</w:t>
      </w:r>
    </w:p>
    <w:p w:rsidR="003B7B49" w:rsidRDefault="003B7B49" w:rsidP="003B7B49">
      <w:pPr>
        <w:pStyle w:val="SangriaFrancesaArticulo"/>
      </w:pPr>
      <w:r w:rsidRPr="003B7B49">
        <w:rPr>
          <w:rStyle w:val="TextoNormalNegritaCaracter"/>
        </w:rPr>
        <w:t>Artículo 17.4.</w:t>
      </w:r>
      <w:r w:rsidRPr="003B7B49">
        <w:rPr>
          <w:rStyle w:val="TextoNormalCaracter"/>
        </w:rPr>
        <w:t>-</w:t>
      </w:r>
      <w:r>
        <w:t xml:space="preserve"> Sentencia </w:t>
      </w:r>
      <w:hyperlink w:anchor="SENTENCIA_2022_103" w:history="1">
        <w:r w:rsidRPr="003B7B49">
          <w:rPr>
            <w:rStyle w:val="TextoNormalCaracter"/>
          </w:rPr>
          <w:t>103/2022</w:t>
        </w:r>
      </w:hyperlink>
      <w:r>
        <w:t>, ff. 1, 3, 4.</w:t>
      </w:r>
    </w:p>
    <w:p w:rsidR="003B7B49" w:rsidRDefault="003B7B49" w:rsidP="003B7B49">
      <w:pPr>
        <w:pStyle w:val="SangriaFrancesaArticulo"/>
      </w:pPr>
      <w:r w:rsidRPr="003B7B49">
        <w:rPr>
          <w:rStyle w:val="TextoNormalNegritaCaracter"/>
        </w:rPr>
        <w:t>Artículo 18.</w:t>
      </w:r>
      <w:r w:rsidRPr="003B7B49">
        <w:rPr>
          <w:rStyle w:val="TextoNormalCaracter"/>
        </w:rPr>
        <w:t>-</w:t>
      </w:r>
      <w:r>
        <w:t xml:space="preserve"> Sentencia </w:t>
      </w:r>
      <w:hyperlink w:anchor="SENTENCIA_2022_105" w:history="1">
        <w:r w:rsidRPr="003B7B49">
          <w:rPr>
            <w:rStyle w:val="TextoNormalCaracter"/>
          </w:rPr>
          <w:t>105/2022</w:t>
        </w:r>
      </w:hyperlink>
      <w:r>
        <w:t>, VP.</w:t>
      </w:r>
    </w:p>
    <w:p w:rsidR="003B7B49" w:rsidRDefault="003B7B49" w:rsidP="003B7B49">
      <w:pPr>
        <w:pStyle w:val="SangriaFrancesaArticulo"/>
      </w:pPr>
      <w:r w:rsidRPr="003B7B49">
        <w:rPr>
          <w:rStyle w:val="TextoNormalNegritaCaracter"/>
        </w:rPr>
        <w:t>Artículo 18.1.</w:t>
      </w:r>
      <w:r w:rsidRPr="003B7B49">
        <w:rPr>
          <w:rStyle w:val="TextoNormalCaracter"/>
        </w:rPr>
        <w:t>-</w:t>
      </w:r>
      <w:r>
        <w:t xml:space="preserve"> Sentencias </w:t>
      </w:r>
      <w:hyperlink w:anchor="SENTENCIA_2022_105" w:history="1">
        <w:r w:rsidRPr="003B7B49">
          <w:rPr>
            <w:rStyle w:val="TextoNormalCaracter"/>
          </w:rPr>
          <w:t>105/2022</w:t>
        </w:r>
      </w:hyperlink>
      <w:r>
        <w:t xml:space="preserve">, VP; </w:t>
      </w:r>
      <w:hyperlink w:anchor="SENTENCIA_2022_119" w:history="1">
        <w:r w:rsidRPr="003B7B49">
          <w:rPr>
            <w:rStyle w:val="TextoNormalCaracter"/>
          </w:rPr>
          <w:t>119/2022</w:t>
        </w:r>
      </w:hyperlink>
      <w:r>
        <w:t>, ff. 1, 2, 4, 6.</w:t>
      </w:r>
    </w:p>
    <w:p w:rsidR="003B7B49" w:rsidRDefault="003B7B49" w:rsidP="003B7B49">
      <w:pPr>
        <w:pStyle w:val="SangriaFrancesaArticulo"/>
      </w:pPr>
      <w:r w:rsidRPr="003B7B49">
        <w:rPr>
          <w:rStyle w:val="TextoNormalNegritaCaracter"/>
        </w:rPr>
        <w:t>Artículo 18.3.</w:t>
      </w:r>
      <w:r w:rsidRPr="003B7B49">
        <w:rPr>
          <w:rStyle w:val="TextoNormalCaracter"/>
        </w:rPr>
        <w:t>-</w:t>
      </w:r>
      <w:r>
        <w:t xml:space="preserve"> Auto </w:t>
      </w:r>
      <w:hyperlink w:anchor="AUTO_2022_111" w:history="1">
        <w:r w:rsidRPr="003B7B49">
          <w:rPr>
            <w:rStyle w:val="TextoNormalCaracter"/>
          </w:rPr>
          <w:t>111/2022</w:t>
        </w:r>
      </w:hyperlink>
      <w:r>
        <w:t>, f. 1, 2, VP.</w:t>
      </w:r>
    </w:p>
    <w:p w:rsidR="003B7B49" w:rsidRDefault="003B7B49" w:rsidP="003B7B49">
      <w:pPr>
        <w:pStyle w:val="SangriaFrancesaArticulo"/>
      </w:pPr>
      <w:r w:rsidRPr="003B7B49">
        <w:rPr>
          <w:rStyle w:val="TextoNormalNegritaCaracter"/>
        </w:rPr>
        <w:t>Artículo 18.4.</w:t>
      </w:r>
      <w:r w:rsidRPr="003B7B49">
        <w:rPr>
          <w:rStyle w:val="TextoNormalCaracter"/>
        </w:rPr>
        <w:t>-</w:t>
      </w:r>
      <w:r>
        <w:t xml:space="preserve"> Sentencias </w:t>
      </w:r>
      <w:hyperlink w:anchor="SENTENCIA_2022_102" w:history="1">
        <w:r w:rsidRPr="003B7B49">
          <w:rPr>
            <w:rStyle w:val="TextoNormalCaracter"/>
          </w:rPr>
          <w:t>102/2022</w:t>
        </w:r>
      </w:hyperlink>
      <w:r>
        <w:t xml:space="preserve">, f. 4; </w:t>
      </w:r>
      <w:hyperlink w:anchor="SENTENCIA_2022_105" w:history="1">
        <w:r w:rsidRPr="003B7B49">
          <w:rPr>
            <w:rStyle w:val="TextoNormalCaracter"/>
          </w:rPr>
          <w:t>105/2022</w:t>
        </w:r>
      </w:hyperlink>
      <w:r>
        <w:t xml:space="preserve">, ff. 1, 2, VP; </w:t>
      </w:r>
      <w:hyperlink w:anchor="SENTENCIA_2022_119" w:history="1">
        <w:r w:rsidRPr="003B7B49">
          <w:rPr>
            <w:rStyle w:val="TextoNormalCaracter"/>
          </w:rPr>
          <w:t>119/2022</w:t>
        </w:r>
      </w:hyperlink>
      <w:r>
        <w:t>, ff. 1, 2, 4 a 6.</w:t>
      </w:r>
    </w:p>
    <w:p w:rsidR="003B7B49" w:rsidRDefault="003B7B49" w:rsidP="003B7B49">
      <w:pPr>
        <w:pStyle w:val="SangriaFrancesaArticulo"/>
      </w:pPr>
      <w:r w:rsidRPr="003B7B49">
        <w:rPr>
          <w:rStyle w:val="TextoNormalNegritaCaracter"/>
        </w:rPr>
        <w:t>Artículo 20.</w:t>
      </w:r>
      <w:r w:rsidRPr="003B7B49">
        <w:rPr>
          <w:rStyle w:val="TextoNormalCaracter"/>
        </w:rPr>
        <w:t>-</w:t>
      </w:r>
      <w:r>
        <w:t xml:space="preserve"> Sentencia </w:t>
      </w:r>
      <w:hyperlink w:anchor="SENTENCIA_2022_105" w:history="1">
        <w:r w:rsidRPr="003B7B49">
          <w:rPr>
            <w:rStyle w:val="TextoNormalCaracter"/>
          </w:rPr>
          <w:t>105/2022</w:t>
        </w:r>
      </w:hyperlink>
      <w:r>
        <w:t>, VP.</w:t>
      </w:r>
    </w:p>
    <w:p w:rsidR="003B7B49" w:rsidRDefault="003B7B49" w:rsidP="003B7B49">
      <w:pPr>
        <w:pStyle w:val="SangriaFrancesaArticulo"/>
      </w:pPr>
      <w:r w:rsidRPr="003B7B49">
        <w:rPr>
          <w:rStyle w:val="TextoNormalNegritaCaracter"/>
        </w:rPr>
        <w:t>Artículo 20.1 a).</w:t>
      </w:r>
      <w:r w:rsidRPr="003B7B49">
        <w:rPr>
          <w:rStyle w:val="TextoNormalCaracter"/>
        </w:rPr>
        <w:t>-</w:t>
      </w:r>
      <w:r>
        <w:t xml:space="preserve"> Sentencia </w:t>
      </w:r>
      <w:hyperlink w:anchor="SENTENCIA_2022_105" w:history="1">
        <w:r w:rsidRPr="003B7B49">
          <w:rPr>
            <w:rStyle w:val="TextoNormalCaracter"/>
          </w:rPr>
          <w:t>105/2022</w:t>
        </w:r>
      </w:hyperlink>
      <w:r>
        <w:t>, VP.</w:t>
      </w:r>
    </w:p>
    <w:p w:rsidR="003B7B49" w:rsidRDefault="003B7B49" w:rsidP="003B7B49">
      <w:pPr>
        <w:pStyle w:val="SangriaFrancesaArticulo"/>
      </w:pPr>
      <w:r w:rsidRPr="003B7B49">
        <w:rPr>
          <w:rStyle w:val="TextoNormalNegritaCaracter"/>
        </w:rPr>
        <w:t>Artículo 20.1 d).</w:t>
      </w:r>
      <w:r w:rsidRPr="003B7B49">
        <w:rPr>
          <w:rStyle w:val="TextoNormalCaracter"/>
        </w:rPr>
        <w:t>-</w:t>
      </w:r>
      <w:r>
        <w:t xml:space="preserve"> Sentencia </w:t>
      </w:r>
      <w:hyperlink w:anchor="SENTENCIA_2022_105" w:history="1">
        <w:r w:rsidRPr="003B7B49">
          <w:rPr>
            <w:rStyle w:val="TextoNormalCaracter"/>
          </w:rPr>
          <w:t>105/2022</w:t>
        </w:r>
      </w:hyperlink>
      <w:r>
        <w:t>, VP.</w:t>
      </w:r>
    </w:p>
    <w:p w:rsidR="003B7B49" w:rsidRDefault="003B7B49" w:rsidP="003B7B49">
      <w:pPr>
        <w:pStyle w:val="SangriaFrancesaArticulo"/>
      </w:pPr>
      <w:r w:rsidRPr="003B7B49">
        <w:rPr>
          <w:rStyle w:val="TextoNormalNegritaCaracter"/>
        </w:rPr>
        <w:t>Artículo 23.</w:t>
      </w:r>
      <w:r w:rsidRPr="003B7B49">
        <w:rPr>
          <w:rStyle w:val="TextoNormalCaracter"/>
        </w:rPr>
        <w:t>-</w:t>
      </w:r>
      <w:r>
        <w:t xml:space="preserve"> Sentencias </w:t>
      </w:r>
      <w:hyperlink w:anchor="SENTENCIA_2022_92" w:history="1">
        <w:r w:rsidRPr="003B7B49">
          <w:rPr>
            <w:rStyle w:val="TextoNormalCaracter"/>
          </w:rPr>
          <w:t>92/2022</w:t>
        </w:r>
      </w:hyperlink>
      <w:r>
        <w:t xml:space="preserve">, f. 3; </w:t>
      </w:r>
      <w:hyperlink w:anchor="SENTENCIA_2022_93" w:history="1">
        <w:r w:rsidRPr="003B7B49">
          <w:rPr>
            <w:rStyle w:val="TextoNormalCaracter"/>
          </w:rPr>
          <w:t>93/2022</w:t>
        </w:r>
      </w:hyperlink>
      <w:r>
        <w:t xml:space="preserve">, f. 3; </w:t>
      </w:r>
      <w:hyperlink w:anchor="SENTENCIA_2022_94" w:history="1">
        <w:r w:rsidRPr="003B7B49">
          <w:rPr>
            <w:rStyle w:val="TextoNormalCaracter"/>
          </w:rPr>
          <w:t>94/2022</w:t>
        </w:r>
      </w:hyperlink>
      <w:r>
        <w:t xml:space="preserve">, f. 3; </w:t>
      </w:r>
      <w:hyperlink w:anchor="SENTENCIA_2022_95" w:history="1">
        <w:r w:rsidRPr="003B7B49">
          <w:rPr>
            <w:rStyle w:val="TextoNormalCaracter"/>
          </w:rPr>
          <w:t>95/2022</w:t>
        </w:r>
      </w:hyperlink>
      <w:r>
        <w:t xml:space="preserve">, ff. 1, 2; </w:t>
      </w:r>
      <w:hyperlink w:anchor="SENTENCIA_2022_96" w:history="1">
        <w:r w:rsidRPr="003B7B49">
          <w:rPr>
            <w:rStyle w:val="TextoNormalCaracter"/>
          </w:rPr>
          <w:t>96/2022</w:t>
        </w:r>
      </w:hyperlink>
      <w:r>
        <w:t xml:space="preserve">, ff. 1, 4; </w:t>
      </w:r>
      <w:hyperlink w:anchor="SENTENCIA_2022_100" w:history="1">
        <w:r w:rsidRPr="003B7B49">
          <w:rPr>
            <w:rStyle w:val="TextoNormalCaracter"/>
          </w:rPr>
          <w:t>100/2022</w:t>
        </w:r>
      </w:hyperlink>
      <w:r>
        <w:t xml:space="preserve">, f. 1; </w:t>
      </w:r>
      <w:hyperlink w:anchor="SENTENCIA_2022_115" w:history="1">
        <w:r w:rsidRPr="003B7B49">
          <w:rPr>
            <w:rStyle w:val="TextoNormalCaracter"/>
          </w:rPr>
          <w:t>115/2022</w:t>
        </w:r>
      </w:hyperlink>
      <w:r>
        <w:t>, f. 4; VP II.</w:t>
      </w:r>
    </w:p>
    <w:p w:rsidR="003B7B49" w:rsidRDefault="003B7B49" w:rsidP="003B7B49">
      <w:pPr>
        <w:pStyle w:val="SangriaIzquierdaArticulo"/>
      </w:pPr>
      <w:r>
        <w:t xml:space="preserve">Autos </w:t>
      </w:r>
      <w:hyperlink w:anchor="AUTO_2022_117" w:history="1">
        <w:r w:rsidRPr="003B7B49">
          <w:rPr>
            <w:rStyle w:val="TextoNormalCaracter"/>
          </w:rPr>
          <w:t>117/2022</w:t>
        </w:r>
      </w:hyperlink>
      <w:r>
        <w:t xml:space="preserve">, f. 2; </w:t>
      </w:r>
      <w:hyperlink w:anchor="AUTO_2022_122" w:history="1">
        <w:r w:rsidRPr="003B7B49">
          <w:rPr>
            <w:rStyle w:val="TextoNormalCaracter"/>
          </w:rPr>
          <w:t>122/2022</w:t>
        </w:r>
      </w:hyperlink>
      <w:r>
        <w:t>, f. 3.</w:t>
      </w:r>
    </w:p>
    <w:p w:rsidR="003B7B49" w:rsidRDefault="003B7B49" w:rsidP="003B7B49">
      <w:pPr>
        <w:pStyle w:val="SangriaFrancesaArticulo"/>
      </w:pPr>
      <w:r w:rsidRPr="003B7B49">
        <w:rPr>
          <w:rStyle w:val="TextoNormalNegritaCaracter"/>
        </w:rPr>
        <w:t>Artículo 23.1.</w:t>
      </w:r>
      <w:r w:rsidRPr="003B7B49">
        <w:rPr>
          <w:rStyle w:val="TextoNormalCaracter"/>
        </w:rPr>
        <w:t>-</w:t>
      </w:r>
      <w:r>
        <w:t xml:space="preserve"> Sentencias </w:t>
      </w:r>
      <w:hyperlink w:anchor="SENTENCIA_2022_92" w:history="1">
        <w:r w:rsidRPr="003B7B49">
          <w:rPr>
            <w:rStyle w:val="TextoNormalCaracter"/>
          </w:rPr>
          <w:t>92/2022</w:t>
        </w:r>
      </w:hyperlink>
      <w:r>
        <w:t xml:space="preserve">, ff. 1, 3, 4; </w:t>
      </w:r>
      <w:hyperlink w:anchor="SENTENCIA_2022_93" w:history="1">
        <w:r w:rsidRPr="003B7B49">
          <w:rPr>
            <w:rStyle w:val="TextoNormalCaracter"/>
          </w:rPr>
          <w:t>93/2022</w:t>
        </w:r>
      </w:hyperlink>
      <w:r>
        <w:t xml:space="preserve">, ff. 1, 3, 4; </w:t>
      </w:r>
      <w:hyperlink w:anchor="SENTENCIA_2022_95" w:history="1">
        <w:r w:rsidRPr="003B7B49">
          <w:rPr>
            <w:rStyle w:val="TextoNormalCaracter"/>
          </w:rPr>
          <w:t>95/2022</w:t>
        </w:r>
      </w:hyperlink>
      <w:r>
        <w:t xml:space="preserve">, f. 1; </w:t>
      </w:r>
      <w:hyperlink w:anchor="SENTENCIA_2022_96" w:history="1">
        <w:r w:rsidRPr="003B7B49">
          <w:rPr>
            <w:rStyle w:val="TextoNormalCaracter"/>
          </w:rPr>
          <w:t>96/2022</w:t>
        </w:r>
      </w:hyperlink>
      <w:r>
        <w:t xml:space="preserve">, ff. 1 a 6; </w:t>
      </w:r>
      <w:hyperlink w:anchor="SENTENCIA_2022_97" w:history="1">
        <w:r w:rsidRPr="003B7B49">
          <w:rPr>
            <w:rStyle w:val="TextoNormalCaracter"/>
          </w:rPr>
          <w:t>97/2022</w:t>
        </w:r>
      </w:hyperlink>
      <w:r>
        <w:t xml:space="preserve">, f. 1; </w:t>
      </w:r>
      <w:hyperlink w:anchor="SENTENCIA_2022_115" w:history="1">
        <w:r w:rsidRPr="003B7B49">
          <w:rPr>
            <w:rStyle w:val="TextoNormalCaracter"/>
          </w:rPr>
          <w:t>115/2022</w:t>
        </w:r>
      </w:hyperlink>
      <w:r>
        <w:t>, ff. 1, 4, VP II.</w:t>
      </w:r>
    </w:p>
    <w:p w:rsidR="003B7B49" w:rsidRDefault="003B7B49" w:rsidP="003B7B49">
      <w:pPr>
        <w:pStyle w:val="SangriaFrancesaArticulo"/>
      </w:pPr>
      <w:r w:rsidRPr="003B7B49">
        <w:rPr>
          <w:rStyle w:val="TextoNormalNegritaCaracter"/>
        </w:rPr>
        <w:t>Artículo 23.2.</w:t>
      </w:r>
      <w:r w:rsidRPr="003B7B49">
        <w:rPr>
          <w:rStyle w:val="TextoNormalCaracter"/>
        </w:rPr>
        <w:t>-</w:t>
      </w:r>
      <w:r>
        <w:t xml:space="preserve"> Sentencias </w:t>
      </w:r>
      <w:hyperlink w:anchor="SENTENCIA_2022_92" w:history="1">
        <w:r w:rsidRPr="003B7B49">
          <w:rPr>
            <w:rStyle w:val="TextoNormalCaracter"/>
          </w:rPr>
          <w:t>92/2022</w:t>
        </w:r>
      </w:hyperlink>
      <w:r>
        <w:t xml:space="preserve">, ff. 1, 3, 4; </w:t>
      </w:r>
      <w:hyperlink w:anchor="SENTENCIA_2022_93" w:history="1">
        <w:r w:rsidRPr="003B7B49">
          <w:rPr>
            <w:rStyle w:val="TextoNormalCaracter"/>
          </w:rPr>
          <w:t>93/2022</w:t>
        </w:r>
      </w:hyperlink>
      <w:r>
        <w:t xml:space="preserve">, ff. 1, 3, 4; </w:t>
      </w:r>
      <w:hyperlink w:anchor="SENTENCIA_2022_94" w:history="1">
        <w:r w:rsidRPr="003B7B49">
          <w:rPr>
            <w:rStyle w:val="TextoNormalCaracter"/>
          </w:rPr>
          <w:t>94/2022</w:t>
        </w:r>
      </w:hyperlink>
      <w:r>
        <w:t xml:space="preserve">, ff. 1, 3; </w:t>
      </w:r>
      <w:hyperlink w:anchor="SENTENCIA_2022_95" w:history="1">
        <w:r w:rsidRPr="003B7B49">
          <w:rPr>
            <w:rStyle w:val="TextoNormalCaracter"/>
          </w:rPr>
          <w:t>95/2022</w:t>
        </w:r>
      </w:hyperlink>
      <w:r>
        <w:t xml:space="preserve">, ff. 1, 2; </w:t>
      </w:r>
      <w:hyperlink w:anchor="SENTENCIA_2022_96" w:history="1">
        <w:r w:rsidRPr="003B7B49">
          <w:rPr>
            <w:rStyle w:val="TextoNormalCaracter"/>
          </w:rPr>
          <w:t>96/2022</w:t>
        </w:r>
      </w:hyperlink>
      <w:r>
        <w:t xml:space="preserve">, ff. 1 a 6; </w:t>
      </w:r>
      <w:hyperlink w:anchor="SENTENCIA_2022_97" w:history="1">
        <w:r w:rsidRPr="003B7B49">
          <w:rPr>
            <w:rStyle w:val="TextoNormalCaracter"/>
          </w:rPr>
          <w:t>97/2022</w:t>
        </w:r>
      </w:hyperlink>
      <w:r>
        <w:t xml:space="preserve">, ff. 1, 4; </w:t>
      </w:r>
      <w:hyperlink w:anchor="SENTENCIA_2022_100" w:history="1">
        <w:r w:rsidRPr="003B7B49">
          <w:rPr>
            <w:rStyle w:val="TextoNormalCaracter"/>
          </w:rPr>
          <w:t>100/2022</w:t>
        </w:r>
      </w:hyperlink>
      <w:r>
        <w:t xml:space="preserve">, ff. 1 a 6, 8; </w:t>
      </w:r>
      <w:hyperlink w:anchor="SENTENCIA_2022_114" w:history="1">
        <w:r w:rsidRPr="003B7B49">
          <w:rPr>
            <w:rStyle w:val="TextoNormalCaracter"/>
          </w:rPr>
          <w:t>114/2022</w:t>
        </w:r>
      </w:hyperlink>
      <w:r>
        <w:t xml:space="preserve">, f. 3; </w:t>
      </w:r>
      <w:hyperlink w:anchor="SENTENCIA_2022_115" w:history="1">
        <w:r w:rsidRPr="003B7B49">
          <w:rPr>
            <w:rStyle w:val="TextoNormalCaracter"/>
          </w:rPr>
          <w:t>115/2022</w:t>
        </w:r>
      </w:hyperlink>
      <w:r>
        <w:t xml:space="preserve">, ff. 1, 2, 4, 5; </w:t>
      </w:r>
      <w:hyperlink w:anchor="SENTENCIA_2022_116" w:history="1">
        <w:r w:rsidRPr="003B7B49">
          <w:rPr>
            <w:rStyle w:val="TextoNormalCaracter"/>
          </w:rPr>
          <w:t>116/2022</w:t>
        </w:r>
      </w:hyperlink>
      <w:r>
        <w:t>, ff. 2, 3.</w:t>
      </w:r>
    </w:p>
    <w:p w:rsidR="003B7B49" w:rsidRDefault="003B7B49" w:rsidP="003B7B49">
      <w:pPr>
        <w:pStyle w:val="SangriaFrancesaArticulo"/>
      </w:pPr>
      <w:r w:rsidRPr="003B7B49">
        <w:rPr>
          <w:rStyle w:val="TextoNormalNegritaCaracter"/>
        </w:rPr>
        <w:t>Artículo 24.</w:t>
      </w:r>
      <w:r w:rsidRPr="003B7B49">
        <w:rPr>
          <w:rStyle w:val="TextoNormalCaracter"/>
        </w:rPr>
        <w:t>-</w:t>
      </w:r>
      <w:r>
        <w:t xml:space="preserve"> Sentencias </w:t>
      </w:r>
      <w:hyperlink w:anchor="SENTENCIA_2022_100" w:history="1">
        <w:r w:rsidRPr="003B7B49">
          <w:rPr>
            <w:rStyle w:val="TextoNormalCaracter"/>
          </w:rPr>
          <w:t>100/2022</w:t>
        </w:r>
      </w:hyperlink>
      <w:r>
        <w:t xml:space="preserve">, f. 1; </w:t>
      </w:r>
      <w:hyperlink w:anchor="SENTENCIA_2022_108" w:history="1">
        <w:r w:rsidRPr="003B7B49">
          <w:rPr>
            <w:rStyle w:val="TextoNormalCaracter"/>
          </w:rPr>
          <w:t>108/2022</w:t>
        </w:r>
      </w:hyperlink>
      <w:r>
        <w:t xml:space="preserve">, f. 5; </w:t>
      </w:r>
      <w:hyperlink w:anchor="SENTENCIA_2022_113" w:history="1">
        <w:r w:rsidRPr="003B7B49">
          <w:rPr>
            <w:rStyle w:val="TextoNormalCaracter"/>
          </w:rPr>
          <w:t>113/2022</w:t>
        </w:r>
      </w:hyperlink>
      <w:r>
        <w:t>, f. 1.</w:t>
      </w:r>
    </w:p>
    <w:p w:rsidR="003B7B49" w:rsidRDefault="003B7B49" w:rsidP="003B7B49">
      <w:pPr>
        <w:pStyle w:val="SangriaIzquierdaArticulo"/>
      </w:pPr>
      <w:r>
        <w:t xml:space="preserve">Auto </w:t>
      </w:r>
      <w:hyperlink w:anchor="AUTO_2022_111" w:history="1">
        <w:r w:rsidRPr="003B7B49">
          <w:rPr>
            <w:rStyle w:val="TextoNormalCaracter"/>
          </w:rPr>
          <w:t>111/2022</w:t>
        </w:r>
      </w:hyperlink>
      <w:r>
        <w:t>, f. 2.</w:t>
      </w:r>
    </w:p>
    <w:p w:rsidR="003B7B49" w:rsidRDefault="003B7B49" w:rsidP="003B7B49">
      <w:pPr>
        <w:pStyle w:val="SangriaFrancesaArticulo"/>
      </w:pPr>
      <w:r w:rsidRPr="003B7B49">
        <w:rPr>
          <w:rStyle w:val="TextoNormalNegritaCaracter"/>
        </w:rPr>
        <w:t>Artículo 24.1.</w:t>
      </w:r>
      <w:r w:rsidRPr="003B7B49">
        <w:rPr>
          <w:rStyle w:val="TextoNormalCaracter"/>
        </w:rPr>
        <w:t>-</w:t>
      </w:r>
      <w:r>
        <w:t xml:space="preserve"> Sentencias </w:t>
      </w:r>
      <w:hyperlink w:anchor="SENTENCIA_2022_91" w:history="1">
        <w:r w:rsidRPr="003B7B49">
          <w:rPr>
            <w:rStyle w:val="TextoNormalCaracter"/>
          </w:rPr>
          <w:t>91/2022</w:t>
        </w:r>
      </w:hyperlink>
      <w:r>
        <w:t xml:space="preserve">, ff. 1 a 3, 6; </w:t>
      </w:r>
      <w:hyperlink w:anchor="SENTENCIA_2022_100" w:history="1">
        <w:r w:rsidRPr="003B7B49">
          <w:rPr>
            <w:rStyle w:val="TextoNormalCaracter"/>
          </w:rPr>
          <w:t>100/2022</w:t>
        </w:r>
      </w:hyperlink>
      <w:r>
        <w:t xml:space="preserve">, ff. 1, 7; </w:t>
      </w:r>
      <w:hyperlink w:anchor="SENTENCIA_2022_101" w:history="1">
        <w:r w:rsidRPr="003B7B49">
          <w:rPr>
            <w:rStyle w:val="TextoNormalCaracter"/>
          </w:rPr>
          <w:t>101/2022</w:t>
        </w:r>
      </w:hyperlink>
      <w:r>
        <w:t xml:space="preserve">, f. único; </w:t>
      </w:r>
      <w:hyperlink w:anchor="SENTENCIA_2022_102" w:history="1">
        <w:r w:rsidRPr="003B7B49">
          <w:rPr>
            <w:rStyle w:val="TextoNormalCaracter"/>
          </w:rPr>
          <w:t>102/2022</w:t>
        </w:r>
      </w:hyperlink>
      <w:r>
        <w:t xml:space="preserve">, ff. 1, 3 a 7; </w:t>
      </w:r>
      <w:hyperlink w:anchor="SENTENCIA_2022_103" w:history="1">
        <w:r w:rsidRPr="003B7B49">
          <w:rPr>
            <w:rStyle w:val="TextoNormalCaracter"/>
          </w:rPr>
          <w:t>103/2022</w:t>
        </w:r>
      </w:hyperlink>
      <w:r>
        <w:t xml:space="preserve">, ff. 1, 3; </w:t>
      </w:r>
      <w:hyperlink w:anchor="SENTENCIA_2022_104" w:history="1">
        <w:r w:rsidRPr="003B7B49">
          <w:rPr>
            <w:rStyle w:val="TextoNormalCaracter"/>
          </w:rPr>
          <w:t>104/2022</w:t>
        </w:r>
      </w:hyperlink>
      <w:r>
        <w:t xml:space="preserve">, ff. 1, 3, 4; </w:t>
      </w:r>
      <w:hyperlink w:anchor="SENTENCIA_2022_106" w:history="1">
        <w:r w:rsidRPr="003B7B49">
          <w:rPr>
            <w:rStyle w:val="TextoNormalCaracter"/>
          </w:rPr>
          <w:t>106/2022</w:t>
        </w:r>
      </w:hyperlink>
      <w:r>
        <w:t xml:space="preserve">, ff. 1 a 4, VP; </w:t>
      </w:r>
      <w:hyperlink w:anchor="SENTENCIA_2022_107" w:history="1">
        <w:r w:rsidRPr="003B7B49">
          <w:rPr>
            <w:rStyle w:val="TextoNormalCaracter"/>
          </w:rPr>
          <w:t>107/2022</w:t>
        </w:r>
      </w:hyperlink>
      <w:r>
        <w:t xml:space="preserve">, ff. 1 a 3; </w:t>
      </w:r>
      <w:hyperlink w:anchor="SENTENCIA_2022_108" w:history="1">
        <w:r w:rsidRPr="003B7B49">
          <w:rPr>
            <w:rStyle w:val="TextoNormalCaracter"/>
          </w:rPr>
          <w:t>108/2022</w:t>
        </w:r>
      </w:hyperlink>
      <w:r>
        <w:t xml:space="preserve">, f. 6; </w:t>
      </w:r>
      <w:hyperlink w:anchor="SENTENCIA_2022_109" w:history="1">
        <w:r w:rsidRPr="003B7B49">
          <w:rPr>
            <w:rStyle w:val="TextoNormalCaracter"/>
          </w:rPr>
          <w:t>109/2022</w:t>
        </w:r>
      </w:hyperlink>
      <w:r>
        <w:t xml:space="preserve">, ff. 1, 2; </w:t>
      </w:r>
      <w:hyperlink w:anchor="SENTENCIA_2022_110" w:history="1">
        <w:r w:rsidRPr="003B7B49">
          <w:rPr>
            <w:rStyle w:val="TextoNormalCaracter"/>
          </w:rPr>
          <w:t>110/2022</w:t>
        </w:r>
      </w:hyperlink>
      <w:r>
        <w:t xml:space="preserve">, ff. 2, 3; </w:t>
      </w:r>
      <w:hyperlink w:anchor="SENTENCIA_2022_111" w:history="1">
        <w:r w:rsidRPr="003B7B49">
          <w:rPr>
            <w:rStyle w:val="TextoNormalCaracter"/>
          </w:rPr>
          <w:t>111/2022</w:t>
        </w:r>
      </w:hyperlink>
      <w:r>
        <w:t xml:space="preserve">, f. 1; </w:t>
      </w:r>
      <w:hyperlink w:anchor="SENTENCIA_2022_112" w:history="1">
        <w:r w:rsidRPr="003B7B49">
          <w:rPr>
            <w:rStyle w:val="TextoNormalCaracter"/>
          </w:rPr>
          <w:t>112/2022</w:t>
        </w:r>
      </w:hyperlink>
      <w:r>
        <w:t xml:space="preserve">, ff. 1 a 4; </w:t>
      </w:r>
      <w:hyperlink w:anchor="SENTENCIA_2022_113" w:history="1">
        <w:r w:rsidRPr="003B7B49">
          <w:rPr>
            <w:rStyle w:val="TextoNormalCaracter"/>
          </w:rPr>
          <w:t>113/2022</w:t>
        </w:r>
      </w:hyperlink>
      <w:r>
        <w:t xml:space="preserve">, ff. 1 a 3; </w:t>
      </w:r>
      <w:hyperlink w:anchor="SENTENCIA_2022_119" w:history="1">
        <w:r w:rsidRPr="003B7B49">
          <w:rPr>
            <w:rStyle w:val="TextoNormalCaracter"/>
          </w:rPr>
          <w:t>119/2022</w:t>
        </w:r>
      </w:hyperlink>
      <w:r>
        <w:t>, ff. 2, 6.</w:t>
      </w:r>
    </w:p>
    <w:p w:rsidR="003B7B49" w:rsidRDefault="003B7B49" w:rsidP="003B7B49">
      <w:pPr>
        <w:pStyle w:val="SangriaIzquierdaArticulo"/>
      </w:pPr>
      <w:r>
        <w:t xml:space="preserve">Autos </w:t>
      </w:r>
      <w:hyperlink w:anchor="AUTO_2022_111" w:history="1">
        <w:r w:rsidRPr="003B7B49">
          <w:rPr>
            <w:rStyle w:val="TextoNormalCaracter"/>
          </w:rPr>
          <w:t>111/2022</w:t>
        </w:r>
      </w:hyperlink>
      <w:r>
        <w:t xml:space="preserve">, f. 1; </w:t>
      </w:r>
      <w:hyperlink w:anchor="AUTO_2022_114" w:history="1">
        <w:r w:rsidRPr="003B7B49">
          <w:rPr>
            <w:rStyle w:val="TextoNormalCaracter"/>
          </w:rPr>
          <w:t>114/2022</w:t>
        </w:r>
      </w:hyperlink>
      <w:r>
        <w:t xml:space="preserve">, f. 2; </w:t>
      </w:r>
      <w:hyperlink w:anchor="AUTO_2022_124" w:history="1">
        <w:r w:rsidRPr="003B7B49">
          <w:rPr>
            <w:rStyle w:val="TextoNormalCaracter"/>
          </w:rPr>
          <w:t>124/2022</w:t>
        </w:r>
      </w:hyperlink>
      <w:r>
        <w:t>, f. 2.</w:t>
      </w:r>
    </w:p>
    <w:p w:rsidR="003B7B49" w:rsidRDefault="003B7B49" w:rsidP="003B7B49">
      <w:pPr>
        <w:pStyle w:val="SangriaFrancesaArticulo"/>
      </w:pPr>
      <w:r w:rsidRPr="003B7B49">
        <w:rPr>
          <w:rStyle w:val="TextoNormalNegritaCaracter"/>
        </w:rPr>
        <w:t>Artículo 24.2.</w:t>
      </w:r>
      <w:r w:rsidRPr="003B7B49">
        <w:rPr>
          <w:rStyle w:val="TextoNormalCaracter"/>
        </w:rPr>
        <w:t>-</w:t>
      </w:r>
      <w:r>
        <w:t xml:space="preserve"> Sentencias </w:t>
      </w:r>
      <w:hyperlink w:anchor="SENTENCIA_2022_108" w:history="1">
        <w:r w:rsidRPr="003B7B49">
          <w:rPr>
            <w:rStyle w:val="TextoNormalCaracter"/>
          </w:rPr>
          <w:t>108/2022</w:t>
        </w:r>
      </w:hyperlink>
      <w:r>
        <w:t xml:space="preserve">, ff. 1, 5, 6; </w:t>
      </w:r>
      <w:hyperlink w:anchor="SENTENCIA_2022_113" w:history="1">
        <w:r w:rsidRPr="003B7B49">
          <w:rPr>
            <w:rStyle w:val="TextoNormalCaracter"/>
          </w:rPr>
          <w:t>113/2022</w:t>
        </w:r>
      </w:hyperlink>
      <w:r>
        <w:t xml:space="preserve">, f. 2; </w:t>
      </w:r>
      <w:hyperlink w:anchor="SENTENCIA_2022_119" w:history="1">
        <w:r w:rsidRPr="003B7B49">
          <w:rPr>
            <w:rStyle w:val="TextoNormalCaracter"/>
          </w:rPr>
          <w:t>119/2022</w:t>
        </w:r>
      </w:hyperlink>
      <w:r>
        <w:t>, ff. 2, 6.</w:t>
      </w:r>
    </w:p>
    <w:p w:rsidR="003B7B49" w:rsidRDefault="003B7B49" w:rsidP="003B7B49">
      <w:pPr>
        <w:pStyle w:val="SangriaIzquierdaArticulo"/>
      </w:pPr>
      <w:r>
        <w:t xml:space="preserve">Auto </w:t>
      </w:r>
      <w:hyperlink w:anchor="AUTO_2022_124" w:history="1">
        <w:r w:rsidRPr="003B7B49">
          <w:rPr>
            <w:rStyle w:val="TextoNormalCaracter"/>
          </w:rPr>
          <w:t>124/2022</w:t>
        </w:r>
      </w:hyperlink>
      <w:r>
        <w:t>, f. 2.</w:t>
      </w:r>
    </w:p>
    <w:p w:rsidR="003B7B49" w:rsidRDefault="003B7B49" w:rsidP="003B7B49">
      <w:pPr>
        <w:pStyle w:val="SangriaFrancesaArticulo"/>
      </w:pPr>
      <w:r w:rsidRPr="003B7B49">
        <w:rPr>
          <w:rStyle w:val="TextoNormalNegritaCaracter"/>
        </w:rPr>
        <w:t>Artículo 24.2</w:t>
      </w:r>
      <w:r>
        <w:t xml:space="preserve"> (derecho a la defensa)</w:t>
      </w:r>
      <w:r w:rsidRPr="003B7B49">
        <w:rPr>
          <w:rStyle w:val="TextoNormalNegritaCaracter"/>
        </w:rPr>
        <w:t>.</w:t>
      </w:r>
      <w:r w:rsidRPr="003B7B49">
        <w:rPr>
          <w:rStyle w:val="TextoNormalCaracter"/>
        </w:rPr>
        <w:t>-</w:t>
      </w:r>
      <w:r>
        <w:t xml:space="preserve"> Sentencia </w:t>
      </w:r>
      <w:hyperlink w:anchor="SENTENCIA_2022_113" w:history="1">
        <w:r w:rsidRPr="003B7B49">
          <w:rPr>
            <w:rStyle w:val="TextoNormalCaracter"/>
          </w:rPr>
          <w:t>113/2022</w:t>
        </w:r>
      </w:hyperlink>
      <w:r>
        <w:t>, f. 2.</w:t>
      </w:r>
    </w:p>
    <w:p w:rsidR="003B7B49" w:rsidRDefault="003B7B49" w:rsidP="003B7B49">
      <w:pPr>
        <w:pStyle w:val="SangriaFrancesaArticulo"/>
      </w:pPr>
      <w:r w:rsidRPr="003B7B49">
        <w:rPr>
          <w:rStyle w:val="TextoNormalNegritaCaracter"/>
        </w:rPr>
        <w:t>Artículo 24.2</w:t>
      </w:r>
      <w:r>
        <w:t xml:space="preserve"> (derecho a la presunción de inocencia)</w:t>
      </w:r>
      <w:r w:rsidRPr="003B7B49">
        <w:rPr>
          <w:rStyle w:val="TextoNormalNegritaCaracter"/>
        </w:rPr>
        <w:t>.</w:t>
      </w:r>
      <w:r w:rsidRPr="003B7B49">
        <w:rPr>
          <w:rStyle w:val="TextoNormalCaracter"/>
        </w:rPr>
        <w:t>-</w:t>
      </w:r>
      <w:r>
        <w:t xml:space="preserve"> Sentencia </w:t>
      </w:r>
      <w:hyperlink w:anchor="SENTENCIA_2022_113" w:history="1">
        <w:r w:rsidRPr="003B7B49">
          <w:rPr>
            <w:rStyle w:val="TextoNormalCaracter"/>
          </w:rPr>
          <w:t>113/2022</w:t>
        </w:r>
      </w:hyperlink>
      <w:r>
        <w:t>, f. 2.</w:t>
      </w:r>
    </w:p>
    <w:p w:rsidR="003B7B49" w:rsidRDefault="003B7B49" w:rsidP="003B7B49">
      <w:pPr>
        <w:pStyle w:val="SangriaIzquierdaArticulo"/>
      </w:pPr>
      <w:r>
        <w:t xml:space="preserve">Auto </w:t>
      </w:r>
      <w:hyperlink w:anchor="AUTO_2022_111" w:history="1">
        <w:r w:rsidRPr="003B7B49">
          <w:rPr>
            <w:rStyle w:val="TextoNormalCaracter"/>
          </w:rPr>
          <w:t>111/2022</w:t>
        </w:r>
      </w:hyperlink>
      <w:r>
        <w:t>, f. 1.</w:t>
      </w:r>
    </w:p>
    <w:p w:rsidR="003B7B49" w:rsidRDefault="003B7B49" w:rsidP="003B7B49">
      <w:pPr>
        <w:pStyle w:val="SangriaFrancesaArticulo"/>
      </w:pPr>
      <w:r w:rsidRPr="003B7B49">
        <w:rPr>
          <w:rStyle w:val="TextoNormalNegritaCaracter"/>
        </w:rPr>
        <w:t>Artículo 24.2</w:t>
      </w:r>
      <w:r>
        <w:t xml:space="preserve"> (derecho a un proceso con todas las garantías)</w:t>
      </w:r>
      <w:r w:rsidRPr="003B7B49">
        <w:rPr>
          <w:rStyle w:val="TextoNormalNegritaCaracter"/>
        </w:rPr>
        <w:t>.</w:t>
      </w:r>
      <w:r w:rsidRPr="003B7B49">
        <w:rPr>
          <w:rStyle w:val="TextoNormalCaracter"/>
        </w:rPr>
        <w:t>-</w:t>
      </w:r>
      <w:r>
        <w:t xml:space="preserve"> Sentencias </w:t>
      </w:r>
      <w:hyperlink w:anchor="SENTENCIA_2022_102" w:history="1">
        <w:r w:rsidRPr="003B7B49">
          <w:rPr>
            <w:rStyle w:val="TextoNormalCaracter"/>
          </w:rPr>
          <w:t>102/2022</w:t>
        </w:r>
      </w:hyperlink>
      <w:r>
        <w:t xml:space="preserve">, f. 5; </w:t>
      </w:r>
      <w:hyperlink w:anchor="SENTENCIA_2022_104" w:history="1">
        <w:r w:rsidRPr="003B7B49">
          <w:rPr>
            <w:rStyle w:val="TextoNormalCaracter"/>
          </w:rPr>
          <w:t>104/2022</w:t>
        </w:r>
      </w:hyperlink>
      <w:r>
        <w:t>, f. 4.</w:t>
      </w:r>
    </w:p>
    <w:p w:rsidR="003B7B49" w:rsidRDefault="003B7B49" w:rsidP="003B7B49">
      <w:pPr>
        <w:pStyle w:val="SangriaFrancesaArticulo"/>
      </w:pPr>
      <w:r w:rsidRPr="003B7B49">
        <w:rPr>
          <w:rStyle w:val="TextoNormalNegritaCaracter"/>
        </w:rPr>
        <w:t>Artículo 24.2</w:t>
      </w:r>
      <w:r>
        <w:t xml:space="preserve"> (derecho a un proceso sin dilaciones)</w:t>
      </w:r>
      <w:r w:rsidRPr="003B7B49">
        <w:rPr>
          <w:rStyle w:val="TextoNormalNegritaCaracter"/>
        </w:rPr>
        <w:t>.</w:t>
      </w:r>
      <w:r w:rsidRPr="003B7B49">
        <w:rPr>
          <w:rStyle w:val="TextoNormalCaracter"/>
        </w:rPr>
        <w:t>-</w:t>
      </w:r>
      <w:r>
        <w:t xml:space="preserve"> Sentencia </w:t>
      </w:r>
      <w:hyperlink w:anchor="SENTENCIA_2022_102" w:history="1">
        <w:r w:rsidRPr="003B7B49">
          <w:rPr>
            <w:rStyle w:val="TextoNormalCaracter"/>
          </w:rPr>
          <w:t>102/2022</w:t>
        </w:r>
      </w:hyperlink>
      <w:r>
        <w:t>, f. 6.</w:t>
      </w:r>
    </w:p>
    <w:p w:rsidR="003B7B49" w:rsidRDefault="003B7B49" w:rsidP="003B7B49">
      <w:pPr>
        <w:pStyle w:val="SangriaFrancesaArticulo"/>
      </w:pPr>
      <w:r w:rsidRPr="003B7B49">
        <w:rPr>
          <w:rStyle w:val="TextoNormalNegritaCaracter"/>
        </w:rPr>
        <w:t>Artículo 24.2</w:t>
      </w:r>
      <w:r>
        <w:t xml:space="preserve"> (derecho al juez ordinario predeterminado por la ley)</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ff. 1, 6.</w:t>
      </w:r>
    </w:p>
    <w:p w:rsidR="003B7B49" w:rsidRDefault="003B7B49" w:rsidP="003B7B49">
      <w:pPr>
        <w:pStyle w:val="SangriaFrancesaArticulo"/>
      </w:pPr>
      <w:r w:rsidRPr="003B7B49">
        <w:rPr>
          <w:rStyle w:val="TextoNormalNegritaCaracter"/>
        </w:rPr>
        <w:t>Artículo 25.1.</w:t>
      </w:r>
      <w:r w:rsidRPr="003B7B49">
        <w:rPr>
          <w:rStyle w:val="TextoNormalCaracter"/>
        </w:rPr>
        <w:t>-</w:t>
      </w:r>
      <w:r>
        <w:t xml:space="preserve"> Sentencia </w:t>
      </w:r>
      <w:hyperlink w:anchor="SENTENCIA_2022_117" w:history="1">
        <w:r w:rsidRPr="003B7B49">
          <w:rPr>
            <w:rStyle w:val="TextoNormalCaracter"/>
          </w:rPr>
          <w:t>117/2022</w:t>
        </w:r>
      </w:hyperlink>
      <w:r>
        <w:t>, f. 5.</w:t>
      </w:r>
    </w:p>
    <w:p w:rsidR="003B7B49" w:rsidRDefault="003B7B49" w:rsidP="003B7B49">
      <w:pPr>
        <w:pStyle w:val="SangriaFrancesaArticulo"/>
      </w:pPr>
      <w:r w:rsidRPr="003B7B49">
        <w:rPr>
          <w:rStyle w:val="TextoNormalNegritaCaracter"/>
        </w:rPr>
        <w:t>Artículo 25.2.</w:t>
      </w:r>
      <w:r w:rsidRPr="003B7B49">
        <w:rPr>
          <w:rStyle w:val="TextoNormalCaracter"/>
        </w:rPr>
        <w:t>-</w:t>
      </w:r>
      <w:r>
        <w:t xml:space="preserve"> Sentencia </w:t>
      </w:r>
      <w:hyperlink w:anchor="SENTENCIA_2022_104" w:history="1">
        <w:r w:rsidRPr="003B7B49">
          <w:rPr>
            <w:rStyle w:val="TextoNormalCaracter"/>
          </w:rPr>
          <w:t>104/2022</w:t>
        </w:r>
      </w:hyperlink>
      <w:r>
        <w:t>, f. 3.</w:t>
      </w:r>
    </w:p>
    <w:p w:rsidR="003B7B49" w:rsidRDefault="003B7B49" w:rsidP="003B7B49">
      <w:pPr>
        <w:pStyle w:val="SangriaIzquierdaArticulo"/>
      </w:pPr>
      <w:r>
        <w:t xml:space="preserve">Auto </w:t>
      </w:r>
      <w:hyperlink w:anchor="AUTO_2022_111" w:history="1">
        <w:r w:rsidRPr="003B7B49">
          <w:rPr>
            <w:rStyle w:val="TextoNormalCaracter"/>
          </w:rPr>
          <w:t>111/2022</w:t>
        </w:r>
      </w:hyperlink>
      <w:r>
        <w:t>, VP.</w:t>
      </w:r>
    </w:p>
    <w:p w:rsidR="003B7B49" w:rsidRDefault="003B7B49" w:rsidP="003B7B49">
      <w:pPr>
        <w:pStyle w:val="SangriaFrancesaArticulo"/>
      </w:pPr>
      <w:r w:rsidRPr="003B7B49">
        <w:rPr>
          <w:rStyle w:val="TextoNormalNegritaCaracter"/>
        </w:rPr>
        <w:t>Artículo 27.</w:t>
      </w:r>
      <w:r w:rsidRPr="003B7B49">
        <w:rPr>
          <w:rStyle w:val="TextoNormalCaracter"/>
        </w:rPr>
        <w:t>-</w:t>
      </w:r>
      <w:r>
        <w:t xml:space="preserve"> Sentencia </w:t>
      </w:r>
      <w:hyperlink w:anchor="SENTENCIA_2022_101" w:history="1">
        <w:r w:rsidRPr="003B7B49">
          <w:rPr>
            <w:rStyle w:val="TextoNormalCaracter"/>
          </w:rPr>
          <w:t>101/2022</w:t>
        </w:r>
      </w:hyperlink>
      <w:r>
        <w:t>, f. único.</w:t>
      </w:r>
    </w:p>
    <w:p w:rsidR="003B7B49" w:rsidRDefault="003B7B49" w:rsidP="003B7B49">
      <w:pPr>
        <w:pStyle w:val="SangriaFrancesaArticulo"/>
      </w:pPr>
      <w:r w:rsidRPr="003B7B49">
        <w:rPr>
          <w:rStyle w:val="TextoNormalNegritaCaracter"/>
        </w:rPr>
        <w:t>Artículo 27.6.</w:t>
      </w:r>
      <w:r w:rsidRPr="003B7B49">
        <w:rPr>
          <w:rStyle w:val="TextoNormalCaracter"/>
        </w:rPr>
        <w:t>-</w:t>
      </w:r>
      <w:r>
        <w:t xml:space="preserve"> Sentencia </w:t>
      </w:r>
      <w:hyperlink w:anchor="SENTENCIA_2022_101" w:history="1">
        <w:r w:rsidRPr="003B7B49">
          <w:rPr>
            <w:rStyle w:val="TextoNormalCaracter"/>
          </w:rPr>
          <w:t>101/2022</w:t>
        </w:r>
      </w:hyperlink>
      <w:r>
        <w:t>, f. único.</w:t>
      </w:r>
    </w:p>
    <w:p w:rsidR="003B7B49" w:rsidRDefault="003B7B49" w:rsidP="003B7B49">
      <w:pPr>
        <w:pStyle w:val="SangriaFrancesaArticulo"/>
      </w:pPr>
      <w:r w:rsidRPr="003B7B49">
        <w:rPr>
          <w:rStyle w:val="TextoNormalNegritaCaracter"/>
        </w:rPr>
        <w:t>Artículo 31.1.</w:t>
      </w:r>
      <w:r w:rsidRPr="003B7B49">
        <w:rPr>
          <w:rStyle w:val="TextoNormalCaracter"/>
        </w:rPr>
        <w:t>-</w:t>
      </w:r>
      <w:r>
        <w:t xml:space="preserve"> Sentencia </w:t>
      </w:r>
      <w:hyperlink w:anchor="SENTENCIA_2022_108" w:history="1">
        <w:r w:rsidRPr="003B7B49">
          <w:rPr>
            <w:rStyle w:val="TextoNormalCaracter"/>
          </w:rPr>
          <w:t>108/2022</w:t>
        </w:r>
      </w:hyperlink>
      <w:r>
        <w:t>, f. 3.</w:t>
      </w:r>
    </w:p>
    <w:p w:rsidR="003B7B49" w:rsidRDefault="003B7B49" w:rsidP="003B7B49">
      <w:pPr>
        <w:pStyle w:val="SangriaFrancesaArticulo"/>
      </w:pPr>
      <w:r w:rsidRPr="003B7B49">
        <w:rPr>
          <w:rStyle w:val="TextoNormalNegritaCaracter"/>
        </w:rPr>
        <w:t>Artículo 33.</w:t>
      </w:r>
      <w:r w:rsidRPr="003B7B49">
        <w:rPr>
          <w:rStyle w:val="TextoNormalCaracter"/>
        </w:rPr>
        <w:t>-</w:t>
      </w:r>
      <w:r>
        <w:t xml:space="preserve"> Sentencia </w:t>
      </w:r>
      <w:hyperlink w:anchor="SENTENCIA_2022_119" w:history="1">
        <w:r w:rsidRPr="003B7B49">
          <w:rPr>
            <w:rStyle w:val="TextoNormalCaracter"/>
          </w:rPr>
          <w:t>119/2022</w:t>
        </w:r>
      </w:hyperlink>
      <w:r>
        <w:t>, ff. 4, 6.</w:t>
      </w:r>
    </w:p>
    <w:p w:rsidR="003B7B49" w:rsidRDefault="003B7B49" w:rsidP="003B7B49">
      <w:pPr>
        <w:pStyle w:val="SangriaFrancesaArticulo"/>
      </w:pPr>
      <w:r w:rsidRPr="003B7B49">
        <w:rPr>
          <w:rStyle w:val="TextoNormalNegritaCaracter"/>
        </w:rPr>
        <w:t>Artículo 38.</w:t>
      </w:r>
      <w:r w:rsidRPr="003B7B49">
        <w:rPr>
          <w:rStyle w:val="TextoNormalCaracter"/>
        </w:rPr>
        <w:t>-</w:t>
      </w:r>
      <w:r>
        <w:t xml:space="preserve"> Sentencias </w:t>
      </w:r>
      <w:hyperlink w:anchor="SENTENCIA_2022_118" w:history="1">
        <w:r w:rsidRPr="003B7B49">
          <w:rPr>
            <w:rStyle w:val="TextoNormalCaracter"/>
          </w:rPr>
          <w:t>118/2022</w:t>
        </w:r>
      </w:hyperlink>
      <w:r>
        <w:t xml:space="preserve">, f. único; </w:t>
      </w:r>
      <w:hyperlink w:anchor="SENTENCIA_2022_119" w:history="1">
        <w:r w:rsidRPr="003B7B49">
          <w:rPr>
            <w:rStyle w:val="TextoNormalCaracter"/>
          </w:rPr>
          <w:t>119/2022</w:t>
        </w:r>
      </w:hyperlink>
      <w:r>
        <w:t>, ff. 4, 6.</w:t>
      </w:r>
    </w:p>
    <w:p w:rsidR="003B7B49" w:rsidRDefault="003B7B49" w:rsidP="003B7B49">
      <w:pPr>
        <w:pStyle w:val="SangriaFrancesaArticulo"/>
      </w:pPr>
      <w:r w:rsidRPr="003B7B49">
        <w:rPr>
          <w:rStyle w:val="TextoNormalNegritaCaracter"/>
        </w:rPr>
        <w:t>Artículo 39.</w:t>
      </w:r>
      <w:r w:rsidRPr="003B7B49">
        <w:rPr>
          <w:rStyle w:val="TextoNormalCaracter"/>
        </w:rPr>
        <w:t>-</w:t>
      </w:r>
      <w:r>
        <w:t xml:space="preserve"> Sentencias </w:t>
      </w:r>
      <w:hyperlink w:anchor="SENTENCIA_2022_98" w:history="1">
        <w:r w:rsidRPr="003B7B49">
          <w:rPr>
            <w:rStyle w:val="TextoNormalCaracter"/>
          </w:rPr>
          <w:t>98/2022</w:t>
        </w:r>
      </w:hyperlink>
      <w:r>
        <w:t xml:space="preserve">, f. 1; </w:t>
      </w:r>
      <w:hyperlink w:anchor="SENTENCIA_2022_106" w:history="1">
        <w:r w:rsidRPr="003B7B49">
          <w:rPr>
            <w:rStyle w:val="TextoNormalCaracter"/>
          </w:rPr>
          <w:t>106/2022</w:t>
        </w:r>
      </w:hyperlink>
      <w:r>
        <w:t>, ff. 1 a 4, 7, VP.</w:t>
      </w:r>
    </w:p>
    <w:p w:rsidR="003B7B49" w:rsidRDefault="003B7B49" w:rsidP="003B7B49">
      <w:pPr>
        <w:pStyle w:val="SangriaFrancesaArticulo"/>
      </w:pPr>
      <w:r w:rsidRPr="003B7B49">
        <w:rPr>
          <w:rStyle w:val="TextoNormalNegritaCaracter"/>
        </w:rPr>
        <w:t>Artículo 39.1.</w:t>
      </w:r>
      <w:r w:rsidRPr="003B7B49">
        <w:rPr>
          <w:rStyle w:val="TextoNormalCaracter"/>
        </w:rPr>
        <w:t>-</w:t>
      </w:r>
      <w:r>
        <w:t xml:space="preserve"> Sentencia </w:t>
      </w:r>
      <w:hyperlink w:anchor="SENTENCIA_2022_98" w:history="1">
        <w:r w:rsidRPr="003B7B49">
          <w:rPr>
            <w:rStyle w:val="TextoNormalCaracter"/>
          </w:rPr>
          <w:t>98/2022</w:t>
        </w:r>
      </w:hyperlink>
      <w:r>
        <w:t>, f. 1.</w:t>
      </w:r>
    </w:p>
    <w:p w:rsidR="003B7B49" w:rsidRDefault="003B7B49" w:rsidP="003B7B49">
      <w:pPr>
        <w:pStyle w:val="SangriaFrancesaArticulo"/>
      </w:pPr>
      <w:r w:rsidRPr="003B7B49">
        <w:rPr>
          <w:rStyle w:val="TextoNormalNegritaCaracter"/>
        </w:rPr>
        <w:t>Artículo 39.2.</w:t>
      </w:r>
      <w:r w:rsidRPr="003B7B49">
        <w:rPr>
          <w:rStyle w:val="TextoNormalCaracter"/>
        </w:rPr>
        <w:t>-</w:t>
      </w:r>
      <w:r>
        <w:t xml:space="preserve"> Sentencias </w:t>
      </w:r>
      <w:hyperlink w:anchor="SENTENCIA_2022_98" w:history="1">
        <w:r w:rsidRPr="003B7B49">
          <w:rPr>
            <w:rStyle w:val="TextoNormalCaracter"/>
          </w:rPr>
          <w:t>98/2022</w:t>
        </w:r>
      </w:hyperlink>
      <w:r>
        <w:t xml:space="preserve">, f. 1; </w:t>
      </w:r>
      <w:hyperlink w:anchor="SENTENCIA_2022_106" w:history="1">
        <w:r w:rsidRPr="003B7B49">
          <w:rPr>
            <w:rStyle w:val="TextoNormalCaracter"/>
          </w:rPr>
          <w:t>106/2022</w:t>
        </w:r>
      </w:hyperlink>
      <w:r>
        <w:t>, f. 2, VP.</w:t>
      </w:r>
    </w:p>
    <w:p w:rsidR="003B7B49" w:rsidRDefault="003B7B49" w:rsidP="003B7B49">
      <w:pPr>
        <w:pStyle w:val="SangriaFrancesaArticulo"/>
      </w:pPr>
      <w:r w:rsidRPr="003B7B49">
        <w:rPr>
          <w:rStyle w:val="TextoNormalNegritaCaracter"/>
        </w:rPr>
        <w:t>Artículo 39.4.</w:t>
      </w:r>
      <w:r w:rsidRPr="003B7B49">
        <w:rPr>
          <w:rStyle w:val="TextoNormalCaracter"/>
        </w:rPr>
        <w:t>-</w:t>
      </w:r>
      <w:r>
        <w:t xml:space="preserve"> Sentencias </w:t>
      </w:r>
      <w:hyperlink w:anchor="SENTENCIA_2022_98" w:history="1">
        <w:r w:rsidRPr="003B7B49">
          <w:rPr>
            <w:rStyle w:val="TextoNormalCaracter"/>
          </w:rPr>
          <w:t>98/2022</w:t>
        </w:r>
      </w:hyperlink>
      <w:r>
        <w:t xml:space="preserve">, f. 1; </w:t>
      </w:r>
      <w:hyperlink w:anchor="SENTENCIA_2022_106" w:history="1">
        <w:r w:rsidRPr="003B7B49">
          <w:rPr>
            <w:rStyle w:val="TextoNormalCaracter"/>
          </w:rPr>
          <w:t>106/2022</w:t>
        </w:r>
      </w:hyperlink>
      <w:r>
        <w:t>, f. 2.</w:t>
      </w:r>
    </w:p>
    <w:p w:rsidR="003B7B49" w:rsidRDefault="003B7B49" w:rsidP="003B7B49">
      <w:pPr>
        <w:pStyle w:val="SangriaFrancesaArticulo"/>
      </w:pPr>
      <w:r w:rsidRPr="003B7B49">
        <w:rPr>
          <w:rStyle w:val="TextoNormalNegritaCaracter"/>
        </w:rPr>
        <w:t>Artículo 47.</w:t>
      </w:r>
      <w:r w:rsidRPr="003B7B49">
        <w:rPr>
          <w:rStyle w:val="TextoNormalCaracter"/>
        </w:rPr>
        <w:t>-</w:t>
      </w:r>
      <w:r>
        <w:t xml:space="preserve"> Sentencias </w:t>
      </w:r>
      <w:hyperlink w:anchor="SENTENCIA_2022_105" w:history="1">
        <w:r w:rsidRPr="003B7B49">
          <w:rPr>
            <w:rStyle w:val="TextoNormalCaracter"/>
          </w:rPr>
          <w:t>105/2022</w:t>
        </w:r>
      </w:hyperlink>
      <w:r>
        <w:t xml:space="preserve">, VP; </w:t>
      </w:r>
      <w:hyperlink w:anchor="SENTENCIA_2022_118" w:history="1">
        <w:r w:rsidRPr="003B7B49">
          <w:rPr>
            <w:rStyle w:val="TextoNormalCaracter"/>
          </w:rPr>
          <w:t>118/2022</w:t>
        </w:r>
      </w:hyperlink>
      <w:r>
        <w:t>, f. único.</w:t>
      </w:r>
    </w:p>
    <w:p w:rsidR="003B7B49" w:rsidRDefault="003B7B49" w:rsidP="003B7B49">
      <w:pPr>
        <w:pStyle w:val="SangriaFrancesaArticulo"/>
      </w:pPr>
      <w:r w:rsidRPr="003B7B49">
        <w:rPr>
          <w:rStyle w:val="TextoNormalNegritaCaracter"/>
        </w:rPr>
        <w:t>Artículo 51.</w:t>
      </w:r>
      <w:r w:rsidRPr="003B7B49">
        <w:rPr>
          <w:rStyle w:val="TextoNormalCaracter"/>
        </w:rPr>
        <w:t>-</w:t>
      </w:r>
      <w:r>
        <w:t xml:space="preserve"> Sentencia </w:t>
      </w:r>
      <w:hyperlink w:anchor="SENTENCIA_2022_105" w:history="1">
        <w:r w:rsidRPr="003B7B49">
          <w:rPr>
            <w:rStyle w:val="TextoNormalCaracter"/>
          </w:rPr>
          <w:t>105/2022</w:t>
        </w:r>
      </w:hyperlink>
      <w:r>
        <w:t>, VP.</w:t>
      </w:r>
    </w:p>
    <w:p w:rsidR="003B7B49" w:rsidRDefault="003B7B49" w:rsidP="003B7B49">
      <w:pPr>
        <w:pStyle w:val="SangriaFrancesaArticulo"/>
      </w:pPr>
      <w:r w:rsidRPr="003B7B49">
        <w:rPr>
          <w:rStyle w:val="TextoNormalNegritaCaracter"/>
        </w:rPr>
        <w:t>Artículo 51.1.</w:t>
      </w:r>
      <w:r w:rsidRPr="003B7B49">
        <w:rPr>
          <w:rStyle w:val="TextoNormalCaracter"/>
        </w:rPr>
        <w:t>-</w:t>
      </w:r>
      <w:r>
        <w:t xml:space="preserve"> Sentencia </w:t>
      </w:r>
      <w:hyperlink w:anchor="SENTENCIA_2022_105" w:history="1">
        <w:r w:rsidRPr="003B7B49">
          <w:rPr>
            <w:rStyle w:val="TextoNormalCaracter"/>
          </w:rPr>
          <w:t>105/2022</w:t>
        </w:r>
      </w:hyperlink>
      <w:r>
        <w:t>, VP.</w:t>
      </w:r>
    </w:p>
    <w:p w:rsidR="003B7B49" w:rsidRDefault="003B7B49" w:rsidP="003B7B49">
      <w:pPr>
        <w:pStyle w:val="SangriaFrancesaArticulo"/>
      </w:pPr>
      <w:r w:rsidRPr="003B7B49">
        <w:rPr>
          <w:rStyle w:val="TextoNormalNegritaCaracter"/>
        </w:rPr>
        <w:t>Artículo 53.1.</w:t>
      </w:r>
      <w:r w:rsidRPr="003B7B49">
        <w:rPr>
          <w:rStyle w:val="TextoNormalCaracter"/>
        </w:rPr>
        <w:t>-</w:t>
      </w:r>
      <w:r>
        <w:t xml:space="preserve"> Sentencia </w:t>
      </w:r>
      <w:hyperlink w:anchor="SENTENCIA_2022_106" w:history="1">
        <w:r w:rsidRPr="003B7B49">
          <w:rPr>
            <w:rStyle w:val="TextoNormalCaracter"/>
          </w:rPr>
          <w:t>106/2022</w:t>
        </w:r>
      </w:hyperlink>
      <w:r>
        <w:t>, f. 6.</w:t>
      </w:r>
    </w:p>
    <w:p w:rsidR="003B7B49" w:rsidRDefault="003B7B49" w:rsidP="003B7B49">
      <w:pPr>
        <w:pStyle w:val="SangriaFrancesaArticulo"/>
      </w:pPr>
      <w:r w:rsidRPr="003B7B49">
        <w:rPr>
          <w:rStyle w:val="TextoNormalNegritaCaracter"/>
        </w:rPr>
        <w:t>Artículo 53.2.</w:t>
      </w:r>
      <w:r w:rsidRPr="003B7B49">
        <w:rPr>
          <w:rStyle w:val="TextoNormalCaracter"/>
        </w:rPr>
        <w:t>-</w:t>
      </w:r>
      <w:r>
        <w:t xml:space="preserve"> Sentencia </w:t>
      </w:r>
      <w:hyperlink w:anchor="SENTENCIA_2022_96" w:history="1">
        <w:r w:rsidRPr="003B7B49">
          <w:rPr>
            <w:rStyle w:val="TextoNormalCaracter"/>
          </w:rPr>
          <w:t>96/2022</w:t>
        </w:r>
      </w:hyperlink>
      <w:r>
        <w:t>, f. 4.</w:t>
      </w:r>
    </w:p>
    <w:p w:rsidR="003B7B49" w:rsidRDefault="003B7B49" w:rsidP="003B7B49">
      <w:pPr>
        <w:pStyle w:val="SangriaFrancesaArticulo"/>
      </w:pPr>
      <w:r w:rsidRPr="003B7B49">
        <w:rPr>
          <w:rStyle w:val="TextoNormalNegritaCaracter"/>
        </w:rPr>
        <w:t>Artículo 53.3.</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r w:rsidRPr="003B7B49">
        <w:rPr>
          <w:rStyle w:val="TextoNormalNegritaCaracter"/>
        </w:rPr>
        <w:t>Artículo 66.1.</w:t>
      </w:r>
      <w:r w:rsidRPr="003B7B49">
        <w:rPr>
          <w:rStyle w:val="TextoNormalCaracter"/>
        </w:rPr>
        <w:t>-</w:t>
      </w:r>
      <w:r>
        <w:t xml:space="preserve"> Sentencia </w:t>
      </w:r>
      <w:hyperlink w:anchor="SENTENCIA_2022_96" w:history="1">
        <w:r w:rsidRPr="003B7B49">
          <w:rPr>
            <w:rStyle w:val="TextoNormalCaracter"/>
          </w:rPr>
          <w:t>96/2022</w:t>
        </w:r>
      </w:hyperlink>
      <w:r>
        <w:t>, f. 5.</w:t>
      </w:r>
    </w:p>
    <w:p w:rsidR="003B7B49" w:rsidRDefault="003B7B49" w:rsidP="003B7B49">
      <w:pPr>
        <w:pStyle w:val="SangriaFrancesaArticulo"/>
      </w:pPr>
      <w:r w:rsidRPr="003B7B49">
        <w:rPr>
          <w:rStyle w:val="TextoNormalNegritaCaracter"/>
        </w:rPr>
        <w:t>Artículo 71.</w:t>
      </w:r>
      <w:r w:rsidRPr="003B7B49">
        <w:rPr>
          <w:rStyle w:val="TextoNormalCaracter"/>
        </w:rPr>
        <w:t>-</w:t>
      </w:r>
      <w:r>
        <w:t xml:space="preserve"> Sentencia </w:t>
      </w:r>
      <w:hyperlink w:anchor="SENTENCIA_2022_96" w:history="1">
        <w:r w:rsidRPr="003B7B49">
          <w:rPr>
            <w:rStyle w:val="TextoNormalCaracter"/>
          </w:rPr>
          <w:t>96/2022</w:t>
        </w:r>
      </w:hyperlink>
      <w:r>
        <w:t>, f. 4.</w:t>
      </w:r>
    </w:p>
    <w:p w:rsidR="003B7B49" w:rsidRDefault="003B7B49" w:rsidP="003B7B49">
      <w:pPr>
        <w:pStyle w:val="SangriaFrancesaArticulo"/>
      </w:pPr>
      <w:r w:rsidRPr="003B7B49">
        <w:rPr>
          <w:rStyle w:val="TextoNormalNegritaCaracter"/>
        </w:rPr>
        <w:t>Artículo 71.2.</w:t>
      </w:r>
      <w:r w:rsidRPr="003B7B49">
        <w:rPr>
          <w:rStyle w:val="TextoNormalCaracter"/>
        </w:rPr>
        <w:t>-</w:t>
      </w:r>
      <w:r>
        <w:t xml:space="preserve"> Sentencia </w:t>
      </w:r>
      <w:hyperlink w:anchor="SENTENCIA_2022_96" w:history="1">
        <w:r w:rsidRPr="003B7B49">
          <w:rPr>
            <w:rStyle w:val="TextoNormalCaracter"/>
          </w:rPr>
          <w:t>96/2022</w:t>
        </w:r>
      </w:hyperlink>
      <w:r>
        <w:t>, f. 4.</w:t>
      </w:r>
    </w:p>
    <w:p w:rsidR="003B7B49" w:rsidRDefault="003B7B49" w:rsidP="003B7B49">
      <w:pPr>
        <w:pStyle w:val="SangriaFrancesaArticulo"/>
      </w:pPr>
      <w:r w:rsidRPr="003B7B49">
        <w:rPr>
          <w:rStyle w:val="TextoNormalNegritaCaracter"/>
        </w:rPr>
        <w:t>Artículo 72.</w:t>
      </w:r>
      <w:r w:rsidRPr="003B7B49">
        <w:rPr>
          <w:rStyle w:val="TextoNormalCaracter"/>
        </w:rPr>
        <w:t>-</w:t>
      </w:r>
      <w:r>
        <w:t xml:space="preserve"> Sentencia </w:t>
      </w:r>
      <w:hyperlink w:anchor="SENTENCIA_2022_97" w:history="1">
        <w:r w:rsidRPr="003B7B49">
          <w:rPr>
            <w:rStyle w:val="TextoNormalCaracter"/>
          </w:rPr>
          <w:t>97/2022</w:t>
        </w:r>
      </w:hyperlink>
      <w:r>
        <w:t>, f. 5.</w:t>
      </w:r>
    </w:p>
    <w:p w:rsidR="003B7B49" w:rsidRDefault="003B7B49" w:rsidP="003B7B49">
      <w:pPr>
        <w:pStyle w:val="SangriaFrancesaArticulo"/>
      </w:pPr>
      <w:r w:rsidRPr="003B7B49">
        <w:rPr>
          <w:rStyle w:val="TextoNormalNegritaCaracter"/>
        </w:rPr>
        <w:t>Artículo 72.1.</w:t>
      </w:r>
      <w:r w:rsidRPr="003B7B49">
        <w:rPr>
          <w:rStyle w:val="TextoNormalCaracter"/>
        </w:rPr>
        <w:t>-</w:t>
      </w:r>
      <w:r>
        <w:t xml:space="preserve"> Sentencia </w:t>
      </w:r>
      <w:hyperlink w:anchor="SENTENCIA_2022_96" w:history="1">
        <w:r w:rsidRPr="003B7B49">
          <w:rPr>
            <w:rStyle w:val="TextoNormalCaracter"/>
          </w:rPr>
          <w:t>96/2022</w:t>
        </w:r>
      </w:hyperlink>
      <w:r>
        <w:t>, f. 5.</w:t>
      </w:r>
    </w:p>
    <w:p w:rsidR="003B7B49" w:rsidRDefault="003B7B49" w:rsidP="003B7B49">
      <w:pPr>
        <w:pStyle w:val="SangriaFrancesaArticulo"/>
      </w:pPr>
      <w:r w:rsidRPr="003B7B49">
        <w:rPr>
          <w:rStyle w:val="TextoNormalNegritaCaracter"/>
        </w:rPr>
        <w:t>Artículo 81.1.</w:t>
      </w:r>
      <w:r w:rsidRPr="003B7B49">
        <w:rPr>
          <w:rStyle w:val="TextoNormalCaracter"/>
        </w:rPr>
        <w:t>-</w:t>
      </w:r>
      <w:r>
        <w:t xml:space="preserve"> Sentencia </w:t>
      </w:r>
      <w:hyperlink w:anchor="SENTENCIA_2022_106" w:history="1">
        <w:r w:rsidRPr="003B7B49">
          <w:rPr>
            <w:rStyle w:val="TextoNormalCaracter"/>
          </w:rPr>
          <w:t>106/2022</w:t>
        </w:r>
      </w:hyperlink>
      <w:r>
        <w:t>, f. 6.</w:t>
      </w:r>
    </w:p>
    <w:p w:rsidR="003B7B49" w:rsidRDefault="003B7B49" w:rsidP="003B7B49">
      <w:pPr>
        <w:pStyle w:val="SangriaIzquierdaArticulo"/>
      </w:pPr>
      <w:r>
        <w:t xml:space="preserve">Auto </w:t>
      </w:r>
      <w:hyperlink w:anchor="AUTO_2022_112" w:history="1">
        <w:r w:rsidRPr="003B7B49">
          <w:rPr>
            <w:rStyle w:val="TextoNormalCaracter"/>
          </w:rPr>
          <w:t>112/2022</w:t>
        </w:r>
      </w:hyperlink>
      <w:r>
        <w:t>, f. 1.</w:t>
      </w:r>
    </w:p>
    <w:p w:rsidR="003B7B49" w:rsidRDefault="003B7B49" w:rsidP="003B7B49">
      <w:pPr>
        <w:pStyle w:val="SangriaFrancesaArticulo"/>
      </w:pPr>
      <w:r w:rsidRPr="003B7B49">
        <w:rPr>
          <w:rStyle w:val="TextoNormalNegritaCaracter"/>
        </w:rPr>
        <w:t>Artículo 81.2.</w:t>
      </w:r>
      <w:r w:rsidRPr="003B7B49">
        <w:rPr>
          <w:rStyle w:val="TextoNormalCaracter"/>
        </w:rPr>
        <w:t>-</w:t>
      </w:r>
      <w:r>
        <w:t xml:space="preserve"> Sentencia </w:t>
      </w:r>
      <w:hyperlink w:anchor="SENTENCIA_2022_106" w:history="1">
        <w:r w:rsidRPr="003B7B49">
          <w:rPr>
            <w:rStyle w:val="TextoNormalCaracter"/>
          </w:rPr>
          <w:t>106/2022</w:t>
        </w:r>
      </w:hyperlink>
      <w:r>
        <w:t>, f. 6.</w:t>
      </w:r>
    </w:p>
    <w:p w:rsidR="003B7B49" w:rsidRDefault="003B7B49" w:rsidP="003B7B49">
      <w:pPr>
        <w:pStyle w:val="SangriaFrancesaArticulo"/>
      </w:pPr>
      <w:r w:rsidRPr="003B7B49">
        <w:rPr>
          <w:rStyle w:val="TextoNormalNegritaCaracter"/>
        </w:rPr>
        <w:t>Artículo 86.1.</w:t>
      </w:r>
      <w:r w:rsidRPr="003B7B49">
        <w:rPr>
          <w:rStyle w:val="TextoNormalCaracter"/>
        </w:rPr>
        <w:t>-</w:t>
      </w:r>
      <w:r>
        <w:t xml:space="preserve"> Sentencia </w:t>
      </w:r>
      <w:hyperlink w:anchor="SENTENCIA_2022_106" w:history="1">
        <w:r w:rsidRPr="003B7B49">
          <w:rPr>
            <w:rStyle w:val="TextoNormalCaracter"/>
          </w:rPr>
          <w:t>106/2022</w:t>
        </w:r>
      </w:hyperlink>
      <w:r>
        <w:t>, f. 6.</w:t>
      </w:r>
    </w:p>
    <w:p w:rsidR="003B7B49" w:rsidRDefault="003B7B49" w:rsidP="003B7B49">
      <w:pPr>
        <w:pStyle w:val="SangriaFrancesaArticulo"/>
      </w:pPr>
      <w:r w:rsidRPr="003B7B49">
        <w:rPr>
          <w:rStyle w:val="TextoNormalNegritaCaracter"/>
        </w:rPr>
        <w:t>Artículo 103.1.</w:t>
      </w:r>
      <w:r w:rsidRPr="003B7B49">
        <w:rPr>
          <w:rStyle w:val="TextoNormalCaracter"/>
        </w:rPr>
        <w:t>-</w:t>
      </w:r>
      <w:r>
        <w:t xml:space="preserve"> Sentencias </w:t>
      </w:r>
      <w:hyperlink w:anchor="SENTENCIA_2022_108" w:history="1">
        <w:r w:rsidRPr="003B7B49">
          <w:rPr>
            <w:rStyle w:val="TextoNormalCaracter"/>
          </w:rPr>
          <w:t>108/2022</w:t>
        </w:r>
      </w:hyperlink>
      <w:r>
        <w:t xml:space="preserve">, f. 5; </w:t>
      </w:r>
      <w:hyperlink w:anchor="SENTENCIA_2022_116" w:history="1">
        <w:r w:rsidRPr="003B7B49">
          <w:rPr>
            <w:rStyle w:val="TextoNormalCaracter"/>
          </w:rPr>
          <w:t>116/2022</w:t>
        </w:r>
      </w:hyperlink>
      <w:r>
        <w:t>, ff. 6, 7.</w:t>
      </w:r>
    </w:p>
    <w:p w:rsidR="003B7B49" w:rsidRDefault="003B7B49" w:rsidP="003B7B49">
      <w:pPr>
        <w:pStyle w:val="SangriaFrancesaArticulo"/>
      </w:pPr>
      <w:r w:rsidRPr="003B7B49">
        <w:rPr>
          <w:rStyle w:val="TextoNormalNegritaCaracter"/>
        </w:rPr>
        <w:t>Artículo 103.3.</w:t>
      </w:r>
      <w:r w:rsidRPr="003B7B49">
        <w:rPr>
          <w:rStyle w:val="TextoNormalCaracter"/>
        </w:rPr>
        <w:t>-</w:t>
      </w:r>
      <w:r>
        <w:t xml:space="preserve"> Sentencias </w:t>
      </w:r>
      <w:hyperlink w:anchor="SENTENCIA_2022_100" w:history="1">
        <w:r w:rsidRPr="003B7B49">
          <w:rPr>
            <w:rStyle w:val="TextoNormalCaracter"/>
          </w:rPr>
          <w:t>100/2022</w:t>
        </w:r>
      </w:hyperlink>
      <w:r>
        <w:t xml:space="preserve">, f. 6; </w:t>
      </w:r>
      <w:hyperlink w:anchor="SENTENCIA_2022_114" w:history="1">
        <w:r w:rsidRPr="003B7B49">
          <w:rPr>
            <w:rStyle w:val="TextoNormalCaracter"/>
          </w:rPr>
          <w:t>114/2022</w:t>
        </w:r>
      </w:hyperlink>
      <w:r>
        <w:t xml:space="preserve">, f. 3; </w:t>
      </w:r>
      <w:hyperlink w:anchor="SENTENCIA_2022_116" w:history="1">
        <w:r w:rsidRPr="003B7B49">
          <w:rPr>
            <w:rStyle w:val="TextoNormalCaracter"/>
          </w:rPr>
          <w:t>116/2022</w:t>
        </w:r>
      </w:hyperlink>
      <w:r>
        <w:t>, ff. 3, 4.</w:t>
      </w:r>
    </w:p>
    <w:p w:rsidR="003B7B49" w:rsidRDefault="003B7B49" w:rsidP="003B7B49">
      <w:pPr>
        <w:pStyle w:val="SangriaFrancesaArticulo"/>
      </w:pPr>
      <w:r w:rsidRPr="003B7B49">
        <w:rPr>
          <w:rStyle w:val="TextoNormalNegritaCaracter"/>
        </w:rPr>
        <w:t>Artículo 116.</w:t>
      </w:r>
      <w:r w:rsidRPr="003B7B49">
        <w:rPr>
          <w:rStyle w:val="TextoNormalCaracter"/>
        </w:rPr>
        <w:t>-</w:t>
      </w:r>
      <w:r>
        <w:t xml:space="preserve"> Auto </w:t>
      </w:r>
      <w:hyperlink w:anchor="AUTO_2022_112" w:history="1">
        <w:r w:rsidRPr="003B7B49">
          <w:rPr>
            <w:rStyle w:val="TextoNormalCaracter"/>
          </w:rPr>
          <w:t>112/2022</w:t>
        </w:r>
      </w:hyperlink>
      <w:r>
        <w:t>, ff. 3, 5.</w:t>
      </w:r>
    </w:p>
    <w:p w:rsidR="003B7B49" w:rsidRDefault="003B7B49" w:rsidP="003B7B49">
      <w:pPr>
        <w:pStyle w:val="SangriaFrancesaArticulo"/>
      </w:pPr>
      <w:r w:rsidRPr="003B7B49">
        <w:rPr>
          <w:rStyle w:val="TextoNormalNegritaCaracter"/>
        </w:rPr>
        <w:t>Artículo 117.</w:t>
      </w:r>
      <w:r w:rsidRPr="003B7B49">
        <w:rPr>
          <w:rStyle w:val="TextoNormalCaracter"/>
        </w:rPr>
        <w:t>-</w:t>
      </w:r>
      <w:r>
        <w:t xml:space="preserve"> Sentencia </w:t>
      </w:r>
      <w:hyperlink w:anchor="SENTENCIA_2022_106" w:history="1">
        <w:r w:rsidRPr="003B7B49">
          <w:rPr>
            <w:rStyle w:val="TextoNormalCaracter"/>
          </w:rPr>
          <w:t>106/2022</w:t>
        </w:r>
      </w:hyperlink>
      <w:r>
        <w:t>, ff. 1, 2, 7.</w:t>
      </w:r>
    </w:p>
    <w:p w:rsidR="003B7B49" w:rsidRDefault="003B7B49" w:rsidP="003B7B49">
      <w:pPr>
        <w:pStyle w:val="SangriaFrancesaArticulo"/>
      </w:pPr>
      <w:r w:rsidRPr="003B7B49">
        <w:rPr>
          <w:rStyle w:val="TextoNormalNegritaCaracter"/>
        </w:rPr>
        <w:t>Artículo 117.1.</w:t>
      </w:r>
      <w:r w:rsidRPr="003B7B49">
        <w:rPr>
          <w:rStyle w:val="TextoNormalCaracter"/>
        </w:rPr>
        <w:t>-</w:t>
      </w:r>
      <w:r>
        <w:t xml:space="preserve"> Sentencia </w:t>
      </w:r>
      <w:hyperlink w:anchor="SENTENCIA_2022_108" w:history="1">
        <w:r w:rsidRPr="003B7B49">
          <w:rPr>
            <w:rStyle w:val="TextoNormalCaracter"/>
          </w:rPr>
          <w:t>108/2022</w:t>
        </w:r>
      </w:hyperlink>
      <w:r>
        <w:t>, f. 5.</w:t>
      </w:r>
    </w:p>
    <w:p w:rsidR="003B7B49" w:rsidRDefault="003B7B49" w:rsidP="003B7B49">
      <w:pPr>
        <w:pStyle w:val="SangriaFrancesaArticulo"/>
      </w:pPr>
      <w:r w:rsidRPr="003B7B49">
        <w:rPr>
          <w:rStyle w:val="TextoNormalNegritaCaracter"/>
        </w:rPr>
        <w:t>Artículo 117.3.</w:t>
      </w:r>
      <w:r w:rsidRPr="003B7B49">
        <w:rPr>
          <w:rStyle w:val="TextoNormalCaracter"/>
        </w:rPr>
        <w:t>-</w:t>
      </w:r>
      <w:r>
        <w:t xml:space="preserve"> Sentencias </w:t>
      </w:r>
      <w:hyperlink w:anchor="SENTENCIA_2022_106" w:history="1">
        <w:r w:rsidRPr="003B7B49">
          <w:rPr>
            <w:rStyle w:val="TextoNormalCaracter"/>
          </w:rPr>
          <w:t>106/2022</w:t>
        </w:r>
      </w:hyperlink>
      <w:r>
        <w:t xml:space="preserve">, ff. 2 a 4, 6, 7, VP; </w:t>
      </w:r>
      <w:hyperlink w:anchor="SENTENCIA_2022_108" w:history="1">
        <w:r w:rsidRPr="003B7B49">
          <w:rPr>
            <w:rStyle w:val="TextoNormalCaracter"/>
          </w:rPr>
          <w:t>108/2022</w:t>
        </w:r>
      </w:hyperlink>
      <w:r>
        <w:t>, f. 5.</w:t>
      </w:r>
    </w:p>
    <w:p w:rsidR="003B7B49" w:rsidRDefault="003B7B49" w:rsidP="003B7B49">
      <w:pPr>
        <w:pStyle w:val="SangriaIzquierdaArticulo"/>
      </w:pPr>
      <w:r>
        <w:t xml:space="preserve">Autos </w:t>
      </w:r>
      <w:hyperlink w:anchor="AUTO_2022_116" w:history="1">
        <w:r w:rsidRPr="003B7B49">
          <w:rPr>
            <w:rStyle w:val="TextoNormalCaracter"/>
          </w:rPr>
          <w:t>116/2022</w:t>
        </w:r>
      </w:hyperlink>
      <w:r>
        <w:t xml:space="preserve">, f. 2; </w:t>
      </w:r>
      <w:hyperlink w:anchor="AUTO_2022_118" w:history="1">
        <w:r w:rsidRPr="003B7B49">
          <w:rPr>
            <w:rStyle w:val="TextoNormalCaracter"/>
          </w:rPr>
          <w:t>118/2022</w:t>
        </w:r>
      </w:hyperlink>
      <w:r>
        <w:t xml:space="preserve">, f. único; </w:t>
      </w:r>
      <w:hyperlink w:anchor="AUTO_2022_123" w:history="1">
        <w:r w:rsidRPr="003B7B49">
          <w:rPr>
            <w:rStyle w:val="TextoNormalCaracter"/>
          </w:rPr>
          <w:t>123/2022</w:t>
        </w:r>
      </w:hyperlink>
      <w:r>
        <w:t>, f. 3.</w:t>
      </w:r>
    </w:p>
    <w:p w:rsidR="003B7B49" w:rsidRDefault="003B7B49" w:rsidP="003B7B49">
      <w:pPr>
        <w:pStyle w:val="SangriaFrancesaArticulo"/>
      </w:pPr>
      <w:r w:rsidRPr="003B7B49">
        <w:rPr>
          <w:rStyle w:val="TextoNormalNegritaCaracter"/>
        </w:rPr>
        <w:t>Artículo 117.6.</w:t>
      </w:r>
      <w:r w:rsidRPr="003B7B49">
        <w:rPr>
          <w:rStyle w:val="TextoNormalCaracter"/>
        </w:rPr>
        <w:t>-</w:t>
      </w:r>
      <w:r>
        <w:t xml:space="preserve"> Sentencia </w:t>
      </w:r>
      <w:hyperlink w:anchor="SENTENCIA_2022_106" w:history="1">
        <w:r w:rsidRPr="003B7B49">
          <w:rPr>
            <w:rStyle w:val="TextoNormalCaracter"/>
          </w:rPr>
          <w:t>106/2022</w:t>
        </w:r>
      </w:hyperlink>
      <w:r>
        <w:t>, f. 6.</w:t>
      </w:r>
    </w:p>
    <w:p w:rsidR="003B7B49" w:rsidRDefault="003B7B49" w:rsidP="003B7B49">
      <w:pPr>
        <w:pStyle w:val="SangriaFrancesaArticulo"/>
      </w:pPr>
      <w:r w:rsidRPr="003B7B49">
        <w:rPr>
          <w:rStyle w:val="TextoNormalNegritaCaracter"/>
        </w:rPr>
        <w:t>Artículo 118.</w:t>
      </w:r>
      <w:r w:rsidRPr="003B7B49">
        <w:rPr>
          <w:rStyle w:val="TextoNormalCaracter"/>
        </w:rPr>
        <w:t>-</w:t>
      </w:r>
      <w:r>
        <w:t xml:space="preserve"> Sentencias </w:t>
      </w:r>
      <w:hyperlink w:anchor="SENTENCIA_2022_94" w:history="1">
        <w:r w:rsidRPr="003B7B49">
          <w:rPr>
            <w:rStyle w:val="TextoNormalCaracter"/>
          </w:rPr>
          <w:t>94/2022</w:t>
        </w:r>
      </w:hyperlink>
      <w:r>
        <w:t xml:space="preserve">, f. 3; </w:t>
      </w:r>
      <w:hyperlink w:anchor="SENTENCIA_2022_96" w:history="1">
        <w:r w:rsidRPr="003B7B49">
          <w:rPr>
            <w:rStyle w:val="TextoNormalCaracter"/>
          </w:rPr>
          <w:t>96/2022</w:t>
        </w:r>
      </w:hyperlink>
      <w:r>
        <w:t xml:space="preserve">, f. 1; </w:t>
      </w:r>
      <w:hyperlink w:anchor="SENTENCIA_2022_104" w:history="1">
        <w:r w:rsidRPr="003B7B49">
          <w:rPr>
            <w:rStyle w:val="TextoNormalCaracter"/>
          </w:rPr>
          <w:t>104/2022</w:t>
        </w:r>
      </w:hyperlink>
      <w:r>
        <w:t>, f. 4.</w:t>
      </w:r>
    </w:p>
    <w:p w:rsidR="003B7B49" w:rsidRDefault="003B7B49" w:rsidP="003B7B49">
      <w:pPr>
        <w:pStyle w:val="SangriaFrancesaArticulo"/>
      </w:pPr>
      <w:r w:rsidRPr="003B7B49">
        <w:rPr>
          <w:rStyle w:val="TextoNormalNegritaCaracter"/>
        </w:rPr>
        <w:t>Artículo 121.</w:t>
      </w:r>
      <w:r w:rsidRPr="003B7B49">
        <w:rPr>
          <w:rStyle w:val="TextoNormalCaracter"/>
        </w:rPr>
        <w:t>-</w:t>
      </w:r>
      <w:r>
        <w:t xml:space="preserve"> Sentencia </w:t>
      </w:r>
      <w:hyperlink w:anchor="SENTENCIA_2022_113" w:history="1">
        <w:r w:rsidRPr="003B7B49">
          <w:rPr>
            <w:rStyle w:val="TextoNormalCaracter"/>
          </w:rPr>
          <w:t>113/2022</w:t>
        </w:r>
      </w:hyperlink>
      <w:r>
        <w:t>, f. 2.</w:t>
      </w:r>
    </w:p>
    <w:p w:rsidR="003B7B49" w:rsidRDefault="003B7B49" w:rsidP="003B7B49">
      <w:pPr>
        <w:pStyle w:val="SangriaFrancesaArticulo"/>
      </w:pPr>
      <w:r w:rsidRPr="003B7B49">
        <w:rPr>
          <w:rStyle w:val="TextoNormalNegritaCaracter"/>
        </w:rPr>
        <w:t>Artículo 122.</w:t>
      </w:r>
      <w:r w:rsidRPr="003B7B49">
        <w:rPr>
          <w:rStyle w:val="TextoNormalCaracter"/>
        </w:rPr>
        <w:t>-</w:t>
      </w:r>
      <w:r>
        <w:t xml:space="preserve"> Sentencia </w:t>
      </w:r>
      <w:hyperlink w:anchor="SENTENCIA_2022_106" w:history="1">
        <w:r w:rsidRPr="003B7B49">
          <w:rPr>
            <w:rStyle w:val="TextoNormalCaracter"/>
          </w:rPr>
          <w:t>106/2022</w:t>
        </w:r>
      </w:hyperlink>
      <w:r>
        <w:t>, f. 6.</w:t>
      </w:r>
    </w:p>
    <w:p w:rsidR="003B7B49" w:rsidRDefault="003B7B49" w:rsidP="003B7B49">
      <w:pPr>
        <w:pStyle w:val="SangriaFrancesaArticulo"/>
      </w:pPr>
      <w:r w:rsidRPr="003B7B49">
        <w:rPr>
          <w:rStyle w:val="TextoNormalNegritaCaracter"/>
        </w:rPr>
        <w:t>Artículo 122.1.</w:t>
      </w:r>
      <w:r w:rsidRPr="003B7B49">
        <w:rPr>
          <w:rStyle w:val="TextoNormalCaracter"/>
        </w:rPr>
        <w:t>-</w:t>
      </w:r>
      <w:r>
        <w:t xml:space="preserve"> Sentencia </w:t>
      </w:r>
      <w:hyperlink w:anchor="SENTENCIA_2022_106" w:history="1">
        <w:r w:rsidRPr="003B7B49">
          <w:rPr>
            <w:rStyle w:val="TextoNormalCaracter"/>
          </w:rPr>
          <w:t>106/2022</w:t>
        </w:r>
      </w:hyperlink>
      <w:r>
        <w:t>, f. 6.</w:t>
      </w:r>
    </w:p>
    <w:p w:rsidR="003B7B49" w:rsidRDefault="003B7B49" w:rsidP="003B7B49">
      <w:pPr>
        <w:pStyle w:val="SangriaFrancesaArticulo"/>
      </w:pPr>
      <w:r w:rsidRPr="003B7B49">
        <w:rPr>
          <w:rStyle w:val="TextoNormalNegritaCaracter"/>
        </w:rPr>
        <w:t>Artículo 149.1.1.</w:t>
      </w:r>
      <w:r w:rsidRPr="003B7B49">
        <w:rPr>
          <w:rStyle w:val="TextoNormalCaracter"/>
        </w:rPr>
        <w:t>-</w:t>
      </w:r>
      <w:r>
        <w:t xml:space="preserve"> Sentencia </w:t>
      </w:r>
      <w:hyperlink w:anchor="SENTENCIA_2022_117" w:history="1">
        <w:r w:rsidRPr="003B7B49">
          <w:rPr>
            <w:rStyle w:val="TextoNormalCaracter"/>
          </w:rPr>
          <w:t>117/2022</w:t>
        </w:r>
      </w:hyperlink>
      <w:r>
        <w:t>, f. 5.</w:t>
      </w:r>
    </w:p>
    <w:p w:rsidR="003B7B49" w:rsidRDefault="003B7B49" w:rsidP="003B7B49">
      <w:pPr>
        <w:pStyle w:val="SangriaFrancesaArticulo"/>
      </w:pPr>
      <w:r w:rsidRPr="003B7B49">
        <w:rPr>
          <w:rStyle w:val="TextoNormalNegritaCaracter"/>
        </w:rPr>
        <w:t>Artículo 149.1.8.</w:t>
      </w:r>
      <w:r w:rsidRPr="003B7B49">
        <w:rPr>
          <w:rStyle w:val="TextoNormalCaracter"/>
        </w:rPr>
        <w:t>-</w:t>
      </w:r>
      <w:r>
        <w:t xml:space="preserve"> Sentencia </w:t>
      </w:r>
      <w:hyperlink w:anchor="SENTENCIA_2022_118" w:history="1">
        <w:r w:rsidRPr="003B7B49">
          <w:rPr>
            <w:rStyle w:val="TextoNormalCaracter"/>
          </w:rPr>
          <w:t>118/2022</w:t>
        </w:r>
      </w:hyperlink>
      <w:r>
        <w:t>, f. único.</w:t>
      </w:r>
    </w:p>
    <w:p w:rsidR="003B7B49" w:rsidRDefault="003B7B49" w:rsidP="003B7B49">
      <w:pPr>
        <w:pStyle w:val="SangriaFrancesaArticulo"/>
      </w:pPr>
      <w:r w:rsidRPr="003B7B49">
        <w:rPr>
          <w:rStyle w:val="TextoNormalNegritaCaracter"/>
        </w:rPr>
        <w:t>Artículo 149.1.13.</w:t>
      </w:r>
      <w:r w:rsidRPr="003B7B49">
        <w:rPr>
          <w:rStyle w:val="TextoNormalCaracter"/>
        </w:rPr>
        <w:t>-</w:t>
      </w:r>
      <w:r>
        <w:t xml:space="preserve"> Sentencia </w:t>
      </w:r>
      <w:hyperlink w:anchor="SENTENCIA_2022_117" w:history="1">
        <w:r w:rsidRPr="003B7B49">
          <w:rPr>
            <w:rStyle w:val="TextoNormalCaracter"/>
          </w:rPr>
          <w:t>117/2022</w:t>
        </w:r>
      </w:hyperlink>
      <w:r>
        <w:t>, ff. 1, 3 a 5.</w:t>
      </w:r>
    </w:p>
    <w:p w:rsidR="003B7B49" w:rsidRDefault="003B7B49" w:rsidP="003B7B49">
      <w:pPr>
        <w:pStyle w:val="SangriaFrancesaArticulo"/>
      </w:pPr>
      <w:r w:rsidRPr="003B7B49">
        <w:rPr>
          <w:rStyle w:val="TextoNormalNegritaCaracter"/>
        </w:rPr>
        <w:t>Artículo 149.1.16.</w:t>
      </w:r>
      <w:r w:rsidRPr="003B7B49">
        <w:rPr>
          <w:rStyle w:val="TextoNormalCaracter"/>
        </w:rPr>
        <w:t>-</w:t>
      </w:r>
      <w:r>
        <w:t xml:space="preserve"> Auto </w:t>
      </w:r>
      <w:hyperlink w:anchor="AUTO_2022_112" w:history="1">
        <w:r w:rsidRPr="003B7B49">
          <w:rPr>
            <w:rStyle w:val="TextoNormalCaracter"/>
          </w:rPr>
          <w:t>112/2022</w:t>
        </w:r>
      </w:hyperlink>
      <w:r>
        <w:t>, f. 1.</w:t>
      </w:r>
    </w:p>
    <w:p w:rsidR="003B7B49" w:rsidRDefault="003B7B49" w:rsidP="003B7B49">
      <w:pPr>
        <w:pStyle w:val="SangriaFrancesaArticulo"/>
      </w:pPr>
      <w:r w:rsidRPr="003B7B49">
        <w:rPr>
          <w:rStyle w:val="TextoNormalNegritaCaracter"/>
        </w:rPr>
        <w:t>Artículo 149.1.18.</w:t>
      </w:r>
      <w:r w:rsidRPr="003B7B49">
        <w:rPr>
          <w:rStyle w:val="TextoNormalCaracter"/>
        </w:rPr>
        <w:t>-</w:t>
      </w:r>
      <w:r>
        <w:t xml:space="preserve"> Sentencias </w:t>
      </w:r>
      <w:hyperlink w:anchor="SENTENCIA_2022_114" w:history="1">
        <w:r w:rsidRPr="003B7B49">
          <w:rPr>
            <w:rStyle w:val="TextoNormalCaracter"/>
          </w:rPr>
          <w:t>114/2022</w:t>
        </w:r>
      </w:hyperlink>
      <w:r>
        <w:t xml:space="preserve">, ff. 1, 3; </w:t>
      </w:r>
      <w:hyperlink w:anchor="SENTENCIA_2022_116" w:history="1">
        <w:r w:rsidRPr="003B7B49">
          <w:rPr>
            <w:rStyle w:val="TextoNormalCaracter"/>
          </w:rPr>
          <w:t>116/2022</w:t>
        </w:r>
      </w:hyperlink>
      <w:r>
        <w:t xml:space="preserve">, ff. 1 a 5; </w:t>
      </w:r>
      <w:hyperlink w:anchor="SENTENCIA_2022_117" w:history="1">
        <w:r w:rsidRPr="003B7B49">
          <w:rPr>
            <w:rStyle w:val="TextoNormalCaracter"/>
          </w:rPr>
          <w:t>117/2022</w:t>
        </w:r>
      </w:hyperlink>
      <w:r>
        <w:t>, ff. 4, 5.</w:t>
      </w:r>
    </w:p>
    <w:p w:rsidR="003B7B49" w:rsidRDefault="003B7B49" w:rsidP="003B7B49">
      <w:pPr>
        <w:pStyle w:val="SangriaFrancesaArticulo"/>
      </w:pPr>
      <w:r w:rsidRPr="003B7B49">
        <w:rPr>
          <w:rStyle w:val="TextoNormalNegritaCaracter"/>
        </w:rPr>
        <w:t>Artículo 149.1.23.</w:t>
      </w:r>
      <w:r w:rsidRPr="003B7B49">
        <w:rPr>
          <w:rStyle w:val="TextoNormalCaracter"/>
        </w:rPr>
        <w:t>-</w:t>
      </w:r>
      <w:r>
        <w:t xml:space="preserve"> Sentencia </w:t>
      </w:r>
      <w:hyperlink w:anchor="SENTENCIA_2022_99" w:history="1">
        <w:r w:rsidRPr="003B7B49">
          <w:rPr>
            <w:rStyle w:val="TextoNormalCaracter"/>
          </w:rPr>
          <w:t>99/2022</w:t>
        </w:r>
      </w:hyperlink>
      <w:r>
        <w:t>, ff. 1, 3, 4, VP.</w:t>
      </w:r>
    </w:p>
    <w:p w:rsidR="003B7B49" w:rsidRDefault="003B7B49" w:rsidP="003B7B49">
      <w:pPr>
        <w:pStyle w:val="SangriaFrancesaArticulo"/>
      </w:pPr>
      <w:r w:rsidRPr="003B7B49">
        <w:rPr>
          <w:rStyle w:val="TextoNormalNegritaCaracter"/>
        </w:rPr>
        <w:t>Artículo 149.3</w:t>
      </w:r>
      <w:r>
        <w:t xml:space="preserve"> (prevalencia)</w:t>
      </w:r>
      <w:r w:rsidRPr="003B7B49">
        <w:rPr>
          <w:rStyle w:val="TextoNormalNegritaCaracter"/>
        </w:rPr>
        <w:t>.</w:t>
      </w:r>
      <w:r w:rsidRPr="003B7B49">
        <w:rPr>
          <w:rStyle w:val="TextoNormalCaracter"/>
        </w:rPr>
        <w:t>-</w:t>
      </w:r>
      <w:r>
        <w:t xml:space="preserve"> Sentencia </w:t>
      </w:r>
      <w:hyperlink w:anchor="SENTENCIA_2022_99" w:history="1">
        <w:r w:rsidRPr="003B7B49">
          <w:rPr>
            <w:rStyle w:val="TextoNormalCaracter"/>
          </w:rPr>
          <w:t>99/2022</w:t>
        </w:r>
      </w:hyperlink>
      <w:r>
        <w:t>, f. 2.</w:t>
      </w:r>
    </w:p>
    <w:p w:rsidR="003B7B49" w:rsidRDefault="003B7B49" w:rsidP="003B7B49">
      <w:pPr>
        <w:pStyle w:val="SangriaFrancesaArticulo"/>
      </w:pPr>
      <w:r w:rsidRPr="003B7B49">
        <w:rPr>
          <w:rStyle w:val="TextoNormalNegritaCaracter"/>
        </w:rPr>
        <w:t>Artículo 161.1 c).</w:t>
      </w:r>
      <w:r w:rsidRPr="003B7B49">
        <w:rPr>
          <w:rStyle w:val="TextoNormalCaracter"/>
        </w:rPr>
        <w:t>-</w:t>
      </w:r>
      <w:r>
        <w:t xml:space="preserve"> Sentencia </w:t>
      </w:r>
      <w:hyperlink w:anchor="SENTENCIA_2022_116" w:history="1">
        <w:r w:rsidRPr="003B7B49">
          <w:rPr>
            <w:rStyle w:val="TextoNormalCaracter"/>
          </w:rPr>
          <w:t>116/2022</w:t>
        </w:r>
      </w:hyperlink>
      <w:r>
        <w:t>, f. 3.</w:t>
      </w:r>
    </w:p>
    <w:p w:rsidR="003B7B49" w:rsidRDefault="003B7B49" w:rsidP="003B7B49">
      <w:pPr>
        <w:pStyle w:val="SangriaFrancesaArticulo"/>
      </w:pPr>
      <w:r w:rsidRPr="003B7B49">
        <w:rPr>
          <w:rStyle w:val="TextoNormalNegritaCaracter"/>
        </w:rPr>
        <w:t>Artículo 161.2.</w:t>
      </w:r>
      <w:r w:rsidRPr="003B7B49">
        <w:rPr>
          <w:rStyle w:val="TextoNormalCaracter"/>
        </w:rPr>
        <w:t>-</w:t>
      </w:r>
      <w:r>
        <w:t xml:space="preserve"> Sentencia </w:t>
      </w:r>
      <w:hyperlink w:anchor="SENTENCIA_2022_115" w:history="1">
        <w:r w:rsidRPr="003B7B49">
          <w:rPr>
            <w:rStyle w:val="TextoNormalCaracter"/>
          </w:rPr>
          <w:t>115/2022</w:t>
        </w:r>
      </w:hyperlink>
      <w:r>
        <w:t>, f. 4.</w:t>
      </w:r>
    </w:p>
    <w:p w:rsidR="003B7B49" w:rsidRDefault="003B7B49" w:rsidP="003B7B49">
      <w:pPr>
        <w:pStyle w:val="SangriaIzquierdaArticulo"/>
      </w:pPr>
      <w:r>
        <w:t xml:space="preserve">Auto </w:t>
      </w:r>
      <w:hyperlink w:anchor="AUTO_2022_112" w:history="1">
        <w:r w:rsidRPr="003B7B49">
          <w:rPr>
            <w:rStyle w:val="TextoNormalCaracter"/>
          </w:rPr>
          <w:t>112/2022</w:t>
        </w:r>
      </w:hyperlink>
      <w:r>
        <w:t>, f. 1.</w:t>
      </w:r>
    </w:p>
    <w:p w:rsidR="003B7B49" w:rsidRDefault="003B7B49" w:rsidP="003B7B49">
      <w:pPr>
        <w:pStyle w:val="SangriaFrancesaArticulo"/>
      </w:pPr>
      <w:r w:rsidRPr="003B7B49">
        <w:rPr>
          <w:rStyle w:val="TextoNormalNegritaCaracter"/>
        </w:rPr>
        <w:t>Artículo 162.1 a).</w:t>
      </w:r>
      <w:r w:rsidRPr="003B7B49">
        <w:rPr>
          <w:rStyle w:val="TextoNormalCaracter"/>
        </w:rPr>
        <w:t>-</w:t>
      </w:r>
      <w:r>
        <w:t xml:space="preserve"> Auto </w:t>
      </w:r>
      <w:hyperlink w:anchor="AUTO_2022_125" w:history="1">
        <w:r w:rsidRPr="003B7B49">
          <w:rPr>
            <w:rStyle w:val="TextoNormalCaracter"/>
          </w:rPr>
          <w:t>125/2022</w:t>
        </w:r>
      </w:hyperlink>
      <w:r>
        <w:t>, f. 2.</w:t>
      </w:r>
    </w:p>
    <w:p w:rsidR="003B7B49" w:rsidRDefault="003B7B49" w:rsidP="003B7B49">
      <w:pPr>
        <w:pStyle w:val="SangriaFrancesaArticulo"/>
      </w:pPr>
      <w:r w:rsidRPr="003B7B49">
        <w:rPr>
          <w:rStyle w:val="TextoNormalNegritaCaracter"/>
        </w:rPr>
        <w:t>Artículo 162.1 b).</w:t>
      </w:r>
      <w:r w:rsidRPr="003B7B49">
        <w:rPr>
          <w:rStyle w:val="TextoNormalCaracter"/>
        </w:rPr>
        <w:t>-</w:t>
      </w:r>
      <w:r>
        <w:t xml:space="preserve"> Sentencia </w:t>
      </w:r>
      <w:hyperlink w:anchor="SENTENCIA_2022_100" w:history="1">
        <w:r w:rsidRPr="003B7B49">
          <w:rPr>
            <w:rStyle w:val="TextoNormalCaracter"/>
          </w:rPr>
          <w:t>100/2022</w:t>
        </w:r>
      </w:hyperlink>
      <w:r>
        <w:t>, f. 2.</w:t>
      </w:r>
    </w:p>
    <w:p w:rsidR="003B7B49" w:rsidRDefault="003B7B49" w:rsidP="003B7B49">
      <w:pPr>
        <w:pStyle w:val="SangriaFrancesaArticulo"/>
      </w:pPr>
      <w:r w:rsidRPr="003B7B49">
        <w:rPr>
          <w:rStyle w:val="TextoNormalNegritaCaracter"/>
        </w:rPr>
        <w:t>Artículo 164.1.</w:t>
      </w:r>
      <w:r w:rsidRPr="003B7B49">
        <w:rPr>
          <w:rStyle w:val="TextoNormalCaracter"/>
        </w:rPr>
        <w:t>-</w:t>
      </w:r>
      <w:r>
        <w:t xml:space="preserve"> Sentencia </w:t>
      </w:r>
      <w:hyperlink w:anchor="SENTENCIA_2022_108" w:history="1">
        <w:r w:rsidRPr="003B7B49">
          <w:rPr>
            <w:rStyle w:val="TextoNormalCaracter"/>
          </w:rPr>
          <w:t>108/2022</w:t>
        </w:r>
      </w:hyperlink>
      <w:r>
        <w:t>, f. 3.</w:t>
      </w:r>
    </w:p>
    <w:p w:rsidR="003B7B49" w:rsidRDefault="003B7B49" w:rsidP="003B7B49">
      <w:pPr>
        <w:pStyle w:val="TextoNormal"/>
      </w:pPr>
    </w:p>
    <w:p w:rsidR="003B7B49" w:rsidRDefault="003B7B49" w:rsidP="003B7B49">
      <w:pPr>
        <w:pStyle w:val="SangriaFrancesaArticulo"/>
      </w:pPr>
      <w:bookmarkStart w:id="54" w:name="INDICE22843"/>
    </w:p>
    <w:bookmarkEnd w:id="54"/>
    <w:p w:rsidR="003B7B49" w:rsidRDefault="003B7B49" w:rsidP="003B7B49">
      <w:pPr>
        <w:pStyle w:val="TextoIndiceNivel2"/>
        <w:suppressAutoHyphens/>
      </w:pPr>
      <w:r>
        <w:t>B) Tribunal Constitucional</w:t>
      </w:r>
    </w:p>
    <w:p w:rsidR="003B7B49" w:rsidRDefault="003B7B49" w:rsidP="003B7B49">
      <w:pPr>
        <w:pStyle w:val="TextoIndiceNivel2"/>
      </w:pPr>
    </w:p>
    <w:p w:rsidR="003B7B49" w:rsidRDefault="003B7B49" w:rsidP="003B7B49">
      <w:pPr>
        <w:pStyle w:val="TextoNormalNegritaCursivandice"/>
      </w:pPr>
      <w:r>
        <w:t>Ley Orgánica 2/1979, de 3 de octubre. Tribunal Constitucional</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Sentencias </w:t>
      </w:r>
      <w:hyperlink w:anchor="SENTENCIA_2022_103" w:history="1">
        <w:r w:rsidRPr="003B7B49">
          <w:rPr>
            <w:rStyle w:val="TextoNormalCaracter"/>
          </w:rPr>
          <w:t>103/2022</w:t>
        </w:r>
      </w:hyperlink>
      <w:r>
        <w:t xml:space="preserve">, f. 3; </w:t>
      </w:r>
      <w:hyperlink w:anchor="SENTENCIA_2022_108" w:history="1">
        <w:r w:rsidRPr="003B7B49">
          <w:rPr>
            <w:rStyle w:val="TextoNormalCaracter"/>
          </w:rPr>
          <w:t>108/2022</w:t>
        </w:r>
      </w:hyperlink>
      <w:r>
        <w:t>, f. 3.</w:t>
      </w:r>
    </w:p>
    <w:p w:rsidR="003B7B49" w:rsidRDefault="003B7B49" w:rsidP="003B7B49">
      <w:pPr>
        <w:pStyle w:val="SangriaFrancesaArticulo"/>
      </w:pPr>
      <w:r w:rsidRPr="003B7B49">
        <w:rPr>
          <w:rStyle w:val="TextoNormalNegritaCaracter"/>
        </w:rPr>
        <w:t>Título V.</w:t>
      </w:r>
      <w:r w:rsidRPr="003B7B49">
        <w:rPr>
          <w:rStyle w:val="TextoNormalCaracter"/>
        </w:rPr>
        <w:t>-</w:t>
      </w:r>
      <w:r>
        <w:t xml:space="preserve"> Sentencia </w:t>
      </w:r>
      <w:hyperlink w:anchor="SENTENCIA_2022_115" w:history="1">
        <w:r w:rsidRPr="003B7B49">
          <w:rPr>
            <w:rStyle w:val="TextoNormalCaracter"/>
          </w:rPr>
          <w:t>115/2022</w:t>
        </w:r>
      </w:hyperlink>
      <w:r>
        <w:t>, VP II.</w:t>
      </w:r>
    </w:p>
    <w:p w:rsidR="003B7B49" w:rsidRDefault="003B7B49" w:rsidP="003B7B49">
      <w:pPr>
        <w:pStyle w:val="SangriaFrancesaArticulo"/>
      </w:pPr>
      <w:r w:rsidRPr="003B7B49">
        <w:rPr>
          <w:rStyle w:val="TextoNormalNegritaCaracter"/>
        </w:rPr>
        <w:t>Artículo 3.</w:t>
      </w:r>
      <w:r w:rsidRPr="003B7B49">
        <w:rPr>
          <w:rStyle w:val="TextoNormalCaracter"/>
        </w:rPr>
        <w:t>-</w:t>
      </w:r>
      <w:r>
        <w:t xml:space="preserve"> Sentencia </w:t>
      </w:r>
      <w:hyperlink w:anchor="SENTENCIA_2022_99" w:history="1">
        <w:r w:rsidRPr="003B7B49">
          <w:rPr>
            <w:rStyle w:val="TextoNormalCaracter"/>
          </w:rPr>
          <w:t>99/2022</w:t>
        </w:r>
      </w:hyperlink>
      <w:r>
        <w:t>, f. 2.</w:t>
      </w:r>
    </w:p>
    <w:p w:rsidR="003B7B49" w:rsidRDefault="003B7B49" w:rsidP="003B7B49">
      <w:pPr>
        <w:pStyle w:val="SangriaFrancesaArticulo"/>
      </w:pPr>
      <w:r w:rsidRPr="003B7B49">
        <w:rPr>
          <w:rStyle w:val="TextoNormalNegritaCaracter"/>
        </w:rPr>
        <w:t>Artículo 4.</w:t>
      </w:r>
      <w:r w:rsidRPr="003B7B49">
        <w:rPr>
          <w:rStyle w:val="TextoNormalCaracter"/>
        </w:rPr>
        <w:t>-</w:t>
      </w:r>
      <w:r>
        <w:t xml:space="preserve"> Sentencia </w:t>
      </w:r>
      <w:hyperlink w:anchor="SENTENCIA_2022_99" w:history="1">
        <w:r w:rsidRPr="003B7B49">
          <w:rPr>
            <w:rStyle w:val="TextoNormalCaracter"/>
          </w:rPr>
          <w:t>99/2022</w:t>
        </w:r>
      </w:hyperlink>
      <w:r>
        <w:t>, f. 2.</w:t>
      </w:r>
    </w:p>
    <w:p w:rsidR="003B7B49" w:rsidRDefault="003B7B49" w:rsidP="003B7B49">
      <w:pPr>
        <w:pStyle w:val="SangriaFrancesaArticulo"/>
      </w:pPr>
      <w:r w:rsidRPr="003B7B49">
        <w:rPr>
          <w:rStyle w:val="TextoNormalNegritaCaracter"/>
        </w:rPr>
        <w:t>Artículo 27.1.</w:t>
      </w:r>
      <w:r w:rsidRPr="003B7B49">
        <w:rPr>
          <w:rStyle w:val="TextoNormalCaracter"/>
        </w:rPr>
        <w:t>-</w:t>
      </w:r>
      <w:r>
        <w:t xml:space="preserve"> Sentencia </w:t>
      </w:r>
      <w:hyperlink w:anchor="SENTENCIA_2022_99" w:history="1">
        <w:r w:rsidRPr="003B7B49">
          <w:rPr>
            <w:rStyle w:val="TextoNormalCaracter"/>
          </w:rPr>
          <w:t>99/2022</w:t>
        </w:r>
      </w:hyperlink>
      <w:r>
        <w:t>, f. 2.</w:t>
      </w:r>
    </w:p>
    <w:p w:rsidR="003B7B49" w:rsidRDefault="003B7B49" w:rsidP="003B7B49">
      <w:pPr>
        <w:pStyle w:val="SangriaFrancesaArticulo"/>
      </w:pPr>
      <w:r w:rsidRPr="003B7B49">
        <w:rPr>
          <w:rStyle w:val="TextoNormalNegritaCaracter"/>
        </w:rPr>
        <w:t>Artículo 28.1.</w:t>
      </w:r>
      <w:r w:rsidRPr="003B7B49">
        <w:rPr>
          <w:rStyle w:val="TextoNormalCaracter"/>
        </w:rPr>
        <w:t>-</w:t>
      </w:r>
      <w:r>
        <w:t xml:space="preserve"> Sentencia </w:t>
      </w:r>
      <w:hyperlink w:anchor="SENTENCIA_2022_99" w:history="1">
        <w:r w:rsidRPr="003B7B49">
          <w:rPr>
            <w:rStyle w:val="TextoNormalCaracter"/>
          </w:rPr>
          <w:t>99/2022</w:t>
        </w:r>
      </w:hyperlink>
      <w:r>
        <w:t>, f. 2.</w:t>
      </w:r>
    </w:p>
    <w:p w:rsidR="003B7B49" w:rsidRDefault="003B7B49" w:rsidP="003B7B49">
      <w:pPr>
        <w:pStyle w:val="SangriaFrancesaArticulo"/>
      </w:pPr>
      <w:r w:rsidRPr="003B7B49">
        <w:rPr>
          <w:rStyle w:val="TextoNormalNegritaCaracter"/>
        </w:rPr>
        <w:t>Artículo 32.</w:t>
      </w:r>
      <w:r w:rsidRPr="003B7B49">
        <w:rPr>
          <w:rStyle w:val="TextoNormalCaracter"/>
        </w:rPr>
        <w:t>-</w:t>
      </w:r>
      <w:r>
        <w:t xml:space="preserve"> Sentencia </w:t>
      </w:r>
      <w:hyperlink w:anchor="SENTENCIA_2022_99" w:history="1">
        <w:r w:rsidRPr="003B7B49">
          <w:rPr>
            <w:rStyle w:val="TextoNormalCaracter"/>
          </w:rPr>
          <w:t>99/2022</w:t>
        </w:r>
      </w:hyperlink>
      <w:r>
        <w:t>, f. 2.</w:t>
      </w:r>
    </w:p>
    <w:p w:rsidR="003B7B49" w:rsidRDefault="003B7B49" w:rsidP="003B7B49">
      <w:pPr>
        <w:pStyle w:val="SangriaIzquierdaArticulo"/>
      </w:pPr>
      <w:r>
        <w:t xml:space="preserve">Auto </w:t>
      </w:r>
      <w:hyperlink w:anchor="AUTO_2022_125" w:history="1">
        <w:r w:rsidRPr="003B7B49">
          <w:rPr>
            <w:rStyle w:val="TextoNormalCaracter"/>
          </w:rPr>
          <w:t>125/2022</w:t>
        </w:r>
      </w:hyperlink>
      <w:r>
        <w:t>, f. 2.</w:t>
      </w:r>
    </w:p>
    <w:p w:rsidR="003B7B49" w:rsidRDefault="003B7B49" w:rsidP="003B7B49">
      <w:pPr>
        <w:pStyle w:val="SangriaFrancesaArticulo"/>
      </w:pPr>
      <w:r w:rsidRPr="003B7B49">
        <w:rPr>
          <w:rStyle w:val="TextoNormalNegritaCaracter"/>
        </w:rPr>
        <w:t>Artículo 33.</w:t>
      </w:r>
      <w:r w:rsidRPr="003B7B49">
        <w:rPr>
          <w:rStyle w:val="TextoNormalCaracter"/>
        </w:rPr>
        <w:t>-</w:t>
      </w:r>
      <w:r>
        <w:t xml:space="preserve"> Sentencia </w:t>
      </w:r>
      <w:hyperlink w:anchor="SENTENCIA_2022_106" w:history="1">
        <w:r w:rsidRPr="003B7B49">
          <w:rPr>
            <w:rStyle w:val="TextoNormalCaracter"/>
          </w:rPr>
          <w:t>106/2022</w:t>
        </w:r>
      </w:hyperlink>
      <w:r>
        <w:t>, f. 1.</w:t>
      </w:r>
    </w:p>
    <w:p w:rsidR="003B7B49" w:rsidRDefault="003B7B49" w:rsidP="003B7B49">
      <w:pPr>
        <w:pStyle w:val="SangriaFrancesaArticulo"/>
      </w:pPr>
      <w:r w:rsidRPr="003B7B49">
        <w:rPr>
          <w:rStyle w:val="TextoNormalNegritaCaracter"/>
        </w:rPr>
        <w:t>Artículo 33.1.</w:t>
      </w:r>
      <w:r w:rsidRPr="003B7B49">
        <w:rPr>
          <w:rStyle w:val="TextoNormalCaracter"/>
        </w:rPr>
        <w:t>-</w:t>
      </w:r>
      <w:r>
        <w:t xml:space="preserve"> Sentencia </w:t>
      </w:r>
      <w:hyperlink w:anchor="SENTENCIA_2022_106" w:history="1">
        <w:r w:rsidRPr="003B7B49">
          <w:rPr>
            <w:rStyle w:val="TextoNormalCaracter"/>
          </w:rPr>
          <w:t>106/2022</w:t>
        </w:r>
      </w:hyperlink>
      <w:r>
        <w:t>, f. 1.</w:t>
      </w:r>
    </w:p>
    <w:p w:rsidR="003B7B49" w:rsidRDefault="003B7B49" w:rsidP="003B7B49">
      <w:pPr>
        <w:pStyle w:val="SangriaFrancesaArticulo"/>
      </w:pPr>
      <w:r w:rsidRPr="003B7B49">
        <w:rPr>
          <w:rStyle w:val="TextoNormalNegritaCaracter"/>
        </w:rPr>
        <w:t>Artículo 34.</w:t>
      </w:r>
      <w:r w:rsidRPr="003B7B49">
        <w:rPr>
          <w:rStyle w:val="TextoNormalCaracter"/>
        </w:rPr>
        <w:t>-</w:t>
      </w:r>
      <w:r>
        <w:t xml:space="preserve"> Auto </w:t>
      </w:r>
      <w:hyperlink w:anchor="AUTO_2022_125" w:history="1">
        <w:r w:rsidRPr="003B7B49">
          <w:rPr>
            <w:rStyle w:val="TextoNormalCaracter"/>
          </w:rPr>
          <w:t>125/2022</w:t>
        </w:r>
      </w:hyperlink>
      <w:r>
        <w:t>, f. 2.</w:t>
      </w:r>
    </w:p>
    <w:p w:rsidR="003B7B49" w:rsidRDefault="003B7B49" w:rsidP="003B7B49">
      <w:pPr>
        <w:pStyle w:val="SangriaFrancesaArticulo"/>
      </w:pPr>
      <w:r w:rsidRPr="003B7B49">
        <w:rPr>
          <w:rStyle w:val="TextoNormalNegritaCaracter"/>
        </w:rPr>
        <w:t>Artículo 35.</w:t>
      </w:r>
      <w:r w:rsidRPr="003B7B49">
        <w:rPr>
          <w:rStyle w:val="TextoNormalCaracter"/>
        </w:rPr>
        <w:t>-</w:t>
      </w:r>
      <w:r>
        <w:t xml:space="preserve"> Sentencias </w:t>
      </w:r>
      <w:hyperlink w:anchor="SENTENCIA_2022_98" w:history="1">
        <w:r w:rsidRPr="003B7B49">
          <w:rPr>
            <w:rStyle w:val="TextoNormalCaracter"/>
          </w:rPr>
          <w:t>98/2022</w:t>
        </w:r>
      </w:hyperlink>
      <w:r>
        <w:t xml:space="preserve">, f. 2; </w:t>
      </w:r>
      <w:hyperlink w:anchor="SENTENCIA_2022_116" w:history="1">
        <w:r w:rsidRPr="003B7B49">
          <w:rPr>
            <w:rStyle w:val="TextoNormalCaracter"/>
          </w:rPr>
          <w:t>116/2022</w:t>
        </w:r>
      </w:hyperlink>
      <w:r>
        <w:t>, f. 2.</w:t>
      </w:r>
    </w:p>
    <w:p w:rsidR="003B7B49" w:rsidRDefault="003B7B49" w:rsidP="003B7B49">
      <w:pPr>
        <w:pStyle w:val="SangriaFrancesaArticulo"/>
      </w:pPr>
      <w:r w:rsidRPr="003B7B49">
        <w:rPr>
          <w:rStyle w:val="TextoNormalNegritaCaracter"/>
        </w:rPr>
        <w:t>Artículo 35.2.</w:t>
      </w:r>
      <w:r w:rsidRPr="003B7B49">
        <w:rPr>
          <w:rStyle w:val="TextoNormalCaracter"/>
        </w:rPr>
        <w:t>-</w:t>
      </w:r>
      <w:r>
        <w:t xml:space="preserve"> Sentencias </w:t>
      </w:r>
      <w:hyperlink w:anchor="SENTENCIA_2022_98" w:history="1">
        <w:r w:rsidRPr="003B7B49">
          <w:rPr>
            <w:rStyle w:val="TextoNormalCaracter"/>
          </w:rPr>
          <w:t>98/2022</w:t>
        </w:r>
      </w:hyperlink>
      <w:r>
        <w:t xml:space="preserve">, f. 2; </w:t>
      </w:r>
      <w:hyperlink w:anchor="SENTENCIA_2022_114" w:history="1">
        <w:r w:rsidRPr="003B7B49">
          <w:rPr>
            <w:rStyle w:val="TextoNormalCaracter"/>
          </w:rPr>
          <w:t>114/2022</w:t>
        </w:r>
      </w:hyperlink>
      <w:r>
        <w:t>, f. 2.</w:t>
      </w:r>
    </w:p>
    <w:p w:rsidR="003B7B49" w:rsidRDefault="003B7B49" w:rsidP="003B7B49">
      <w:pPr>
        <w:pStyle w:val="SangriaFrancesaArticulo"/>
      </w:pPr>
      <w:r w:rsidRPr="003B7B49">
        <w:rPr>
          <w:rStyle w:val="TextoNormalNegritaCaracter"/>
        </w:rPr>
        <w:t>Artículo 37.</w:t>
      </w:r>
      <w:r w:rsidRPr="003B7B49">
        <w:rPr>
          <w:rStyle w:val="TextoNormalCaracter"/>
        </w:rPr>
        <w:t>-</w:t>
      </w:r>
      <w:r>
        <w:t xml:space="preserve"> Sentencia </w:t>
      </w:r>
      <w:hyperlink w:anchor="SENTENCIA_2022_98" w:history="1">
        <w:r w:rsidRPr="003B7B49">
          <w:rPr>
            <w:rStyle w:val="TextoNormalCaracter"/>
          </w:rPr>
          <w:t>98/2022</w:t>
        </w:r>
      </w:hyperlink>
      <w:r>
        <w:t>, f. 2.</w:t>
      </w:r>
    </w:p>
    <w:p w:rsidR="003B7B49" w:rsidRDefault="003B7B49" w:rsidP="003B7B49">
      <w:pPr>
        <w:pStyle w:val="SangriaFrancesaArticulo"/>
      </w:pPr>
      <w:r w:rsidRPr="003B7B49">
        <w:rPr>
          <w:rStyle w:val="TextoNormalNegritaCaracter"/>
        </w:rPr>
        <w:t>Artículo 39.1.</w:t>
      </w:r>
      <w:r w:rsidRPr="003B7B49">
        <w:rPr>
          <w:rStyle w:val="TextoNormalCaracter"/>
        </w:rPr>
        <w:t>-</w:t>
      </w:r>
      <w:r>
        <w:t xml:space="preserve"> Sentencias </w:t>
      </w:r>
      <w:hyperlink w:anchor="SENTENCIA_2022_99" w:history="1">
        <w:r w:rsidRPr="003B7B49">
          <w:rPr>
            <w:rStyle w:val="TextoNormalCaracter"/>
          </w:rPr>
          <w:t>99/2022</w:t>
        </w:r>
      </w:hyperlink>
      <w:r>
        <w:t xml:space="preserve">, f. 2; </w:t>
      </w:r>
      <w:hyperlink w:anchor="SENTENCIA_2022_108" w:history="1">
        <w:r w:rsidRPr="003B7B49">
          <w:rPr>
            <w:rStyle w:val="TextoNormalCaracter"/>
          </w:rPr>
          <w:t>108/2022</w:t>
        </w:r>
      </w:hyperlink>
      <w:r>
        <w:t xml:space="preserve">, f. 3; </w:t>
      </w:r>
      <w:hyperlink w:anchor="SENTENCIA_2022_116" w:history="1">
        <w:r w:rsidRPr="003B7B49">
          <w:rPr>
            <w:rStyle w:val="TextoNormalCaracter"/>
          </w:rPr>
          <w:t>116/2022</w:t>
        </w:r>
      </w:hyperlink>
      <w:r>
        <w:t xml:space="preserve">, f. 7; </w:t>
      </w:r>
      <w:hyperlink w:anchor="SENTENCIA_2022_117" w:history="1">
        <w:r w:rsidRPr="003B7B49">
          <w:rPr>
            <w:rStyle w:val="TextoNormalCaracter"/>
          </w:rPr>
          <w:t>117/2022</w:t>
        </w:r>
      </w:hyperlink>
      <w:r>
        <w:t xml:space="preserve">, f. 4; </w:t>
      </w:r>
      <w:hyperlink w:anchor="SENTENCIA_2022_118" w:history="1">
        <w:r w:rsidRPr="003B7B49">
          <w:rPr>
            <w:rStyle w:val="TextoNormalCaracter"/>
          </w:rPr>
          <w:t>118/2022</w:t>
        </w:r>
      </w:hyperlink>
      <w:r>
        <w:t>, f. único.</w:t>
      </w:r>
    </w:p>
    <w:p w:rsidR="003B7B49" w:rsidRDefault="003B7B49" w:rsidP="003B7B49">
      <w:pPr>
        <w:pStyle w:val="SangriaFrancesaArticulo"/>
      </w:pPr>
      <w:r w:rsidRPr="003B7B49">
        <w:rPr>
          <w:rStyle w:val="TextoNormalNegritaCaracter"/>
        </w:rPr>
        <w:t>Artículo 40.1.</w:t>
      </w:r>
      <w:r w:rsidRPr="003B7B49">
        <w:rPr>
          <w:rStyle w:val="TextoNormalCaracter"/>
        </w:rPr>
        <w:t>-</w:t>
      </w:r>
      <w:r>
        <w:t xml:space="preserve"> Sentencias </w:t>
      </w:r>
      <w:hyperlink w:anchor="SENTENCIA_2022_108" w:history="1">
        <w:r w:rsidRPr="003B7B49">
          <w:rPr>
            <w:rStyle w:val="TextoNormalCaracter"/>
          </w:rPr>
          <w:t>108/2022</w:t>
        </w:r>
      </w:hyperlink>
      <w:r>
        <w:t xml:space="preserve">, ff. 3, 6; </w:t>
      </w:r>
      <w:hyperlink w:anchor="SENTENCIA_2022_116" w:history="1">
        <w:r w:rsidRPr="003B7B49">
          <w:rPr>
            <w:rStyle w:val="TextoNormalCaracter"/>
          </w:rPr>
          <w:t>116/2022</w:t>
        </w:r>
      </w:hyperlink>
      <w:r>
        <w:t>, f. 7.</w:t>
      </w:r>
    </w:p>
    <w:p w:rsidR="003B7B49" w:rsidRDefault="003B7B49" w:rsidP="003B7B49">
      <w:pPr>
        <w:pStyle w:val="SangriaFrancesaArticulo"/>
      </w:pPr>
      <w:r w:rsidRPr="003B7B49">
        <w:rPr>
          <w:rStyle w:val="TextoNormalNegritaCaracter"/>
        </w:rPr>
        <w:t>Artículo 40.2.</w:t>
      </w:r>
      <w:r w:rsidRPr="003B7B49">
        <w:rPr>
          <w:rStyle w:val="TextoNormalCaracter"/>
        </w:rPr>
        <w:t>-</w:t>
      </w:r>
      <w:r>
        <w:t xml:space="preserve"> Sentencia </w:t>
      </w:r>
      <w:hyperlink w:anchor="SENTENCIA_2022_104" w:history="1">
        <w:r w:rsidRPr="003B7B49">
          <w:rPr>
            <w:rStyle w:val="TextoNormalCaracter"/>
          </w:rPr>
          <w:t>104/2022</w:t>
        </w:r>
      </w:hyperlink>
      <w:r>
        <w:t>, f. 4.</w:t>
      </w:r>
    </w:p>
    <w:p w:rsidR="003B7B49" w:rsidRDefault="003B7B49" w:rsidP="003B7B49">
      <w:pPr>
        <w:pStyle w:val="SangriaFrancesaArticulo"/>
      </w:pPr>
      <w:r w:rsidRPr="003B7B49">
        <w:rPr>
          <w:rStyle w:val="TextoNormalNegritaCaracter"/>
        </w:rPr>
        <w:t>Artículo 41.</w:t>
      </w:r>
      <w:r w:rsidRPr="003B7B49">
        <w:rPr>
          <w:rStyle w:val="TextoNormalCaracter"/>
        </w:rPr>
        <w:t>-</w:t>
      </w:r>
      <w:r>
        <w:t xml:space="preserve"> Sentencia </w:t>
      </w:r>
      <w:hyperlink w:anchor="SENTENCIA_2022_96" w:history="1">
        <w:r w:rsidRPr="003B7B49">
          <w:rPr>
            <w:rStyle w:val="TextoNormalCaracter"/>
          </w:rPr>
          <w:t>96/2022</w:t>
        </w:r>
      </w:hyperlink>
      <w:r>
        <w:t>, f. 4.</w:t>
      </w:r>
    </w:p>
    <w:p w:rsidR="003B7B49" w:rsidRDefault="003B7B49" w:rsidP="003B7B49">
      <w:pPr>
        <w:pStyle w:val="SangriaFrancesaArticulo"/>
      </w:pPr>
      <w:r w:rsidRPr="003B7B49">
        <w:rPr>
          <w:rStyle w:val="TextoNormalNegritaCaracter"/>
        </w:rPr>
        <w:t>Artículo 41.1.</w:t>
      </w:r>
      <w:r w:rsidRPr="003B7B49">
        <w:rPr>
          <w:rStyle w:val="TextoNormalCaracter"/>
        </w:rPr>
        <w:t>-</w:t>
      </w:r>
      <w:r>
        <w:t xml:space="preserve"> Sentencia </w:t>
      </w:r>
      <w:hyperlink w:anchor="SENTENCIA_2022_96" w:history="1">
        <w:r w:rsidRPr="003B7B49">
          <w:rPr>
            <w:rStyle w:val="TextoNormalCaracter"/>
          </w:rPr>
          <w:t>96/2022</w:t>
        </w:r>
      </w:hyperlink>
      <w:r>
        <w:t>, f. 4.</w:t>
      </w:r>
    </w:p>
    <w:p w:rsidR="003B7B49" w:rsidRDefault="003B7B49" w:rsidP="003B7B49">
      <w:pPr>
        <w:pStyle w:val="SangriaFrancesaArticulo"/>
      </w:pPr>
      <w:r w:rsidRPr="003B7B49">
        <w:rPr>
          <w:rStyle w:val="TextoNormalNegritaCaracter"/>
        </w:rPr>
        <w:t>Artículo 41.3.</w:t>
      </w:r>
      <w:r w:rsidRPr="003B7B49">
        <w:rPr>
          <w:rStyle w:val="TextoNormalCaracter"/>
        </w:rPr>
        <w:t>-</w:t>
      </w:r>
      <w:r>
        <w:t xml:space="preserve"> Sentencia </w:t>
      </w:r>
      <w:hyperlink w:anchor="SENTENCIA_2022_115" w:history="1">
        <w:r w:rsidRPr="003B7B49">
          <w:rPr>
            <w:rStyle w:val="TextoNormalCaracter"/>
          </w:rPr>
          <w:t>115/2022</w:t>
        </w:r>
      </w:hyperlink>
      <w:r>
        <w:t>, f. 2.</w:t>
      </w:r>
    </w:p>
    <w:p w:rsidR="003B7B49" w:rsidRDefault="003B7B49" w:rsidP="003B7B49">
      <w:pPr>
        <w:pStyle w:val="SangriaFrancesaArticulo"/>
      </w:pPr>
      <w:r w:rsidRPr="003B7B49">
        <w:rPr>
          <w:rStyle w:val="TextoNormalNegritaCaracter"/>
        </w:rPr>
        <w:t>Artículo 42.</w:t>
      </w:r>
      <w:r w:rsidRPr="003B7B49">
        <w:rPr>
          <w:rStyle w:val="TextoNormalCaracter"/>
        </w:rPr>
        <w:t>-</w:t>
      </w:r>
      <w:r>
        <w:t xml:space="preserve"> Sentencias </w:t>
      </w:r>
      <w:hyperlink w:anchor="SENTENCIA_2022_94" w:history="1">
        <w:r w:rsidRPr="003B7B49">
          <w:rPr>
            <w:rStyle w:val="TextoNormalCaracter"/>
          </w:rPr>
          <w:t>94/2022</w:t>
        </w:r>
      </w:hyperlink>
      <w:r>
        <w:t xml:space="preserve">, f. 2; </w:t>
      </w:r>
      <w:hyperlink w:anchor="SENTENCIA_2022_96" w:history="1">
        <w:r w:rsidRPr="003B7B49">
          <w:rPr>
            <w:rStyle w:val="TextoNormalCaracter"/>
          </w:rPr>
          <w:t>96/2022</w:t>
        </w:r>
      </w:hyperlink>
      <w:r>
        <w:t xml:space="preserve">, f. 3; </w:t>
      </w:r>
      <w:hyperlink w:anchor="SENTENCIA_2022_97" w:history="1">
        <w:r w:rsidRPr="003B7B49">
          <w:rPr>
            <w:rStyle w:val="TextoNormalCaracter"/>
          </w:rPr>
          <w:t>97/2022</w:t>
        </w:r>
      </w:hyperlink>
      <w:r>
        <w:t xml:space="preserve">, ff. 2, 3; </w:t>
      </w:r>
      <w:hyperlink w:anchor="SENTENCIA_2022_115" w:history="1">
        <w:r w:rsidRPr="003B7B49">
          <w:rPr>
            <w:rStyle w:val="TextoNormalCaracter"/>
          </w:rPr>
          <w:t>115/2022</w:t>
        </w:r>
      </w:hyperlink>
      <w:r>
        <w:t>, ff. 2, 3.</w:t>
      </w:r>
    </w:p>
    <w:p w:rsidR="003B7B49" w:rsidRDefault="003B7B49" w:rsidP="003B7B49">
      <w:pPr>
        <w:pStyle w:val="SangriaFrancesaArticulo"/>
      </w:pPr>
      <w:r w:rsidRPr="003B7B49">
        <w:rPr>
          <w:rStyle w:val="TextoNormalNegritaCaracter"/>
        </w:rPr>
        <w:t>Artículo 43.</w:t>
      </w:r>
      <w:r w:rsidRPr="003B7B49">
        <w:rPr>
          <w:rStyle w:val="TextoNormalCaracter"/>
        </w:rPr>
        <w:t>-</w:t>
      </w:r>
      <w:r>
        <w:t xml:space="preserve"> Sentencia </w:t>
      </w:r>
      <w:hyperlink w:anchor="SENTENCIA_2022_103" w:history="1">
        <w:r w:rsidRPr="003B7B49">
          <w:rPr>
            <w:rStyle w:val="TextoNormalCaracter"/>
          </w:rPr>
          <w:t>103/2022</w:t>
        </w:r>
      </w:hyperlink>
      <w:r>
        <w:t>, f. 1.</w:t>
      </w:r>
    </w:p>
    <w:p w:rsidR="003B7B49" w:rsidRDefault="003B7B49" w:rsidP="003B7B49">
      <w:pPr>
        <w:pStyle w:val="SangriaFrancesaArticulo"/>
      </w:pPr>
      <w:r w:rsidRPr="003B7B49">
        <w:rPr>
          <w:rStyle w:val="TextoNormalNegritaCaracter"/>
        </w:rPr>
        <w:t>Artículo 43.1.</w:t>
      </w:r>
      <w:r w:rsidRPr="003B7B49">
        <w:rPr>
          <w:rStyle w:val="TextoNormalCaracter"/>
        </w:rPr>
        <w:t>-</w:t>
      </w:r>
      <w:r>
        <w:t xml:space="preserve"> Sentencia </w:t>
      </w:r>
      <w:hyperlink w:anchor="SENTENCIA_2022_100" w:history="1">
        <w:r w:rsidRPr="003B7B49">
          <w:rPr>
            <w:rStyle w:val="TextoNormalCaracter"/>
          </w:rPr>
          <w:t>100/2022</w:t>
        </w:r>
      </w:hyperlink>
      <w:r>
        <w:t>, f. 7.</w:t>
      </w:r>
    </w:p>
    <w:p w:rsidR="003B7B49" w:rsidRDefault="003B7B49" w:rsidP="003B7B49">
      <w:pPr>
        <w:pStyle w:val="SangriaFrancesaArticulo"/>
      </w:pPr>
      <w:r w:rsidRPr="003B7B49">
        <w:rPr>
          <w:rStyle w:val="TextoNormalNegritaCaracter"/>
        </w:rPr>
        <w:t>Artículo 44.</w:t>
      </w:r>
      <w:r w:rsidRPr="003B7B49">
        <w:rPr>
          <w:rStyle w:val="TextoNormalCaracter"/>
        </w:rPr>
        <w:t>-</w:t>
      </w:r>
      <w:r>
        <w:t xml:space="preserve"> Sentencias </w:t>
      </w:r>
      <w:hyperlink w:anchor="SENTENCIA_2022_97" w:history="1">
        <w:r w:rsidRPr="003B7B49">
          <w:rPr>
            <w:rStyle w:val="TextoNormalCaracter"/>
          </w:rPr>
          <w:t>97/2022</w:t>
        </w:r>
      </w:hyperlink>
      <w:r>
        <w:t xml:space="preserve">, f. 3; </w:t>
      </w:r>
      <w:hyperlink w:anchor="SENTENCIA_2022_103" w:history="1">
        <w:r w:rsidRPr="003B7B49">
          <w:rPr>
            <w:rStyle w:val="TextoNormalCaracter"/>
          </w:rPr>
          <w:t>103/2022</w:t>
        </w:r>
      </w:hyperlink>
      <w:r>
        <w:t xml:space="preserve">, f. 1; </w:t>
      </w:r>
      <w:hyperlink w:anchor="SENTENCIA_2022_113" w:history="1">
        <w:r w:rsidRPr="003B7B49">
          <w:rPr>
            <w:rStyle w:val="TextoNormalCaracter"/>
          </w:rPr>
          <w:t>113/2022</w:t>
        </w:r>
      </w:hyperlink>
      <w:r>
        <w:t>, f. 1.</w:t>
      </w:r>
    </w:p>
    <w:p w:rsidR="003B7B49" w:rsidRDefault="003B7B49" w:rsidP="003B7B49">
      <w:pPr>
        <w:pStyle w:val="SangriaFrancesaArticulo"/>
      </w:pPr>
      <w:r w:rsidRPr="003B7B49">
        <w:rPr>
          <w:rStyle w:val="TextoNormalNegritaCaracter"/>
        </w:rPr>
        <w:t>Artículo 44.1 a).</w:t>
      </w:r>
      <w:r w:rsidRPr="003B7B49">
        <w:rPr>
          <w:rStyle w:val="TextoNormalCaracter"/>
        </w:rPr>
        <w:t>-</w:t>
      </w:r>
      <w:r>
        <w:t xml:space="preserve"> Sentencias </w:t>
      </w:r>
      <w:hyperlink w:anchor="SENTENCIA_2022_108" w:history="1">
        <w:r w:rsidRPr="003B7B49">
          <w:rPr>
            <w:rStyle w:val="TextoNormalCaracter"/>
          </w:rPr>
          <w:t>108/2022</w:t>
        </w:r>
      </w:hyperlink>
      <w:r>
        <w:t xml:space="preserve">, f. 2; </w:t>
      </w:r>
      <w:hyperlink w:anchor="SENTENCIA_2022_110" w:history="1">
        <w:r w:rsidRPr="003B7B49">
          <w:rPr>
            <w:rStyle w:val="TextoNormalCaracter"/>
          </w:rPr>
          <w:t>110/2022</w:t>
        </w:r>
      </w:hyperlink>
      <w:r>
        <w:t>, f. 4.</w:t>
      </w:r>
    </w:p>
    <w:p w:rsidR="003B7B49" w:rsidRDefault="003B7B49" w:rsidP="003B7B49">
      <w:pPr>
        <w:pStyle w:val="SangriaFrancesaArticulo"/>
      </w:pPr>
      <w:r w:rsidRPr="003B7B49">
        <w:rPr>
          <w:rStyle w:val="TextoNormalNegritaCaracter"/>
        </w:rPr>
        <w:t>Artículo 44.1 c).</w:t>
      </w:r>
      <w:r w:rsidRPr="003B7B49">
        <w:rPr>
          <w:rStyle w:val="TextoNormalCaracter"/>
        </w:rPr>
        <w:t>-</w:t>
      </w:r>
      <w:r>
        <w:t xml:space="preserve"> Sentencias </w:t>
      </w:r>
      <w:hyperlink w:anchor="SENTENCIA_2022_105" w:history="1">
        <w:r w:rsidRPr="003B7B49">
          <w:rPr>
            <w:rStyle w:val="TextoNormalCaracter"/>
          </w:rPr>
          <w:t>105/2022</w:t>
        </w:r>
      </w:hyperlink>
      <w:r>
        <w:t xml:space="preserve">, ff. 1, 2; </w:t>
      </w:r>
      <w:hyperlink w:anchor="SENTENCIA_2022_111" w:history="1">
        <w:r w:rsidRPr="003B7B49">
          <w:rPr>
            <w:rStyle w:val="TextoNormalCaracter"/>
          </w:rPr>
          <w:t>111/2022</w:t>
        </w:r>
      </w:hyperlink>
      <w:r>
        <w:t>, ff. 1, 2.</w:t>
      </w:r>
    </w:p>
    <w:p w:rsidR="003B7B49" w:rsidRDefault="003B7B49" w:rsidP="003B7B49">
      <w:pPr>
        <w:pStyle w:val="SangriaFrancesaArticulo"/>
      </w:pPr>
      <w:r w:rsidRPr="003B7B49">
        <w:rPr>
          <w:rStyle w:val="TextoNormalNegritaCaracter"/>
        </w:rPr>
        <w:t>Artículo 49.</w:t>
      </w:r>
      <w:r w:rsidRPr="003B7B49">
        <w:rPr>
          <w:rStyle w:val="TextoNormalCaracter"/>
        </w:rPr>
        <w:t>-</w:t>
      </w:r>
      <w:r>
        <w:t xml:space="preserve"> Sentencias </w:t>
      </w:r>
      <w:hyperlink w:anchor="SENTENCIA_2022_96" w:history="1">
        <w:r w:rsidRPr="003B7B49">
          <w:rPr>
            <w:rStyle w:val="TextoNormalCaracter"/>
          </w:rPr>
          <w:t>96/2022</w:t>
        </w:r>
      </w:hyperlink>
      <w:r>
        <w:t xml:space="preserve">, ff. 1, 4; </w:t>
      </w:r>
      <w:hyperlink w:anchor="SENTENCIA_2022_104" w:history="1">
        <w:r w:rsidRPr="003B7B49">
          <w:rPr>
            <w:rStyle w:val="TextoNormalCaracter"/>
          </w:rPr>
          <w:t>104/2022</w:t>
        </w:r>
      </w:hyperlink>
      <w:r>
        <w:t>, f. 1.</w:t>
      </w:r>
    </w:p>
    <w:p w:rsidR="003B7B49" w:rsidRDefault="003B7B49" w:rsidP="003B7B49">
      <w:pPr>
        <w:pStyle w:val="SangriaFrancesaArticulo"/>
      </w:pPr>
      <w:r w:rsidRPr="003B7B49">
        <w:rPr>
          <w:rStyle w:val="TextoNormalNegritaCaracter"/>
        </w:rPr>
        <w:t>Artículo 49.1.</w:t>
      </w:r>
      <w:r w:rsidRPr="003B7B49">
        <w:rPr>
          <w:rStyle w:val="TextoNormalCaracter"/>
        </w:rPr>
        <w:t>-</w:t>
      </w:r>
      <w:r>
        <w:t xml:space="preserve"> Sentencias </w:t>
      </w:r>
      <w:hyperlink w:anchor="SENTENCIA_2022_97" w:history="1">
        <w:r w:rsidRPr="003B7B49">
          <w:rPr>
            <w:rStyle w:val="TextoNormalCaracter"/>
          </w:rPr>
          <w:t>97/2022</w:t>
        </w:r>
      </w:hyperlink>
      <w:r>
        <w:t xml:space="preserve">, f. 3; </w:t>
      </w:r>
      <w:hyperlink w:anchor="SENTENCIA_2022_104" w:history="1">
        <w:r w:rsidRPr="003B7B49">
          <w:rPr>
            <w:rStyle w:val="TextoNormalCaracter"/>
          </w:rPr>
          <w:t>104/2022</w:t>
        </w:r>
      </w:hyperlink>
      <w:r>
        <w:t>, f. 2.</w:t>
      </w:r>
    </w:p>
    <w:p w:rsidR="003B7B49" w:rsidRDefault="003B7B49" w:rsidP="003B7B49">
      <w:pPr>
        <w:pStyle w:val="SangriaFrancesaArticulo"/>
      </w:pPr>
      <w:r w:rsidRPr="003B7B49">
        <w:rPr>
          <w:rStyle w:val="TextoNormalNegritaCaracter"/>
        </w:rPr>
        <w:t>Artículo 50.1.</w:t>
      </w:r>
      <w:r w:rsidRPr="003B7B49">
        <w:rPr>
          <w:rStyle w:val="TextoNormalCaracter"/>
        </w:rPr>
        <w:t>-</w:t>
      </w:r>
      <w:r>
        <w:t xml:space="preserve"> Sentencias </w:t>
      </w:r>
      <w:hyperlink w:anchor="SENTENCIA_2022_115" w:history="1">
        <w:r w:rsidRPr="003B7B49">
          <w:rPr>
            <w:rStyle w:val="TextoNormalCaracter"/>
          </w:rPr>
          <w:t>115/2022</w:t>
        </w:r>
      </w:hyperlink>
      <w:r>
        <w:t xml:space="preserve">, f. 3; </w:t>
      </w:r>
      <w:hyperlink w:anchor="SENTENCIA_2022_119" w:history="1">
        <w:r w:rsidRPr="003B7B49">
          <w:rPr>
            <w:rStyle w:val="TextoNormalCaracter"/>
          </w:rPr>
          <w:t>119/2022</w:t>
        </w:r>
      </w:hyperlink>
      <w:r>
        <w:t>, f. 3.</w:t>
      </w:r>
    </w:p>
    <w:p w:rsidR="003B7B49" w:rsidRDefault="003B7B49" w:rsidP="003B7B49">
      <w:pPr>
        <w:pStyle w:val="SangriaFrancesaArticulo"/>
      </w:pPr>
      <w:r w:rsidRPr="003B7B49">
        <w:rPr>
          <w:rStyle w:val="TextoNormalNegritaCaracter"/>
        </w:rPr>
        <w:t>Artículo 50.1 b).</w:t>
      </w:r>
      <w:r w:rsidRPr="003B7B49">
        <w:rPr>
          <w:rStyle w:val="TextoNormalCaracter"/>
        </w:rPr>
        <w:t>-</w:t>
      </w:r>
      <w:r>
        <w:t xml:space="preserve"> Sentencia </w:t>
      </w:r>
      <w:hyperlink w:anchor="SENTENCIA_2022_104" w:history="1">
        <w:r w:rsidRPr="003B7B49">
          <w:rPr>
            <w:rStyle w:val="TextoNormalCaracter"/>
          </w:rPr>
          <w:t>104/2022</w:t>
        </w:r>
      </w:hyperlink>
      <w:r>
        <w:t>, f. 2.</w:t>
      </w:r>
    </w:p>
    <w:p w:rsidR="003B7B49" w:rsidRDefault="003B7B49" w:rsidP="003B7B49">
      <w:pPr>
        <w:pStyle w:val="SangriaIzquierdaArticulo"/>
      </w:pPr>
      <w:r>
        <w:t xml:space="preserve">Autos </w:t>
      </w:r>
      <w:hyperlink w:anchor="AUTO_2022_111" w:history="1">
        <w:r w:rsidRPr="003B7B49">
          <w:rPr>
            <w:rStyle w:val="TextoNormalCaracter"/>
          </w:rPr>
          <w:t>111/2022</w:t>
        </w:r>
      </w:hyperlink>
      <w:r>
        <w:t xml:space="preserve">, f. 2, VP; </w:t>
      </w:r>
      <w:hyperlink w:anchor="AUTO_2022_124" w:history="1">
        <w:r w:rsidRPr="003B7B49">
          <w:rPr>
            <w:rStyle w:val="TextoNormalCaracter"/>
          </w:rPr>
          <w:t>124/2022</w:t>
        </w:r>
      </w:hyperlink>
      <w:r>
        <w:t>, ff. 1, 2.</w:t>
      </w:r>
    </w:p>
    <w:p w:rsidR="003B7B49" w:rsidRDefault="003B7B49" w:rsidP="003B7B49">
      <w:pPr>
        <w:pStyle w:val="SangriaFrancesaArticulo"/>
      </w:pPr>
      <w:r w:rsidRPr="003B7B49">
        <w:rPr>
          <w:rStyle w:val="TextoNormalNegritaCaracter"/>
        </w:rPr>
        <w:t>Artículo 52.</w:t>
      </w:r>
      <w:r w:rsidRPr="003B7B49">
        <w:rPr>
          <w:rStyle w:val="TextoNormalCaracter"/>
        </w:rPr>
        <w:t>-</w:t>
      </w:r>
      <w:r>
        <w:t xml:space="preserve"> Sentencias </w:t>
      </w:r>
      <w:hyperlink w:anchor="SENTENCIA_2022_104" w:history="1">
        <w:r w:rsidRPr="003B7B49">
          <w:rPr>
            <w:rStyle w:val="TextoNormalCaracter"/>
          </w:rPr>
          <w:t>104/2022</w:t>
        </w:r>
      </w:hyperlink>
      <w:r>
        <w:t xml:space="preserve">, f. 1; </w:t>
      </w:r>
      <w:hyperlink w:anchor="SENTENCIA_2022_113" w:history="1">
        <w:r w:rsidRPr="003B7B49">
          <w:rPr>
            <w:rStyle w:val="TextoNormalCaracter"/>
          </w:rPr>
          <w:t>113/2022</w:t>
        </w:r>
      </w:hyperlink>
      <w:r>
        <w:t>, f. 1.</w:t>
      </w:r>
    </w:p>
    <w:p w:rsidR="003B7B49" w:rsidRDefault="003B7B49" w:rsidP="003B7B49">
      <w:pPr>
        <w:pStyle w:val="SangriaFrancesaArticulo"/>
      </w:pPr>
      <w:r w:rsidRPr="003B7B49">
        <w:rPr>
          <w:rStyle w:val="TextoNormalNegritaCaracter"/>
        </w:rPr>
        <w:t>Artículo 52.2.</w:t>
      </w:r>
      <w:r w:rsidRPr="003B7B49">
        <w:rPr>
          <w:rStyle w:val="TextoNormalCaracter"/>
        </w:rPr>
        <w:t>-</w:t>
      </w:r>
      <w:r>
        <w:t xml:space="preserve"> Auto </w:t>
      </w:r>
      <w:hyperlink w:anchor="AUTO_2022_123" w:history="1">
        <w:r w:rsidRPr="003B7B49">
          <w:rPr>
            <w:rStyle w:val="TextoNormalCaracter"/>
          </w:rPr>
          <w:t>123/2022</w:t>
        </w:r>
      </w:hyperlink>
      <w:r>
        <w:t>, f. 2.</w:t>
      </w:r>
    </w:p>
    <w:p w:rsidR="003B7B49" w:rsidRDefault="003B7B49" w:rsidP="003B7B49">
      <w:pPr>
        <w:pStyle w:val="SangriaFrancesaArticulo"/>
      </w:pPr>
      <w:r w:rsidRPr="003B7B49">
        <w:rPr>
          <w:rStyle w:val="TextoNormalNegritaCaracter"/>
        </w:rPr>
        <w:t>Artículo 52.2</w:t>
      </w:r>
      <w:r>
        <w:t xml:space="preserve"> (redactado por la Ley Orgánica 6/2007, de 24 de mayo)</w:t>
      </w:r>
      <w:r w:rsidRPr="003B7B49">
        <w:rPr>
          <w:rStyle w:val="TextoNormalNegritaCaracter"/>
        </w:rPr>
        <w:t>.</w:t>
      </w:r>
      <w:r w:rsidRPr="003B7B49">
        <w:rPr>
          <w:rStyle w:val="TextoNormalCaracter"/>
        </w:rPr>
        <w:t>-</w:t>
      </w:r>
      <w:r>
        <w:t xml:space="preserve"> Autos </w:t>
      </w:r>
      <w:hyperlink w:anchor="AUTO_2022_109" w:history="1">
        <w:r w:rsidRPr="003B7B49">
          <w:rPr>
            <w:rStyle w:val="TextoNormalCaracter"/>
          </w:rPr>
          <w:t>109/2022</w:t>
        </w:r>
      </w:hyperlink>
      <w:r>
        <w:t xml:space="preserve">, f. 2; </w:t>
      </w:r>
      <w:hyperlink w:anchor="AUTO_2022_116" w:history="1">
        <w:r w:rsidRPr="003B7B49">
          <w:rPr>
            <w:rStyle w:val="TextoNormalCaracter"/>
          </w:rPr>
          <w:t>116/2022</w:t>
        </w:r>
      </w:hyperlink>
      <w:r>
        <w:t xml:space="preserve">, f. 2; </w:t>
      </w:r>
      <w:hyperlink w:anchor="AUTO_2022_119" w:history="1">
        <w:r w:rsidRPr="003B7B49">
          <w:rPr>
            <w:rStyle w:val="TextoNormalCaracter"/>
          </w:rPr>
          <w:t>119/2022</w:t>
        </w:r>
      </w:hyperlink>
      <w:r>
        <w:t>, f. 2.</w:t>
      </w:r>
    </w:p>
    <w:p w:rsidR="003B7B49" w:rsidRDefault="003B7B49" w:rsidP="003B7B49">
      <w:pPr>
        <w:pStyle w:val="SangriaFrancesaArticulo"/>
      </w:pPr>
      <w:r w:rsidRPr="003B7B49">
        <w:rPr>
          <w:rStyle w:val="TextoNormalNegritaCaracter"/>
        </w:rPr>
        <w:t>Artículo 53.</w:t>
      </w:r>
      <w:r w:rsidRPr="003B7B49">
        <w:rPr>
          <w:rStyle w:val="TextoNormalCaracter"/>
        </w:rPr>
        <w:t>-</w:t>
      </w:r>
      <w:r>
        <w:t xml:space="preserve"> Sentencia </w:t>
      </w:r>
      <w:hyperlink w:anchor="SENTENCIA_2022_111" w:history="1">
        <w:r w:rsidRPr="003B7B49">
          <w:rPr>
            <w:rStyle w:val="TextoNormalCaracter"/>
          </w:rPr>
          <w:t>111/2022</w:t>
        </w:r>
      </w:hyperlink>
      <w:r>
        <w:t>, f. 2.</w:t>
      </w:r>
    </w:p>
    <w:p w:rsidR="003B7B49" w:rsidRDefault="003B7B49" w:rsidP="003B7B49">
      <w:pPr>
        <w:pStyle w:val="SangriaFrancesaArticulo"/>
      </w:pPr>
      <w:r w:rsidRPr="003B7B49">
        <w:rPr>
          <w:rStyle w:val="TextoNormalNegritaCaracter"/>
        </w:rPr>
        <w:t>Artículo 55.1.</w:t>
      </w:r>
      <w:r w:rsidRPr="003B7B49">
        <w:rPr>
          <w:rStyle w:val="TextoNormalCaracter"/>
        </w:rPr>
        <w:t>-</w:t>
      </w:r>
      <w:r>
        <w:t xml:space="preserve"> Sentencia </w:t>
      </w:r>
      <w:hyperlink w:anchor="SENTENCIA_2022_112" w:history="1">
        <w:r w:rsidRPr="003B7B49">
          <w:rPr>
            <w:rStyle w:val="TextoNormalCaracter"/>
          </w:rPr>
          <w:t>112/2022</w:t>
        </w:r>
      </w:hyperlink>
      <w:r>
        <w:t>, f. 3.</w:t>
      </w:r>
    </w:p>
    <w:p w:rsidR="003B7B49" w:rsidRDefault="003B7B49" w:rsidP="003B7B49">
      <w:pPr>
        <w:pStyle w:val="SangriaFrancesaArticulo"/>
      </w:pPr>
      <w:r w:rsidRPr="003B7B49">
        <w:rPr>
          <w:rStyle w:val="TextoNormalNegritaCaracter"/>
        </w:rPr>
        <w:t>Artículo 56.</w:t>
      </w:r>
      <w:r w:rsidRPr="003B7B49">
        <w:rPr>
          <w:rStyle w:val="TextoNormalCaracter"/>
        </w:rPr>
        <w:t>-</w:t>
      </w:r>
      <w:r>
        <w:t xml:space="preserve"> Autos </w:t>
      </w:r>
      <w:hyperlink w:anchor="AUTO_2022_109" w:history="1">
        <w:r w:rsidRPr="003B7B49">
          <w:rPr>
            <w:rStyle w:val="TextoNormalCaracter"/>
          </w:rPr>
          <w:t>109/2022</w:t>
        </w:r>
      </w:hyperlink>
      <w:r>
        <w:t xml:space="preserve">, f. 3; </w:t>
      </w:r>
      <w:hyperlink w:anchor="AUTO_2022_117" w:history="1">
        <w:r w:rsidRPr="003B7B49">
          <w:rPr>
            <w:rStyle w:val="TextoNormalCaracter"/>
          </w:rPr>
          <w:t>117/2022</w:t>
        </w:r>
      </w:hyperlink>
      <w:r>
        <w:t xml:space="preserve">, f. 1; </w:t>
      </w:r>
      <w:hyperlink w:anchor="AUTO_2022_123" w:history="1">
        <w:r w:rsidRPr="003B7B49">
          <w:rPr>
            <w:rStyle w:val="TextoNormalCaracter"/>
          </w:rPr>
          <w:t>123/2022</w:t>
        </w:r>
      </w:hyperlink>
      <w:r>
        <w:t>, ff. 2, 4.</w:t>
      </w:r>
    </w:p>
    <w:p w:rsidR="003B7B49" w:rsidRDefault="003B7B49" w:rsidP="003B7B49">
      <w:pPr>
        <w:pStyle w:val="SangriaFrancesaArticulo"/>
      </w:pPr>
      <w:r w:rsidRPr="003B7B49">
        <w:rPr>
          <w:rStyle w:val="TextoNormalNegritaCaracter"/>
        </w:rPr>
        <w:t>Artículo 56.1.</w:t>
      </w:r>
      <w:r w:rsidRPr="003B7B49">
        <w:rPr>
          <w:rStyle w:val="TextoNormalCaracter"/>
        </w:rPr>
        <w:t>-</w:t>
      </w:r>
      <w:r>
        <w:t xml:space="preserve"> Autos </w:t>
      </w:r>
      <w:hyperlink w:anchor="AUTO_2022_117" w:history="1">
        <w:r w:rsidRPr="003B7B49">
          <w:rPr>
            <w:rStyle w:val="TextoNormalCaracter"/>
          </w:rPr>
          <w:t>117/2022</w:t>
        </w:r>
      </w:hyperlink>
      <w:r>
        <w:t xml:space="preserve">, f. 1; </w:t>
      </w:r>
      <w:hyperlink w:anchor="AUTO_2022_118" w:history="1">
        <w:r w:rsidRPr="003B7B49">
          <w:rPr>
            <w:rStyle w:val="TextoNormalCaracter"/>
          </w:rPr>
          <w:t>118/2022</w:t>
        </w:r>
      </w:hyperlink>
      <w:r>
        <w:t xml:space="preserve">, f. único; </w:t>
      </w:r>
      <w:hyperlink w:anchor="AUTO_2022_122" w:history="1">
        <w:r w:rsidRPr="003B7B49">
          <w:rPr>
            <w:rStyle w:val="TextoNormalCaracter"/>
          </w:rPr>
          <w:t>122/2022</w:t>
        </w:r>
      </w:hyperlink>
      <w:r>
        <w:t xml:space="preserve">, f. 1; </w:t>
      </w:r>
      <w:hyperlink w:anchor="AUTO_2022_123" w:history="1">
        <w:r w:rsidRPr="003B7B49">
          <w:rPr>
            <w:rStyle w:val="TextoNormalCaracter"/>
          </w:rPr>
          <w:t>123/2022</w:t>
        </w:r>
      </w:hyperlink>
      <w:r>
        <w:t>, f. 2.</w:t>
      </w:r>
    </w:p>
    <w:p w:rsidR="003B7B49" w:rsidRDefault="003B7B49" w:rsidP="003B7B49">
      <w:pPr>
        <w:pStyle w:val="SangriaFrancesaArticulo"/>
      </w:pPr>
      <w:r w:rsidRPr="003B7B49">
        <w:rPr>
          <w:rStyle w:val="TextoNormalNegritaCaracter"/>
        </w:rPr>
        <w:t>Artículo 56.2.</w:t>
      </w:r>
      <w:r w:rsidRPr="003B7B49">
        <w:rPr>
          <w:rStyle w:val="TextoNormalCaracter"/>
        </w:rPr>
        <w:t>-</w:t>
      </w:r>
      <w:r>
        <w:t xml:space="preserve"> Autos </w:t>
      </w:r>
      <w:hyperlink w:anchor="AUTO_2022_118" w:history="1">
        <w:r w:rsidRPr="003B7B49">
          <w:rPr>
            <w:rStyle w:val="TextoNormalCaracter"/>
          </w:rPr>
          <w:t>118/2022</w:t>
        </w:r>
      </w:hyperlink>
      <w:r>
        <w:t xml:space="preserve">, f. único; </w:t>
      </w:r>
      <w:hyperlink w:anchor="AUTO_2022_123" w:history="1">
        <w:r w:rsidRPr="003B7B49">
          <w:rPr>
            <w:rStyle w:val="TextoNormalCaracter"/>
          </w:rPr>
          <w:t>123/2022</w:t>
        </w:r>
      </w:hyperlink>
      <w:r>
        <w:t>, f. 2.</w:t>
      </w:r>
    </w:p>
    <w:p w:rsidR="003B7B49" w:rsidRDefault="003B7B49" w:rsidP="003B7B49">
      <w:pPr>
        <w:pStyle w:val="SangriaFrancesaArticulo"/>
      </w:pPr>
      <w:r w:rsidRPr="003B7B49">
        <w:rPr>
          <w:rStyle w:val="TextoNormalNegritaCaracter"/>
        </w:rPr>
        <w:t>Artículo 56.2</w:t>
      </w:r>
      <w:r>
        <w:t xml:space="preserve"> (redactado por la Ley Orgánica 6/2007, de 24 de mayo)</w:t>
      </w:r>
      <w:r w:rsidRPr="003B7B49">
        <w:rPr>
          <w:rStyle w:val="TextoNormalNegritaCaracter"/>
        </w:rPr>
        <w:t>.</w:t>
      </w:r>
      <w:r w:rsidRPr="003B7B49">
        <w:rPr>
          <w:rStyle w:val="TextoNormalCaracter"/>
        </w:rPr>
        <w:t>-</w:t>
      </w:r>
      <w:r>
        <w:t xml:space="preserve"> Autos </w:t>
      </w:r>
      <w:hyperlink w:anchor="AUTO_2022_109" w:history="1">
        <w:r w:rsidRPr="003B7B49">
          <w:rPr>
            <w:rStyle w:val="TextoNormalCaracter"/>
          </w:rPr>
          <w:t>109/2022</w:t>
        </w:r>
      </w:hyperlink>
      <w:r>
        <w:t xml:space="preserve">, f. 2; </w:t>
      </w:r>
      <w:hyperlink w:anchor="AUTO_2022_116" w:history="1">
        <w:r w:rsidRPr="003B7B49">
          <w:rPr>
            <w:rStyle w:val="TextoNormalCaracter"/>
          </w:rPr>
          <w:t>116/2022</w:t>
        </w:r>
      </w:hyperlink>
      <w:r>
        <w:t xml:space="preserve">, f. 2; </w:t>
      </w:r>
      <w:hyperlink w:anchor="AUTO_2022_119" w:history="1">
        <w:r w:rsidRPr="003B7B49">
          <w:rPr>
            <w:rStyle w:val="TextoNormalCaracter"/>
          </w:rPr>
          <w:t>119/2022</w:t>
        </w:r>
      </w:hyperlink>
      <w:r>
        <w:t>, f. 2.</w:t>
      </w:r>
    </w:p>
    <w:p w:rsidR="003B7B49" w:rsidRDefault="003B7B49" w:rsidP="003B7B49">
      <w:pPr>
        <w:pStyle w:val="SangriaFrancesaArticulo"/>
      </w:pPr>
      <w:r w:rsidRPr="003B7B49">
        <w:rPr>
          <w:rStyle w:val="TextoNormalNegritaCaracter"/>
        </w:rPr>
        <w:t>Artículo 56.3.</w:t>
      </w:r>
      <w:r w:rsidRPr="003B7B49">
        <w:rPr>
          <w:rStyle w:val="TextoNormalCaracter"/>
        </w:rPr>
        <w:t>-</w:t>
      </w:r>
      <w:r>
        <w:t xml:space="preserve"> Auto </w:t>
      </w:r>
      <w:hyperlink w:anchor="AUTO_2022_117" w:history="1">
        <w:r w:rsidRPr="003B7B49">
          <w:rPr>
            <w:rStyle w:val="TextoNormalCaracter"/>
          </w:rPr>
          <w:t>117/2022</w:t>
        </w:r>
      </w:hyperlink>
      <w:r>
        <w:t>, f. 1.</w:t>
      </w:r>
    </w:p>
    <w:p w:rsidR="003B7B49" w:rsidRDefault="003B7B49" w:rsidP="003B7B49">
      <w:pPr>
        <w:pStyle w:val="SangriaFrancesaArticulo"/>
      </w:pPr>
      <w:r w:rsidRPr="003B7B49">
        <w:rPr>
          <w:rStyle w:val="TextoNormalNegritaCaracter"/>
        </w:rPr>
        <w:t>Artículo 57.</w:t>
      </w:r>
      <w:r w:rsidRPr="003B7B49">
        <w:rPr>
          <w:rStyle w:val="TextoNormalCaracter"/>
        </w:rPr>
        <w:t>-</w:t>
      </w:r>
      <w:r>
        <w:t xml:space="preserve"> Auto </w:t>
      </w:r>
      <w:hyperlink w:anchor="AUTO_2022_116" w:history="1">
        <w:r w:rsidRPr="003B7B49">
          <w:rPr>
            <w:rStyle w:val="TextoNormalCaracter"/>
          </w:rPr>
          <w:t>116/2022</w:t>
        </w:r>
      </w:hyperlink>
      <w:r>
        <w:t>, f. 4.</w:t>
      </w:r>
    </w:p>
    <w:p w:rsidR="003B7B49" w:rsidRDefault="003B7B49" w:rsidP="003B7B49">
      <w:pPr>
        <w:pStyle w:val="SangriaFrancesaArticulo"/>
      </w:pPr>
      <w:r w:rsidRPr="003B7B49">
        <w:rPr>
          <w:rStyle w:val="TextoNormalNegritaCaracter"/>
        </w:rPr>
        <w:t>Artículo 59.</w:t>
      </w:r>
      <w:r w:rsidRPr="003B7B49">
        <w:rPr>
          <w:rStyle w:val="TextoNormalCaracter"/>
        </w:rPr>
        <w:t>-</w:t>
      </w:r>
      <w:r>
        <w:t xml:space="preserve"> Sentencia </w:t>
      </w:r>
      <w:hyperlink w:anchor="SENTENCIA_2022_116" w:history="1">
        <w:r w:rsidRPr="003B7B49">
          <w:rPr>
            <w:rStyle w:val="TextoNormalCaracter"/>
          </w:rPr>
          <w:t>116/2022</w:t>
        </w:r>
      </w:hyperlink>
      <w:r>
        <w:t>, f. 3.</w:t>
      </w:r>
    </w:p>
    <w:p w:rsidR="003B7B49" w:rsidRDefault="003B7B49" w:rsidP="003B7B49">
      <w:pPr>
        <w:pStyle w:val="SangriaFrancesaArticulo"/>
      </w:pPr>
      <w:r w:rsidRPr="003B7B49">
        <w:rPr>
          <w:rStyle w:val="TextoNormalNegritaCaracter"/>
        </w:rPr>
        <w:t>Artículo 61.2.</w:t>
      </w:r>
      <w:r w:rsidRPr="003B7B49">
        <w:rPr>
          <w:rStyle w:val="TextoNormalCaracter"/>
        </w:rPr>
        <w:t>-</w:t>
      </w:r>
      <w:r>
        <w:t xml:space="preserve"> Sentencia </w:t>
      </w:r>
      <w:hyperlink w:anchor="SENTENCIA_2022_99" w:history="1">
        <w:r w:rsidRPr="003B7B49">
          <w:rPr>
            <w:rStyle w:val="TextoNormalCaracter"/>
          </w:rPr>
          <w:t>99/2022</w:t>
        </w:r>
      </w:hyperlink>
      <w:r>
        <w:t>, f. 2.</w:t>
      </w:r>
    </w:p>
    <w:p w:rsidR="003B7B49" w:rsidRDefault="003B7B49" w:rsidP="003B7B49">
      <w:pPr>
        <w:pStyle w:val="SangriaFrancesaArticulo"/>
      </w:pPr>
      <w:r w:rsidRPr="003B7B49">
        <w:rPr>
          <w:rStyle w:val="TextoNormalNegritaCaracter"/>
        </w:rPr>
        <w:t>Artículo 80.</w:t>
      </w:r>
      <w:r w:rsidRPr="003B7B49">
        <w:rPr>
          <w:rStyle w:val="TextoNormalCaracter"/>
        </w:rPr>
        <w:t>-</w:t>
      </w:r>
      <w:r>
        <w:t xml:space="preserve"> Autos </w:t>
      </w:r>
      <w:hyperlink w:anchor="AUTO_2022_120" w:history="1">
        <w:r w:rsidRPr="003B7B49">
          <w:rPr>
            <w:rStyle w:val="TextoNormalCaracter"/>
          </w:rPr>
          <w:t>120/2022</w:t>
        </w:r>
      </w:hyperlink>
      <w:r>
        <w:t xml:space="preserve">, f. único; </w:t>
      </w:r>
      <w:hyperlink w:anchor="AUTO_2022_121" w:history="1">
        <w:r w:rsidRPr="003B7B49">
          <w:rPr>
            <w:rStyle w:val="TextoNormalCaracter"/>
          </w:rPr>
          <w:t>121/2022</w:t>
        </w:r>
      </w:hyperlink>
      <w:r>
        <w:t>, f. único.</w:t>
      </w:r>
    </w:p>
    <w:p w:rsidR="003B7B49" w:rsidRDefault="003B7B49" w:rsidP="003B7B49">
      <w:pPr>
        <w:pStyle w:val="SangriaFrancesaArticulo"/>
      </w:pPr>
      <w:r w:rsidRPr="003B7B49">
        <w:rPr>
          <w:rStyle w:val="TextoNormalNegritaCaracter"/>
        </w:rPr>
        <w:t>Artículo 85.1.</w:t>
      </w:r>
      <w:r w:rsidRPr="003B7B49">
        <w:rPr>
          <w:rStyle w:val="TextoNormalCaracter"/>
        </w:rPr>
        <w:t>-</w:t>
      </w:r>
      <w:r>
        <w:t xml:space="preserve"> Sentencia </w:t>
      </w:r>
      <w:hyperlink w:anchor="SENTENCIA_2022_96" w:history="1">
        <w:r w:rsidRPr="003B7B49">
          <w:rPr>
            <w:rStyle w:val="TextoNormalCaracter"/>
          </w:rPr>
          <w:t>96/2022</w:t>
        </w:r>
      </w:hyperlink>
      <w:r>
        <w:t>, f. 4.</w:t>
      </w:r>
    </w:p>
    <w:p w:rsidR="003B7B49" w:rsidRDefault="003B7B49" w:rsidP="003B7B49">
      <w:pPr>
        <w:pStyle w:val="SangriaFrancesaArticulo"/>
      </w:pPr>
      <w:r w:rsidRPr="003B7B49">
        <w:rPr>
          <w:rStyle w:val="TextoNormalNegritaCaracter"/>
        </w:rPr>
        <w:t>Artículo 86.3.</w:t>
      </w:r>
      <w:r w:rsidRPr="003B7B49">
        <w:rPr>
          <w:rStyle w:val="TextoNormalCaracter"/>
        </w:rPr>
        <w:t>-</w:t>
      </w:r>
      <w:r>
        <w:t xml:space="preserve"> Sentencia </w:t>
      </w:r>
      <w:hyperlink w:anchor="SENTENCIA_2022_102" w:history="1">
        <w:r w:rsidRPr="003B7B49">
          <w:rPr>
            <w:rStyle w:val="TextoNormalCaracter"/>
          </w:rPr>
          <w:t>102/2022</w:t>
        </w:r>
      </w:hyperlink>
      <w:r>
        <w:t>, f. 2.</w:t>
      </w:r>
    </w:p>
    <w:p w:rsidR="003B7B49" w:rsidRDefault="003B7B49" w:rsidP="003B7B49">
      <w:pPr>
        <w:pStyle w:val="SangriaFrancesaArticulo"/>
      </w:pPr>
      <w:r w:rsidRPr="003B7B49">
        <w:rPr>
          <w:rStyle w:val="TextoNormalNegritaCaracter"/>
        </w:rPr>
        <w:t>Artículo 87.1.</w:t>
      </w:r>
      <w:r w:rsidRPr="003B7B49">
        <w:rPr>
          <w:rStyle w:val="TextoNormalCaracter"/>
        </w:rPr>
        <w:t>-</w:t>
      </w:r>
      <w:r>
        <w:t xml:space="preserve"> Sentencia </w:t>
      </w:r>
      <w:hyperlink w:anchor="SENTENCIA_2022_115" w:history="1">
        <w:r w:rsidRPr="003B7B49">
          <w:rPr>
            <w:rStyle w:val="TextoNormalCaracter"/>
          </w:rPr>
          <w:t>115/2022</w:t>
        </w:r>
      </w:hyperlink>
      <w:r>
        <w:t>, f. 4.</w:t>
      </w:r>
    </w:p>
    <w:p w:rsidR="003B7B49" w:rsidRDefault="003B7B49" w:rsidP="003B7B49">
      <w:pPr>
        <w:pStyle w:val="SangriaIzquierdaArticulo"/>
      </w:pPr>
      <w:r>
        <w:t xml:space="preserve">Auto </w:t>
      </w:r>
      <w:hyperlink w:anchor="AUTO_2022_113" w:history="1">
        <w:r w:rsidRPr="003B7B49">
          <w:rPr>
            <w:rStyle w:val="TextoNormalCaracter"/>
          </w:rPr>
          <w:t>113/2022</w:t>
        </w:r>
      </w:hyperlink>
      <w:r>
        <w:t>, f. 2.</w:t>
      </w:r>
    </w:p>
    <w:p w:rsidR="003B7B49" w:rsidRDefault="003B7B49" w:rsidP="003B7B49">
      <w:pPr>
        <w:pStyle w:val="SangriaFrancesaArticulo"/>
      </w:pPr>
      <w:r w:rsidRPr="003B7B49">
        <w:rPr>
          <w:rStyle w:val="TextoNormalNegritaCaracter"/>
        </w:rPr>
        <w:t>Artículo 90.2.</w:t>
      </w:r>
      <w:r w:rsidRPr="003B7B49">
        <w:rPr>
          <w:rStyle w:val="TextoNormalCaracter"/>
        </w:rPr>
        <w:t>-</w:t>
      </w:r>
      <w:r>
        <w:t xml:space="preserve"> Sentencias </w:t>
      </w:r>
      <w:hyperlink w:anchor="SENTENCIA_2022_97" w:history="1">
        <w:r w:rsidRPr="003B7B49">
          <w:rPr>
            <w:rStyle w:val="TextoNormalCaracter"/>
          </w:rPr>
          <w:t>97/2022</w:t>
        </w:r>
      </w:hyperlink>
      <w:r>
        <w:t xml:space="preserve">, VP; </w:t>
      </w:r>
      <w:hyperlink w:anchor="SENTENCIA_2022_99" w:history="1">
        <w:r w:rsidRPr="003B7B49">
          <w:rPr>
            <w:rStyle w:val="TextoNormalCaracter"/>
          </w:rPr>
          <w:t>99/2022</w:t>
        </w:r>
      </w:hyperlink>
      <w:r>
        <w:t xml:space="preserve">, VP; </w:t>
      </w:r>
      <w:hyperlink w:anchor="SENTENCIA_2022_101" w:history="1">
        <w:r w:rsidRPr="003B7B49">
          <w:rPr>
            <w:rStyle w:val="TextoNormalCaracter"/>
          </w:rPr>
          <w:t>101/2022</w:t>
        </w:r>
      </w:hyperlink>
      <w:r>
        <w:t xml:space="preserve">, VP I, VP II; </w:t>
      </w:r>
      <w:hyperlink w:anchor="SENTENCIA_2022_106" w:history="1">
        <w:r w:rsidRPr="003B7B49">
          <w:rPr>
            <w:rStyle w:val="TextoNormalCaracter"/>
          </w:rPr>
          <w:t>106/2022</w:t>
        </w:r>
      </w:hyperlink>
      <w:r>
        <w:t xml:space="preserve">, VP; </w:t>
      </w:r>
      <w:hyperlink w:anchor="SENTENCIA_2022_111" w:history="1">
        <w:r w:rsidRPr="003B7B49">
          <w:rPr>
            <w:rStyle w:val="TextoNormalCaracter"/>
          </w:rPr>
          <w:t>111/2022</w:t>
        </w:r>
      </w:hyperlink>
      <w:r>
        <w:t xml:space="preserve">, VP; </w:t>
      </w:r>
      <w:hyperlink w:anchor="SENTENCIA_2022_115" w:history="1">
        <w:r w:rsidRPr="003B7B49">
          <w:rPr>
            <w:rStyle w:val="TextoNormalCaracter"/>
          </w:rPr>
          <w:t>115/2022</w:t>
        </w:r>
      </w:hyperlink>
      <w:r>
        <w:t>, VP II.</w:t>
      </w:r>
    </w:p>
    <w:p w:rsidR="003B7B49" w:rsidRDefault="003B7B49" w:rsidP="003B7B49">
      <w:pPr>
        <w:pStyle w:val="SangriaFrancesaArticulo"/>
      </w:pPr>
      <w:r w:rsidRPr="003B7B49">
        <w:rPr>
          <w:rStyle w:val="TextoNormalNegritaCaracter"/>
        </w:rPr>
        <w:t>Artículo 91.</w:t>
      </w:r>
      <w:r w:rsidRPr="003B7B49">
        <w:rPr>
          <w:rStyle w:val="TextoNormalCaracter"/>
        </w:rPr>
        <w:t>-</w:t>
      </w:r>
      <w:r>
        <w:t xml:space="preserve"> Sentencia </w:t>
      </w:r>
      <w:hyperlink w:anchor="SENTENCIA_2022_99" w:history="1">
        <w:r w:rsidRPr="003B7B49">
          <w:rPr>
            <w:rStyle w:val="TextoNormalCaracter"/>
          </w:rPr>
          <w:t>99/2022</w:t>
        </w:r>
      </w:hyperlink>
      <w:r>
        <w:t>, f. 2.</w:t>
      </w:r>
    </w:p>
    <w:p w:rsidR="003B7B49" w:rsidRDefault="003B7B49" w:rsidP="003B7B49">
      <w:pPr>
        <w:pStyle w:val="SangriaFrancesaArticulo"/>
      </w:pPr>
      <w:r w:rsidRPr="003B7B49">
        <w:rPr>
          <w:rStyle w:val="TextoNormalNegritaCaracter"/>
        </w:rPr>
        <w:t>Artículo 92.</w:t>
      </w:r>
      <w:r w:rsidRPr="003B7B49">
        <w:rPr>
          <w:rStyle w:val="TextoNormalCaracter"/>
        </w:rPr>
        <w:t>-</w:t>
      </w:r>
      <w:r>
        <w:t xml:space="preserve"> Auto </w:t>
      </w:r>
      <w:hyperlink w:anchor="AUTO_2022_113" w:history="1">
        <w:r w:rsidRPr="003B7B49">
          <w:rPr>
            <w:rStyle w:val="TextoNormalCaracter"/>
          </w:rPr>
          <w:t>113/2022</w:t>
        </w:r>
      </w:hyperlink>
      <w:r>
        <w:t>, f. 2.</w:t>
      </w:r>
    </w:p>
    <w:p w:rsidR="003B7B49" w:rsidRDefault="003B7B49" w:rsidP="003B7B49">
      <w:pPr>
        <w:pStyle w:val="SangriaFrancesaArticulo"/>
      </w:pPr>
      <w:r w:rsidRPr="003B7B49">
        <w:rPr>
          <w:rStyle w:val="TextoNormalNegritaCaracter"/>
        </w:rPr>
        <w:t>Artículo 92.1.</w:t>
      </w:r>
      <w:r w:rsidRPr="003B7B49">
        <w:rPr>
          <w:rStyle w:val="TextoNormalCaracter"/>
        </w:rPr>
        <w:t>-</w:t>
      </w:r>
      <w:r>
        <w:t xml:space="preserve"> Sentencia </w:t>
      </w:r>
      <w:hyperlink w:anchor="SENTENCIA_2022_115" w:history="1">
        <w:r w:rsidRPr="003B7B49">
          <w:rPr>
            <w:rStyle w:val="TextoNormalCaracter"/>
          </w:rPr>
          <w:t>115/2022</w:t>
        </w:r>
      </w:hyperlink>
      <w:r>
        <w:t>, VP II.</w:t>
      </w:r>
    </w:p>
    <w:p w:rsidR="003B7B49" w:rsidRDefault="003B7B49" w:rsidP="003B7B49">
      <w:pPr>
        <w:pStyle w:val="SangriaIzquierdaArticulo"/>
      </w:pPr>
      <w:r>
        <w:t xml:space="preserve">Auto </w:t>
      </w:r>
      <w:hyperlink w:anchor="AUTO_2022_113" w:history="1">
        <w:r w:rsidRPr="003B7B49">
          <w:rPr>
            <w:rStyle w:val="TextoNormalCaracter"/>
          </w:rPr>
          <w:t>113/2022</w:t>
        </w:r>
      </w:hyperlink>
      <w:r>
        <w:t>, ff. 2, 3.</w:t>
      </w:r>
    </w:p>
    <w:p w:rsidR="003B7B49" w:rsidRDefault="003B7B49" w:rsidP="003B7B49">
      <w:pPr>
        <w:pStyle w:val="SangriaIzquierdaArticulo"/>
      </w:pPr>
    </w:p>
    <w:p w:rsidR="003B7B49" w:rsidRDefault="003B7B49" w:rsidP="003B7B49">
      <w:pPr>
        <w:pStyle w:val="TextoNormalNegritaCursivandice"/>
      </w:pPr>
      <w:r>
        <w:t>Ley Orgánica 6/2007, de 24 de mayo, por la que se modifica la Ley Orgánica 2/1979, de 3 de octubre, del Tribunal Constitucional</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3" w:history="1">
        <w:r w:rsidRPr="003B7B49">
          <w:rPr>
            <w:rStyle w:val="TextoNormalCaracter"/>
          </w:rPr>
          <w:t>103/2022</w:t>
        </w:r>
      </w:hyperlink>
      <w:r>
        <w:t>, f. 3.</w:t>
      </w:r>
    </w:p>
    <w:p w:rsidR="003B7B49" w:rsidRDefault="003B7B49" w:rsidP="003B7B49">
      <w:pPr>
        <w:pStyle w:val="SangriaIzquierdaArticulo"/>
      </w:pPr>
      <w:r>
        <w:t xml:space="preserve">Autos </w:t>
      </w:r>
      <w:hyperlink w:anchor="AUTO_2022_109" w:history="1">
        <w:r w:rsidRPr="003B7B49">
          <w:rPr>
            <w:rStyle w:val="TextoNormalCaracter"/>
          </w:rPr>
          <w:t>109/2022</w:t>
        </w:r>
      </w:hyperlink>
      <w:r>
        <w:t xml:space="preserve">, f. 2; </w:t>
      </w:r>
      <w:hyperlink w:anchor="AUTO_2022_119" w:history="1">
        <w:r w:rsidRPr="003B7B49">
          <w:rPr>
            <w:rStyle w:val="TextoNormalCaracter"/>
          </w:rPr>
          <w:t>119/2022</w:t>
        </w:r>
      </w:hyperlink>
      <w:r>
        <w:t>, f. 2.</w:t>
      </w:r>
    </w:p>
    <w:p w:rsidR="003B7B49" w:rsidRDefault="003B7B49" w:rsidP="003B7B49">
      <w:pPr>
        <w:pStyle w:val="SangriaIzquierdaArticulo"/>
      </w:pPr>
    </w:p>
    <w:p w:rsidR="003B7B49" w:rsidRDefault="003B7B49" w:rsidP="003B7B49">
      <w:pPr>
        <w:pStyle w:val="TextoNormalNegritaCursivandice"/>
      </w:pPr>
      <w:r>
        <w:t>Acuerdo de 23 de julio de 2015, del Pleno del Tribunal Constitucional, por el que se regula la exclusión de los datos de identidad personal en la publicación de las resoluciones jurisdiccionales</w:t>
      </w:r>
    </w:p>
    <w:p w:rsidR="003B7B49" w:rsidRDefault="003B7B49" w:rsidP="003B7B49">
      <w:pPr>
        <w:pStyle w:val="SangriaFrancesaArticulo"/>
      </w:pPr>
      <w:r w:rsidRPr="003B7B49">
        <w:rPr>
          <w:rStyle w:val="TextoNormalNegritaCaracter"/>
        </w:rPr>
        <w:t>Artículo 3.</w:t>
      </w:r>
      <w:r w:rsidRPr="003B7B49">
        <w:rPr>
          <w:rStyle w:val="TextoNormalCaracter"/>
        </w:rPr>
        <w:t>-</w:t>
      </w:r>
      <w:r>
        <w:t xml:space="preserve"> Sentencia </w:t>
      </w:r>
      <w:hyperlink w:anchor="SENTENCIA_2022_102" w:history="1">
        <w:r w:rsidRPr="003B7B49">
          <w:rPr>
            <w:rStyle w:val="TextoNormalCaracter"/>
          </w:rPr>
          <w:t>102/2022</w:t>
        </w:r>
      </w:hyperlink>
      <w:r>
        <w:t>, f. 2.</w:t>
      </w:r>
    </w:p>
    <w:p w:rsidR="003B7B49" w:rsidRDefault="003B7B49" w:rsidP="003B7B49">
      <w:pPr>
        <w:pStyle w:val="TextoNormal"/>
      </w:pPr>
    </w:p>
    <w:p w:rsidR="003B7B49" w:rsidRDefault="003B7B49" w:rsidP="003B7B49">
      <w:pPr>
        <w:pStyle w:val="SangriaFrancesaArticulo"/>
      </w:pPr>
      <w:bookmarkStart w:id="55" w:name="INDICE22844"/>
    </w:p>
    <w:bookmarkEnd w:id="55"/>
    <w:p w:rsidR="003B7B49" w:rsidRDefault="003B7B49" w:rsidP="003B7B49">
      <w:pPr>
        <w:pStyle w:val="TextoIndiceNivel2"/>
        <w:suppressAutoHyphens/>
      </w:pPr>
      <w:r>
        <w:t>C) Cortes Generales</w:t>
      </w:r>
    </w:p>
    <w:p w:rsidR="003B7B49" w:rsidRDefault="003B7B49" w:rsidP="003B7B49">
      <w:pPr>
        <w:pStyle w:val="TextoIndiceNivel2"/>
      </w:pPr>
    </w:p>
    <w:p w:rsidR="003B7B49" w:rsidRDefault="003B7B49" w:rsidP="003B7B49">
      <w:pPr>
        <w:pStyle w:val="TextoNormalNegritaCursivandice"/>
      </w:pPr>
      <w:r>
        <w:t>Reglamento del Congreso de los Diputados, de 10 de febrero de 1982</w:t>
      </w:r>
    </w:p>
    <w:p w:rsidR="003B7B49" w:rsidRDefault="003B7B49" w:rsidP="003B7B49">
      <w:pPr>
        <w:pStyle w:val="SangriaFrancesaArticulo"/>
      </w:pPr>
      <w:r w:rsidRPr="003B7B49">
        <w:rPr>
          <w:rStyle w:val="TextoNormalNegritaCaracter"/>
        </w:rPr>
        <w:t>Artículo 21.1.2.</w:t>
      </w:r>
      <w:r w:rsidRPr="003B7B49">
        <w:rPr>
          <w:rStyle w:val="TextoNormalCaracter"/>
        </w:rPr>
        <w:t>-</w:t>
      </w:r>
      <w:r>
        <w:t xml:space="preserve"> Sentencia </w:t>
      </w:r>
      <w:hyperlink w:anchor="SENTENCIA_2022_96" w:history="1">
        <w:r w:rsidRPr="003B7B49">
          <w:rPr>
            <w:rStyle w:val="TextoNormalCaracter"/>
          </w:rPr>
          <w:t>96/2022</w:t>
        </w:r>
      </w:hyperlink>
      <w:r>
        <w:t>, f. 4.</w:t>
      </w:r>
    </w:p>
    <w:p w:rsidR="003B7B49" w:rsidRDefault="003B7B49" w:rsidP="003B7B49">
      <w:pPr>
        <w:pStyle w:val="SangriaFrancesaArticulo"/>
      </w:pPr>
      <w:r w:rsidRPr="003B7B49">
        <w:rPr>
          <w:rStyle w:val="TextoNormalNegritaCaracter"/>
        </w:rPr>
        <w:t>Artículo 31.1.7.</w:t>
      </w:r>
      <w:r w:rsidRPr="003B7B49">
        <w:rPr>
          <w:rStyle w:val="TextoNormalCaracter"/>
        </w:rPr>
        <w:t>-</w:t>
      </w:r>
      <w:r>
        <w:t xml:space="preserve"> Sentencia </w:t>
      </w:r>
      <w:hyperlink w:anchor="SENTENCIA_2022_96" w:history="1">
        <w:r w:rsidRPr="003B7B49">
          <w:rPr>
            <w:rStyle w:val="TextoNormalCaracter"/>
          </w:rPr>
          <w:t>96/2022</w:t>
        </w:r>
      </w:hyperlink>
      <w:r>
        <w:t>, f. 4.</w:t>
      </w:r>
    </w:p>
    <w:p w:rsidR="003B7B49" w:rsidRDefault="003B7B49" w:rsidP="003B7B49">
      <w:pPr>
        <w:pStyle w:val="SangriaFrancesaArticulo"/>
      </w:pPr>
      <w:r w:rsidRPr="003B7B49">
        <w:rPr>
          <w:rStyle w:val="TextoNormalNegritaCaracter"/>
        </w:rPr>
        <w:t>Artículo 32.2.</w:t>
      </w:r>
      <w:r w:rsidRPr="003B7B49">
        <w:rPr>
          <w:rStyle w:val="TextoNormalCaracter"/>
        </w:rPr>
        <w:t>-</w:t>
      </w:r>
      <w:r>
        <w:t xml:space="preserve"> Sentencia </w:t>
      </w:r>
      <w:hyperlink w:anchor="SENTENCIA_2022_96" w:history="1">
        <w:r w:rsidRPr="003B7B49">
          <w:rPr>
            <w:rStyle w:val="TextoNormalCaracter"/>
          </w:rPr>
          <w:t>96/2022</w:t>
        </w:r>
      </w:hyperlink>
      <w:r>
        <w:t>, f. 5.</w:t>
      </w:r>
    </w:p>
    <w:p w:rsidR="003B7B49" w:rsidRDefault="003B7B49" w:rsidP="003B7B49">
      <w:pPr>
        <w:pStyle w:val="SangriaFrancesaArticulo"/>
      </w:pPr>
      <w:r w:rsidRPr="003B7B49">
        <w:rPr>
          <w:rStyle w:val="TextoNormalNegritaCaracter"/>
        </w:rPr>
        <w:t>Artículo 101.1.</w:t>
      </w:r>
      <w:r w:rsidRPr="003B7B49">
        <w:rPr>
          <w:rStyle w:val="TextoNormalCaracter"/>
        </w:rPr>
        <w:t>-</w:t>
      </w:r>
      <w:r>
        <w:t xml:space="preserve"> Sentencia </w:t>
      </w:r>
      <w:hyperlink w:anchor="SENTENCIA_2022_96" w:history="1">
        <w:r w:rsidRPr="003B7B49">
          <w:rPr>
            <w:rStyle w:val="TextoNormalCaracter"/>
          </w:rPr>
          <w:t>96/2022</w:t>
        </w:r>
      </w:hyperlink>
      <w:r>
        <w:t>, f. 4.</w:t>
      </w:r>
    </w:p>
    <w:p w:rsidR="003B7B49" w:rsidRDefault="003B7B49" w:rsidP="003B7B49">
      <w:pPr>
        <w:pStyle w:val="SangriaFrancesaArticulo"/>
      </w:pPr>
    </w:p>
    <w:p w:rsidR="003B7B49" w:rsidRDefault="003B7B49" w:rsidP="003B7B49">
      <w:pPr>
        <w:pStyle w:val="TextoNormalNegritaCursivandice"/>
      </w:pPr>
      <w:r>
        <w:t>Reglamento del Senado, de 26 de mayo de 1982</w:t>
      </w:r>
    </w:p>
    <w:p w:rsidR="003B7B49" w:rsidRDefault="003B7B49" w:rsidP="003B7B49">
      <w:pPr>
        <w:pStyle w:val="SangriaFrancesaArticulo"/>
      </w:pPr>
      <w:r w:rsidRPr="003B7B49">
        <w:rPr>
          <w:rStyle w:val="TextoNormalNegritaCaracter"/>
        </w:rPr>
        <w:t>Artículo 21.2.</w:t>
      </w:r>
      <w:r w:rsidRPr="003B7B49">
        <w:rPr>
          <w:rStyle w:val="TextoNormalCaracter"/>
        </w:rPr>
        <w:t>-</w:t>
      </w:r>
      <w:r>
        <w:t xml:space="preserve"> Sentencia </w:t>
      </w:r>
      <w:hyperlink w:anchor="SENTENCIA_2022_96" w:history="1">
        <w:r w:rsidRPr="003B7B49">
          <w:rPr>
            <w:rStyle w:val="TextoNormalCaracter"/>
          </w:rPr>
          <w:t>96/2022</w:t>
        </w:r>
      </w:hyperlink>
      <w:r>
        <w:t>, f. 4.</w:t>
      </w:r>
    </w:p>
    <w:p w:rsidR="003B7B49" w:rsidRDefault="003B7B49" w:rsidP="003B7B49">
      <w:pPr>
        <w:pStyle w:val="TextoNormal"/>
      </w:pPr>
    </w:p>
    <w:p w:rsidR="003B7B49" w:rsidRDefault="003B7B49" w:rsidP="003B7B49">
      <w:pPr>
        <w:pStyle w:val="SangriaFrancesaArticulo"/>
      </w:pPr>
      <w:bookmarkStart w:id="56" w:name="INDICE22845"/>
    </w:p>
    <w:bookmarkEnd w:id="56"/>
    <w:p w:rsidR="003B7B49" w:rsidRDefault="003B7B49" w:rsidP="003B7B49">
      <w:pPr>
        <w:pStyle w:val="TextoIndiceNivel2"/>
        <w:suppressAutoHyphens/>
      </w:pPr>
      <w:r>
        <w:t>D) Leyes Orgánicas</w:t>
      </w:r>
    </w:p>
    <w:p w:rsidR="003B7B49" w:rsidRDefault="003B7B49" w:rsidP="003B7B49">
      <w:pPr>
        <w:pStyle w:val="TextoIndiceNivel2"/>
      </w:pPr>
    </w:p>
    <w:p w:rsidR="003B7B49" w:rsidRDefault="003B7B49" w:rsidP="003B7B49">
      <w:pPr>
        <w:pStyle w:val="TextoNormalNegritaCursivandice"/>
      </w:pPr>
      <w:r>
        <w:t>Ley Orgánica 1/1979, de 26 de septiembre, general penitenciaria</w:t>
      </w:r>
    </w:p>
    <w:p w:rsidR="003B7B49" w:rsidRDefault="003B7B49" w:rsidP="003B7B49">
      <w:pPr>
        <w:pStyle w:val="SangriaFrancesaArticulo"/>
      </w:pPr>
      <w:r w:rsidRPr="003B7B49">
        <w:rPr>
          <w:rStyle w:val="TextoNormalNegritaCaracter"/>
        </w:rPr>
        <w:t>Artículo 51.5.</w:t>
      </w:r>
      <w:r w:rsidRPr="003B7B49">
        <w:rPr>
          <w:rStyle w:val="TextoNormalCaracter"/>
        </w:rPr>
        <w:t>-</w:t>
      </w:r>
      <w:r>
        <w:t xml:space="preserve"> Auto </w:t>
      </w:r>
      <w:hyperlink w:anchor="AUTO_2022_111" w:history="1">
        <w:r w:rsidRPr="003B7B49">
          <w:rPr>
            <w:rStyle w:val="TextoNormalCaracter"/>
          </w:rPr>
          <w:t>111/2022</w:t>
        </w:r>
      </w:hyperlink>
      <w:r>
        <w:t>, f. 1, 2, VP.</w:t>
      </w:r>
    </w:p>
    <w:p w:rsidR="003B7B49" w:rsidRDefault="003B7B49" w:rsidP="003B7B49">
      <w:pPr>
        <w:pStyle w:val="SangriaFrancesaArticulo"/>
      </w:pPr>
    </w:p>
    <w:p w:rsidR="003B7B49" w:rsidRDefault="003B7B49" w:rsidP="003B7B49">
      <w:pPr>
        <w:pStyle w:val="TextoNormalNegritaCursivandice"/>
      </w:pPr>
      <w:r>
        <w:t>Ley Orgánica 6/1984, de 24 de mayo, reguladora del procedimiento de habeas corpus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3" w:history="1">
        <w:r w:rsidRPr="003B7B49">
          <w:rPr>
            <w:rStyle w:val="TextoNormalCaracter"/>
          </w:rPr>
          <w:t>103/2022</w:t>
        </w:r>
      </w:hyperlink>
      <w:r>
        <w:t>, f. 3.</w:t>
      </w:r>
    </w:p>
    <w:p w:rsidR="003B7B49" w:rsidRDefault="003B7B49" w:rsidP="003B7B49">
      <w:pPr>
        <w:pStyle w:val="SangriaFrancesaArticulo"/>
      </w:pPr>
      <w:r w:rsidRPr="003B7B49">
        <w:rPr>
          <w:rStyle w:val="TextoNormalNegritaCaracter"/>
        </w:rPr>
        <w:t>Artículo 1.</w:t>
      </w:r>
      <w:r w:rsidRPr="003B7B49">
        <w:rPr>
          <w:rStyle w:val="TextoNormalCaracter"/>
        </w:rPr>
        <w:t>-</w:t>
      </w:r>
      <w:r>
        <w:t xml:space="preserve"> Sentencia </w:t>
      </w:r>
      <w:hyperlink w:anchor="SENTENCIA_2022_103" w:history="1">
        <w:r w:rsidRPr="003B7B49">
          <w:rPr>
            <w:rStyle w:val="TextoNormalCaracter"/>
          </w:rPr>
          <w:t>103/2022</w:t>
        </w:r>
      </w:hyperlink>
      <w:r>
        <w:t>, f. 3.</w:t>
      </w:r>
    </w:p>
    <w:p w:rsidR="003B7B49" w:rsidRDefault="003B7B49" w:rsidP="003B7B49">
      <w:pPr>
        <w:pStyle w:val="SangriaFrancesaArticulo"/>
      </w:pPr>
      <w:r w:rsidRPr="003B7B49">
        <w:rPr>
          <w:rStyle w:val="TextoNormalNegritaCaracter"/>
        </w:rPr>
        <w:t>Artículo 4.</w:t>
      </w:r>
      <w:r w:rsidRPr="003B7B49">
        <w:rPr>
          <w:rStyle w:val="TextoNormalCaracter"/>
        </w:rPr>
        <w:t>-</w:t>
      </w:r>
      <w:r>
        <w:t xml:space="preserve"> Sentencia </w:t>
      </w:r>
      <w:hyperlink w:anchor="SENTENCIA_2022_103" w:history="1">
        <w:r w:rsidRPr="003B7B49">
          <w:rPr>
            <w:rStyle w:val="TextoNormalCaracter"/>
          </w:rPr>
          <w:t>103/2022</w:t>
        </w:r>
      </w:hyperlink>
      <w:r>
        <w:t>, f. 3.</w:t>
      </w:r>
    </w:p>
    <w:p w:rsidR="003B7B49" w:rsidRDefault="003B7B49" w:rsidP="003B7B49">
      <w:pPr>
        <w:pStyle w:val="SangriaFrancesaArticulo"/>
      </w:pPr>
    </w:p>
    <w:p w:rsidR="003B7B49" w:rsidRDefault="003B7B49" w:rsidP="003B7B49">
      <w:pPr>
        <w:pStyle w:val="TextoNormalNegritaCursivandice"/>
      </w:pPr>
      <w:r>
        <w:t>Ley Orgánica 5/1985, de 19 de junio, del régimen electoral general</w:t>
      </w:r>
    </w:p>
    <w:p w:rsidR="003B7B49" w:rsidRDefault="003B7B49" w:rsidP="003B7B49">
      <w:pPr>
        <w:pStyle w:val="SangriaFrancesaArticulo"/>
      </w:pPr>
      <w:r w:rsidRPr="003B7B49">
        <w:rPr>
          <w:rStyle w:val="TextoNormalNegritaCaracter"/>
        </w:rPr>
        <w:t>Artículo 6.2 b).</w:t>
      </w:r>
      <w:r w:rsidRPr="003B7B49">
        <w:rPr>
          <w:rStyle w:val="TextoNormalCaracter"/>
        </w:rPr>
        <w:t>-</w:t>
      </w:r>
      <w:r>
        <w:t xml:space="preserve"> Auto </w:t>
      </w:r>
      <w:hyperlink w:anchor="AUTO_2022_117" w:history="1">
        <w:r w:rsidRPr="003B7B49">
          <w:rPr>
            <w:rStyle w:val="TextoNormalCaracter"/>
          </w:rPr>
          <w:t>117/2022</w:t>
        </w:r>
      </w:hyperlink>
      <w:r>
        <w:t>, f. 2.</w:t>
      </w:r>
    </w:p>
    <w:p w:rsidR="003B7B49" w:rsidRDefault="003B7B49" w:rsidP="003B7B49">
      <w:pPr>
        <w:pStyle w:val="SangriaFrancesaArticulo"/>
      </w:pPr>
    </w:p>
    <w:p w:rsidR="003B7B49" w:rsidRDefault="003B7B49" w:rsidP="003B7B49">
      <w:pPr>
        <w:pStyle w:val="TextoNormalNegritaCursivandice"/>
      </w:pPr>
      <w:r>
        <w:t>Ley Orgánica 6/1985, de 1 de julio. Poder judicial</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6" w:history="1">
        <w:r w:rsidRPr="003B7B49">
          <w:rPr>
            <w:rStyle w:val="TextoNormalCaracter"/>
          </w:rPr>
          <w:t>106/2022</w:t>
        </w:r>
      </w:hyperlink>
      <w:r>
        <w:t>, f. 6.</w:t>
      </w:r>
    </w:p>
    <w:p w:rsidR="003B7B49" w:rsidRDefault="003B7B49" w:rsidP="003B7B49">
      <w:pPr>
        <w:pStyle w:val="SangriaFrancesaArticulo"/>
      </w:pPr>
      <w:r w:rsidRPr="003B7B49">
        <w:rPr>
          <w:rStyle w:val="TextoNormalNegritaCaracter"/>
        </w:rPr>
        <w:t>Artículo 5.1.</w:t>
      </w:r>
      <w:r w:rsidRPr="003B7B49">
        <w:rPr>
          <w:rStyle w:val="TextoNormalCaracter"/>
        </w:rPr>
        <w:t>-</w:t>
      </w:r>
      <w:r>
        <w:t xml:space="preserve"> Sentencias </w:t>
      </w:r>
      <w:hyperlink w:anchor="SENTENCIA_2022_103" w:history="1">
        <w:r w:rsidRPr="003B7B49">
          <w:rPr>
            <w:rStyle w:val="TextoNormalCaracter"/>
          </w:rPr>
          <w:t>103/2022</w:t>
        </w:r>
      </w:hyperlink>
      <w:r>
        <w:t xml:space="preserve">, f. 3; </w:t>
      </w:r>
      <w:hyperlink w:anchor="SENTENCIA_2022_104" w:history="1">
        <w:r w:rsidRPr="003B7B49">
          <w:rPr>
            <w:rStyle w:val="TextoNormalCaracter"/>
          </w:rPr>
          <w:t>104/2022</w:t>
        </w:r>
      </w:hyperlink>
      <w:r>
        <w:t>, f. 4.</w:t>
      </w:r>
    </w:p>
    <w:p w:rsidR="003B7B49" w:rsidRDefault="003B7B49" w:rsidP="003B7B49">
      <w:pPr>
        <w:pStyle w:val="SangriaFrancesaArticulo"/>
      </w:pPr>
      <w:r w:rsidRPr="003B7B49">
        <w:rPr>
          <w:rStyle w:val="TextoNormalNegritaCaracter"/>
        </w:rPr>
        <w:t>Artículo 9.2.</w:t>
      </w:r>
      <w:r w:rsidRPr="003B7B49">
        <w:rPr>
          <w:rStyle w:val="TextoNormalCaracter"/>
        </w:rPr>
        <w:t>-</w:t>
      </w:r>
      <w:r>
        <w:t xml:space="preserve"> Sentencia </w:t>
      </w:r>
      <w:hyperlink w:anchor="SENTENCIA_2022_106" w:history="1">
        <w:r w:rsidRPr="003B7B49">
          <w:rPr>
            <w:rStyle w:val="TextoNormalCaracter"/>
          </w:rPr>
          <w:t>106/2022</w:t>
        </w:r>
      </w:hyperlink>
      <w:r>
        <w:t>, ff. 1, 6.</w:t>
      </w:r>
    </w:p>
    <w:p w:rsidR="003B7B49" w:rsidRDefault="003B7B49" w:rsidP="003B7B49">
      <w:pPr>
        <w:pStyle w:val="SangriaFrancesaArticulo"/>
      </w:pPr>
      <w:r w:rsidRPr="003B7B49">
        <w:rPr>
          <w:rStyle w:val="TextoNormalNegritaCaracter"/>
        </w:rPr>
        <w:t>Artículo 9.3.</w:t>
      </w:r>
      <w:r w:rsidRPr="003B7B49">
        <w:rPr>
          <w:rStyle w:val="TextoNormalCaracter"/>
        </w:rPr>
        <w:t>-</w:t>
      </w:r>
      <w:r>
        <w:t xml:space="preserve"> Sentencia </w:t>
      </w:r>
      <w:hyperlink w:anchor="SENTENCIA_2022_106" w:history="1">
        <w:r w:rsidRPr="003B7B49">
          <w:rPr>
            <w:rStyle w:val="TextoNormalCaracter"/>
          </w:rPr>
          <w:t>106/2022</w:t>
        </w:r>
      </w:hyperlink>
      <w:r>
        <w:t>, ff. 1, 6.</w:t>
      </w:r>
    </w:p>
    <w:p w:rsidR="003B7B49" w:rsidRDefault="003B7B49" w:rsidP="003B7B49">
      <w:pPr>
        <w:pStyle w:val="SangriaFrancesaArticulo"/>
      </w:pPr>
      <w:r w:rsidRPr="003B7B49">
        <w:rPr>
          <w:rStyle w:val="TextoNormalNegritaCaracter"/>
        </w:rPr>
        <w:t>Artículo 9.6.</w:t>
      </w:r>
      <w:r w:rsidRPr="003B7B49">
        <w:rPr>
          <w:rStyle w:val="TextoNormalCaracter"/>
        </w:rPr>
        <w:t>-</w:t>
      </w:r>
      <w:r>
        <w:t xml:space="preserve"> Sentencia </w:t>
      </w:r>
      <w:hyperlink w:anchor="SENTENCIA_2022_106" w:history="1">
        <w:r w:rsidRPr="003B7B49">
          <w:rPr>
            <w:rStyle w:val="TextoNormalCaracter"/>
          </w:rPr>
          <w:t>106/2022</w:t>
        </w:r>
      </w:hyperlink>
      <w:r>
        <w:t>, f. 1.</w:t>
      </w:r>
    </w:p>
    <w:p w:rsidR="003B7B49" w:rsidRDefault="003B7B49" w:rsidP="003B7B49">
      <w:pPr>
        <w:pStyle w:val="SangriaFrancesaArticulo"/>
      </w:pPr>
      <w:r w:rsidRPr="003B7B49">
        <w:rPr>
          <w:rStyle w:val="TextoNormalNegritaCaracter"/>
        </w:rPr>
        <w:t>Artículo 85.</w:t>
      </w:r>
      <w:r w:rsidRPr="003B7B49">
        <w:rPr>
          <w:rStyle w:val="TextoNormalCaracter"/>
        </w:rPr>
        <w:t>-</w:t>
      </w:r>
      <w:r>
        <w:t xml:space="preserve"> Sentencia </w:t>
      </w:r>
      <w:hyperlink w:anchor="SENTENCIA_2022_106" w:history="1">
        <w:r w:rsidRPr="003B7B49">
          <w:rPr>
            <w:rStyle w:val="TextoNormalCaracter"/>
          </w:rPr>
          <w:t>106/2022</w:t>
        </w:r>
      </w:hyperlink>
      <w:r>
        <w:t>, f. 6.</w:t>
      </w:r>
    </w:p>
    <w:p w:rsidR="003B7B49" w:rsidRDefault="003B7B49" w:rsidP="003B7B49">
      <w:pPr>
        <w:pStyle w:val="SangriaFrancesaArticulo"/>
      </w:pPr>
      <w:r w:rsidRPr="003B7B49">
        <w:rPr>
          <w:rStyle w:val="TextoNormalNegritaCaracter"/>
        </w:rPr>
        <w:t>Artículo 87 ter.1 a 4.</w:t>
      </w:r>
      <w:r w:rsidRPr="003B7B49">
        <w:rPr>
          <w:rStyle w:val="TextoNormalCaracter"/>
        </w:rPr>
        <w:t>-</w:t>
      </w:r>
      <w:r>
        <w:t xml:space="preserve"> Sentencia </w:t>
      </w:r>
      <w:hyperlink w:anchor="SENTENCIA_2022_106" w:history="1">
        <w:r w:rsidRPr="003B7B49">
          <w:rPr>
            <w:rStyle w:val="TextoNormalCaracter"/>
          </w:rPr>
          <w:t>106/2022</w:t>
        </w:r>
      </w:hyperlink>
      <w:r>
        <w:t>, f. 6.</w:t>
      </w:r>
    </w:p>
    <w:p w:rsidR="003B7B49" w:rsidRDefault="003B7B49" w:rsidP="003B7B49">
      <w:pPr>
        <w:pStyle w:val="SangriaFrancesaArticulo"/>
      </w:pPr>
      <w:r w:rsidRPr="003B7B49">
        <w:rPr>
          <w:rStyle w:val="TextoNormalNegritaCaracter"/>
        </w:rPr>
        <w:t>Artículo 87.1.</w:t>
      </w:r>
      <w:r w:rsidRPr="003B7B49">
        <w:rPr>
          <w:rStyle w:val="TextoNormalCaracter"/>
        </w:rPr>
        <w:t>-</w:t>
      </w:r>
      <w:r>
        <w:t xml:space="preserve"> Sentencia </w:t>
      </w:r>
      <w:hyperlink w:anchor="SENTENCIA_2022_106" w:history="1">
        <w:r w:rsidRPr="003B7B49">
          <w:rPr>
            <w:rStyle w:val="TextoNormalCaracter"/>
          </w:rPr>
          <w:t>106/2022</w:t>
        </w:r>
      </w:hyperlink>
      <w:r>
        <w:t>, f. 6.</w:t>
      </w:r>
    </w:p>
    <w:p w:rsidR="003B7B49" w:rsidRDefault="003B7B49" w:rsidP="003B7B49">
      <w:pPr>
        <w:pStyle w:val="SangriaFrancesaArticulo"/>
      </w:pPr>
      <w:r w:rsidRPr="003B7B49">
        <w:rPr>
          <w:rStyle w:val="TextoNormalNegritaCaracter"/>
        </w:rPr>
        <w:t>Artículo 89 bis 2.</w:t>
      </w:r>
      <w:r w:rsidRPr="003B7B49">
        <w:rPr>
          <w:rStyle w:val="TextoNormalCaracter"/>
        </w:rPr>
        <w:t>-</w:t>
      </w:r>
      <w:r>
        <w:t xml:space="preserve"> Sentencia </w:t>
      </w:r>
      <w:hyperlink w:anchor="SENTENCIA_2022_106" w:history="1">
        <w:r w:rsidRPr="003B7B49">
          <w:rPr>
            <w:rStyle w:val="TextoNormalCaracter"/>
          </w:rPr>
          <w:t>106/2022</w:t>
        </w:r>
      </w:hyperlink>
      <w:r>
        <w:t>, ff. 1, 6.</w:t>
      </w:r>
    </w:p>
    <w:p w:rsidR="003B7B49" w:rsidRDefault="003B7B49" w:rsidP="003B7B49">
      <w:pPr>
        <w:pStyle w:val="SangriaFrancesaArticulo"/>
      </w:pPr>
      <w:r w:rsidRPr="003B7B49">
        <w:rPr>
          <w:rStyle w:val="TextoNormalNegritaCaracter"/>
        </w:rPr>
        <w:t>Artículo 219 apartado 11.</w:t>
      </w:r>
      <w:r w:rsidRPr="003B7B49">
        <w:rPr>
          <w:rStyle w:val="TextoNormalCaracter"/>
        </w:rPr>
        <w:t>-</w:t>
      </w:r>
      <w:r>
        <w:t xml:space="preserve"> Autos </w:t>
      </w:r>
      <w:hyperlink w:anchor="AUTO_2022_120" w:history="1">
        <w:r w:rsidRPr="003B7B49">
          <w:rPr>
            <w:rStyle w:val="TextoNormalCaracter"/>
          </w:rPr>
          <w:t>120/2022</w:t>
        </w:r>
      </w:hyperlink>
      <w:r>
        <w:t xml:space="preserve">, f. único; </w:t>
      </w:r>
      <w:hyperlink w:anchor="AUTO_2022_121" w:history="1">
        <w:r w:rsidRPr="003B7B49">
          <w:rPr>
            <w:rStyle w:val="TextoNormalCaracter"/>
          </w:rPr>
          <w:t>121/2022</w:t>
        </w:r>
      </w:hyperlink>
      <w:r>
        <w:t>, f. único.</w:t>
      </w:r>
    </w:p>
    <w:p w:rsidR="003B7B49" w:rsidRDefault="003B7B49" w:rsidP="003B7B49">
      <w:pPr>
        <w:pStyle w:val="SangriaFrancesaArticulo"/>
      </w:pPr>
      <w:r w:rsidRPr="003B7B49">
        <w:rPr>
          <w:rStyle w:val="TextoNormalNegritaCaracter"/>
        </w:rPr>
        <w:t>Artículo 221.4.</w:t>
      </w:r>
      <w:r w:rsidRPr="003B7B49">
        <w:rPr>
          <w:rStyle w:val="TextoNormalCaracter"/>
        </w:rPr>
        <w:t>-</w:t>
      </w:r>
      <w:r>
        <w:t xml:space="preserve"> Autos </w:t>
      </w:r>
      <w:hyperlink w:anchor="AUTO_2022_120" w:history="1">
        <w:r w:rsidRPr="003B7B49">
          <w:rPr>
            <w:rStyle w:val="TextoNormalCaracter"/>
          </w:rPr>
          <w:t>120/2022</w:t>
        </w:r>
      </w:hyperlink>
      <w:r>
        <w:t xml:space="preserve">, f. único; </w:t>
      </w:r>
      <w:hyperlink w:anchor="AUTO_2022_121" w:history="1">
        <w:r w:rsidRPr="003B7B49">
          <w:rPr>
            <w:rStyle w:val="TextoNormalCaracter"/>
          </w:rPr>
          <w:t>121/2022</w:t>
        </w:r>
      </w:hyperlink>
      <w:r>
        <w:t>, f. único.</w:t>
      </w:r>
    </w:p>
    <w:p w:rsidR="003B7B49" w:rsidRDefault="003B7B49" w:rsidP="003B7B49">
      <w:pPr>
        <w:pStyle w:val="SangriaFrancesaArticulo"/>
      </w:pPr>
      <w:r w:rsidRPr="003B7B49">
        <w:rPr>
          <w:rStyle w:val="TextoNormalNegritaCaracter"/>
        </w:rPr>
        <w:t>Artículo 234.</w:t>
      </w:r>
      <w:r w:rsidRPr="003B7B49">
        <w:rPr>
          <w:rStyle w:val="TextoNormalCaracter"/>
        </w:rPr>
        <w:t>-</w:t>
      </w:r>
      <w:r>
        <w:t xml:space="preserve"> Sentencia </w:t>
      </w:r>
      <w:hyperlink w:anchor="SENTENCIA_2022_102" w:history="1">
        <w:r w:rsidRPr="003B7B49">
          <w:rPr>
            <w:rStyle w:val="TextoNormalCaracter"/>
          </w:rPr>
          <w:t>102/2022</w:t>
        </w:r>
      </w:hyperlink>
      <w:r>
        <w:t>, ff. 1, 4, 6, 7.</w:t>
      </w:r>
    </w:p>
    <w:p w:rsidR="003B7B49" w:rsidRDefault="003B7B49" w:rsidP="003B7B49">
      <w:pPr>
        <w:pStyle w:val="SangriaFrancesaArticulo"/>
      </w:pPr>
      <w:r w:rsidRPr="003B7B49">
        <w:rPr>
          <w:rStyle w:val="TextoNormalNegritaCaracter"/>
        </w:rPr>
        <w:t>Artículo 234.1.</w:t>
      </w:r>
      <w:r w:rsidRPr="003B7B49">
        <w:rPr>
          <w:rStyle w:val="TextoNormalCaracter"/>
        </w:rPr>
        <w:t>-</w:t>
      </w:r>
      <w:r>
        <w:t xml:space="preserve"> Sentencia </w:t>
      </w:r>
      <w:hyperlink w:anchor="SENTENCIA_2022_102" w:history="1">
        <w:r w:rsidRPr="003B7B49">
          <w:rPr>
            <w:rStyle w:val="TextoNormalCaracter"/>
          </w:rPr>
          <w:t>102/2022</w:t>
        </w:r>
      </w:hyperlink>
      <w:r>
        <w:t>, f. 6.</w:t>
      </w:r>
    </w:p>
    <w:p w:rsidR="003B7B49" w:rsidRDefault="003B7B49" w:rsidP="003B7B49">
      <w:pPr>
        <w:pStyle w:val="SangriaFrancesaArticulo"/>
      </w:pPr>
      <w:r w:rsidRPr="003B7B49">
        <w:rPr>
          <w:rStyle w:val="TextoNormalNegritaCaracter"/>
        </w:rPr>
        <w:t>Artículo 234.2.</w:t>
      </w:r>
      <w:r w:rsidRPr="003B7B49">
        <w:rPr>
          <w:rStyle w:val="TextoNormalCaracter"/>
        </w:rPr>
        <w:t>-</w:t>
      </w:r>
      <w:r>
        <w:t xml:space="preserve"> Sentencia </w:t>
      </w:r>
      <w:hyperlink w:anchor="SENTENCIA_2022_102" w:history="1">
        <w:r w:rsidRPr="003B7B49">
          <w:rPr>
            <w:rStyle w:val="TextoNormalCaracter"/>
          </w:rPr>
          <w:t>102/2022</w:t>
        </w:r>
      </w:hyperlink>
      <w:r>
        <w:t>, f. 6.</w:t>
      </w:r>
    </w:p>
    <w:p w:rsidR="003B7B49" w:rsidRDefault="003B7B49" w:rsidP="003B7B49">
      <w:pPr>
        <w:pStyle w:val="SangriaFrancesaArticulo"/>
      </w:pPr>
      <w:r w:rsidRPr="003B7B49">
        <w:rPr>
          <w:rStyle w:val="TextoNormalNegritaCaracter"/>
        </w:rPr>
        <w:t>Artículo 235.</w:t>
      </w:r>
      <w:r w:rsidRPr="003B7B49">
        <w:rPr>
          <w:rStyle w:val="TextoNormalCaracter"/>
        </w:rPr>
        <w:t>-</w:t>
      </w:r>
      <w:r>
        <w:t xml:space="preserve"> Sentencia </w:t>
      </w:r>
      <w:hyperlink w:anchor="SENTENCIA_2022_102" w:history="1">
        <w:r w:rsidRPr="003B7B49">
          <w:rPr>
            <w:rStyle w:val="TextoNormalCaracter"/>
          </w:rPr>
          <w:t>102/2022</w:t>
        </w:r>
      </w:hyperlink>
      <w:r>
        <w:t>, ff. 1, 4, 6, 7.</w:t>
      </w:r>
    </w:p>
    <w:p w:rsidR="003B7B49" w:rsidRDefault="003B7B49" w:rsidP="003B7B49">
      <w:pPr>
        <w:pStyle w:val="SangriaFrancesaArticulo"/>
      </w:pPr>
      <w:r w:rsidRPr="003B7B49">
        <w:rPr>
          <w:rStyle w:val="TextoNormalNegritaCaracter"/>
        </w:rPr>
        <w:t>Artículo 235</w:t>
      </w:r>
      <w:r>
        <w:t xml:space="preserve"> (redactado por la Ley Orgánica 7/2021, de 26 de mayo)</w:t>
      </w:r>
      <w:r w:rsidRPr="003B7B49">
        <w:rPr>
          <w:rStyle w:val="TextoNormalNegritaCaracter"/>
        </w:rPr>
        <w:t>.</w:t>
      </w:r>
      <w:r w:rsidRPr="003B7B49">
        <w:rPr>
          <w:rStyle w:val="TextoNormalCaracter"/>
        </w:rPr>
        <w:t>-</w:t>
      </w:r>
      <w:r>
        <w:t xml:space="preserve"> Sentencia </w:t>
      </w:r>
      <w:hyperlink w:anchor="SENTENCIA_2022_102" w:history="1">
        <w:r w:rsidRPr="003B7B49">
          <w:rPr>
            <w:rStyle w:val="TextoNormalCaracter"/>
          </w:rPr>
          <w:t>102/2022</w:t>
        </w:r>
      </w:hyperlink>
      <w:r>
        <w:t>, f. 6.</w:t>
      </w:r>
    </w:p>
    <w:p w:rsidR="003B7B49" w:rsidRDefault="003B7B49" w:rsidP="003B7B49">
      <w:pPr>
        <w:pStyle w:val="SangriaFrancesaArticulo"/>
      </w:pPr>
      <w:r w:rsidRPr="003B7B49">
        <w:rPr>
          <w:rStyle w:val="TextoNormalNegritaCaracter"/>
        </w:rPr>
        <w:t>Artículo 241.</w:t>
      </w:r>
      <w:r w:rsidRPr="003B7B49">
        <w:rPr>
          <w:rStyle w:val="TextoNormalCaracter"/>
        </w:rPr>
        <w:t>-</w:t>
      </w:r>
      <w:r>
        <w:t xml:space="preserve"> Auto </w:t>
      </w:r>
      <w:hyperlink w:anchor="AUTO_2022_124" w:history="1">
        <w:r w:rsidRPr="003B7B49">
          <w:rPr>
            <w:rStyle w:val="TextoNormalCaracter"/>
          </w:rPr>
          <w:t>124/2022</w:t>
        </w:r>
      </w:hyperlink>
      <w:r>
        <w:t>, f. 2.</w:t>
      </w:r>
    </w:p>
    <w:p w:rsidR="003B7B49" w:rsidRDefault="003B7B49" w:rsidP="003B7B49">
      <w:pPr>
        <w:pStyle w:val="SangriaFrancesaArticulo"/>
      </w:pPr>
      <w:r w:rsidRPr="003B7B49">
        <w:rPr>
          <w:rStyle w:val="TextoNormalNegritaCaracter"/>
        </w:rPr>
        <w:t>Artículo 267.3.</w:t>
      </w:r>
      <w:r w:rsidRPr="003B7B49">
        <w:rPr>
          <w:rStyle w:val="TextoNormalCaracter"/>
        </w:rPr>
        <w:t>-</w:t>
      </w:r>
      <w:r>
        <w:t xml:space="preserve"> Auto </w:t>
      </w:r>
      <w:hyperlink w:anchor="AUTO_2022_115" w:history="1">
        <w:r w:rsidRPr="003B7B49">
          <w:rPr>
            <w:rStyle w:val="TextoNormalCaracter"/>
          </w:rPr>
          <w:t>115/2022</w:t>
        </w:r>
      </w:hyperlink>
      <w:r>
        <w:t>, f. único.</w:t>
      </w:r>
    </w:p>
    <w:p w:rsidR="003B7B49" w:rsidRDefault="003B7B49" w:rsidP="003B7B49">
      <w:pPr>
        <w:pStyle w:val="SangriaFrancesaArticulo"/>
      </w:pPr>
      <w:r w:rsidRPr="003B7B49">
        <w:rPr>
          <w:rStyle w:val="TextoNormalNegritaCaracter"/>
        </w:rPr>
        <w:t>Artículo 293.</w:t>
      </w:r>
      <w:r w:rsidRPr="003B7B49">
        <w:rPr>
          <w:rStyle w:val="TextoNormalCaracter"/>
        </w:rPr>
        <w:t>-</w:t>
      </w:r>
      <w:r>
        <w:t xml:space="preserve"> Sentencia </w:t>
      </w:r>
      <w:hyperlink w:anchor="SENTENCIA_2022_113" w:history="1">
        <w:r w:rsidRPr="003B7B49">
          <w:rPr>
            <w:rStyle w:val="TextoNormalCaracter"/>
          </w:rPr>
          <w:t>113/2022</w:t>
        </w:r>
      </w:hyperlink>
      <w:r>
        <w:t>, f. 2.</w:t>
      </w:r>
    </w:p>
    <w:p w:rsidR="003B7B49" w:rsidRDefault="003B7B49" w:rsidP="003B7B49">
      <w:pPr>
        <w:pStyle w:val="SangriaFrancesaArticulo"/>
      </w:pPr>
      <w:r w:rsidRPr="003B7B49">
        <w:rPr>
          <w:rStyle w:val="TextoNormalNegritaCaracter"/>
        </w:rPr>
        <w:t>Artículo 294.</w:t>
      </w:r>
      <w:r w:rsidRPr="003B7B49">
        <w:rPr>
          <w:rStyle w:val="TextoNormalCaracter"/>
        </w:rPr>
        <w:t>-</w:t>
      </w:r>
      <w:r>
        <w:t xml:space="preserve"> Sentencia </w:t>
      </w:r>
      <w:hyperlink w:anchor="SENTENCIA_2022_113" w:history="1">
        <w:r w:rsidRPr="003B7B49">
          <w:rPr>
            <w:rStyle w:val="TextoNormalCaracter"/>
          </w:rPr>
          <w:t>113/2022</w:t>
        </w:r>
      </w:hyperlink>
      <w:r>
        <w:t>, ff. 1 a 3.</w:t>
      </w:r>
    </w:p>
    <w:p w:rsidR="003B7B49" w:rsidRDefault="003B7B49" w:rsidP="003B7B49">
      <w:pPr>
        <w:pStyle w:val="SangriaFrancesaArticulo"/>
      </w:pPr>
      <w:r w:rsidRPr="003B7B49">
        <w:rPr>
          <w:rStyle w:val="TextoNormalNegritaCaracter"/>
        </w:rPr>
        <w:t>Artículo 294.1.</w:t>
      </w:r>
      <w:r w:rsidRPr="003B7B49">
        <w:rPr>
          <w:rStyle w:val="TextoNormalCaracter"/>
        </w:rPr>
        <w:t>-</w:t>
      </w:r>
      <w:r>
        <w:t xml:space="preserve"> Sentencia </w:t>
      </w:r>
      <w:hyperlink w:anchor="SENTENCIA_2022_113" w:history="1">
        <w:r w:rsidRPr="003B7B49">
          <w:rPr>
            <w:rStyle w:val="TextoNormalCaracter"/>
          </w:rPr>
          <w:t>113/2022</w:t>
        </w:r>
      </w:hyperlink>
      <w:r>
        <w:t>, f. 2.</w:t>
      </w:r>
    </w:p>
    <w:p w:rsidR="003B7B49" w:rsidRDefault="003B7B49" w:rsidP="003B7B49">
      <w:pPr>
        <w:pStyle w:val="SangriaFrancesaArticulo"/>
      </w:pPr>
      <w:r w:rsidRPr="003B7B49">
        <w:rPr>
          <w:rStyle w:val="TextoNormalNegritaCaracter"/>
        </w:rPr>
        <w:t>Artículo 294.2.</w:t>
      </w:r>
      <w:r w:rsidRPr="003B7B49">
        <w:rPr>
          <w:rStyle w:val="TextoNormalCaracter"/>
        </w:rPr>
        <w:t>-</w:t>
      </w:r>
      <w:r>
        <w:t xml:space="preserve"> Sentencia </w:t>
      </w:r>
      <w:hyperlink w:anchor="SENTENCIA_2022_113" w:history="1">
        <w:r w:rsidRPr="003B7B49">
          <w:rPr>
            <w:rStyle w:val="TextoNormalCaracter"/>
          </w:rPr>
          <w:t>113/2022</w:t>
        </w:r>
      </w:hyperlink>
      <w:r>
        <w:t>, f. 1.</w:t>
      </w:r>
    </w:p>
    <w:p w:rsidR="003B7B49" w:rsidRDefault="003B7B49" w:rsidP="003B7B49">
      <w:pPr>
        <w:pStyle w:val="SangriaFrancesaArticulo"/>
      </w:pPr>
      <w:r w:rsidRPr="003B7B49">
        <w:rPr>
          <w:rStyle w:val="TextoNormalNegritaCaracter"/>
        </w:rPr>
        <w:t>Artículo 295.</w:t>
      </w:r>
      <w:r w:rsidRPr="003B7B49">
        <w:rPr>
          <w:rStyle w:val="TextoNormalCaracter"/>
        </w:rPr>
        <w:t>-</w:t>
      </w:r>
      <w:r>
        <w:t xml:space="preserve"> Sentencia </w:t>
      </w:r>
      <w:hyperlink w:anchor="SENTENCIA_2022_113" w:history="1">
        <w:r w:rsidRPr="003B7B49">
          <w:rPr>
            <w:rStyle w:val="TextoNormalCaracter"/>
          </w:rPr>
          <w:t>113/2022</w:t>
        </w:r>
      </w:hyperlink>
      <w:r>
        <w:t>, f. 2.</w:t>
      </w:r>
    </w:p>
    <w:p w:rsidR="003B7B49" w:rsidRDefault="003B7B49" w:rsidP="003B7B49">
      <w:pPr>
        <w:pStyle w:val="SangriaFrancesaArticulo"/>
      </w:pPr>
      <w:r w:rsidRPr="003B7B49">
        <w:rPr>
          <w:rStyle w:val="TextoNormalNegritaCaracter"/>
        </w:rPr>
        <w:t>Disposición adicional quinta, apartado 9.</w:t>
      </w:r>
      <w:r w:rsidRPr="003B7B49">
        <w:rPr>
          <w:rStyle w:val="TextoNormalCaracter"/>
        </w:rPr>
        <w:t>-</w:t>
      </w:r>
      <w:r>
        <w:t xml:space="preserve"> Auto </w:t>
      </w:r>
      <w:hyperlink w:anchor="AUTO_2022_113" w:history="1">
        <w:r w:rsidRPr="003B7B49">
          <w:rPr>
            <w:rStyle w:val="TextoNormalCaracter"/>
          </w:rPr>
          <w:t>113/2022</w:t>
        </w:r>
      </w:hyperlink>
      <w:r>
        <w:t>, f. 3.</w:t>
      </w:r>
    </w:p>
    <w:p w:rsidR="003B7B49" w:rsidRDefault="003B7B49" w:rsidP="003B7B49">
      <w:pPr>
        <w:pStyle w:val="SangriaFrancesaArticulo"/>
      </w:pPr>
    </w:p>
    <w:p w:rsidR="003B7B49" w:rsidRDefault="003B7B49" w:rsidP="003B7B49">
      <w:pPr>
        <w:pStyle w:val="TextoNormalNegritaCursivandice"/>
      </w:pPr>
      <w:r>
        <w:t>Ley Orgánica 3/1986, de 14 de abril, de medidas especiales en materia de salud pública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Auto </w:t>
      </w:r>
      <w:hyperlink w:anchor="AUTO_2022_112" w:history="1">
        <w:r w:rsidRPr="003B7B49">
          <w:rPr>
            <w:rStyle w:val="TextoNormalCaracter"/>
          </w:rPr>
          <w:t>112/2022</w:t>
        </w:r>
      </w:hyperlink>
      <w:r>
        <w:t>, ff. 3, 4.</w:t>
      </w:r>
    </w:p>
    <w:p w:rsidR="003B7B49" w:rsidRDefault="003B7B49" w:rsidP="003B7B49">
      <w:pPr>
        <w:pStyle w:val="SangriaFrancesaArticulo"/>
      </w:pPr>
      <w:r w:rsidRPr="003B7B49">
        <w:rPr>
          <w:rStyle w:val="TextoNormalNegritaCaracter"/>
        </w:rPr>
        <w:t>Artículo 3.</w:t>
      </w:r>
      <w:r w:rsidRPr="003B7B49">
        <w:rPr>
          <w:rStyle w:val="TextoNormalCaracter"/>
        </w:rPr>
        <w:t>-</w:t>
      </w:r>
      <w:r>
        <w:t xml:space="preserve"> Auto </w:t>
      </w:r>
      <w:hyperlink w:anchor="AUTO_2022_112" w:history="1">
        <w:r w:rsidRPr="003B7B49">
          <w:rPr>
            <w:rStyle w:val="TextoNormalCaracter"/>
          </w:rPr>
          <w:t>112/2022</w:t>
        </w:r>
      </w:hyperlink>
      <w:r>
        <w:t>, f. 4.</w:t>
      </w:r>
    </w:p>
    <w:p w:rsidR="003B7B49" w:rsidRDefault="003B7B49" w:rsidP="003B7B49">
      <w:pPr>
        <w:pStyle w:val="SangriaFrancesaArticulo"/>
      </w:pPr>
    </w:p>
    <w:p w:rsidR="003B7B49" w:rsidRDefault="003B7B49" w:rsidP="003B7B49">
      <w:pPr>
        <w:pStyle w:val="TextoNormalNegritaCursivandice"/>
      </w:pPr>
      <w:r>
        <w:t>Ley Orgánica 10/1995, de 23 de noviembre, del Código penal</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Auto </w:t>
      </w:r>
      <w:hyperlink w:anchor="AUTO_2022_124" w:history="1">
        <w:r w:rsidRPr="003B7B49">
          <w:rPr>
            <w:rStyle w:val="TextoNormalCaracter"/>
          </w:rPr>
          <w:t>124/2022</w:t>
        </w:r>
      </w:hyperlink>
      <w:r>
        <w:t>, f. 2.</w:t>
      </w:r>
    </w:p>
    <w:p w:rsidR="003B7B49" w:rsidRDefault="003B7B49" w:rsidP="003B7B49">
      <w:pPr>
        <w:pStyle w:val="SangriaFrancesaArticulo"/>
      </w:pPr>
      <w:r w:rsidRPr="003B7B49">
        <w:rPr>
          <w:rStyle w:val="TextoNormalNegritaCaracter"/>
        </w:rPr>
        <w:t>Exposición de motivos.</w:t>
      </w:r>
      <w:r w:rsidRPr="003B7B49">
        <w:rPr>
          <w:rStyle w:val="TextoNormalCaracter"/>
        </w:rPr>
        <w:t>-</w:t>
      </w:r>
      <w:r>
        <w:t xml:space="preserve"> Sentencia </w:t>
      </w:r>
      <w:hyperlink w:anchor="SENTENCIA_2022_104" w:history="1">
        <w:r w:rsidRPr="003B7B49">
          <w:rPr>
            <w:rStyle w:val="TextoNormalCaracter"/>
          </w:rPr>
          <w:t>104/2022</w:t>
        </w:r>
      </w:hyperlink>
      <w:r>
        <w:t>, f. 3.</w:t>
      </w:r>
    </w:p>
    <w:p w:rsidR="003B7B49" w:rsidRDefault="003B7B49" w:rsidP="003B7B49">
      <w:pPr>
        <w:pStyle w:val="SangriaFrancesaArticulo"/>
      </w:pPr>
      <w:r w:rsidRPr="003B7B49">
        <w:rPr>
          <w:rStyle w:val="TextoNormalNegritaCaracter"/>
        </w:rPr>
        <w:t>Artículo 33.</w:t>
      </w:r>
      <w:r w:rsidRPr="003B7B49">
        <w:rPr>
          <w:rStyle w:val="TextoNormalCaracter"/>
        </w:rPr>
        <w:t>-</w:t>
      </w:r>
      <w:r>
        <w:t xml:space="preserve"> Auto </w:t>
      </w:r>
      <w:hyperlink w:anchor="AUTO_2022_123" w:history="1">
        <w:r w:rsidRPr="003B7B49">
          <w:rPr>
            <w:rStyle w:val="TextoNormalCaracter"/>
          </w:rPr>
          <w:t>123/2022</w:t>
        </w:r>
      </w:hyperlink>
      <w:r>
        <w:t>, f. 5.</w:t>
      </w:r>
    </w:p>
    <w:p w:rsidR="003B7B49" w:rsidRDefault="003B7B49" w:rsidP="003B7B49">
      <w:pPr>
        <w:pStyle w:val="SangriaFrancesaArticulo"/>
      </w:pPr>
      <w:r w:rsidRPr="003B7B49">
        <w:rPr>
          <w:rStyle w:val="TextoNormalNegritaCaracter"/>
        </w:rPr>
        <w:t>Artículo 80.</w:t>
      </w:r>
      <w:r w:rsidRPr="003B7B49">
        <w:rPr>
          <w:rStyle w:val="TextoNormalCaracter"/>
        </w:rPr>
        <w:t>-</w:t>
      </w:r>
      <w:r>
        <w:t xml:space="preserve"> Sentencia </w:t>
      </w:r>
      <w:hyperlink w:anchor="SENTENCIA_2022_104" w:history="1">
        <w:r w:rsidRPr="003B7B49">
          <w:rPr>
            <w:rStyle w:val="TextoNormalCaracter"/>
          </w:rPr>
          <w:t>104/2022</w:t>
        </w:r>
      </w:hyperlink>
      <w:r>
        <w:t>, f. 4.</w:t>
      </w:r>
    </w:p>
    <w:p w:rsidR="003B7B49" w:rsidRDefault="003B7B49" w:rsidP="003B7B49">
      <w:pPr>
        <w:pStyle w:val="SangriaFrancesaArticulo"/>
      </w:pPr>
      <w:r w:rsidRPr="003B7B49">
        <w:rPr>
          <w:rStyle w:val="TextoNormalNegritaCaracter"/>
        </w:rPr>
        <w:t>Artículo 80.2.3.</w:t>
      </w:r>
      <w:r w:rsidRPr="003B7B49">
        <w:rPr>
          <w:rStyle w:val="TextoNormalCaracter"/>
        </w:rPr>
        <w:t>-</w:t>
      </w:r>
      <w:r>
        <w:t xml:space="preserve"> Auto </w:t>
      </w:r>
      <w:hyperlink w:anchor="AUTO_2022_124" w:history="1">
        <w:r w:rsidRPr="003B7B49">
          <w:rPr>
            <w:rStyle w:val="TextoNormalCaracter"/>
          </w:rPr>
          <w:t>124/2022</w:t>
        </w:r>
      </w:hyperlink>
      <w:r>
        <w:t>, f. 2.</w:t>
      </w:r>
    </w:p>
    <w:p w:rsidR="003B7B49" w:rsidRDefault="003B7B49" w:rsidP="003B7B49">
      <w:pPr>
        <w:pStyle w:val="SangriaFrancesaArticulo"/>
      </w:pPr>
      <w:r w:rsidRPr="003B7B49">
        <w:rPr>
          <w:rStyle w:val="TextoNormalNegritaCaracter"/>
        </w:rPr>
        <w:t>Artículo 80.2.3</w:t>
      </w:r>
      <w:r>
        <w:t xml:space="preserve"> (redactado por la Ley Orgánica 1/2015, de 30 de marzo)</w:t>
      </w:r>
      <w:r w:rsidRPr="003B7B49">
        <w:rPr>
          <w:rStyle w:val="TextoNormalNegritaCaracter"/>
        </w:rPr>
        <w:t>.</w:t>
      </w:r>
      <w:r w:rsidRPr="003B7B49">
        <w:rPr>
          <w:rStyle w:val="TextoNormalCaracter"/>
        </w:rPr>
        <w:t>-</w:t>
      </w:r>
      <w:r>
        <w:t xml:space="preserve"> Sentencia </w:t>
      </w:r>
      <w:hyperlink w:anchor="SENTENCIA_2022_104" w:history="1">
        <w:r w:rsidRPr="003B7B49">
          <w:rPr>
            <w:rStyle w:val="TextoNormalCaracter"/>
          </w:rPr>
          <w:t>104/2022</w:t>
        </w:r>
      </w:hyperlink>
      <w:r>
        <w:t>, ff. 3, 4.</w:t>
      </w:r>
    </w:p>
    <w:p w:rsidR="003B7B49" w:rsidRDefault="003B7B49" w:rsidP="003B7B49">
      <w:pPr>
        <w:pStyle w:val="SangriaFrancesaArticulo"/>
      </w:pPr>
      <w:r w:rsidRPr="003B7B49">
        <w:rPr>
          <w:rStyle w:val="TextoNormalNegritaCaracter"/>
        </w:rPr>
        <w:t>Artículo 80.3.</w:t>
      </w:r>
      <w:r w:rsidRPr="003B7B49">
        <w:rPr>
          <w:rStyle w:val="TextoNormalCaracter"/>
        </w:rPr>
        <w:t>-</w:t>
      </w:r>
      <w:r>
        <w:t xml:space="preserve"> Sentencia </w:t>
      </w:r>
      <w:hyperlink w:anchor="SENTENCIA_2022_104" w:history="1">
        <w:r w:rsidRPr="003B7B49">
          <w:rPr>
            <w:rStyle w:val="TextoNormalCaracter"/>
          </w:rPr>
          <w:t>104/2022</w:t>
        </w:r>
      </w:hyperlink>
      <w:r>
        <w:t>, f. 4.</w:t>
      </w:r>
    </w:p>
    <w:p w:rsidR="003B7B49" w:rsidRDefault="003B7B49" w:rsidP="003B7B49">
      <w:pPr>
        <w:pStyle w:val="SangriaFrancesaArticulo"/>
      </w:pPr>
      <w:r w:rsidRPr="003B7B49">
        <w:rPr>
          <w:rStyle w:val="TextoNormalNegritaCaracter"/>
        </w:rPr>
        <w:t>Artículo 85.</w:t>
      </w:r>
      <w:r w:rsidRPr="003B7B49">
        <w:rPr>
          <w:rStyle w:val="TextoNormalCaracter"/>
        </w:rPr>
        <w:t>-</w:t>
      </w:r>
      <w:r>
        <w:t xml:space="preserve"> Sentencia </w:t>
      </w:r>
      <w:hyperlink w:anchor="SENTENCIA_2022_104" w:history="1">
        <w:r w:rsidRPr="003B7B49">
          <w:rPr>
            <w:rStyle w:val="TextoNormalCaracter"/>
          </w:rPr>
          <w:t>104/2022</w:t>
        </w:r>
      </w:hyperlink>
      <w:r>
        <w:t>, f. 4.</w:t>
      </w:r>
    </w:p>
    <w:p w:rsidR="003B7B49" w:rsidRDefault="003B7B49" w:rsidP="003B7B49">
      <w:pPr>
        <w:pStyle w:val="SangriaFrancesaArticulo"/>
      </w:pPr>
      <w:r w:rsidRPr="003B7B49">
        <w:rPr>
          <w:rStyle w:val="TextoNormalNegritaCaracter"/>
        </w:rPr>
        <w:t>Artículo 86.1 d).</w:t>
      </w:r>
      <w:r w:rsidRPr="003B7B49">
        <w:rPr>
          <w:rStyle w:val="TextoNormalCaracter"/>
        </w:rPr>
        <w:t>-</w:t>
      </w:r>
      <w:r>
        <w:t xml:space="preserve"> Sentencia </w:t>
      </w:r>
      <w:hyperlink w:anchor="SENTENCIA_2022_104" w:history="1">
        <w:r w:rsidRPr="003B7B49">
          <w:rPr>
            <w:rStyle w:val="TextoNormalCaracter"/>
          </w:rPr>
          <w:t>104/2022</w:t>
        </w:r>
      </w:hyperlink>
      <w:r>
        <w:t>, ff. 3, 4.</w:t>
      </w:r>
    </w:p>
    <w:p w:rsidR="003B7B49" w:rsidRDefault="003B7B49" w:rsidP="003B7B49">
      <w:pPr>
        <w:pStyle w:val="SangriaFrancesaArticulo"/>
      </w:pPr>
      <w:r w:rsidRPr="003B7B49">
        <w:rPr>
          <w:rStyle w:val="TextoNormalNegritaCaracter"/>
        </w:rPr>
        <w:t>Artículo 131.</w:t>
      </w:r>
      <w:r w:rsidRPr="003B7B49">
        <w:rPr>
          <w:rStyle w:val="TextoNormalCaracter"/>
        </w:rPr>
        <w:t>-</w:t>
      </w:r>
      <w:r>
        <w:t xml:space="preserve"> Sentencia </w:t>
      </w:r>
      <w:hyperlink w:anchor="SENTENCIA_2022_102" w:history="1">
        <w:r w:rsidRPr="003B7B49">
          <w:rPr>
            <w:rStyle w:val="TextoNormalCaracter"/>
          </w:rPr>
          <w:t>102/2022</w:t>
        </w:r>
      </w:hyperlink>
      <w:r>
        <w:t>, f. 4.</w:t>
      </w:r>
    </w:p>
    <w:p w:rsidR="003B7B49" w:rsidRDefault="003B7B49" w:rsidP="003B7B49">
      <w:pPr>
        <w:pStyle w:val="SangriaFrancesaArticulo"/>
      </w:pPr>
      <w:r w:rsidRPr="003B7B49">
        <w:rPr>
          <w:rStyle w:val="TextoNormalNegritaCaracter"/>
        </w:rPr>
        <w:t>Artículo 153.2</w:t>
      </w:r>
      <w:r>
        <w:t xml:space="preserve"> (redactado por la Ley Orgánica 1/2015, de 30 de marzo)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VP.</w:t>
      </w:r>
    </w:p>
    <w:p w:rsidR="003B7B49" w:rsidRDefault="003B7B49" w:rsidP="003B7B49">
      <w:pPr>
        <w:pStyle w:val="SangriaFrancesaArticulo"/>
      </w:pPr>
      <w:r w:rsidRPr="003B7B49">
        <w:rPr>
          <w:rStyle w:val="TextoNormalNegritaCaracter"/>
        </w:rPr>
        <w:t>Artículo 173.2</w:t>
      </w:r>
      <w:r>
        <w:t xml:space="preserve"> (redactado por la Ley Orgánica 1/2015, de 30 de marzo)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VP.</w:t>
      </w:r>
    </w:p>
    <w:p w:rsidR="003B7B49" w:rsidRDefault="003B7B49" w:rsidP="003B7B49">
      <w:pPr>
        <w:pStyle w:val="SangriaFrancesaArticulo"/>
      </w:pPr>
      <w:r w:rsidRPr="003B7B49">
        <w:rPr>
          <w:rStyle w:val="TextoNormalNegritaCaracter"/>
        </w:rPr>
        <w:t>Artículo 185.</w:t>
      </w:r>
      <w:r w:rsidRPr="003B7B49">
        <w:rPr>
          <w:rStyle w:val="TextoNormalCaracter"/>
        </w:rPr>
        <w:t>-</w:t>
      </w:r>
      <w:r>
        <w:t xml:space="preserve"> Sentencia </w:t>
      </w:r>
      <w:hyperlink w:anchor="SENTENCIA_2022_102" w:history="1">
        <w:r w:rsidRPr="003B7B49">
          <w:rPr>
            <w:rStyle w:val="TextoNormalCaracter"/>
          </w:rPr>
          <w:t>102/2022</w:t>
        </w:r>
      </w:hyperlink>
      <w:r>
        <w:t>, f. 4.</w:t>
      </w:r>
    </w:p>
    <w:p w:rsidR="003B7B49" w:rsidRDefault="003B7B49" w:rsidP="003B7B49">
      <w:pPr>
        <w:pStyle w:val="SangriaFrancesaArticulo"/>
      </w:pPr>
      <w:r w:rsidRPr="003B7B49">
        <w:rPr>
          <w:rStyle w:val="TextoNormalNegritaCaracter"/>
        </w:rPr>
        <w:t>Artículo 227.1.</w:t>
      </w:r>
      <w:r w:rsidRPr="003B7B49">
        <w:rPr>
          <w:rStyle w:val="TextoNormalCaracter"/>
        </w:rPr>
        <w:t>-</w:t>
      </w:r>
      <w:r>
        <w:t xml:space="preserve"> Auto </w:t>
      </w:r>
      <w:hyperlink w:anchor="AUTO_2022_124" w:history="1">
        <w:r w:rsidRPr="003B7B49">
          <w:rPr>
            <w:rStyle w:val="TextoNormalCaracter"/>
          </w:rPr>
          <w:t>124/2022</w:t>
        </w:r>
      </w:hyperlink>
      <w:r>
        <w:t>, f. 2.</w:t>
      </w:r>
    </w:p>
    <w:p w:rsidR="003B7B49" w:rsidRDefault="003B7B49" w:rsidP="003B7B49">
      <w:pPr>
        <w:pStyle w:val="SangriaFrancesaArticulo"/>
      </w:pPr>
    </w:p>
    <w:p w:rsidR="003B7B49" w:rsidRDefault="003B7B49" w:rsidP="003B7B49">
      <w:pPr>
        <w:pStyle w:val="TextoNormalNegritaCursivandice"/>
      </w:pPr>
      <w:r>
        <w:t>Ley Orgánica 1/1996, de 15 de enero, de protección jurídica del menor, de modificación parcial del Código civil y de la Ley de enjuiciamiento civil</w:t>
      </w:r>
    </w:p>
    <w:p w:rsidR="003B7B49" w:rsidRDefault="003B7B49" w:rsidP="003B7B49">
      <w:pPr>
        <w:pStyle w:val="SangriaFrancesaArticulo"/>
      </w:pPr>
      <w:r w:rsidRPr="003B7B49">
        <w:rPr>
          <w:rStyle w:val="TextoNormalNegritaCaracter"/>
        </w:rPr>
        <w:t>Artículo 3.</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p>
    <w:p w:rsidR="003B7B49" w:rsidRDefault="003B7B49" w:rsidP="003B7B49">
      <w:pPr>
        <w:pStyle w:val="TextoNormalNegritaCursivandice"/>
      </w:pPr>
      <w:r>
        <w:t>Ley Orgánica 15/1999, de 13 de diciembre. Protección de datos de carácter personal</w:t>
      </w:r>
    </w:p>
    <w:p w:rsidR="003B7B49" w:rsidRDefault="003B7B49" w:rsidP="003B7B49">
      <w:pPr>
        <w:pStyle w:val="SangriaFrancesaArticulo"/>
      </w:pPr>
      <w:r w:rsidRPr="003B7B49">
        <w:rPr>
          <w:rStyle w:val="TextoNormalNegritaCaracter"/>
        </w:rPr>
        <w:t>Artículo 6.2.</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p>
    <w:p w:rsidR="003B7B49" w:rsidRDefault="003B7B49" w:rsidP="003B7B49">
      <w:pPr>
        <w:pStyle w:val="TextoNormalNegritaCursivandice"/>
      </w:pPr>
      <w:r>
        <w:t>Ley Orgánica 4/2000, de 11 de enero, sobre derechos y libertades de los extranjeros en España y su integración social</w:t>
      </w:r>
    </w:p>
    <w:p w:rsidR="003B7B49" w:rsidRDefault="003B7B49" w:rsidP="003B7B49">
      <w:pPr>
        <w:pStyle w:val="SangriaFrancesaArticulo"/>
      </w:pPr>
      <w:r w:rsidRPr="003B7B49">
        <w:rPr>
          <w:rStyle w:val="TextoNormalNegritaCaracter"/>
        </w:rPr>
        <w:t>Artículo 22.</w:t>
      </w:r>
      <w:r w:rsidRPr="003B7B49">
        <w:rPr>
          <w:rStyle w:val="TextoNormalCaracter"/>
        </w:rPr>
        <w:t>-</w:t>
      </w:r>
      <w:r>
        <w:t xml:space="preserve"> Sentencia </w:t>
      </w:r>
      <w:hyperlink w:anchor="SENTENCIA_2022_103" w:history="1">
        <w:r w:rsidRPr="003B7B49">
          <w:rPr>
            <w:rStyle w:val="TextoNormalCaracter"/>
          </w:rPr>
          <w:t>103/2022</w:t>
        </w:r>
      </w:hyperlink>
      <w:r>
        <w:t>, f. 2.</w:t>
      </w:r>
    </w:p>
    <w:p w:rsidR="003B7B49" w:rsidRDefault="003B7B49" w:rsidP="003B7B49">
      <w:pPr>
        <w:pStyle w:val="SangriaFrancesaArticulo"/>
      </w:pPr>
      <w:r w:rsidRPr="003B7B49">
        <w:rPr>
          <w:rStyle w:val="TextoNormalNegritaCaracter"/>
        </w:rPr>
        <w:t>Artículo 22.1.</w:t>
      </w:r>
      <w:r w:rsidRPr="003B7B49">
        <w:rPr>
          <w:rStyle w:val="TextoNormalCaracter"/>
        </w:rPr>
        <w:t>-</w:t>
      </w:r>
      <w:r>
        <w:t xml:space="preserve"> Sentencia </w:t>
      </w:r>
      <w:hyperlink w:anchor="SENTENCIA_2022_103" w:history="1">
        <w:r w:rsidRPr="003B7B49">
          <w:rPr>
            <w:rStyle w:val="TextoNormalCaracter"/>
          </w:rPr>
          <w:t>103/2022</w:t>
        </w:r>
      </w:hyperlink>
      <w:r>
        <w:t>, f. 2.</w:t>
      </w:r>
    </w:p>
    <w:p w:rsidR="003B7B49" w:rsidRDefault="003B7B49" w:rsidP="003B7B49">
      <w:pPr>
        <w:pStyle w:val="SangriaFrancesaArticulo"/>
      </w:pPr>
      <w:r w:rsidRPr="003B7B49">
        <w:rPr>
          <w:rStyle w:val="TextoNormalNegritaCaracter"/>
        </w:rPr>
        <w:t>Artículo 22.2.</w:t>
      </w:r>
      <w:r w:rsidRPr="003B7B49">
        <w:rPr>
          <w:rStyle w:val="TextoNormalCaracter"/>
        </w:rPr>
        <w:t>-</w:t>
      </w:r>
      <w:r>
        <w:t xml:space="preserve"> Sentencia </w:t>
      </w:r>
      <w:hyperlink w:anchor="SENTENCIA_2022_103" w:history="1">
        <w:r w:rsidRPr="003B7B49">
          <w:rPr>
            <w:rStyle w:val="TextoNormalCaracter"/>
          </w:rPr>
          <w:t>103/2022</w:t>
        </w:r>
      </w:hyperlink>
      <w:r>
        <w:t>, f. 2.</w:t>
      </w:r>
    </w:p>
    <w:p w:rsidR="003B7B49" w:rsidRDefault="003B7B49" w:rsidP="003B7B49">
      <w:pPr>
        <w:pStyle w:val="SangriaFrancesaArticulo"/>
      </w:pPr>
    </w:p>
    <w:p w:rsidR="003B7B49" w:rsidRDefault="003B7B49" w:rsidP="003B7B49">
      <w:pPr>
        <w:pStyle w:val="TextoNormalNegritaCursivandice"/>
      </w:pPr>
      <w:r>
        <w:t>Ley Orgánica 1/2004, de 28 de diciembre, de medidas de protección integral contra la violencia de género</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6" w:history="1">
        <w:r w:rsidRPr="003B7B49">
          <w:rPr>
            <w:rStyle w:val="TextoNormalCaracter"/>
          </w:rPr>
          <w:t>106/2022</w:t>
        </w:r>
      </w:hyperlink>
      <w:r>
        <w:t>, VP.</w:t>
      </w:r>
    </w:p>
    <w:p w:rsidR="003B7B49" w:rsidRDefault="003B7B49" w:rsidP="003B7B49">
      <w:pPr>
        <w:pStyle w:val="SangriaFrancesaArticulo"/>
      </w:pPr>
      <w:r w:rsidRPr="003B7B49">
        <w:rPr>
          <w:rStyle w:val="TextoNormalNegritaCaracter"/>
        </w:rPr>
        <w:t>Artículo 1.1.</w:t>
      </w:r>
      <w:r w:rsidRPr="003B7B49">
        <w:rPr>
          <w:rStyle w:val="TextoNormalCaracter"/>
        </w:rPr>
        <w:t>-</w:t>
      </w:r>
      <w:r>
        <w:t xml:space="preserve"> Sentencia </w:t>
      </w:r>
      <w:hyperlink w:anchor="SENTENCIA_2022_106" w:history="1">
        <w:r w:rsidRPr="003B7B49">
          <w:rPr>
            <w:rStyle w:val="TextoNormalCaracter"/>
          </w:rPr>
          <w:t>106/2022</w:t>
        </w:r>
      </w:hyperlink>
      <w:r>
        <w:t>, f. 4.</w:t>
      </w:r>
    </w:p>
    <w:p w:rsidR="003B7B49" w:rsidRDefault="003B7B49" w:rsidP="003B7B49">
      <w:pPr>
        <w:pStyle w:val="SangriaFrancesaArticulo"/>
      </w:pPr>
      <w:r w:rsidRPr="003B7B49">
        <w:rPr>
          <w:rStyle w:val="TextoNormalNegritaCaracter"/>
        </w:rPr>
        <w:t>Artículo 1.2</w:t>
      </w:r>
      <w:r>
        <w:t xml:space="preserve"> (redactado por la Ley Orgánica 8/2015, de 22 de julio)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VP.</w:t>
      </w:r>
    </w:p>
    <w:p w:rsidR="003B7B49" w:rsidRDefault="003B7B49" w:rsidP="003B7B49">
      <w:pPr>
        <w:pStyle w:val="SangriaFrancesaArticulo"/>
      </w:pPr>
      <w:r w:rsidRPr="003B7B49">
        <w:rPr>
          <w:rStyle w:val="TextoNormalNegritaCaracter"/>
        </w:rPr>
        <w:t>Artículo 1.4</w:t>
      </w:r>
      <w:r>
        <w:t xml:space="preserve"> (redactado por la Ley Orgánica 8/2021, de 4 de junio)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f. 4, VP.</w:t>
      </w:r>
    </w:p>
    <w:p w:rsidR="003B7B49" w:rsidRDefault="003B7B49" w:rsidP="003B7B49">
      <w:pPr>
        <w:pStyle w:val="SangriaFrancesaArticulo"/>
      </w:pPr>
      <w:r w:rsidRPr="003B7B49">
        <w:rPr>
          <w:rStyle w:val="TextoNormalNegritaCaracter"/>
        </w:rPr>
        <w:t>Artículo 20.7.</w:t>
      </w:r>
      <w:r w:rsidRPr="003B7B49">
        <w:rPr>
          <w:rStyle w:val="TextoNormalCaracter"/>
        </w:rPr>
        <w:t>-</w:t>
      </w:r>
      <w:r>
        <w:t xml:space="preserve"> Sentencia </w:t>
      </w:r>
      <w:hyperlink w:anchor="SENTENCIA_2022_102" w:history="1">
        <w:r w:rsidRPr="003B7B49">
          <w:rPr>
            <w:rStyle w:val="TextoNormalCaracter"/>
          </w:rPr>
          <w:t>102/2022</w:t>
        </w:r>
      </w:hyperlink>
      <w:r>
        <w:t>, f. 6.</w:t>
      </w:r>
    </w:p>
    <w:p w:rsidR="003B7B49" w:rsidRDefault="003B7B49" w:rsidP="003B7B49">
      <w:pPr>
        <w:pStyle w:val="SangriaFrancesaArticulo"/>
      </w:pPr>
      <w:r w:rsidRPr="003B7B49">
        <w:rPr>
          <w:rStyle w:val="TextoNormalNegritaCaracter"/>
        </w:rPr>
        <w:t>Artículo 65</w:t>
      </w:r>
      <w:r>
        <w:t xml:space="preserve"> (redactado por la Ley Orgánica 8/2015, de 22 de julio)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VP.</w:t>
      </w:r>
    </w:p>
    <w:p w:rsidR="003B7B49" w:rsidRDefault="003B7B49" w:rsidP="003B7B49">
      <w:pPr>
        <w:pStyle w:val="SangriaFrancesaArticulo"/>
      </w:pPr>
      <w:r w:rsidRPr="003B7B49">
        <w:rPr>
          <w:rStyle w:val="TextoNormalNegritaCaracter"/>
        </w:rPr>
        <w:t>Artículo 66</w:t>
      </w:r>
      <w:r>
        <w:t xml:space="preserve"> (redactado por la Ley Orgánica 8/2015, de 22 de julio)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VP.</w:t>
      </w:r>
    </w:p>
    <w:p w:rsidR="003B7B49" w:rsidRDefault="003B7B49" w:rsidP="003B7B49">
      <w:pPr>
        <w:pStyle w:val="SangriaFrancesaArticulo"/>
      </w:pPr>
    </w:p>
    <w:p w:rsidR="003B7B49" w:rsidRDefault="003B7B49" w:rsidP="003B7B49">
      <w:pPr>
        <w:pStyle w:val="TextoNormalNegritaCursivandice"/>
      </w:pPr>
      <w:r>
        <w:t>Ley Orgánica 2/2006, de 3 de mayo, de educación</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0" w:history="1">
        <w:r w:rsidRPr="003B7B49">
          <w:rPr>
            <w:rStyle w:val="TextoNormalCaracter"/>
          </w:rPr>
          <w:t>100/2022</w:t>
        </w:r>
      </w:hyperlink>
      <w:r>
        <w:t>, ff. 1, 4 a 6.</w:t>
      </w:r>
    </w:p>
    <w:p w:rsidR="003B7B49" w:rsidRDefault="003B7B49" w:rsidP="003B7B49">
      <w:pPr>
        <w:pStyle w:val="SangriaFrancesaArticulo"/>
      </w:pPr>
      <w:r w:rsidRPr="003B7B49">
        <w:rPr>
          <w:rStyle w:val="TextoNormalNegritaCaracter"/>
        </w:rPr>
        <w:t>Artículo 58.6.</w:t>
      </w:r>
      <w:r w:rsidRPr="003B7B49">
        <w:rPr>
          <w:rStyle w:val="TextoNormalCaracter"/>
        </w:rPr>
        <w:t>-</w:t>
      </w:r>
      <w:r>
        <w:t xml:space="preserve"> Sentencia </w:t>
      </w:r>
      <w:hyperlink w:anchor="SENTENCIA_2022_100" w:history="1">
        <w:r w:rsidRPr="003B7B49">
          <w:rPr>
            <w:rStyle w:val="TextoNormalCaracter"/>
          </w:rPr>
          <w:t>100/2022</w:t>
        </w:r>
      </w:hyperlink>
      <w:r>
        <w:t>, f. 6.</w:t>
      </w:r>
    </w:p>
    <w:p w:rsidR="003B7B49" w:rsidRDefault="003B7B49" w:rsidP="003B7B49">
      <w:pPr>
        <w:pStyle w:val="SangriaFrancesaArticulo"/>
      </w:pPr>
      <w:r w:rsidRPr="003B7B49">
        <w:rPr>
          <w:rStyle w:val="TextoNormalNegritaCaracter"/>
        </w:rPr>
        <w:t>Disposición adicional novena, apartado 4.</w:t>
      </w:r>
      <w:r w:rsidRPr="003B7B49">
        <w:rPr>
          <w:rStyle w:val="TextoNormalCaracter"/>
        </w:rPr>
        <w:t>-</w:t>
      </w:r>
      <w:r>
        <w:t xml:space="preserve"> Sentencia </w:t>
      </w:r>
      <w:hyperlink w:anchor="SENTENCIA_2022_100" w:history="1">
        <w:r w:rsidRPr="003B7B49">
          <w:rPr>
            <w:rStyle w:val="TextoNormalCaracter"/>
          </w:rPr>
          <w:t>100/2022</w:t>
        </w:r>
      </w:hyperlink>
      <w:r>
        <w:t>, f. 4.</w:t>
      </w:r>
    </w:p>
    <w:p w:rsidR="003B7B49" w:rsidRDefault="003B7B49" w:rsidP="003B7B49">
      <w:pPr>
        <w:pStyle w:val="SangriaFrancesaArticulo"/>
      </w:pPr>
      <w:r w:rsidRPr="003B7B49">
        <w:rPr>
          <w:rStyle w:val="TextoNormalNegritaCaracter"/>
        </w:rPr>
        <w:t>Disposición adicional décima.</w:t>
      </w:r>
      <w:r w:rsidRPr="003B7B49">
        <w:rPr>
          <w:rStyle w:val="TextoNormalCaracter"/>
        </w:rPr>
        <w:t>-</w:t>
      </w:r>
      <w:r>
        <w:t xml:space="preserve"> Sentencia </w:t>
      </w:r>
      <w:hyperlink w:anchor="SENTENCIA_2022_100" w:history="1">
        <w:r w:rsidRPr="003B7B49">
          <w:rPr>
            <w:rStyle w:val="TextoNormalCaracter"/>
          </w:rPr>
          <w:t>100/2022</w:t>
        </w:r>
      </w:hyperlink>
      <w:r>
        <w:t>, ff. 4, 5.</w:t>
      </w:r>
    </w:p>
    <w:p w:rsidR="003B7B49" w:rsidRDefault="003B7B49" w:rsidP="003B7B49">
      <w:pPr>
        <w:pStyle w:val="SangriaFrancesaArticulo"/>
      </w:pPr>
      <w:r w:rsidRPr="003B7B49">
        <w:rPr>
          <w:rStyle w:val="TextoNormalNegritaCaracter"/>
        </w:rPr>
        <w:t>Disposición adicional duodécima.</w:t>
      </w:r>
      <w:r w:rsidRPr="003B7B49">
        <w:rPr>
          <w:rStyle w:val="TextoNormalCaracter"/>
        </w:rPr>
        <w:t>-</w:t>
      </w:r>
      <w:r>
        <w:t xml:space="preserve"> Sentencia </w:t>
      </w:r>
      <w:hyperlink w:anchor="SENTENCIA_2022_100" w:history="1">
        <w:r w:rsidRPr="003B7B49">
          <w:rPr>
            <w:rStyle w:val="TextoNormalCaracter"/>
          </w:rPr>
          <w:t>100/2022</w:t>
        </w:r>
      </w:hyperlink>
      <w:r>
        <w:t>, ff. 1, 5.</w:t>
      </w:r>
    </w:p>
    <w:p w:rsidR="003B7B49" w:rsidRDefault="003B7B49" w:rsidP="003B7B49">
      <w:pPr>
        <w:pStyle w:val="SangriaFrancesaArticulo"/>
      </w:pPr>
      <w:r w:rsidRPr="003B7B49">
        <w:rPr>
          <w:rStyle w:val="TextoNormalNegritaCaracter"/>
        </w:rPr>
        <w:t>Disposición adicional duodécima, apartado 2.</w:t>
      </w:r>
      <w:r w:rsidRPr="003B7B49">
        <w:rPr>
          <w:rStyle w:val="TextoNormalCaracter"/>
        </w:rPr>
        <w:t>-</w:t>
      </w:r>
      <w:r>
        <w:t xml:space="preserve"> Sentencia </w:t>
      </w:r>
      <w:hyperlink w:anchor="SENTENCIA_2022_100" w:history="1">
        <w:r w:rsidRPr="003B7B49">
          <w:rPr>
            <w:rStyle w:val="TextoNormalCaracter"/>
          </w:rPr>
          <w:t>100/2022</w:t>
        </w:r>
      </w:hyperlink>
      <w:r>
        <w:t>, ff. 4, 5.</w:t>
      </w:r>
    </w:p>
    <w:p w:rsidR="003B7B49" w:rsidRDefault="003B7B49" w:rsidP="003B7B49">
      <w:pPr>
        <w:pStyle w:val="SangriaFrancesaArticulo"/>
      </w:pPr>
      <w:r w:rsidRPr="003B7B49">
        <w:rPr>
          <w:rStyle w:val="TextoNormalNegritaCaracter"/>
        </w:rPr>
        <w:t>Disposición adicional duodécima, apartado 2, párrafo 2.</w:t>
      </w:r>
      <w:r w:rsidRPr="003B7B49">
        <w:rPr>
          <w:rStyle w:val="TextoNormalCaracter"/>
        </w:rPr>
        <w:t>-</w:t>
      </w:r>
      <w:r>
        <w:t xml:space="preserve"> Sentencia </w:t>
      </w:r>
      <w:hyperlink w:anchor="SENTENCIA_2022_100" w:history="1">
        <w:r w:rsidRPr="003B7B49">
          <w:rPr>
            <w:rStyle w:val="TextoNormalCaracter"/>
          </w:rPr>
          <w:t>100/2022</w:t>
        </w:r>
      </w:hyperlink>
      <w:r>
        <w:t>, f. 4.</w:t>
      </w:r>
    </w:p>
    <w:p w:rsidR="003B7B49" w:rsidRDefault="003B7B49" w:rsidP="003B7B49">
      <w:pPr>
        <w:pStyle w:val="SangriaFrancesaArticulo"/>
      </w:pPr>
      <w:r w:rsidRPr="003B7B49">
        <w:rPr>
          <w:rStyle w:val="TextoNormalNegritaCaracter"/>
        </w:rPr>
        <w:t>Disposición transitoria decimoséptima.</w:t>
      </w:r>
      <w:r w:rsidRPr="003B7B49">
        <w:rPr>
          <w:rStyle w:val="TextoNormalCaracter"/>
        </w:rPr>
        <w:t>-</w:t>
      </w:r>
      <w:r>
        <w:t xml:space="preserve"> Sentencia </w:t>
      </w:r>
      <w:hyperlink w:anchor="SENTENCIA_2022_100" w:history="1">
        <w:r w:rsidRPr="003B7B49">
          <w:rPr>
            <w:rStyle w:val="TextoNormalCaracter"/>
          </w:rPr>
          <w:t>100/2022</w:t>
        </w:r>
      </w:hyperlink>
      <w:r>
        <w:t>, f. 4.</w:t>
      </w:r>
    </w:p>
    <w:p w:rsidR="003B7B49" w:rsidRDefault="003B7B49" w:rsidP="003B7B49">
      <w:pPr>
        <w:pStyle w:val="SangriaFrancesaArticulo"/>
      </w:pPr>
    </w:p>
    <w:p w:rsidR="003B7B49" w:rsidRDefault="003B7B49" w:rsidP="003B7B49">
      <w:pPr>
        <w:pStyle w:val="TextoNormalNegritaCursivandice"/>
      </w:pPr>
      <w:r>
        <w:t>Ley Orgánica 3/2007, de 22 de marzo, para la igualdad efectiva de mujeres y hombres</w:t>
      </w:r>
    </w:p>
    <w:p w:rsidR="003B7B49" w:rsidRDefault="003B7B49" w:rsidP="003B7B49">
      <w:pPr>
        <w:pStyle w:val="SangriaFrancesaArticulo"/>
      </w:pPr>
      <w:r w:rsidRPr="003B7B49">
        <w:rPr>
          <w:rStyle w:val="TextoNormalNegritaCaracter"/>
        </w:rPr>
        <w:t>Artículo 4.</w:t>
      </w:r>
      <w:r w:rsidRPr="003B7B49">
        <w:rPr>
          <w:rStyle w:val="TextoNormalCaracter"/>
        </w:rPr>
        <w:t>-</w:t>
      </w:r>
      <w:r>
        <w:t xml:space="preserve"> Sentencia </w:t>
      </w:r>
      <w:hyperlink w:anchor="SENTENCIA_2022_106" w:history="1">
        <w:r w:rsidRPr="003B7B49">
          <w:rPr>
            <w:rStyle w:val="TextoNormalCaracter"/>
          </w:rPr>
          <w:t>106/2022</w:t>
        </w:r>
      </w:hyperlink>
      <w:r>
        <w:t>, VP.</w:t>
      </w:r>
    </w:p>
    <w:p w:rsidR="003B7B49" w:rsidRDefault="003B7B49" w:rsidP="003B7B49">
      <w:pPr>
        <w:pStyle w:val="SangriaFrancesaArticulo"/>
      </w:pPr>
    </w:p>
    <w:p w:rsidR="003B7B49" w:rsidRDefault="003B7B49" w:rsidP="003B7B49">
      <w:pPr>
        <w:pStyle w:val="TextoNormalNegritaCursivandice"/>
      </w:pPr>
      <w:r>
        <w:t>Ley Orgánica 1/2015, de 30 de marzo, por la que se modifica la Ley Orgánica 10/1995, de 23 de noviembre, del Código penal</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4" w:history="1">
        <w:r w:rsidRPr="003B7B49">
          <w:rPr>
            <w:rStyle w:val="TextoNormalCaracter"/>
          </w:rPr>
          <w:t>104/2022</w:t>
        </w:r>
      </w:hyperlink>
      <w:r>
        <w:t>, f. 3.</w:t>
      </w:r>
    </w:p>
    <w:p w:rsidR="003B7B49" w:rsidRDefault="003B7B49" w:rsidP="003B7B49">
      <w:pPr>
        <w:pStyle w:val="SangriaIzquierdaArticulo"/>
      </w:pPr>
      <w:r>
        <w:t xml:space="preserve">Auto </w:t>
      </w:r>
      <w:hyperlink w:anchor="AUTO_2022_124" w:history="1">
        <w:r w:rsidRPr="003B7B49">
          <w:rPr>
            <w:rStyle w:val="TextoNormalCaracter"/>
          </w:rPr>
          <w:t>124/2022</w:t>
        </w:r>
      </w:hyperlink>
      <w:r>
        <w:t>, f. 2.</w:t>
      </w:r>
    </w:p>
    <w:p w:rsidR="003B7B49" w:rsidRDefault="003B7B49" w:rsidP="003B7B49">
      <w:pPr>
        <w:pStyle w:val="SangriaIzquierdaArticulo"/>
      </w:pPr>
    </w:p>
    <w:p w:rsidR="003B7B49" w:rsidRDefault="003B7B49" w:rsidP="003B7B49">
      <w:pPr>
        <w:pStyle w:val="TextoNormalNegritaCursivandice"/>
      </w:pPr>
      <w:r>
        <w:t>Ley Orgánica 8/2015, de 22 de julio, de modificación del sistema de protección a la infancia y a la adolescencia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6" w:history="1">
        <w:r w:rsidRPr="003B7B49">
          <w:rPr>
            <w:rStyle w:val="TextoNormalCaracter"/>
          </w:rPr>
          <w:t>106/2022</w:t>
        </w:r>
      </w:hyperlink>
      <w:r>
        <w:t>, VP.</w:t>
      </w:r>
    </w:p>
    <w:p w:rsidR="003B7B49" w:rsidRDefault="003B7B49" w:rsidP="003B7B49">
      <w:pPr>
        <w:pStyle w:val="SangriaFrancesaArticulo"/>
      </w:pPr>
    </w:p>
    <w:p w:rsidR="003B7B49" w:rsidRDefault="003B7B49" w:rsidP="003B7B49">
      <w:pPr>
        <w:pStyle w:val="TextoNormalNegritaCursivandice"/>
      </w:pPr>
      <w:r>
        <w:t>Ley Orgánica 3/2018, de 5 de diciembre, de protección de datos personales y garantía de los derechos digitales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9" w:history="1">
        <w:r w:rsidRPr="003B7B49">
          <w:rPr>
            <w:rStyle w:val="TextoNormalCaracter"/>
          </w:rPr>
          <w:t>119/2022</w:t>
        </w:r>
      </w:hyperlink>
      <w:r>
        <w:t>, ff. 1, 3, 5, 6.</w:t>
      </w:r>
    </w:p>
    <w:p w:rsidR="003B7B49" w:rsidRDefault="003B7B49" w:rsidP="003B7B49">
      <w:pPr>
        <w:pStyle w:val="SangriaFrancesaArticulo"/>
      </w:pPr>
      <w:r w:rsidRPr="003B7B49">
        <w:rPr>
          <w:rStyle w:val="TextoNormalNegritaCaracter"/>
        </w:rPr>
        <w:t>Artículo 3.</w:t>
      </w:r>
      <w:r w:rsidRPr="003B7B49">
        <w:rPr>
          <w:rStyle w:val="TextoNormalCaracter"/>
        </w:rPr>
        <w:t>-</w:t>
      </w:r>
      <w:r>
        <w:t xml:space="preserve"> Sentencia </w:t>
      </w:r>
      <w:hyperlink w:anchor="SENTENCIA_2022_105" w:history="1">
        <w:r w:rsidRPr="003B7B49">
          <w:rPr>
            <w:rStyle w:val="TextoNormalCaracter"/>
          </w:rPr>
          <w:t>105/2022</w:t>
        </w:r>
      </w:hyperlink>
      <w:r>
        <w:t>, VP.</w:t>
      </w:r>
    </w:p>
    <w:p w:rsidR="003B7B49" w:rsidRDefault="003B7B49" w:rsidP="003B7B49">
      <w:pPr>
        <w:pStyle w:val="SangriaFrancesaArticulo"/>
      </w:pPr>
      <w:r w:rsidRPr="003B7B49">
        <w:rPr>
          <w:rStyle w:val="TextoNormalNegritaCaracter"/>
        </w:rPr>
        <w:t>Artículo 22.</w:t>
      </w:r>
      <w:r w:rsidRPr="003B7B49">
        <w:rPr>
          <w:rStyle w:val="TextoNormalCaracter"/>
        </w:rPr>
        <w:t>-</w:t>
      </w:r>
      <w:r>
        <w:t xml:space="preserve"> Sentencia </w:t>
      </w:r>
      <w:hyperlink w:anchor="SENTENCIA_2022_119" w:history="1">
        <w:r w:rsidRPr="003B7B49">
          <w:rPr>
            <w:rStyle w:val="TextoNormalCaracter"/>
          </w:rPr>
          <w:t>119/2022</w:t>
        </w:r>
      </w:hyperlink>
      <w:r>
        <w:t>, ff. 3, 5.</w:t>
      </w:r>
    </w:p>
    <w:p w:rsidR="003B7B49" w:rsidRDefault="003B7B49" w:rsidP="003B7B49">
      <w:pPr>
        <w:pStyle w:val="SangriaFrancesaArticulo"/>
      </w:pPr>
      <w:r w:rsidRPr="003B7B49">
        <w:rPr>
          <w:rStyle w:val="TextoNormalNegritaCaracter"/>
        </w:rPr>
        <w:t>Artículo 22.4.</w:t>
      </w:r>
      <w:r w:rsidRPr="003B7B49">
        <w:rPr>
          <w:rStyle w:val="TextoNormalCaracter"/>
        </w:rPr>
        <w:t>-</w:t>
      </w:r>
      <w:r>
        <w:t xml:space="preserve"> Sentencia </w:t>
      </w:r>
      <w:hyperlink w:anchor="SENTENCIA_2022_119" w:history="1">
        <w:r w:rsidRPr="003B7B49">
          <w:rPr>
            <w:rStyle w:val="TextoNormalCaracter"/>
          </w:rPr>
          <w:t>119/2022</w:t>
        </w:r>
      </w:hyperlink>
      <w:r>
        <w:t>, f. 5.</w:t>
      </w:r>
    </w:p>
    <w:p w:rsidR="003B7B49" w:rsidRDefault="003B7B49" w:rsidP="003B7B49">
      <w:pPr>
        <w:pStyle w:val="SangriaFrancesaArticulo"/>
      </w:pPr>
      <w:r w:rsidRPr="003B7B49">
        <w:rPr>
          <w:rStyle w:val="TextoNormalNegritaCaracter"/>
        </w:rPr>
        <w:t>Artículo 22.8.</w:t>
      </w:r>
      <w:r w:rsidRPr="003B7B49">
        <w:rPr>
          <w:rStyle w:val="TextoNormalCaracter"/>
        </w:rPr>
        <w:t>-</w:t>
      </w:r>
      <w:r>
        <w:t xml:space="preserve"> Sentencia </w:t>
      </w:r>
      <w:hyperlink w:anchor="SENTENCIA_2022_119" w:history="1">
        <w:r w:rsidRPr="003B7B49">
          <w:rPr>
            <w:rStyle w:val="TextoNormalCaracter"/>
          </w:rPr>
          <w:t>119/2022</w:t>
        </w:r>
      </w:hyperlink>
      <w:r>
        <w:t>, f. 5.</w:t>
      </w:r>
    </w:p>
    <w:p w:rsidR="003B7B49" w:rsidRDefault="003B7B49" w:rsidP="003B7B49">
      <w:pPr>
        <w:pStyle w:val="SangriaFrancesaArticulo"/>
      </w:pPr>
      <w:r w:rsidRPr="003B7B49">
        <w:rPr>
          <w:rStyle w:val="TextoNormalNegritaCaracter"/>
        </w:rPr>
        <w:t>Artículo 89.</w:t>
      </w:r>
      <w:r w:rsidRPr="003B7B49">
        <w:rPr>
          <w:rStyle w:val="TextoNormalCaracter"/>
        </w:rPr>
        <w:t>-</w:t>
      </w:r>
      <w:r>
        <w:t xml:space="preserve"> Sentencia </w:t>
      </w:r>
      <w:hyperlink w:anchor="SENTENCIA_2022_119" w:history="1">
        <w:r w:rsidRPr="003B7B49">
          <w:rPr>
            <w:rStyle w:val="TextoNormalCaracter"/>
          </w:rPr>
          <w:t>119/2022</w:t>
        </w:r>
      </w:hyperlink>
      <w:r>
        <w:t>, ff. 3, 5.</w:t>
      </w:r>
    </w:p>
    <w:p w:rsidR="003B7B49" w:rsidRDefault="003B7B49" w:rsidP="003B7B49">
      <w:pPr>
        <w:pStyle w:val="SangriaFrancesaArticulo"/>
      </w:pPr>
      <w:r w:rsidRPr="003B7B49">
        <w:rPr>
          <w:rStyle w:val="TextoNormalNegritaCaracter"/>
        </w:rPr>
        <w:t>Artículo 89.1.</w:t>
      </w:r>
      <w:r w:rsidRPr="003B7B49">
        <w:rPr>
          <w:rStyle w:val="TextoNormalCaracter"/>
        </w:rPr>
        <w:t>-</w:t>
      </w:r>
      <w:r>
        <w:t xml:space="preserve"> Sentencia </w:t>
      </w:r>
      <w:hyperlink w:anchor="SENTENCIA_2022_119" w:history="1">
        <w:r w:rsidRPr="003B7B49">
          <w:rPr>
            <w:rStyle w:val="TextoNormalCaracter"/>
          </w:rPr>
          <w:t>119/2022</w:t>
        </w:r>
      </w:hyperlink>
      <w:r>
        <w:t>, f. 5.</w:t>
      </w:r>
    </w:p>
    <w:p w:rsidR="003B7B49" w:rsidRDefault="003B7B49" w:rsidP="003B7B49">
      <w:pPr>
        <w:pStyle w:val="SangriaFrancesaArticulo"/>
      </w:pPr>
      <w:r w:rsidRPr="003B7B49">
        <w:rPr>
          <w:rStyle w:val="TextoNormalNegritaCaracter"/>
        </w:rPr>
        <w:t>Artículo 89.2.</w:t>
      </w:r>
      <w:r w:rsidRPr="003B7B49">
        <w:rPr>
          <w:rStyle w:val="TextoNormalCaracter"/>
        </w:rPr>
        <w:t>-</w:t>
      </w:r>
      <w:r>
        <w:t xml:space="preserve"> Sentencia </w:t>
      </w:r>
      <w:hyperlink w:anchor="SENTENCIA_2022_119" w:history="1">
        <w:r w:rsidRPr="003B7B49">
          <w:rPr>
            <w:rStyle w:val="TextoNormalCaracter"/>
          </w:rPr>
          <w:t>119/2022</w:t>
        </w:r>
      </w:hyperlink>
      <w:r>
        <w:t>, f. 5.</w:t>
      </w:r>
    </w:p>
    <w:p w:rsidR="003B7B49" w:rsidRDefault="003B7B49" w:rsidP="003B7B49">
      <w:pPr>
        <w:pStyle w:val="SangriaFrancesaArticulo"/>
      </w:pPr>
    </w:p>
    <w:p w:rsidR="003B7B49" w:rsidRDefault="003B7B49" w:rsidP="003B7B49">
      <w:pPr>
        <w:pStyle w:val="TextoNormalNegritaCursivandice"/>
      </w:pPr>
      <w:r>
        <w:t>Ley Orgánica 7/2021, de 26 de mayo, de protección de datos personales tratados para fines de prevención, detección, investigación y enjuiciamiento de infracciones penales y de ejecución de sanciones penales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2" w:history="1">
        <w:r w:rsidRPr="003B7B49">
          <w:rPr>
            <w:rStyle w:val="TextoNormalCaracter"/>
          </w:rPr>
          <w:t>102/2022</w:t>
        </w:r>
      </w:hyperlink>
      <w:r>
        <w:t>, f. 6.</w:t>
      </w:r>
    </w:p>
    <w:p w:rsidR="003B7B49" w:rsidRDefault="003B7B49" w:rsidP="003B7B49">
      <w:pPr>
        <w:pStyle w:val="SangriaFrancesaArticulo"/>
      </w:pPr>
    </w:p>
    <w:p w:rsidR="003B7B49" w:rsidRDefault="003B7B49" w:rsidP="003B7B49">
      <w:pPr>
        <w:pStyle w:val="TextoNormalNegritaCursivandice"/>
      </w:pPr>
      <w:r>
        <w:t>Ley Orgánica 8/2021, de 4 de junio, de protección integral a la infancia y la adolescencia frente a la violencia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Sentencias </w:t>
      </w:r>
      <w:hyperlink w:anchor="SENTENCIA_2022_98" w:history="1">
        <w:r w:rsidRPr="003B7B49">
          <w:rPr>
            <w:rStyle w:val="TextoNormalCaracter"/>
          </w:rPr>
          <w:t>98/2022</w:t>
        </w:r>
      </w:hyperlink>
      <w:r>
        <w:t xml:space="preserve">, f. 1; </w:t>
      </w:r>
      <w:hyperlink w:anchor="SENTENCIA_2022_106" w:history="1">
        <w:r w:rsidRPr="003B7B49">
          <w:rPr>
            <w:rStyle w:val="TextoNormalCaracter"/>
          </w:rPr>
          <w:t>106/2022</w:t>
        </w:r>
      </w:hyperlink>
      <w:r>
        <w:t>, f. 4.</w:t>
      </w:r>
    </w:p>
    <w:p w:rsidR="003B7B49" w:rsidRDefault="003B7B49" w:rsidP="003B7B49">
      <w:pPr>
        <w:pStyle w:val="SangriaFrancesaArticulo"/>
      </w:pPr>
      <w:r w:rsidRPr="003B7B49">
        <w:rPr>
          <w:rStyle w:val="TextoNormalNegritaCaracter"/>
        </w:rPr>
        <w:t>Preámbulo.</w:t>
      </w:r>
      <w:r w:rsidRPr="003B7B49">
        <w:rPr>
          <w:rStyle w:val="TextoNormalCaracter"/>
        </w:rPr>
        <w:t>-</w:t>
      </w:r>
      <w:r>
        <w:t xml:space="preserve"> Sentencia </w:t>
      </w:r>
      <w:hyperlink w:anchor="SENTENCIA_2022_106" w:history="1">
        <w:r w:rsidRPr="003B7B49">
          <w:rPr>
            <w:rStyle w:val="TextoNormalCaracter"/>
          </w:rPr>
          <w:t>106/2022</w:t>
        </w:r>
      </w:hyperlink>
      <w:r>
        <w:t>, f. 4.</w:t>
      </w:r>
    </w:p>
    <w:p w:rsidR="003B7B49" w:rsidRDefault="003B7B49" w:rsidP="003B7B49">
      <w:pPr>
        <w:pStyle w:val="SangriaFrancesaArticulo"/>
      </w:pPr>
      <w:r w:rsidRPr="003B7B49">
        <w:rPr>
          <w:rStyle w:val="TextoNormalNegritaCaracter"/>
        </w:rPr>
        <w:t>Disposición final décima.</w:t>
      </w:r>
      <w:r w:rsidRPr="003B7B49">
        <w:rPr>
          <w:rStyle w:val="TextoNormalCaracter"/>
        </w:rPr>
        <w:t>-</w:t>
      </w:r>
      <w:r>
        <w:t xml:space="preserve"> Sentencia </w:t>
      </w:r>
      <w:hyperlink w:anchor="SENTENCIA_2022_106" w:history="1">
        <w:r w:rsidRPr="003B7B49">
          <w:rPr>
            <w:rStyle w:val="TextoNormalCaracter"/>
          </w:rPr>
          <w:t>106/2022</w:t>
        </w:r>
      </w:hyperlink>
      <w:r>
        <w:t>, f. 4.</w:t>
      </w:r>
    </w:p>
    <w:p w:rsidR="003B7B49" w:rsidRDefault="003B7B49" w:rsidP="003B7B49">
      <w:pPr>
        <w:pStyle w:val="TextoNormal"/>
      </w:pPr>
    </w:p>
    <w:p w:rsidR="003B7B49" w:rsidRDefault="003B7B49" w:rsidP="003B7B49">
      <w:pPr>
        <w:pStyle w:val="SangriaFrancesaArticulo"/>
      </w:pPr>
      <w:bookmarkStart w:id="57" w:name="INDICE22846"/>
    </w:p>
    <w:bookmarkEnd w:id="57"/>
    <w:p w:rsidR="003B7B49" w:rsidRDefault="003B7B49" w:rsidP="003B7B49">
      <w:pPr>
        <w:pStyle w:val="TextoIndiceNivel2"/>
        <w:suppressAutoHyphens/>
      </w:pPr>
      <w:r>
        <w:t>E) Leyes de las Cortes Generales</w:t>
      </w:r>
    </w:p>
    <w:p w:rsidR="003B7B49" w:rsidRDefault="003B7B49" w:rsidP="003B7B49">
      <w:pPr>
        <w:pStyle w:val="TextoIndiceNivel2"/>
      </w:pPr>
    </w:p>
    <w:p w:rsidR="003B7B49" w:rsidRDefault="003B7B49" w:rsidP="003B7B49">
      <w:pPr>
        <w:pStyle w:val="TextoNormalNegritaCursivandice"/>
      </w:pPr>
      <w:r>
        <w:t>Ley 30/1984, de 2 de agosto, de medidas para la reforma de la función pública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6" w:history="1">
        <w:r w:rsidRPr="003B7B49">
          <w:rPr>
            <w:rStyle w:val="TextoNormalCaracter"/>
          </w:rPr>
          <w:t>116/2022</w:t>
        </w:r>
      </w:hyperlink>
      <w:r>
        <w:t>, ff. 4 a 6.</w:t>
      </w:r>
    </w:p>
    <w:p w:rsidR="003B7B49" w:rsidRDefault="003B7B49" w:rsidP="003B7B49">
      <w:pPr>
        <w:pStyle w:val="SangriaFrancesaArticulo"/>
      </w:pPr>
      <w:r w:rsidRPr="003B7B49">
        <w:rPr>
          <w:rStyle w:val="TextoNormalNegritaCaracter"/>
        </w:rPr>
        <w:t>Artículo 1.3.</w:t>
      </w:r>
      <w:r w:rsidRPr="003B7B49">
        <w:rPr>
          <w:rStyle w:val="TextoNormalCaracter"/>
        </w:rPr>
        <w:t>-</w:t>
      </w:r>
      <w:r>
        <w:t xml:space="preserve"> Sentencia </w:t>
      </w:r>
      <w:hyperlink w:anchor="SENTENCIA_2022_116" w:history="1">
        <w:r w:rsidRPr="003B7B49">
          <w:rPr>
            <w:rStyle w:val="TextoNormalCaracter"/>
          </w:rPr>
          <w:t>116/2022</w:t>
        </w:r>
      </w:hyperlink>
      <w:r>
        <w:t>, f. 4.</w:t>
      </w:r>
    </w:p>
    <w:p w:rsidR="003B7B49" w:rsidRDefault="003B7B49" w:rsidP="003B7B49">
      <w:pPr>
        <w:pStyle w:val="SangriaFrancesaArticulo"/>
      </w:pPr>
      <w:r w:rsidRPr="003B7B49">
        <w:rPr>
          <w:rStyle w:val="TextoNormalNegritaCaracter"/>
        </w:rPr>
        <w:t>Artículo 18.4.</w:t>
      </w:r>
      <w:r w:rsidRPr="003B7B49">
        <w:rPr>
          <w:rStyle w:val="TextoNormalCaracter"/>
        </w:rPr>
        <w:t>-</w:t>
      </w:r>
      <w:r>
        <w:t xml:space="preserve"> Sentencia </w:t>
      </w:r>
      <w:hyperlink w:anchor="SENTENCIA_2022_116" w:history="1">
        <w:r w:rsidRPr="003B7B49">
          <w:rPr>
            <w:rStyle w:val="TextoNormalCaracter"/>
          </w:rPr>
          <w:t>116/2022</w:t>
        </w:r>
      </w:hyperlink>
      <w:r>
        <w:t>, ff. 1, 4, 5, 7.</w:t>
      </w:r>
    </w:p>
    <w:p w:rsidR="003B7B49" w:rsidRDefault="003B7B49" w:rsidP="003B7B49">
      <w:pPr>
        <w:pStyle w:val="SangriaFrancesaArticulo"/>
      </w:pPr>
      <w:r w:rsidRPr="003B7B49">
        <w:rPr>
          <w:rStyle w:val="TextoNormalNegritaCaracter"/>
        </w:rPr>
        <w:t>Artículo 20.1.</w:t>
      </w:r>
      <w:r w:rsidRPr="003B7B49">
        <w:rPr>
          <w:rStyle w:val="TextoNormalCaracter"/>
        </w:rPr>
        <w:t>-</w:t>
      </w:r>
      <w:r>
        <w:t xml:space="preserve"> Sentencia </w:t>
      </w:r>
      <w:hyperlink w:anchor="SENTENCIA_2022_116" w:history="1">
        <w:r w:rsidRPr="003B7B49">
          <w:rPr>
            <w:rStyle w:val="TextoNormalCaracter"/>
          </w:rPr>
          <w:t>116/2022</w:t>
        </w:r>
      </w:hyperlink>
      <w:r>
        <w:t>, ff. 4, 5, 7.</w:t>
      </w:r>
    </w:p>
    <w:p w:rsidR="003B7B49" w:rsidRDefault="003B7B49" w:rsidP="003B7B49">
      <w:pPr>
        <w:pStyle w:val="SangriaFrancesaArticulo"/>
      </w:pPr>
      <w:r w:rsidRPr="003B7B49">
        <w:rPr>
          <w:rStyle w:val="TextoNormalNegritaCaracter"/>
        </w:rPr>
        <w:t>Artículo 20.1 a).</w:t>
      </w:r>
      <w:r w:rsidRPr="003B7B49">
        <w:rPr>
          <w:rStyle w:val="TextoNormalCaracter"/>
        </w:rPr>
        <w:t>-</w:t>
      </w:r>
      <w:r>
        <w:t xml:space="preserve"> Sentencia </w:t>
      </w:r>
      <w:hyperlink w:anchor="SENTENCIA_2022_116" w:history="1">
        <w:r w:rsidRPr="003B7B49">
          <w:rPr>
            <w:rStyle w:val="TextoNormalCaracter"/>
          </w:rPr>
          <w:t>116/2022</w:t>
        </w:r>
      </w:hyperlink>
      <w:r>
        <w:t>, ff. 1, 4, 5.</w:t>
      </w:r>
    </w:p>
    <w:p w:rsidR="003B7B49" w:rsidRDefault="003B7B49" w:rsidP="003B7B49">
      <w:pPr>
        <w:pStyle w:val="SangriaFrancesaArticulo"/>
      </w:pPr>
      <w:r w:rsidRPr="003B7B49">
        <w:rPr>
          <w:rStyle w:val="TextoNormalNegritaCaracter"/>
        </w:rPr>
        <w:t>Artículo 20.1 b).</w:t>
      </w:r>
      <w:r w:rsidRPr="003B7B49">
        <w:rPr>
          <w:rStyle w:val="TextoNormalCaracter"/>
        </w:rPr>
        <w:t>-</w:t>
      </w:r>
      <w:r>
        <w:t xml:space="preserve"> Sentencia </w:t>
      </w:r>
      <w:hyperlink w:anchor="SENTENCIA_2022_116" w:history="1">
        <w:r w:rsidRPr="003B7B49">
          <w:rPr>
            <w:rStyle w:val="TextoNormalCaracter"/>
          </w:rPr>
          <w:t>116/2022</w:t>
        </w:r>
      </w:hyperlink>
      <w:r>
        <w:t>, f. 5.</w:t>
      </w:r>
    </w:p>
    <w:p w:rsidR="003B7B49" w:rsidRDefault="003B7B49" w:rsidP="003B7B49">
      <w:pPr>
        <w:pStyle w:val="SangriaFrancesaArticulo"/>
      </w:pPr>
      <w:r w:rsidRPr="003B7B49">
        <w:rPr>
          <w:rStyle w:val="TextoNormalNegritaCaracter"/>
        </w:rPr>
        <w:t>Artículo 21.</w:t>
      </w:r>
      <w:r w:rsidRPr="003B7B49">
        <w:rPr>
          <w:rStyle w:val="TextoNormalCaracter"/>
        </w:rPr>
        <w:t>-</w:t>
      </w:r>
      <w:r>
        <w:t xml:space="preserve"> Sentencia </w:t>
      </w:r>
      <w:hyperlink w:anchor="SENTENCIA_2022_116" w:history="1">
        <w:r w:rsidRPr="003B7B49">
          <w:rPr>
            <w:rStyle w:val="TextoNormalCaracter"/>
          </w:rPr>
          <w:t>116/2022</w:t>
        </w:r>
      </w:hyperlink>
      <w:r>
        <w:t>, ff. 1, 4, 5.</w:t>
      </w:r>
    </w:p>
    <w:p w:rsidR="003B7B49" w:rsidRDefault="003B7B49" w:rsidP="003B7B49">
      <w:pPr>
        <w:pStyle w:val="SangriaFrancesaArticulo"/>
      </w:pPr>
      <w:r w:rsidRPr="003B7B49">
        <w:rPr>
          <w:rStyle w:val="TextoNormalNegritaCaracter"/>
        </w:rPr>
        <w:t>Artículo 21.2 b).</w:t>
      </w:r>
      <w:r w:rsidRPr="003B7B49">
        <w:rPr>
          <w:rStyle w:val="TextoNormalCaracter"/>
        </w:rPr>
        <w:t>-</w:t>
      </w:r>
      <w:r>
        <w:t xml:space="preserve"> Sentencia </w:t>
      </w:r>
      <w:hyperlink w:anchor="SENTENCIA_2022_116" w:history="1">
        <w:r w:rsidRPr="003B7B49">
          <w:rPr>
            <w:rStyle w:val="TextoNormalCaracter"/>
          </w:rPr>
          <w:t>116/2022</w:t>
        </w:r>
      </w:hyperlink>
      <w:r>
        <w:t>, ff. 5, 7.</w:t>
      </w:r>
    </w:p>
    <w:p w:rsidR="003B7B49" w:rsidRDefault="003B7B49" w:rsidP="003B7B49">
      <w:pPr>
        <w:pStyle w:val="SangriaFrancesaArticulo"/>
      </w:pPr>
      <w:r w:rsidRPr="003B7B49">
        <w:rPr>
          <w:rStyle w:val="TextoNormalNegritaCaracter"/>
        </w:rPr>
        <w:t>Artículo 29 bis.</w:t>
      </w:r>
      <w:r w:rsidRPr="003B7B49">
        <w:rPr>
          <w:rStyle w:val="TextoNormalCaracter"/>
        </w:rPr>
        <w:t>-</w:t>
      </w:r>
      <w:r>
        <w:t xml:space="preserve"> Sentencia </w:t>
      </w:r>
      <w:hyperlink w:anchor="SENTENCIA_2022_116" w:history="1">
        <w:r w:rsidRPr="003B7B49">
          <w:rPr>
            <w:rStyle w:val="TextoNormalCaracter"/>
          </w:rPr>
          <w:t>116/2022</w:t>
        </w:r>
      </w:hyperlink>
      <w:r>
        <w:t>, ff. 5, 7.</w:t>
      </w:r>
    </w:p>
    <w:p w:rsidR="003B7B49" w:rsidRDefault="003B7B49" w:rsidP="003B7B49">
      <w:pPr>
        <w:pStyle w:val="SangriaFrancesaArticulo"/>
      </w:pPr>
      <w:r w:rsidRPr="003B7B49">
        <w:rPr>
          <w:rStyle w:val="TextoNormalNegritaCaracter"/>
        </w:rPr>
        <w:t>Disposición adicional vigésima segunda.</w:t>
      </w:r>
      <w:r w:rsidRPr="003B7B49">
        <w:rPr>
          <w:rStyle w:val="TextoNormalCaracter"/>
        </w:rPr>
        <w:t>-</w:t>
      </w:r>
      <w:r>
        <w:t xml:space="preserve"> Sentencia </w:t>
      </w:r>
      <w:hyperlink w:anchor="SENTENCIA_2022_114" w:history="1">
        <w:r w:rsidRPr="003B7B49">
          <w:rPr>
            <w:rStyle w:val="TextoNormalCaracter"/>
          </w:rPr>
          <w:t>114/2022</w:t>
        </w:r>
      </w:hyperlink>
      <w:r>
        <w:t>, ff. 1, 3.</w:t>
      </w:r>
    </w:p>
    <w:p w:rsidR="003B7B49" w:rsidRDefault="003B7B49" w:rsidP="003B7B49">
      <w:pPr>
        <w:pStyle w:val="SangriaFrancesaArticulo"/>
      </w:pPr>
    </w:p>
    <w:p w:rsidR="003B7B49" w:rsidRDefault="003B7B49" w:rsidP="003B7B49">
      <w:pPr>
        <w:pStyle w:val="TextoNormalNegritaCursivandice"/>
      </w:pPr>
      <w:r>
        <w:t>Ley 4/1985, de 21 de marzo, de extradición pasiva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r w:rsidRPr="003B7B49">
        <w:rPr>
          <w:rStyle w:val="TextoNormalNegritaCaracter"/>
        </w:rPr>
        <w:t>Artículo 8.</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r w:rsidRPr="003B7B49">
        <w:rPr>
          <w:rStyle w:val="TextoNormalNegritaCaracter"/>
        </w:rPr>
        <w:t>Artículo 12.3.</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r w:rsidRPr="003B7B49">
        <w:rPr>
          <w:rStyle w:val="TextoNormalNegritaCaracter"/>
        </w:rPr>
        <w:t>Artículo 15.2.</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p>
    <w:p w:rsidR="003B7B49" w:rsidRDefault="003B7B49" w:rsidP="003B7B49">
      <w:pPr>
        <w:pStyle w:val="TextoNormalNegritaCursivandice"/>
      </w:pPr>
      <w:r>
        <w:t>Ley 7/1985, de 2 de abril, reguladora de las bases del régimen local</w:t>
      </w:r>
    </w:p>
    <w:p w:rsidR="003B7B49" w:rsidRDefault="003B7B49" w:rsidP="003B7B49">
      <w:pPr>
        <w:pStyle w:val="SangriaFrancesaArticulo"/>
      </w:pPr>
      <w:r w:rsidRPr="003B7B49">
        <w:rPr>
          <w:rStyle w:val="TextoNormalNegritaCaracter"/>
        </w:rPr>
        <w:t>Artículo 108.</w:t>
      </w:r>
      <w:r w:rsidRPr="003B7B49">
        <w:rPr>
          <w:rStyle w:val="TextoNormalCaracter"/>
        </w:rPr>
        <w:t>-</w:t>
      </w:r>
      <w:r>
        <w:t xml:space="preserve"> Sentencia </w:t>
      </w:r>
      <w:hyperlink w:anchor="SENTENCIA_2022_108" w:history="1">
        <w:r w:rsidRPr="003B7B49">
          <w:rPr>
            <w:rStyle w:val="TextoNormalCaracter"/>
          </w:rPr>
          <w:t>108/2022</w:t>
        </w:r>
      </w:hyperlink>
      <w:r>
        <w:t>, f. 3.</w:t>
      </w:r>
    </w:p>
    <w:p w:rsidR="003B7B49" w:rsidRDefault="003B7B49" w:rsidP="003B7B49">
      <w:pPr>
        <w:pStyle w:val="SangriaFrancesaArticulo"/>
      </w:pPr>
    </w:p>
    <w:p w:rsidR="003B7B49" w:rsidRDefault="003B7B49" w:rsidP="003B7B49">
      <w:pPr>
        <w:pStyle w:val="TextoNormalNegritaCursivandice"/>
      </w:pPr>
      <w:r>
        <w:t>Ley 30/1992, de 26 de noviembre, de régimen jurídico de las administraciones públicas y del procedimiento administrativo común</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7" w:history="1">
        <w:r w:rsidRPr="003B7B49">
          <w:rPr>
            <w:rStyle w:val="TextoNormalCaracter"/>
          </w:rPr>
          <w:t>117/2022</w:t>
        </w:r>
      </w:hyperlink>
      <w:r>
        <w:t>, f. 5.</w:t>
      </w:r>
    </w:p>
    <w:p w:rsidR="003B7B49" w:rsidRDefault="003B7B49" w:rsidP="003B7B49">
      <w:pPr>
        <w:pStyle w:val="SangriaFrancesaArticulo"/>
      </w:pPr>
      <w:r w:rsidRPr="003B7B49">
        <w:rPr>
          <w:rStyle w:val="TextoNormalNegritaCaracter"/>
        </w:rPr>
        <w:t>Artículo 132.</w:t>
      </w:r>
      <w:r w:rsidRPr="003B7B49">
        <w:rPr>
          <w:rStyle w:val="TextoNormalCaracter"/>
        </w:rPr>
        <w:t>-</w:t>
      </w:r>
      <w:r>
        <w:t xml:space="preserve"> Sentencia </w:t>
      </w:r>
      <w:hyperlink w:anchor="SENTENCIA_2022_117" w:history="1">
        <w:r w:rsidRPr="003B7B49">
          <w:rPr>
            <w:rStyle w:val="TextoNormalCaracter"/>
          </w:rPr>
          <w:t>117/2022</w:t>
        </w:r>
      </w:hyperlink>
      <w:r>
        <w:t>, f. 5.</w:t>
      </w:r>
    </w:p>
    <w:p w:rsidR="003B7B49" w:rsidRDefault="003B7B49" w:rsidP="003B7B49">
      <w:pPr>
        <w:pStyle w:val="SangriaFrancesaArticulo"/>
      </w:pPr>
    </w:p>
    <w:p w:rsidR="003B7B49" w:rsidRDefault="003B7B49" w:rsidP="003B7B49">
      <w:pPr>
        <w:pStyle w:val="TextoNormalNegritaCursivandice"/>
      </w:pPr>
      <w:r>
        <w:t>Ley 29/1994, de 24 de noviembre, de arrendamientos urbanos</w:t>
      </w:r>
    </w:p>
    <w:p w:rsidR="003B7B49" w:rsidRDefault="003B7B49" w:rsidP="003B7B49">
      <w:pPr>
        <w:pStyle w:val="SangriaFrancesaArticulo"/>
      </w:pPr>
      <w:r w:rsidRPr="003B7B49">
        <w:rPr>
          <w:rStyle w:val="TextoNormalNegritaCaracter"/>
        </w:rPr>
        <w:t>Artículo 17.1.</w:t>
      </w:r>
      <w:r w:rsidRPr="003B7B49">
        <w:rPr>
          <w:rStyle w:val="TextoNormalCaracter"/>
        </w:rPr>
        <w:t>-</w:t>
      </w:r>
      <w:r>
        <w:t xml:space="preserve"> Sentencia </w:t>
      </w:r>
      <w:hyperlink w:anchor="SENTENCIA_2022_118" w:history="1">
        <w:r w:rsidRPr="003B7B49">
          <w:rPr>
            <w:rStyle w:val="TextoNormalCaracter"/>
          </w:rPr>
          <w:t>118/2022</w:t>
        </w:r>
      </w:hyperlink>
      <w:r>
        <w:t>, f. único.</w:t>
      </w:r>
    </w:p>
    <w:p w:rsidR="003B7B49" w:rsidRDefault="003B7B49" w:rsidP="003B7B49">
      <w:pPr>
        <w:pStyle w:val="SangriaFrancesaArticulo"/>
      </w:pPr>
      <w:r w:rsidRPr="003B7B49">
        <w:rPr>
          <w:rStyle w:val="TextoNormalNegritaCaracter"/>
        </w:rPr>
        <w:t>Artículos 18 a 20.</w:t>
      </w:r>
      <w:r w:rsidRPr="003B7B49">
        <w:rPr>
          <w:rStyle w:val="TextoNormalCaracter"/>
        </w:rPr>
        <w:t>-</w:t>
      </w:r>
      <w:r>
        <w:t xml:space="preserve"> Sentencia </w:t>
      </w:r>
      <w:hyperlink w:anchor="SENTENCIA_2022_118" w:history="1">
        <w:r w:rsidRPr="003B7B49">
          <w:rPr>
            <w:rStyle w:val="TextoNormalCaracter"/>
          </w:rPr>
          <w:t>118/2022</w:t>
        </w:r>
      </w:hyperlink>
      <w:r>
        <w:t>, f. único.</w:t>
      </w:r>
    </w:p>
    <w:p w:rsidR="003B7B49" w:rsidRDefault="003B7B49" w:rsidP="003B7B49">
      <w:pPr>
        <w:pStyle w:val="SangriaFrancesaArticulo"/>
      </w:pPr>
    </w:p>
    <w:p w:rsidR="003B7B49" w:rsidRDefault="003B7B49" w:rsidP="003B7B49">
      <w:pPr>
        <w:pStyle w:val="TextoNormalNegritaCursivandice"/>
      </w:pPr>
      <w:r>
        <w:t>Ley 35/1995, de 11 de diciembre, de ayudas y asistencia a las víctimas de delitos violentos y contra la libertad sexual</w:t>
      </w:r>
    </w:p>
    <w:p w:rsidR="003B7B49" w:rsidRDefault="003B7B49" w:rsidP="003B7B49">
      <w:pPr>
        <w:pStyle w:val="SangriaFrancesaArticulo"/>
      </w:pPr>
      <w:r w:rsidRPr="003B7B49">
        <w:rPr>
          <w:rStyle w:val="TextoNormalNegritaCaracter"/>
        </w:rPr>
        <w:t>Artículo 15.4.</w:t>
      </w:r>
      <w:r w:rsidRPr="003B7B49">
        <w:rPr>
          <w:rStyle w:val="TextoNormalCaracter"/>
        </w:rPr>
        <w:t>-</w:t>
      </w:r>
      <w:r>
        <w:t xml:space="preserve"> Sentencia </w:t>
      </w:r>
      <w:hyperlink w:anchor="SENTENCIA_2022_102" w:history="1">
        <w:r w:rsidRPr="003B7B49">
          <w:rPr>
            <w:rStyle w:val="TextoNormalCaracter"/>
          </w:rPr>
          <w:t>102/2022</w:t>
        </w:r>
      </w:hyperlink>
      <w:r>
        <w:t>, f. 6.</w:t>
      </w:r>
    </w:p>
    <w:p w:rsidR="003B7B49" w:rsidRDefault="003B7B49" w:rsidP="003B7B49">
      <w:pPr>
        <w:pStyle w:val="SangriaFrancesaArticulo"/>
      </w:pPr>
    </w:p>
    <w:p w:rsidR="003B7B49" w:rsidRDefault="003B7B49" w:rsidP="003B7B49">
      <w:pPr>
        <w:pStyle w:val="TextoNormalNegritaCursivandice"/>
      </w:pPr>
      <w:r>
        <w:t>Ley 7/1996, de 15 de enero, de ordenación del comercio minorista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7" w:history="1">
        <w:r w:rsidRPr="003B7B49">
          <w:rPr>
            <w:rStyle w:val="TextoNormalCaracter"/>
          </w:rPr>
          <w:t>117/2022</w:t>
        </w:r>
      </w:hyperlink>
      <w:r>
        <w:t>, ff. 1, 2, 5.</w:t>
      </w:r>
    </w:p>
    <w:p w:rsidR="003B7B49" w:rsidRDefault="003B7B49" w:rsidP="003B7B49">
      <w:pPr>
        <w:pStyle w:val="SangriaFrancesaArticulo"/>
      </w:pPr>
      <w:r w:rsidRPr="003B7B49">
        <w:rPr>
          <w:rStyle w:val="TextoNormalNegritaCaracter"/>
        </w:rPr>
        <w:t>Artículo 25.</w:t>
      </w:r>
      <w:r w:rsidRPr="003B7B49">
        <w:rPr>
          <w:rStyle w:val="TextoNormalCaracter"/>
        </w:rPr>
        <w:t>-</w:t>
      </w:r>
      <w:r>
        <w:t xml:space="preserve"> Sentencia </w:t>
      </w:r>
      <w:hyperlink w:anchor="SENTENCIA_2022_117" w:history="1">
        <w:r w:rsidRPr="003B7B49">
          <w:rPr>
            <w:rStyle w:val="TextoNormalCaracter"/>
          </w:rPr>
          <w:t>117/2022</w:t>
        </w:r>
      </w:hyperlink>
      <w:r>
        <w:t>, f. 3.</w:t>
      </w:r>
    </w:p>
    <w:p w:rsidR="003B7B49" w:rsidRDefault="003B7B49" w:rsidP="003B7B49">
      <w:pPr>
        <w:pStyle w:val="SangriaFrancesaArticulo"/>
      </w:pPr>
      <w:r w:rsidRPr="003B7B49">
        <w:rPr>
          <w:rStyle w:val="TextoNormalNegritaCaracter"/>
        </w:rPr>
        <w:t>Artículo 25.1.</w:t>
      </w:r>
      <w:r w:rsidRPr="003B7B49">
        <w:rPr>
          <w:rStyle w:val="TextoNormalCaracter"/>
        </w:rPr>
        <w:t>-</w:t>
      </w:r>
      <w:r>
        <w:t xml:space="preserve"> Sentencia </w:t>
      </w:r>
      <w:hyperlink w:anchor="SENTENCIA_2022_117" w:history="1">
        <w:r w:rsidRPr="003B7B49">
          <w:rPr>
            <w:rStyle w:val="TextoNormalCaracter"/>
          </w:rPr>
          <w:t>117/2022</w:t>
        </w:r>
      </w:hyperlink>
      <w:r>
        <w:t>, f. 3.</w:t>
      </w:r>
    </w:p>
    <w:p w:rsidR="003B7B49" w:rsidRDefault="003B7B49" w:rsidP="003B7B49">
      <w:pPr>
        <w:pStyle w:val="SangriaFrancesaArticulo"/>
      </w:pPr>
      <w:r w:rsidRPr="003B7B49">
        <w:rPr>
          <w:rStyle w:val="TextoNormalNegritaCaracter"/>
        </w:rPr>
        <w:t>Artículo 70.</w:t>
      </w:r>
      <w:r w:rsidRPr="003B7B49">
        <w:rPr>
          <w:rStyle w:val="TextoNormalCaracter"/>
        </w:rPr>
        <w:t>-</w:t>
      </w:r>
      <w:r>
        <w:t xml:space="preserve"> Sentencia </w:t>
      </w:r>
      <w:hyperlink w:anchor="SENTENCIA_2022_117" w:history="1">
        <w:r w:rsidRPr="003B7B49">
          <w:rPr>
            <w:rStyle w:val="TextoNormalCaracter"/>
          </w:rPr>
          <w:t>117/2022</w:t>
        </w:r>
      </w:hyperlink>
      <w:r>
        <w:t>, f. 5.</w:t>
      </w:r>
    </w:p>
    <w:p w:rsidR="003B7B49" w:rsidRDefault="003B7B49" w:rsidP="003B7B49">
      <w:pPr>
        <w:pStyle w:val="SangriaFrancesaArticulo"/>
      </w:pPr>
      <w:r w:rsidRPr="003B7B49">
        <w:rPr>
          <w:rStyle w:val="TextoNormalNegritaCaracter"/>
        </w:rPr>
        <w:t>Disposición final única.</w:t>
      </w:r>
      <w:r w:rsidRPr="003B7B49">
        <w:rPr>
          <w:rStyle w:val="TextoNormalCaracter"/>
        </w:rPr>
        <w:t>-</w:t>
      </w:r>
      <w:r>
        <w:t xml:space="preserve"> Sentencia </w:t>
      </w:r>
      <w:hyperlink w:anchor="SENTENCIA_2022_117" w:history="1">
        <w:r w:rsidRPr="003B7B49">
          <w:rPr>
            <w:rStyle w:val="TextoNormalCaracter"/>
          </w:rPr>
          <w:t>117/2022</w:t>
        </w:r>
      </w:hyperlink>
      <w:r>
        <w:t>, f. 5.</w:t>
      </w:r>
    </w:p>
    <w:p w:rsidR="003B7B49" w:rsidRDefault="003B7B49" w:rsidP="003B7B49">
      <w:pPr>
        <w:pStyle w:val="SangriaFrancesaArticulo"/>
      </w:pPr>
    </w:p>
    <w:p w:rsidR="003B7B49" w:rsidRDefault="003B7B49" w:rsidP="003B7B49">
      <w:pPr>
        <w:pStyle w:val="TextoNormalNegritaCursivandice"/>
      </w:pPr>
      <w:r>
        <w:t>Ley 29/1998, de 13 de julio, reguladora de la jurisdicción contencioso-administrativa</w:t>
      </w:r>
    </w:p>
    <w:p w:rsidR="003B7B49" w:rsidRDefault="003B7B49" w:rsidP="003B7B49">
      <w:pPr>
        <w:pStyle w:val="SangriaFrancesaArticulo"/>
      </w:pPr>
      <w:r w:rsidRPr="003B7B49">
        <w:rPr>
          <w:rStyle w:val="TextoNormalNegritaCaracter"/>
        </w:rPr>
        <w:t>Artículo 26.</w:t>
      </w:r>
      <w:r w:rsidRPr="003B7B49">
        <w:rPr>
          <w:rStyle w:val="TextoNormalCaracter"/>
        </w:rPr>
        <w:t>-</w:t>
      </w:r>
      <w:r>
        <w:t xml:space="preserve"> Sentencia </w:t>
      </w:r>
      <w:hyperlink w:anchor="SENTENCIA_2022_99" w:history="1">
        <w:r w:rsidRPr="003B7B49">
          <w:rPr>
            <w:rStyle w:val="TextoNormalCaracter"/>
          </w:rPr>
          <w:t>99/2022</w:t>
        </w:r>
      </w:hyperlink>
      <w:r>
        <w:t>, f. 2.</w:t>
      </w:r>
    </w:p>
    <w:p w:rsidR="003B7B49" w:rsidRDefault="003B7B49" w:rsidP="003B7B49">
      <w:pPr>
        <w:pStyle w:val="SangriaFrancesaArticulo"/>
      </w:pPr>
      <w:r w:rsidRPr="003B7B49">
        <w:rPr>
          <w:rStyle w:val="TextoNormalNegritaCaracter"/>
        </w:rPr>
        <w:t>Artículo 46.1.</w:t>
      </w:r>
      <w:r w:rsidRPr="003B7B49">
        <w:rPr>
          <w:rStyle w:val="TextoNormalCaracter"/>
        </w:rPr>
        <w:t>-</w:t>
      </w:r>
      <w:r>
        <w:t xml:space="preserve"> Sentencia </w:t>
      </w:r>
      <w:hyperlink w:anchor="SENTENCIA_2022_99" w:history="1">
        <w:r w:rsidRPr="003B7B49">
          <w:rPr>
            <w:rStyle w:val="TextoNormalCaracter"/>
          </w:rPr>
          <w:t>99/2022</w:t>
        </w:r>
      </w:hyperlink>
      <w:r>
        <w:t>, f. 2.</w:t>
      </w:r>
    </w:p>
    <w:p w:rsidR="003B7B49" w:rsidRDefault="003B7B49" w:rsidP="003B7B49">
      <w:pPr>
        <w:pStyle w:val="SangriaFrancesaArticulo"/>
      </w:pPr>
      <w:r w:rsidRPr="003B7B49">
        <w:rPr>
          <w:rStyle w:val="TextoNormalNegritaCaracter"/>
        </w:rPr>
        <w:t>Artículo 86.1.</w:t>
      </w:r>
      <w:r w:rsidRPr="003B7B49">
        <w:rPr>
          <w:rStyle w:val="TextoNormalCaracter"/>
        </w:rPr>
        <w:t>-</w:t>
      </w:r>
      <w:r>
        <w:t xml:space="preserve"> Sentencia </w:t>
      </w:r>
      <w:hyperlink w:anchor="SENTENCIA_2022_108" w:history="1">
        <w:r w:rsidRPr="003B7B49">
          <w:rPr>
            <w:rStyle w:val="TextoNormalCaracter"/>
          </w:rPr>
          <w:t>108/2022</w:t>
        </w:r>
      </w:hyperlink>
      <w:r>
        <w:t>, f. 2.</w:t>
      </w:r>
    </w:p>
    <w:p w:rsidR="003B7B49" w:rsidRDefault="003B7B49" w:rsidP="003B7B49">
      <w:pPr>
        <w:pStyle w:val="SangriaFrancesaArticulo"/>
      </w:pPr>
    </w:p>
    <w:p w:rsidR="003B7B49" w:rsidRDefault="003B7B49" w:rsidP="003B7B49">
      <w:pPr>
        <w:pStyle w:val="TextoNormalNegritaCursivandice"/>
      </w:pPr>
      <w:r>
        <w:t>Ley 1/2000, de 7 de enero, de Enjuiciamiento Civil</w:t>
      </w:r>
    </w:p>
    <w:p w:rsidR="003B7B49" w:rsidRDefault="003B7B49" w:rsidP="003B7B49">
      <w:pPr>
        <w:pStyle w:val="SangriaFrancesaArticulo"/>
      </w:pPr>
      <w:r w:rsidRPr="003B7B49">
        <w:rPr>
          <w:rStyle w:val="TextoNormalNegritaCaracter"/>
        </w:rPr>
        <w:t>Artículo 155.</w:t>
      </w:r>
      <w:r w:rsidRPr="003B7B49">
        <w:rPr>
          <w:rStyle w:val="TextoNormalCaracter"/>
        </w:rPr>
        <w:t>-</w:t>
      </w:r>
      <w:r>
        <w:t xml:space="preserve"> Sentencia </w:t>
      </w:r>
      <w:hyperlink w:anchor="SENTENCIA_2022_91" w:history="1">
        <w:r w:rsidRPr="003B7B49">
          <w:rPr>
            <w:rStyle w:val="TextoNormalCaracter"/>
          </w:rPr>
          <w:t>91/2022</w:t>
        </w:r>
      </w:hyperlink>
      <w:r>
        <w:t>, f. 5.</w:t>
      </w:r>
    </w:p>
    <w:p w:rsidR="003B7B49" w:rsidRDefault="003B7B49" w:rsidP="003B7B49">
      <w:pPr>
        <w:pStyle w:val="SangriaFrancesaArticulo"/>
      </w:pPr>
      <w:r w:rsidRPr="003B7B49">
        <w:rPr>
          <w:rStyle w:val="TextoNormalNegritaCaracter"/>
        </w:rPr>
        <w:t>Artículo 155.1.</w:t>
      </w:r>
      <w:r w:rsidRPr="003B7B49">
        <w:rPr>
          <w:rStyle w:val="TextoNormalCaracter"/>
        </w:rPr>
        <w:t>-</w:t>
      </w:r>
      <w:r>
        <w:t xml:space="preserve"> Sentencias </w:t>
      </w:r>
      <w:hyperlink w:anchor="SENTENCIA_2022_91" w:history="1">
        <w:r w:rsidRPr="003B7B49">
          <w:rPr>
            <w:rStyle w:val="TextoNormalCaracter"/>
          </w:rPr>
          <w:t>91/2022</w:t>
        </w:r>
      </w:hyperlink>
      <w:r>
        <w:t xml:space="preserve">, f. 5; </w:t>
      </w:r>
      <w:hyperlink w:anchor="SENTENCIA_2022_109" w:history="1">
        <w:r w:rsidRPr="003B7B49">
          <w:rPr>
            <w:rStyle w:val="TextoNormalCaracter"/>
          </w:rPr>
          <w:t>109/2022</w:t>
        </w:r>
      </w:hyperlink>
      <w:r>
        <w:t>, f. 2.</w:t>
      </w:r>
    </w:p>
    <w:p w:rsidR="003B7B49" w:rsidRDefault="003B7B49" w:rsidP="003B7B49">
      <w:pPr>
        <w:pStyle w:val="SangriaFrancesaArticulo"/>
      </w:pPr>
      <w:r w:rsidRPr="003B7B49">
        <w:rPr>
          <w:rStyle w:val="TextoNormalNegritaCaracter"/>
        </w:rPr>
        <w:t>Artículo 155.2.</w:t>
      </w:r>
      <w:r w:rsidRPr="003B7B49">
        <w:rPr>
          <w:rStyle w:val="TextoNormalCaracter"/>
        </w:rPr>
        <w:t>-</w:t>
      </w:r>
      <w:r>
        <w:t xml:space="preserve"> Sentencia </w:t>
      </w:r>
      <w:hyperlink w:anchor="SENTENCIA_2022_91" w:history="1">
        <w:r w:rsidRPr="003B7B49">
          <w:rPr>
            <w:rStyle w:val="TextoNormalCaracter"/>
          </w:rPr>
          <w:t>91/2022</w:t>
        </w:r>
      </w:hyperlink>
      <w:r>
        <w:t>, f. 5.</w:t>
      </w:r>
    </w:p>
    <w:p w:rsidR="003B7B49" w:rsidRDefault="003B7B49" w:rsidP="003B7B49">
      <w:pPr>
        <w:pStyle w:val="SangriaFrancesaArticulo"/>
      </w:pPr>
      <w:r w:rsidRPr="003B7B49">
        <w:rPr>
          <w:rStyle w:val="TextoNormalNegritaCaracter"/>
        </w:rPr>
        <w:t>Artículo 155.3.</w:t>
      </w:r>
      <w:r w:rsidRPr="003B7B49">
        <w:rPr>
          <w:rStyle w:val="TextoNormalCaracter"/>
        </w:rPr>
        <w:t>-</w:t>
      </w:r>
      <w:r>
        <w:t xml:space="preserve"> Sentencia </w:t>
      </w:r>
      <w:hyperlink w:anchor="SENTENCIA_2022_91" w:history="1">
        <w:r w:rsidRPr="003B7B49">
          <w:rPr>
            <w:rStyle w:val="TextoNormalCaracter"/>
          </w:rPr>
          <w:t>91/2022</w:t>
        </w:r>
      </w:hyperlink>
      <w:r>
        <w:t>, f. 5.</w:t>
      </w:r>
    </w:p>
    <w:p w:rsidR="003B7B49" w:rsidRDefault="003B7B49" w:rsidP="003B7B49">
      <w:pPr>
        <w:pStyle w:val="SangriaFrancesaArticulo"/>
      </w:pPr>
      <w:r w:rsidRPr="003B7B49">
        <w:rPr>
          <w:rStyle w:val="TextoNormalNegritaCaracter"/>
        </w:rPr>
        <w:t>Artículo 156.</w:t>
      </w:r>
      <w:r w:rsidRPr="003B7B49">
        <w:rPr>
          <w:rStyle w:val="TextoNormalCaracter"/>
        </w:rPr>
        <w:t>-</w:t>
      </w:r>
      <w:r>
        <w:t xml:space="preserve"> Sentencia </w:t>
      </w:r>
      <w:hyperlink w:anchor="SENTENCIA_2022_110" w:history="1">
        <w:r w:rsidRPr="003B7B49">
          <w:rPr>
            <w:rStyle w:val="TextoNormalCaracter"/>
          </w:rPr>
          <w:t>110/2022</w:t>
        </w:r>
      </w:hyperlink>
      <w:r>
        <w:t>, f. 3.</w:t>
      </w:r>
    </w:p>
    <w:p w:rsidR="003B7B49" w:rsidRDefault="003B7B49" w:rsidP="003B7B49">
      <w:pPr>
        <w:pStyle w:val="SangriaFrancesaArticulo"/>
      </w:pPr>
      <w:r w:rsidRPr="003B7B49">
        <w:rPr>
          <w:rStyle w:val="TextoNormalNegritaCaracter"/>
        </w:rPr>
        <w:t>Artículo 161.4.</w:t>
      </w:r>
      <w:r w:rsidRPr="003B7B49">
        <w:rPr>
          <w:rStyle w:val="TextoNormalCaracter"/>
        </w:rPr>
        <w:t>-</w:t>
      </w:r>
      <w:r>
        <w:t xml:space="preserve"> Sentencia </w:t>
      </w:r>
      <w:hyperlink w:anchor="SENTENCIA_2022_110" w:history="1">
        <w:r w:rsidRPr="003B7B49">
          <w:rPr>
            <w:rStyle w:val="TextoNormalCaracter"/>
          </w:rPr>
          <w:t>110/2022</w:t>
        </w:r>
      </w:hyperlink>
      <w:r>
        <w:t>, f. 2.</w:t>
      </w:r>
    </w:p>
    <w:p w:rsidR="003B7B49" w:rsidRDefault="003B7B49" w:rsidP="003B7B49">
      <w:pPr>
        <w:pStyle w:val="SangriaFrancesaArticulo"/>
      </w:pPr>
      <w:r w:rsidRPr="003B7B49">
        <w:rPr>
          <w:rStyle w:val="TextoNormalNegritaCaracter"/>
        </w:rPr>
        <w:t>Artículo 164.</w:t>
      </w:r>
      <w:r w:rsidRPr="003B7B49">
        <w:rPr>
          <w:rStyle w:val="TextoNormalCaracter"/>
        </w:rPr>
        <w:t>-</w:t>
      </w:r>
      <w:r>
        <w:t xml:space="preserve"> Sentencia </w:t>
      </w:r>
      <w:hyperlink w:anchor="SENTENCIA_2022_110" w:history="1">
        <w:r w:rsidRPr="003B7B49">
          <w:rPr>
            <w:rStyle w:val="TextoNormalCaracter"/>
          </w:rPr>
          <w:t>110/2022</w:t>
        </w:r>
      </w:hyperlink>
      <w:r>
        <w:t>, f. 3.</w:t>
      </w:r>
    </w:p>
    <w:p w:rsidR="003B7B49" w:rsidRDefault="003B7B49" w:rsidP="003B7B49">
      <w:pPr>
        <w:pStyle w:val="SangriaFrancesaArticulo"/>
      </w:pPr>
      <w:r w:rsidRPr="003B7B49">
        <w:rPr>
          <w:rStyle w:val="TextoNormalNegritaCaracter"/>
        </w:rPr>
        <w:t>Artículo 230.</w:t>
      </w:r>
      <w:r w:rsidRPr="003B7B49">
        <w:rPr>
          <w:rStyle w:val="TextoNormalCaracter"/>
        </w:rPr>
        <w:t>-</w:t>
      </w:r>
      <w:r>
        <w:t xml:space="preserve"> Auto </w:t>
      </w:r>
      <w:hyperlink w:anchor="AUTO_2022_114" w:history="1">
        <w:r w:rsidRPr="003B7B49">
          <w:rPr>
            <w:rStyle w:val="TextoNormalCaracter"/>
          </w:rPr>
          <w:t>114/2022</w:t>
        </w:r>
      </w:hyperlink>
      <w:r>
        <w:t>, f. 2.</w:t>
      </w:r>
    </w:p>
    <w:p w:rsidR="003B7B49" w:rsidRDefault="003B7B49" w:rsidP="003B7B49">
      <w:pPr>
        <w:pStyle w:val="SangriaFrancesaArticulo"/>
      </w:pPr>
      <w:r w:rsidRPr="003B7B49">
        <w:rPr>
          <w:rStyle w:val="TextoNormalNegritaCaracter"/>
        </w:rPr>
        <w:t>Artículo 273.4.</w:t>
      </w:r>
      <w:r w:rsidRPr="003B7B49">
        <w:rPr>
          <w:rStyle w:val="TextoNormalCaracter"/>
        </w:rPr>
        <w:t>-</w:t>
      </w:r>
      <w:r>
        <w:t xml:space="preserve"> Sentencia </w:t>
      </w:r>
      <w:hyperlink w:anchor="SENTENCIA_2022_109" w:history="1">
        <w:r w:rsidRPr="003B7B49">
          <w:rPr>
            <w:rStyle w:val="TextoNormalCaracter"/>
          </w:rPr>
          <w:t>109/2022</w:t>
        </w:r>
      </w:hyperlink>
      <w:r>
        <w:t>, f. 2.</w:t>
      </w:r>
    </w:p>
    <w:p w:rsidR="003B7B49" w:rsidRDefault="003B7B49" w:rsidP="003B7B49">
      <w:pPr>
        <w:pStyle w:val="SangriaFrancesaArticulo"/>
      </w:pPr>
      <w:r w:rsidRPr="003B7B49">
        <w:rPr>
          <w:rStyle w:val="TextoNormalNegritaCaracter"/>
        </w:rPr>
        <w:t>Artículo 553.</w:t>
      </w:r>
      <w:r w:rsidRPr="003B7B49">
        <w:rPr>
          <w:rStyle w:val="TextoNormalCaracter"/>
        </w:rPr>
        <w:t>-</w:t>
      </w:r>
      <w:r>
        <w:t xml:space="preserve"> Sentencias </w:t>
      </w:r>
      <w:hyperlink w:anchor="SENTENCIA_2022_107" w:history="1">
        <w:r w:rsidRPr="003B7B49">
          <w:rPr>
            <w:rStyle w:val="TextoNormalCaracter"/>
          </w:rPr>
          <w:t>107/2022</w:t>
        </w:r>
      </w:hyperlink>
      <w:r>
        <w:t xml:space="preserve">, f. 2; </w:t>
      </w:r>
      <w:hyperlink w:anchor="SENTENCIA_2022_110" w:history="1">
        <w:r w:rsidRPr="003B7B49">
          <w:rPr>
            <w:rStyle w:val="TextoNormalCaracter"/>
          </w:rPr>
          <w:t>110/2022</w:t>
        </w:r>
      </w:hyperlink>
      <w:r>
        <w:t xml:space="preserve">, f. 3; </w:t>
      </w:r>
      <w:hyperlink w:anchor="SENTENCIA_2022_112" w:history="1">
        <w:r w:rsidRPr="003B7B49">
          <w:rPr>
            <w:rStyle w:val="TextoNormalCaracter"/>
          </w:rPr>
          <w:t>112/2022</w:t>
        </w:r>
      </w:hyperlink>
      <w:r>
        <w:t>, ff. 2, 3.</w:t>
      </w:r>
    </w:p>
    <w:p w:rsidR="003B7B49" w:rsidRDefault="003B7B49" w:rsidP="003B7B49">
      <w:pPr>
        <w:pStyle w:val="SangriaFrancesaArticulo"/>
      </w:pPr>
      <w:r w:rsidRPr="003B7B49">
        <w:rPr>
          <w:rStyle w:val="TextoNormalNegritaCaracter"/>
        </w:rPr>
        <w:t>Artículo 556.</w:t>
      </w:r>
      <w:r w:rsidRPr="003B7B49">
        <w:rPr>
          <w:rStyle w:val="TextoNormalCaracter"/>
        </w:rPr>
        <w:t>-</w:t>
      </w:r>
      <w:r>
        <w:t xml:space="preserve"> Sentencia </w:t>
      </w:r>
      <w:hyperlink w:anchor="SENTENCIA_2022_109" w:history="1">
        <w:r w:rsidRPr="003B7B49">
          <w:rPr>
            <w:rStyle w:val="TextoNormalCaracter"/>
          </w:rPr>
          <w:t>109/2022</w:t>
        </w:r>
      </w:hyperlink>
      <w:r>
        <w:t>, f. 2.</w:t>
      </w:r>
    </w:p>
    <w:p w:rsidR="003B7B49" w:rsidRDefault="003B7B49" w:rsidP="003B7B49">
      <w:pPr>
        <w:pStyle w:val="SangriaFrancesaArticulo"/>
      </w:pPr>
      <w:r w:rsidRPr="003B7B49">
        <w:rPr>
          <w:rStyle w:val="TextoNormalNegritaCaracter"/>
        </w:rPr>
        <w:t>Artículo 607.</w:t>
      </w:r>
      <w:r w:rsidRPr="003B7B49">
        <w:rPr>
          <w:rStyle w:val="TextoNormalCaracter"/>
        </w:rPr>
        <w:t>-</w:t>
      </w:r>
      <w:r>
        <w:t xml:space="preserve"> Sentencia </w:t>
      </w:r>
      <w:hyperlink w:anchor="SENTENCIA_2022_104" w:history="1">
        <w:r w:rsidRPr="003B7B49">
          <w:rPr>
            <w:rStyle w:val="TextoNormalCaracter"/>
          </w:rPr>
          <w:t>104/2022</w:t>
        </w:r>
      </w:hyperlink>
      <w:r>
        <w:t>, f. 4.</w:t>
      </w:r>
    </w:p>
    <w:p w:rsidR="003B7B49" w:rsidRDefault="003B7B49" w:rsidP="003B7B49">
      <w:pPr>
        <w:pStyle w:val="SangriaFrancesaArticulo"/>
      </w:pPr>
      <w:r w:rsidRPr="003B7B49">
        <w:rPr>
          <w:rStyle w:val="TextoNormalNegritaCaracter"/>
        </w:rPr>
        <w:t>Artículo 686.3.</w:t>
      </w:r>
      <w:r w:rsidRPr="003B7B49">
        <w:rPr>
          <w:rStyle w:val="TextoNormalCaracter"/>
        </w:rPr>
        <w:t>-</w:t>
      </w:r>
      <w:r>
        <w:t xml:space="preserve"> Sentencia </w:t>
      </w:r>
      <w:hyperlink w:anchor="SENTENCIA_2022_112" w:history="1">
        <w:r w:rsidRPr="003B7B49">
          <w:rPr>
            <w:rStyle w:val="TextoNormalCaracter"/>
          </w:rPr>
          <w:t>112/2022</w:t>
        </w:r>
      </w:hyperlink>
      <w:r>
        <w:t>, ff. 2, 3.</w:t>
      </w:r>
    </w:p>
    <w:p w:rsidR="003B7B49" w:rsidRDefault="003B7B49" w:rsidP="003B7B49">
      <w:pPr>
        <w:pStyle w:val="SangriaFrancesaArticulo"/>
      </w:pPr>
      <w:r w:rsidRPr="003B7B49">
        <w:rPr>
          <w:rStyle w:val="TextoNormalNegritaCaracter"/>
        </w:rPr>
        <w:t>Artículo 686.3</w:t>
      </w:r>
      <w:r>
        <w:t xml:space="preserve"> (redactado por la Ley 13/2009, de 3 de noviembre)</w:t>
      </w:r>
      <w:r w:rsidRPr="003B7B49">
        <w:rPr>
          <w:rStyle w:val="TextoNormalNegritaCaracter"/>
        </w:rPr>
        <w:t>.</w:t>
      </w:r>
      <w:r w:rsidRPr="003B7B49">
        <w:rPr>
          <w:rStyle w:val="TextoNormalCaracter"/>
        </w:rPr>
        <w:t>-</w:t>
      </w:r>
      <w:r>
        <w:t xml:space="preserve"> Sentencia </w:t>
      </w:r>
      <w:hyperlink w:anchor="SENTENCIA_2022_107" w:history="1">
        <w:r w:rsidRPr="003B7B49">
          <w:rPr>
            <w:rStyle w:val="TextoNormalCaracter"/>
          </w:rPr>
          <w:t>107/2022</w:t>
        </w:r>
      </w:hyperlink>
      <w:r>
        <w:t>, f. 2.</w:t>
      </w:r>
    </w:p>
    <w:p w:rsidR="003B7B49" w:rsidRDefault="003B7B49" w:rsidP="003B7B49">
      <w:pPr>
        <w:pStyle w:val="SangriaFrancesaArticulo"/>
      </w:pPr>
      <w:r w:rsidRPr="003B7B49">
        <w:rPr>
          <w:rStyle w:val="TextoNormalNegritaCaracter"/>
        </w:rPr>
        <w:t>Artículo 816.1.</w:t>
      </w:r>
      <w:r w:rsidRPr="003B7B49">
        <w:rPr>
          <w:rStyle w:val="TextoNormalCaracter"/>
        </w:rPr>
        <w:t>-</w:t>
      </w:r>
      <w:r>
        <w:t xml:space="preserve"> Sentencia </w:t>
      </w:r>
      <w:hyperlink w:anchor="SENTENCIA_2022_110" w:history="1">
        <w:r w:rsidRPr="003B7B49">
          <w:rPr>
            <w:rStyle w:val="TextoNormalCaracter"/>
          </w:rPr>
          <w:t>110/2022</w:t>
        </w:r>
      </w:hyperlink>
      <w:r>
        <w:t>, f. 3.</w:t>
      </w:r>
    </w:p>
    <w:p w:rsidR="003B7B49" w:rsidRDefault="003B7B49" w:rsidP="003B7B49">
      <w:pPr>
        <w:pStyle w:val="SangriaFrancesaArticulo"/>
      </w:pPr>
    </w:p>
    <w:p w:rsidR="003B7B49" w:rsidRDefault="003B7B49" w:rsidP="003B7B49">
      <w:pPr>
        <w:pStyle w:val="TextoNormalNegritaCursivandice"/>
      </w:pPr>
      <w:r>
        <w:t>Ley 41/2002, de 14 de noviembre, básica reguladora de la autonomía del paciente y de derechos y obligaciones en materia de información y documentación clínica</w:t>
      </w:r>
    </w:p>
    <w:p w:rsidR="003B7B49" w:rsidRDefault="003B7B49" w:rsidP="003B7B49">
      <w:pPr>
        <w:pStyle w:val="SangriaFrancesaArticulo"/>
      </w:pPr>
      <w:r w:rsidRPr="003B7B49">
        <w:rPr>
          <w:rStyle w:val="TextoNormalNegritaCaracter"/>
        </w:rPr>
        <w:t>Artículo 8.</w:t>
      </w:r>
      <w:r w:rsidRPr="003B7B49">
        <w:rPr>
          <w:rStyle w:val="TextoNormalCaracter"/>
        </w:rPr>
        <w:t>-</w:t>
      </w:r>
      <w:r>
        <w:t xml:space="preserve"> Auto </w:t>
      </w:r>
      <w:hyperlink w:anchor="AUTO_2022_112" w:history="1">
        <w:r w:rsidRPr="003B7B49">
          <w:rPr>
            <w:rStyle w:val="TextoNormalCaracter"/>
          </w:rPr>
          <w:t>112/2022</w:t>
        </w:r>
      </w:hyperlink>
      <w:r>
        <w:t>, f. 1.</w:t>
      </w:r>
    </w:p>
    <w:p w:rsidR="003B7B49" w:rsidRDefault="003B7B49" w:rsidP="003B7B49">
      <w:pPr>
        <w:pStyle w:val="SangriaFrancesaArticulo"/>
      </w:pPr>
      <w:r w:rsidRPr="003B7B49">
        <w:rPr>
          <w:rStyle w:val="TextoNormalNegritaCaracter"/>
        </w:rPr>
        <w:t>Artículo 9.2.</w:t>
      </w:r>
      <w:r w:rsidRPr="003B7B49">
        <w:rPr>
          <w:rStyle w:val="TextoNormalCaracter"/>
        </w:rPr>
        <w:t>-</w:t>
      </w:r>
      <w:r>
        <w:t xml:space="preserve"> Auto </w:t>
      </w:r>
      <w:hyperlink w:anchor="AUTO_2022_112" w:history="1">
        <w:r w:rsidRPr="003B7B49">
          <w:rPr>
            <w:rStyle w:val="TextoNormalCaracter"/>
          </w:rPr>
          <w:t>112/2022</w:t>
        </w:r>
      </w:hyperlink>
      <w:r>
        <w:t>, f. 1.</w:t>
      </w:r>
    </w:p>
    <w:p w:rsidR="003B7B49" w:rsidRDefault="003B7B49" w:rsidP="003B7B49">
      <w:pPr>
        <w:pStyle w:val="SangriaFrancesaArticulo"/>
      </w:pPr>
      <w:r w:rsidRPr="003B7B49">
        <w:rPr>
          <w:rStyle w:val="TextoNormalNegritaCaracter"/>
        </w:rPr>
        <w:t>Artículo 9.2 a).</w:t>
      </w:r>
      <w:r w:rsidRPr="003B7B49">
        <w:rPr>
          <w:rStyle w:val="TextoNormalCaracter"/>
        </w:rPr>
        <w:t>-</w:t>
      </w:r>
      <w:r>
        <w:t xml:space="preserve"> Auto </w:t>
      </w:r>
      <w:hyperlink w:anchor="AUTO_2022_112" w:history="1">
        <w:r w:rsidRPr="003B7B49">
          <w:rPr>
            <w:rStyle w:val="TextoNormalCaracter"/>
          </w:rPr>
          <w:t>112/2022</w:t>
        </w:r>
      </w:hyperlink>
      <w:r>
        <w:t>, f. 4.</w:t>
      </w:r>
    </w:p>
    <w:p w:rsidR="003B7B49" w:rsidRDefault="003B7B49" w:rsidP="003B7B49">
      <w:pPr>
        <w:pStyle w:val="SangriaFrancesaArticulo"/>
      </w:pPr>
    </w:p>
    <w:p w:rsidR="003B7B49" w:rsidRDefault="003B7B49" w:rsidP="003B7B49">
      <w:pPr>
        <w:pStyle w:val="TextoNormalNegritaCursivandice"/>
      </w:pPr>
      <w:r>
        <w:t>Ley 3/2003, de 14 de marzo, sobre la orden europea de detención y entrega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3" w:history="1">
        <w:r w:rsidRPr="003B7B49">
          <w:rPr>
            <w:rStyle w:val="TextoNormalCaracter"/>
          </w:rPr>
          <w:t>113/2022</w:t>
        </w:r>
      </w:hyperlink>
      <w:r>
        <w:t>, ff. 1, 3.</w:t>
      </w:r>
    </w:p>
    <w:p w:rsidR="003B7B49" w:rsidRDefault="003B7B49" w:rsidP="003B7B49">
      <w:pPr>
        <w:pStyle w:val="SangriaFrancesaArticulo"/>
      </w:pPr>
      <w:r w:rsidRPr="003B7B49">
        <w:rPr>
          <w:rStyle w:val="TextoNormalNegritaCaracter"/>
        </w:rPr>
        <w:t>Artículo 4.</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r w:rsidRPr="003B7B49">
        <w:rPr>
          <w:rStyle w:val="TextoNormalNegritaCaracter"/>
        </w:rPr>
        <w:t>Artículo 13.</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r w:rsidRPr="003B7B49">
        <w:rPr>
          <w:rStyle w:val="TextoNormalNegritaCaracter"/>
        </w:rPr>
        <w:t>Artículo 17.</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r w:rsidRPr="003B7B49">
        <w:rPr>
          <w:rStyle w:val="TextoNormalNegritaCaracter"/>
        </w:rPr>
        <w:t>Artículo 17.4.</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p>
    <w:p w:rsidR="003B7B49" w:rsidRDefault="003B7B49" w:rsidP="003B7B49">
      <w:pPr>
        <w:pStyle w:val="TextoNormalNegritaCursivandice"/>
      </w:pPr>
      <w:r>
        <w:t>Ley 57/2003, de 16 de diciembre, de medidas para la modernización del gobierno local</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8" w:history="1">
        <w:r w:rsidRPr="003B7B49">
          <w:rPr>
            <w:rStyle w:val="TextoNormalCaracter"/>
          </w:rPr>
          <w:t>108/2022</w:t>
        </w:r>
      </w:hyperlink>
      <w:r>
        <w:t>, f. 3.</w:t>
      </w:r>
    </w:p>
    <w:p w:rsidR="003B7B49" w:rsidRDefault="003B7B49" w:rsidP="003B7B49">
      <w:pPr>
        <w:pStyle w:val="SangriaFrancesaArticulo"/>
      </w:pPr>
    </w:p>
    <w:p w:rsidR="003B7B49" w:rsidRDefault="003B7B49" w:rsidP="003B7B49">
      <w:pPr>
        <w:pStyle w:val="TextoNormalNegritaCursivandice"/>
      </w:pPr>
      <w:r>
        <w:t>Ley 58/2003, de 17 de diciembre, general tributaria</w:t>
      </w:r>
    </w:p>
    <w:p w:rsidR="003B7B49" w:rsidRDefault="003B7B49" w:rsidP="003B7B49">
      <w:pPr>
        <w:pStyle w:val="SangriaFrancesaArticulo"/>
      </w:pPr>
      <w:r w:rsidRPr="003B7B49">
        <w:rPr>
          <w:rStyle w:val="TextoNormalNegritaCaracter"/>
        </w:rPr>
        <w:t>Artículo 32.</w:t>
      </w:r>
      <w:r w:rsidRPr="003B7B49">
        <w:rPr>
          <w:rStyle w:val="TextoNormalCaracter"/>
        </w:rPr>
        <w:t>-</w:t>
      </w:r>
      <w:r>
        <w:t xml:space="preserve"> Sentencia </w:t>
      </w:r>
      <w:hyperlink w:anchor="SENTENCIA_2022_108" w:history="1">
        <w:r w:rsidRPr="003B7B49">
          <w:rPr>
            <w:rStyle w:val="TextoNormalCaracter"/>
          </w:rPr>
          <w:t>108/2022</w:t>
        </w:r>
      </w:hyperlink>
      <w:r>
        <w:t>, ff. 3, 6.</w:t>
      </w:r>
    </w:p>
    <w:p w:rsidR="003B7B49" w:rsidRDefault="003B7B49" w:rsidP="003B7B49">
      <w:pPr>
        <w:pStyle w:val="SangriaFrancesaArticulo"/>
      </w:pPr>
      <w:r w:rsidRPr="003B7B49">
        <w:rPr>
          <w:rStyle w:val="TextoNormalNegritaCaracter"/>
        </w:rPr>
        <w:t>Artículo 66 c).</w:t>
      </w:r>
      <w:r w:rsidRPr="003B7B49">
        <w:rPr>
          <w:rStyle w:val="TextoNormalCaracter"/>
        </w:rPr>
        <w:t>-</w:t>
      </w:r>
      <w:r>
        <w:t xml:space="preserve"> Sentencia </w:t>
      </w:r>
      <w:hyperlink w:anchor="SENTENCIA_2022_108" w:history="1">
        <w:r w:rsidRPr="003B7B49">
          <w:rPr>
            <w:rStyle w:val="TextoNormalCaracter"/>
          </w:rPr>
          <w:t>108/2022</w:t>
        </w:r>
      </w:hyperlink>
      <w:r>
        <w:t>, ff. 3, 4, 6.</w:t>
      </w:r>
    </w:p>
    <w:p w:rsidR="003B7B49" w:rsidRDefault="003B7B49" w:rsidP="003B7B49">
      <w:pPr>
        <w:pStyle w:val="SangriaFrancesaArticulo"/>
      </w:pPr>
      <w:r w:rsidRPr="003B7B49">
        <w:rPr>
          <w:rStyle w:val="TextoNormalNegritaCaracter"/>
        </w:rPr>
        <w:t>Artículo 98.1.</w:t>
      </w:r>
      <w:r w:rsidRPr="003B7B49">
        <w:rPr>
          <w:rStyle w:val="TextoNormalCaracter"/>
        </w:rPr>
        <w:t>-</w:t>
      </w:r>
      <w:r>
        <w:t xml:space="preserve"> Sentencia </w:t>
      </w:r>
      <w:hyperlink w:anchor="SENTENCIA_2022_108" w:history="1">
        <w:r w:rsidRPr="003B7B49">
          <w:rPr>
            <w:rStyle w:val="TextoNormalCaracter"/>
          </w:rPr>
          <w:t>108/2022</w:t>
        </w:r>
      </w:hyperlink>
      <w:r>
        <w:t>, f. 3.</w:t>
      </w:r>
    </w:p>
    <w:p w:rsidR="003B7B49" w:rsidRDefault="003B7B49" w:rsidP="003B7B49">
      <w:pPr>
        <w:pStyle w:val="SangriaFrancesaArticulo"/>
      </w:pPr>
      <w:r w:rsidRPr="003B7B49">
        <w:rPr>
          <w:rStyle w:val="TextoNormalNegritaCaracter"/>
        </w:rPr>
        <w:t>Artículo 101.1.</w:t>
      </w:r>
      <w:r w:rsidRPr="003B7B49">
        <w:rPr>
          <w:rStyle w:val="TextoNormalCaracter"/>
        </w:rPr>
        <w:t>-</w:t>
      </w:r>
      <w:r>
        <w:t xml:space="preserve"> Sentencia </w:t>
      </w:r>
      <w:hyperlink w:anchor="SENTENCIA_2022_108" w:history="1">
        <w:r w:rsidRPr="003B7B49">
          <w:rPr>
            <w:rStyle w:val="TextoNormalCaracter"/>
          </w:rPr>
          <w:t>108/2022</w:t>
        </w:r>
      </w:hyperlink>
      <w:r>
        <w:t>, f. 3.</w:t>
      </w:r>
    </w:p>
    <w:p w:rsidR="003B7B49" w:rsidRDefault="003B7B49" w:rsidP="003B7B49">
      <w:pPr>
        <w:pStyle w:val="SangriaFrancesaArticulo"/>
      </w:pPr>
      <w:r w:rsidRPr="003B7B49">
        <w:rPr>
          <w:rStyle w:val="TextoNormalNegritaCaracter"/>
        </w:rPr>
        <w:t>Artículo 118.1.</w:t>
      </w:r>
      <w:r w:rsidRPr="003B7B49">
        <w:rPr>
          <w:rStyle w:val="TextoNormalCaracter"/>
        </w:rPr>
        <w:t>-</w:t>
      </w:r>
      <w:r>
        <w:t xml:space="preserve"> Sentencia </w:t>
      </w:r>
      <w:hyperlink w:anchor="SENTENCIA_2022_108" w:history="1">
        <w:r w:rsidRPr="003B7B49">
          <w:rPr>
            <w:rStyle w:val="TextoNormalCaracter"/>
          </w:rPr>
          <w:t>108/2022</w:t>
        </w:r>
      </w:hyperlink>
      <w:r>
        <w:t>, f. 3.</w:t>
      </w:r>
    </w:p>
    <w:p w:rsidR="003B7B49" w:rsidRDefault="003B7B49" w:rsidP="003B7B49">
      <w:pPr>
        <w:pStyle w:val="SangriaFrancesaArticulo"/>
      </w:pPr>
      <w:r w:rsidRPr="003B7B49">
        <w:rPr>
          <w:rStyle w:val="TextoNormalNegritaCaracter"/>
        </w:rPr>
        <w:t>Artículo 119.1.</w:t>
      </w:r>
      <w:r w:rsidRPr="003B7B49">
        <w:rPr>
          <w:rStyle w:val="TextoNormalCaracter"/>
        </w:rPr>
        <w:t>-</w:t>
      </w:r>
      <w:r>
        <w:t xml:space="preserve"> Sentencia </w:t>
      </w:r>
      <w:hyperlink w:anchor="SENTENCIA_2022_108" w:history="1">
        <w:r w:rsidRPr="003B7B49">
          <w:rPr>
            <w:rStyle w:val="TextoNormalCaracter"/>
          </w:rPr>
          <w:t>108/2022</w:t>
        </w:r>
      </w:hyperlink>
      <w:r>
        <w:t>, f. 3.</w:t>
      </w:r>
    </w:p>
    <w:p w:rsidR="003B7B49" w:rsidRDefault="003B7B49" w:rsidP="003B7B49">
      <w:pPr>
        <w:pStyle w:val="SangriaFrancesaArticulo"/>
      </w:pPr>
      <w:r w:rsidRPr="003B7B49">
        <w:rPr>
          <w:rStyle w:val="TextoNormalNegritaCaracter"/>
        </w:rPr>
        <w:t>Artículo 120.1.</w:t>
      </w:r>
      <w:r w:rsidRPr="003B7B49">
        <w:rPr>
          <w:rStyle w:val="TextoNormalCaracter"/>
        </w:rPr>
        <w:t>-</w:t>
      </w:r>
      <w:r>
        <w:t xml:space="preserve"> Sentencia </w:t>
      </w:r>
      <w:hyperlink w:anchor="SENTENCIA_2022_108" w:history="1">
        <w:r w:rsidRPr="003B7B49">
          <w:rPr>
            <w:rStyle w:val="TextoNormalCaracter"/>
          </w:rPr>
          <w:t>108/2022</w:t>
        </w:r>
      </w:hyperlink>
      <w:r>
        <w:t>, f. 3.</w:t>
      </w:r>
    </w:p>
    <w:p w:rsidR="003B7B49" w:rsidRDefault="003B7B49" w:rsidP="003B7B49">
      <w:pPr>
        <w:pStyle w:val="SangriaFrancesaArticulo"/>
      </w:pPr>
      <w:r w:rsidRPr="003B7B49">
        <w:rPr>
          <w:rStyle w:val="TextoNormalNegritaCaracter"/>
        </w:rPr>
        <w:t>Artículo 120.3.</w:t>
      </w:r>
      <w:r w:rsidRPr="003B7B49">
        <w:rPr>
          <w:rStyle w:val="TextoNormalCaracter"/>
        </w:rPr>
        <w:t>-</w:t>
      </w:r>
      <w:r>
        <w:t xml:space="preserve"> Sentencia </w:t>
      </w:r>
      <w:hyperlink w:anchor="SENTENCIA_2022_108" w:history="1">
        <w:r w:rsidRPr="003B7B49">
          <w:rPr>
            <w:rStyle w:val="TextoNormalCaracter"/>
          </w:rPr>
          <w:t>108/2022</w:t>
        </w:r>
      </w:hyperlink>
      <w:r>
        <w:t>, ff. 3, 6.</w:t>
      </w:r>
    </w:p>
    <w:p w:rsidR="003B7B49" w:rsidRDefault="003B7B49" w:rsidP="003B7B49">
      <w:pPr>
        <w:pStyle w:val="SangriaFrancesaArticulo"/>
      </w:pPr>
      <w:r w:rsidRPr="003B7B49">
        <w:rPr>
          <w:rStyle w:val="TextoNormalNegritaCaracter"/>
        </w:rPr>
        <w:t>Artículo 217.</w:t>
      </w:r>
      <w:r w:rsidRPr="003B7B49">
        <w:rPr>
          <w:rStyle w:val="TextoNormalCaracter"/>
        </w:rPr>
        <w:t>-</w:t>
      </w:r>
      <w:r>
        <w:t xml:space="preserve"> Sentencia </w:t>
      </w:r>
      <w:hyperlink w:anchor="SENTENCIA_2022_108" w:history="1">
        <w:r w:rsidRPr="003B7B49">
          <w:rPr>
            <w:rStyle w:val="TextoNormalCaracter"/>
          </w:rPr>
          <w:t>108/2022</w:t>
        </w:r>
      </w:hyperlink>
      <w:r>
        <w:t>, f. 3.</w:t>
      </w:r>
    </w:p>
    <w:p w:rsidR="003B7B49" w:rsidRDefault="003B7B49" w:rsidP="003B7B49">
      <w:pPr>
        <w:pStyle w:val="SangriaFrancesaArticulo"/>
      </w:pPr>
      <w:r w:rsidRPr="003B7B49">
        <w:rPr>
          <w:rStyle w:val="TextoNormalNegritaCaracter"/>
        </w:rPr>
        <w:t>Artículo 219.</w:t>
      </w:r>
      <w:r w:rsidRPr="003B7B49">
        <w:rPr>
          <w:rStyle w:val="TextoNormalCaracter"/>
        </w:rPr>
        <w:t>-</w:t>
      </w:r>
      <w:r>
        <w:t xml:space="preserve"> Sentencia </w:t>
      </w:r>
      <w:hyperlink w:anchor="SENTENCIA_2022_108" w:history="1">
        <w:r w:rsidRPr="003B7B49">
          <w:rPr>
            <w:rStyle w:val="TextoNormalCaracter"/>
          </w:rPr>
          <w:t>108/2022</w:t>
        </w:r>
      </w:hyperlink>
      <w:r>
        <w:t>, f. 3.</w:t>
      </w:r>
    </w:p>
    <w:p w:rsidR="003B7B49" w:rsidRDefault="003B7B49" w:rsidP="003B7B49">
      <w:pPr>
        <w:pStyle w:val="SangriaFrancesaArticulo"/>
      </w:pPr>
      <w:r w:rsidRPr="003B7B49">
        <w:rPr>
          <w:rStyle w:val="TextoNormalNegritaCaracter"/>
        </w:rPr>
        <w:t>Artículo 221.</w:t>
      </w:r>
      <w:r w:rsidRPr="003B7B49">
        <w:rPr>
          <w:rStyle w:val="TextoNormalCaracter"/>
        </w:rPr>
        <w:t>-</w:t>
      </w:r>
      <w:r>
        <w:t xml:space="preserve"> Sentencia </w:t>
      </w:r>
      <w:hyperlink w:anchor="SENTENCIA_2022_108" w:history="1">
        <w:r w:rsidRPr="003B7B49">
          <w:rPr>
            <w:rStyle w:val="TextoNormalCaracter"/>
          </w:rPr>
          <w:t>108/2022</w:t>
        </w:r>
      </w:hyperlink>
      <w:r>
        <w:t>, f. 4.</w:t>
      </w:r>
    </w:p>
    <w:p w:rsidR="003B7B49" w:rsidRDefault="003B7B49" w:rsidP="003B7B49">
      <w:pPr>
        <w:pStyle w:val="SangriaFrancesaArticulo"/>
      </w:pPr>
      <w:r w:rsidRPr="003B7B49">
        <w:rPr>
          <w:rStyle w:val="TextoNormalNegritaCaracter"/>
        </w:rPr>
        <w:t>Artículo 221.4.</w:t>
      </w:r>
      <w:r w:rsidRPr="003B7B49">
        <w:rPr>
          <w:rStyle w:val="TextoNormalCaracter"/>
        </w:rPr>
        <w:t>-</w:t>
      </w:r>
      <w:r>
        <w:t xml:space="preserve"> Sentencia </w:t>
      </w:r>
      <w:hyperlink w:anchor="SENTENCIA_2022_108" w:history="1">
        <w:r w:rsidRPr="003B7B49">
          <w:rPr>
            <w:rStyle w:val="TextoNormalCaracter"/>
          </w:rPr>
          <w:t>108/2022</w:t>
        </w:r>
      </w:hyperlink>
      <w:r>
        <w:t>, ff. 3, 6.</w:t>
      </w:r>
    </w:p>
    <w:p w:rsidR="003B7B49" w:rsidRDefault="003B7B49" w:rsidP="003B7B49">
      <w:pPr>
        <w:pStyle w:val="SangriaFrancesaArticulo"/>
      </w:pPr>
      <w:r w:rsidRPr="003B7B49">
        <w:rPr>
          <w:rStyle w:val="TextoNormalNegritaCaracter"/>
        </w:rPr>
        <w:t>Artículo 223.1.</w:t>
      </w:r>
      <w:r w:rsidRPr="003B7B49">
        <w:rPr>
          <w:rStyle w:val="TextoNormalCaracter"/>
        </w:rPr>
        <w:t>-</w:t>
      </w:r>
      <w:r>
        <w:t xml:space="preserve"> Sentencia </w:t>
      </w:r>
      <w:hyperlink w:anchor="SENTENCIA_2022_108" w:history="1">
        <w:r w:rsidRPr="003B7B49">
          <w:rPr>
            <w:rStyle w:val="TextoNormalCaracter"/>
          </w:rPr>
          <w:t>108/2022</w:t>
        </w:r>
      </w:hyperlink>
      <w:r>
        <w:t>, f. 3.</w:t>
      </w:r>
    </w:p>
    <w:p w:rsidR="003B7B49" w:rsidRDefault="003B7B49" w:rsidP="003B7B49">
      <w:pPr>
        <w:pStyle w:val="SangriaFrancesaArticulo"/>
      </w:pPr>
      <w:r w:rsidRPr="003B7B49">
        <w:rPr>
          <w:rStyle w:val="TextoNormalNegritaCaracter"/>
        </w:rPr>
        <w:t>Artículo 226.</w:t>
      </w:r>
      <w:r w:rsidRPr="003B7B49">
        <w:rPr>
          <w:rStyle w:val="TextoNormalCaracter"/>
        </w:rPr>
        <w:t>-</w:t>
      </w:r>
      <w:r>
        <w:t xml:space="preserve"> Sentencia </w:t>
      </w:r>
      <w:hyperlink w:anchor="SENTENCIA_2022_108" w:history="1">
        <w:r w:rsidRPr="003B7B49">
          <w:rPr>
            <w:rStyle w:val="TextoNormalCaracter"/>
          </w:rPr>
          <w:t>108/2022</w:t>
        </w:r>
      </w:hyperlink>
      <w:r>
        <w:t>, f. 3.</w:t>
      </w:r>
    </w:p>
    <w:p w:rsidR="003B7B49" w:rsidRDefault="003B7B49" w:rsidP="003B7B49">
      <w:pPr>
        <w:pStyle w:val="SangriaFrancesaArticulo"/>
      </w:pPr>
      <w:r w:rsidRPr="003B7B49">
        <w:rPr>
          <w:rStyle w:val="TextoNormalNegritaCaracter"/>
        </w:rPr>
        <w:t>Artículo 235.</w:t>
      </w:r>
      <w:r w:rsidRPr="003B7B49">
        <w:rPr>
          <w:rStyle w:val="TextoNormalCaracter"/>
        </w:rPr>
        <w:t>-</w:t>
      </w:r>
      <w:r>
        <w:t xml:space="preserve"> Sentencia </w:t>
      </w:r>
      <w:hyperlink w:anchor="SENTENCIA_2022_108" w:history="1">
        <w:r w:rsidRPr="003B7B49">
          <w:rPr>
            <w:rStyle w:val="TextoNormalCaracter"/>
          </w:rPr>
          <w:t>108/2022</w:t>
        </w:r>
      </w:hyperlink>
      <w:r>
        <w:t>, ff. 4, 6.</w:t>
      </w:r>
    </w:p>
    <w:p w:rsidR="003B7B49" w:rsidRDefault="003B7B49" w:rsidP="003B7B49">
      <w:pPr>
        <w:pStyle w:val="SangriaFrancesaArticulo"/>
      </w:pPr>
      <w:r w:rsidRPr="003B7B49">
        <w:rPr>
          <w:rStyle w:val="TextoNormalNegritaCaracter"/>
        </w:rPr>
        <w:t>Artículo 235.1.</w:t>
      </w:r>
      <w:r w:rsidRPr="003B7B49">
        <w:rPr>
          <w:rStyle w:val="TextoNormalCaracter"/>
        </w:rPr>
        <w:t>-</w:t>
      </w:r>
      <w:r>
        <w:t xml:space="preserve"> Sentencia </w:t>
      </w:r>
      <w:hyperlink w:anchor="SENTENCIA_2022_108" w:history="1">
        <w:r w:rsidRPr="003B7B49">
          <w:rPr>
            <w:rStyle w:val="TextoNormalCaracter"/>
          </w:rPr>
          <w:t>108/2022</w:t>
        </w:r>
      </w:hyperlink>
      <w:r>
        <w:t>, f. 3.</w:t>
      </w:r>
    </w:p>
    <w:p w:rsidR="003B7B49" w:rsidRDefault="003B7B49" w:rsidP="003B7B49">
      <w:pPr>
        <w:pStyle w:val="SangriaFrancesaArticulo"/>
      </w:pPr>
    </w:p>
    <w:p w:rsidR="003B7B49" w:rsidRDefault="003B7B49" w:rsidP="003B7B49">
      <w:pPr>
        <w:pStyle w:val="TextoNormalNegritaCursivandice"/>
      </w:pPr>
      <w:r>
        <w:t>Ley 1/2004, de 21 de diciembre, de horarios comerciales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7" w:history="1">
        <w:r w:rsidRPr="003B7B49">
          <w:rPr>
            <w:rStyle w:val="TextoNormalCaracter"/>
          </w:rPr>
          <w:t>117/2022</w:t>
        </w:r>
      </w:hyperlink>
      <w:r>
        <w:t>, ff. 1, 2, 4.</w:t>
      </w:r>
    </w:p>
    <w:p w:rsidR="003B7B49" w:rsidRDefault="003B7B49" w:rsidP="003B7B49">
      <w:pPr>
        <w:pStyle w:val="SangriaFrancesaArticulo"/>
      </w:pPr>
      <w:r w:rsidRPr="003B7B49">
        <w:rPr>
          <w:rStyle w:val="TextoNormalNegritaCaracter"/>
        </w:rPr>
        <w:t>Artículo 3.</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3.1.</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3.2.</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4.</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5.</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5</w:t>
      </w:r>
      <w:r>
        <w:t xml:space="preserve"> (redactado por el Real Decreto-ley 20/2012, de 13 de julio)</w:t>
      </w:r>
      <w:r w:rsidRPr="003B7B49">
        <w:rPr>
          <w:rStyle w:val="TextoNormalNegritaCaracter"/>
        </w:rPr>
        <w:t>.</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5</w:t>
      </w:r>
      <w:r>
        <w:t xml:space="preserve"> (redactado por el Real Decreto-ley 8/2014, de 4 de julio)</w:t>
      </w:r>
      <w:r w:rsidRPr="003B7B49">
        <w:rPr>
          <w:rStyle w:val="TextoNormalNegritaCaracter"/>
        </w:rPr>
        <w:t>.</w:t>
      </w:r>
      <w:r w:rsidRPr="003B7B49">
        <w:rPr>
          <w:rStyle w:val="TextoNormalCaracter"/>
        </w:rPr>
        <w:t>-</w:t>
      </w:r>
      <w:r>
        <w:t xml:space="preserve"> Sentencia </w:t>
      </w:r>
      <w:hyperlink w:anchor="SENTENCIA_2022_117" w:history="1">
        <w:r w:rsidRPr="003B7B49">
          <w:rPr>
            <w:rStyle w:val="TextoNormalCaracter"/>
          </w:rPr>
          <w:t>117/2022</w:t>
        </w:r>
      </w:hyperlink>
      <w:r>
        <w:t>, ff. 2, 4.</w:t>
      </w:r>
    </w:p>
    <w:p w:rsidR="003B7B49" w:rsidRDefault="003B7B49" w:rsidP="003B7B49">
      <w:pPr>
        <w:pStyle w:val="SangriaFrancesaArticulo"/>
      </w:pPr>
      <w:r w:rsidRPr="003B7B49">
        <w:rPr>
          <w:rStyle w:val="TextoNormalNegritaCaracter"/>
        </w:rPr>
        <w:t>Artículo 5</w:t>
      </w:r>
      <w:r>
        <w:t xml:space="preserve"> (redactado por la Ley 18/2014, de 15 de octubre)</w:t>
      </w:r>
      <w:r w:rsidRPr="003B7B49">
        <w:rPr>
          <w:rStyle w:val="TextoNormalNegritaCaracter"/>
        </w:rPr>
        <w:t>.</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5.1.</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5.2.</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5.4.</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5.4</w:t>
      </w:r>
      <w:r>
        <w:t xml:space="preserve"> (redactado por el Real Decreto-ley 20/2012, de 13 de julio)</w:t>
      </w:r>
      <w:r w:rsidRPr="003B7B49">
        <w:rPr>
          <w:rStyle w:val="TextoNormalNegritaCaracter"/>
        </w:rPr>
        <w:t>.</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5.4</w:t>
      </w:r>
      <w:r>
        <w:t xml:space="preserve"> (redactado por el Real Decreto-ley 8/2014, de 4 de julio)</w:t>
      </w:r>
      <w:r w:rsidRPr="003B7B49">
        <w:rPr>
          <w:rStyle w:val="TextoNormalNegritaCaracter"/>
        </w:rPr>
        <w:t>.</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5.4</w:t>
      </w:r>
      <w:r>
        <w:t xml:space="preserve"> (redactado por la Ley 18/2014, de 15 de octubre)</w:t>
      </w:r>
      <w:r w:rsidRPr="003B7B49">
        <w:rPr>
          <w:rStyle w:val="TextoNormalNegritaCaracter"/>
        </w:rPr>
        <w:t>.</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5.4 a)</w:t>
      </w:r>
      <w:r>
        <w:t xml:space="preserve"> (redactado por el Real Decreto-ley 20/2012, de 13 de julio)</w:t>
      </w:r>
      <w:r w:rsidRPr="003B7B49">
        <w:rPr>
          <w:rStyle w:val="TextoNormalNegritaCaracter"/>
        </w:rPr>
        <w:t>.</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5.4 b)</w:t>
      </w:r>
      <w:r>
        <w:t xml:space="preserve"> (redactado por el Real Decreto-ley 20/2012, de 13 de julio)</w:t>
      </w:r>
      <w:r w:rsidRPr="003B7B49">
        <w:rPr>
          <w:rStyle w:val="TextoNormalNegritaCaracter"/>
        </w:rPr>
        <w:t>.</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5.4 c)</w:t>
      </w:r>
      <w:r>
        <w:t xml:space="preserve"> (redactado por el Real Decreto-ley 20/2012, de 13 de julio)</w:t>
      </w:r>
      <w:r w:rsidRPr="003B7B49">
        <w:rPr>
          <w:rStyle w:val="TextoNormalNegritaCaracter"/>
        </w:rPr>
        <w:t>.</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5.4 d)</w:t>
      </w:r>
      <w:r>
        <w:t xml:space="preserve"> (redactado por el Real Decreto-ley 20/2012, de 13 de julio)</w:t>
      </w:r>
      <w:r w:rsidRPr="003B7B49">
        <w:rPr>
          <w:rStyle w:val="TextoNormalNegritaCaracter"/>
        </w:rPr>
        <w:t>.</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5.4 e)</w:t>
      </w:r>
      <w:r>
        <w:t xml:space="preserve"> (redactado por el Real Decreto-ley 20/2012, de 13 de julio)</w:t>
      </w:r>
      <w:r w:rsidRPr="003B7B49">
        <w:rPr>
          <w:rStyle w:val="TextoNormalNegritaCaracter"/>
        </w:rPr>
        <w:t>.</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5.4 f)</w:t>
      </w:r>
      <w:r>
        <w:t xml:space="preserve"> (redactado por el Real Decreto-ley 20/2012, de 13 de julio)</w:t>
      </w:r>
      <w:r w:rsidRPr="003B7B49">
        <w:rPr>
          <w:rStyle w:val="TextoNormalNegritaCaracter"/>
        </w:rPr>
        <w:t>.</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5.4 g)</w:t>
      </w:r>
      <w:r>
        <w:t xml:space="preserve"> (redactado por el Real Decreto-ley 20/2012, de 13 de julio)</w:t>
      </w:r>
      <w:r w:rsidRPr="003B7B49">
        <w:rPr>
          <w:rStyle w:val="TextoNormalNegritaCaracter"/>
        </w:rPr>
        <w:t>.</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5.4, penúltimo párrafo.</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5.4, último párrafo.</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5.5.</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5.5</w:t>
      </w:r>
      <w:r>
        <w:t xml:space="preserve"> (redactado por el Real Decreto-ley 20/2012, de 13 de julio)</w:t>
      </w:r>
      <w:r w:rsidRPr="003B7B49">
        <w:rPr>
          <w:rStyle w:val="TextoNormalNegritaCaracter"/>
        </w:rPr>
        <w:t>.</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p>
    <w:p w:rsidR="003B7B49" w:rsidRDefault="003B7B49" w:rsidP="003B7B49">
      <w:pPr>
        <w:pStyle w:val="TextoNormalNegritaCursivandice"/>
      </w:pPr>
      <w:r>
        <w:t>Ley 15/2005, de 8 de julio, por la que se modifican el Código civil y la Ley de enjuiciamiento civil en materia de separación y divorcio</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Sentencias </w:t>
      </w:r>
      <w:hyperlink w:anchor="SENTENCIA_2022_98" w:history="1">
        <w:r w:rsidRPr="003B7B49">
          <w:rPr>
            <w:rStyle w:val="TextoNormalCaracter"/>
          </w:rPr>
          <w:t>98/2022</w:t>
        </w:r>
      </w:hyperlink>
      <w:r>
        <w:t xml:space="preserve">, f. 1; </w:t>
      </w:r>
      <w:hyperlink w:anchor="SENTENCIA_2022_106" w:history="1">
        <w:r w:rsidRPr="003B7B49">
          <w:rPr>
            <w:rStyle w:val="TextoNormalCaracter"/>
          </w:rPr>
          <w:t>106/2022</w:t>
        </w:r>
      </w:hyperlink>
      <w:r>
        <w:t>, f. 3.</w:t>
      </w:r>
    </w:p>
    <w:p w:rsidR="003B7B49" w:rsidRDefault="003B7B49" w:rsidP="003B7B49">
      <w:pPr>
        <w:pStyle w:val="SangriaFrancesaArticulo"/>
      </w:pPr>
    </w:p>
    <w:p w:rsidR="003B7B49" w:rsidRDefault="003B7B49" w:rsidP="003B7B49">
      <w:pPr>
        <w:pStyle w:val="TextoNormalNegritaCursivandice"/>
      </w:pPr>
      <w:r>
        <w:t>Ley 42/2007, de 13 de diciembre, del patrimonio natural y de la biodiversidad</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9" w:history="1">
        <w:r w:rsidRPr="003B7B49">
          <w:rPr>
            <w:rStyle w:val="TextoNormalCaracter"/>
          </w:rPr>
          <w:t>99/2022</w:t>
        </w:r>
      </w:hyperlink>
      <w:r>
        <w:t>, ff. 3, 4, VP.</w:t>
      </w:r>
    </w:p>
    <w:p w:rsidR="003B7B49" w:rsidRDefault="003B7B49" w:rsidP="003B7B49">
      <w:pPr>
        <w:pStyle w:val="SangriaFrancesaArticulo"/>
      </w:pPr>
      <w:r w:rsidRPr="003B7B49">
        <w:rPr>
          <w:rStyle w:val="TextoNormalNegritaCaracter"/>
        </w:rPr>
        <w:t>Preámbulo.</w:t>
      </w:r>
      <w:r w:rsidRPr="003B7B49">
        <w:rPr>
          <w:rStyle w:val="TextoNormalCaracter"/>
        </w:rPr>
        <w:t>-</w:t>
      </w:r>
      <w:r>
        <w:t xml:space="preserve"> Sentencia </w:t>
      </w:r>
      <w:hyperlink w:anchor="SENTENCIA_2022_99" w:history="1">
        <w:r w:rsidRPr="003B7B49">
          <w:rPr>
            <w:rStyle w:val="TextoNormalCaracter"/>
          </w:rPr>
          <w:t>99/2022</w:t>
        </w:r>
      </w:hyperlink>
      <w:r>
        <w:t>, f. 4.</w:t>
      </w:r>
    </w:p>
    <w:p w:rsidR="003B7B49" w:rsidRDefault="003B7B49" w:rsidP="003B7B49">
      <w:pPr>
        <w:pStyle w:val="SangriaFrancesaArticulo"/>
      </w:pPr>
      <w:r w:rsidRPr="003B7B49">
        <w:rPr>
          <w:rStyle w:val="TextoNormalNegritaCaracter"/>
        </w:rPr>
        <w:t>Artículo 25.</w:t>
      </w:r>
      <w:r w:rsidRPr="003B7B49">
        <w:rPr>
          <w:rStyle w:val="TextoNormalCaracter"/>
        </w:rPr>
        <w:t>-</w:t>
      </w:r>
      <w:r>
        <w:t xml:space="preserve"> Sentencia </w:t>
      </w:r>
      <w:hyperlink w:anchor="SENTENCIA_2022_99" w:history="1">
        <w:r w:rsidRPr="003B7B49">
          <w:rPr>
            <w:rStyle w:val="TextoNormalCaracter"/>
          </w:rPr>
          <w:t>99/2022</w:t>
        </w:r>
      </w:hyperlink>
      <w:r>
        <w:t>, f. 3.</w:t>
      </w:r>
    </w:p>
    <w:p w:rsidR="003B7B49" w:rsidRDefault="003B7B49" w:rsidP="003B7B49">
      <w:pPr>
        <w:pStyle w:val="SangriaFrancesaArticulo"/>
      </w:pPr>
      <w:r w:rsidRPr="003B7B49">
        <w:rPr>
          <w:rStyle w:val="TextoNormalNegritaCaracter"/>
        </w:rPr>
        <w:t>Artículo 56.</w:t>
      </w:r>
      <w:r w:rsidRPr="003B7B49">
        <w:rPr>
          <w:rStyle w:val="TextoNormalCaracter"/>
        </w:rPr>
        <w:t>-</w:t>
      </w:r>
      <w:r>
        <w:t xml:space="preserve"> Sentencia </w:t>
      </w:r>
      <w:hyperlink w:anchor="SENTENCIA_2022_99" w:history="1">
        <w:r w:rsidRPr="003B7B49">
          <w:rPr>
            <w:rStyle w:val="TextoNormalCaracter"/>
          </w:rPr>
          <w:t>99/2022</w:t>
        </w:r>
      </w:hyperlink>
      <w:r>
        <w:t>, ff. 1, 4.</w:t>
      </w:r>
    </w:p>
    <w:p w:rsidR="003B7B49" w:rsidRDefault="003B7B49" w:rsidP="003B7B49">
      <w:pPr>
        <w:pStyle w:val="SangriaFrancesaArticulo"/>
      </w:pPr>
      <w:r w:rsidRPr="003B7B49">
        <w:rPr>
          <w:rStyle w:val="TextoNormalNegritaCaracter"/>
        </w:rPr>
        <w:t>Artículo 56.1.</w:t>
      </w:r>
      <w:r w:rsidRPr="003B7B49">
        <w:rPr>
          <w:rStyle w:val="TextoNormalCaracter"/>
        </w:rPr>
        <w:t>-</w:t>
      </w:r>
      <w:r>
        <w:t xml:space="preserve"> Sentencia </w:t>
      </w:r>
      <w:hyperlink w:anchor="SENTENCIA_2022_99" w:history="1">
        <w:r w:rsidRPr="003B7B49">
          <w:rPr>
            <w:rStyle w:val="TextoNormalCaracter"/>
          </w:rPr>
          <w:t>99/2022</w:t>
        </w:r>
      </w:hyperlink>
      <w:r>
        <w:t>, f. 4.</w:t>
      </w:r>
    </w:p>
    <w:p w:rsidR="003B7B49" w:rsidRDefault="003B7B49" w:rsidP="003B7B49">
      <w:pPr>
        <w:pStyle w:val="SangriaFrancesaArticulo"/>
      </w:pPr>
      <w:r w:rsidRPr="003B7B49">
        <w:rPr>
          <w:rStyle w:val="TextoNormalNegritaCaracter"/>
        </w:rPr>
        <w:t>Artículo 56.2.</w:t>
      </w:r>
      <w:r w:rsidRPr="003B7B49">
        <w:rPr>
          <w:rStyle w:val="TextoNormalCaracter"/>
        </w:rPr>
        <w:t>-</w:t>
      </w:r>
      <w:r>
        <w:t xml:space="preserve"> Sentencia </w:t>
      </w:r>
      <w:hyperlink w:anchor="SENTENCIA_2022_99" w:history="1">
        <w:r w:rsidRPr="003B7B49">
          <w:rPr>
            <w:rStyle w:val="TextoNormalCaracter"/>
          </w:rPr>
          <w:t>99/2022</w:t>
        </w:r>
      </w:hyperlink>
      <w:r>
        <w:t>, f. 4, VP.</w:t>
      </w:r>
    </w:p>
    <w:p w:rsidR="003B7B49" w:rsidRDefault="003B7B49" w:rsidP="003B7B49">
      <w:pPr>
        <w:pStyle w:val="SangriaFrancesaArticulo"/>
      </w:pPr>
      <w:r w:rsidRPr="003B7B49">
        <w:rPr>
          <w:rStyle w:val="TextoNormalNegritaCaracter"/>
        </w:rPr>
        <w:t>Artículo 57.</w:t>
      </w:r>
      <w:r w:rsidRPr="003B7B49">
        <w:rPr>
          <w:rStyle w:val="TextoNormalCaracter"/>
        </w:rPr>
        <w:t>-</w:t>
      </w:r>
      <w:r>
        <w:t xml:space="preserve"> Sentencia </w:t>
      </w:r>
      <w:hyperlink w:anchor="SENTENCIA_2022_99" w:history="1">
        <w:r w:rsidRPr="003B7B49">
          <w:rPr>
            <w:rStyle w:val="TextoNormalCaracter"/>
          </w:rPr>
          <w:t>99/2022</w:t>
        </w:r>
      </w:hyperlink>
      <w:r>
        <w:t>, ff. 1, 4, 5.</w:t>
      </w:r>
    </w:p>
    <w:p w:rsidR="003B7B49" w:rsidRDefault="003B7B49" w:rsidP="003B7B49">
      <w:pPr>
        <w:pStyle w:val="SangriaFrancesaArticulo"/>
      </w:pPr>
      <w:r w:rsidRPr="003B7B49">
        <w:rPr>
          <w:rStyle w:val="TextoNormalNegritaCaracter"/>
        </w:rPr>
        <w:t>Disposición final octava.</w:t>
      </w:r>
      <w:r w:rsidRPr="003B7B49">
        <w:rPr>
          <w:rStyle w:val="TextoNormalCaracter"/>
        </w:rPr>
        <w:t>-</w:t>
      </w:r>
      <w:r>
        <w:t xml:space="preserve"> Sentencia </w:t>
      </w:r>
      <w:hyperlink w:anchor="SENTENCIA_2022_99" w:history="1">
        <w:r w:rsidRPr="003B7B49">
          <w:rPr>
            <w:rStyle w:val="TextoNormalCaracter"/>
          </w:rPr>
          <w:t>99/2022</w:t>
        </w:r>
      </w:hyperlink>
      <w:r>
        <w:t>, f. 4.</w:t>
      </w:r>
    </w:p>
    <w:p w:rsidR="003B7B49" w:rsidRDefault="003B7B49" w:rsidP="003B7B49">
      <w:pPr>
        <w:pStyle w:val="SangriaFrancesaArticulo"/>
      </w:pPr>
      <w:r w:rsidRPr="003B7B49">
        <w:rPr>
          <w:rStyle w:val="TextoNormalNegritaCaracter"/>
        </w:rPr>
        <w:t>Anexos.</w:t>
      </w:r>
      <w:r w:rsidRPr="003B7B49">
        <w:rPr>
          <w:rStyle w:val="TextoNormalCaracter"/>
        </w:rPr>
        <w:t>-</w:t>
      </w:r>
      <w:r>
        <w:t xml:space="preserve"> Sentencia </w:t>
      </w:r>
      <w:hyperlink w:anchor="SENTENCIA_2022_99" w:history="1">
        <w:r w:rsidRPr="003B7B49">
          <w:rPr>
            <w:rStyle w:val="TextoNormalCaracter"/>
          </w:rPr>
          <w:t>99/2022</w:t>
        </w:r>
      </w:hyperlink>
      <w:r>
        <w:t>, f. 4, VP.</w:t>
      </w:r>
    </w:p>
    <w:p w:rsidR="003B7B49" w:rsidRDefault="003B7B49" w:rsidP="003B7B49">
      <w:pPr>
        <w:pStyle w:val="SangriaFrancesaArticulo"/>
      </w:pPr>
      <w:r w:rsidRPr="003B7B49">
        <w:rPr>
          <w:rStyle w:val="TextoNormalNegritaCaracter"/>
        </w:rPr>
        <w:t>Anexo V.</w:t>
      </w:r>
      <w:r w:rsidRPr="003B7B49">
        <w:rPr>
          <w:rStyle w:val="TextoNormalCaracter"/>
        </w:rPr>
        <w:t>-</w:t>
      </w:r>
      <w:r>
        <w:t xml:space="preserve"> Sentencia </w:t>
      </w:r>
      <w:hyperlink w:anchor="SENTENCIA_2022_99" w:history="1">
        <w:r w:rsidRPr="003B7B49">
          <w:rPr>
            <w:rStyle w:val="TextoNormalCaracter"/>
          </w:rPr>
          <w:t>99/2022</w:t>
        </w:r>
      </w:hyperlink>
      <w:r>
        <w:t>, VP.</w:t>
      </w:r>
    </w:p>
    <w:p w:rsidR="003B7B49" w:rsidRDefault="003B7B49" w:rsidP="003B7B49">
      <w:pPr>
        <w:pStyle w:val="SangriaFrancesaArticulo"/>
      </w:pPr>
      <w:r w:rsidRPr="003B7B49">
        <w:rPr>
          <w:rStyle w:val="TextoNormalNegritaCaracter"/>
        </w:rPr>
        <w:t>Anexo VI.</w:t>
      </w:r>
      <w:r w:rsidRPr="003B7B49">
        <w:rPr>
          <w:rStyle w:val="TextoNormalCaracter"/>
        </w:rPr>
        <w:t>-</w:t>
      </w:r>
      <w:r>
        <w:t xml:space="preserve"> Sentencia </w:t>
      </w:r>
      <w:hyperlink w:anchor="SENTENCIA_2022_99" w:history="1">
        <w:r w:rsidRPr="003B7B49">
          <w:rPr>
            <w:rStyle w:val="TextoNormalCaracter"/>
          </w:rPr>
          <w:t>99/2022</w:t>
        </w:r>
      </w:hyperlink>
      <w:r>
        <w:t>, f. 4, VP.</w:t>
      </w:r>
    </w:p>
    <w:p w:rsidR="003B7B49" w:rsidRDefault="003B7B49" w:rsidP="003B7B49">
      <w:pPr>
        <w:pStyle w:val="SangriaFrancesaArticulo"/>
      </w:pPr>
    </w:p>
    <w:p w:rsidR="003B7B49" w:rsidRDefault="003B7B49" w:rsidP="003B7B49">
      <w:pPr>
        <w:pStyle w:val="TextoNormalNegritaCursivandice"/>
      </w:pPr>
      <w:r>
        <w:t>Ley 13/2009, de 3 de noviembre, de reforma de la legislación procesal para la implantación de la nueva oficina judicial</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7" w:history="1">
        <w:r w:rsidRPr="003B7B49">
          <w:rPr>
            <w:rStyle w:val="TextoNormalCaracter"/>
          </w:rPr>
          <w:t>107/2022</w:t>
        </w:r>
      </w:hyperlink>
      <w:r>
        <w:t>, f. 2.</w:t>
      </w:r>
    </w:p>
    <w:p w:rsidR="003B7B49" w:rsidRDefault="003B7B49" w:rsidP="003B7B49">
      <w:pPr>
        <w:pStyle w:val="SangriaFrancesaArticulo"/>
      </w:pPr>
    </w:p>
    <w:p w:rsidR="003B7B49" w:rsidRDefault="003B7B49" w:rsidP="003B7B49">
      <w:pPr>
        <w:pStyle w:val="TextoNormalNegritaCursivandice"/>
      </w:pPr>
      <w:r>
        <w:t>Ley 33/2011, de 4 de octubre. General de salud pública</w:t>
      </w:r>
    </w:p>
    <w:p w:rsidR="003B7B49" w:rsidRDefault="003B7B49" w:rsidP="003B7B49">
      <w:pPr>
        <w:pStyle w:val="SangriaFrancesaArticulo"/>
      </w:pPr>
      <w:r w:rsidRPr="003B7B49">
        <w:rPr>
          <w:rStyle w:val="TextoNormalNegritaCaracter"/>
        </w:rPr>
        <w:t>Artículo 5.2.</w:t>
      </w:r>
      <w:r w:rsidRPr="003B7B49">
        <w:rPr>
          <w:rStyle w:val="TextoNormalCaracter"/>
        </w:rPr>
        <w:t>-</w:t>
      </w:r>
      <w:r>
        <w:t xml:space="preserve"> Auto </w:t>
      </w:r>
      <w:hyperlink w:anchor="AUTO_2022_112" w:history="1">
        <w:r w:rsidRPr="003B7B49">
          <w:rPr>
            <w:rStyle w:val="TextoNormalCaracter"/>
          </w:rPr>
          <w:t>112/2022</w:t>
        </w:r>
      </w:hyperlink>
      <w:r>
        <w:t>, f. 4.</w:t>
      </w:r>
    </w:p>
    <w:p w:rsidR="003B7B49" w:rsidRDefault="003B7B49" w:rsidP="003B7B49">
      <w:pPr>
        <w:pStyle w:val="SangriaFrancesaArticulo"/>
      </w:pPr>
    </w:p>
    <w:p w:rsidR="003B7B49" w:rsidRDefault="003B7B49" w:rsidP="003B7B49">
      <w:pPr>
        <w:pStyle w:val="TextoNormalNegritaCursivandice"/>
      </w:pPr>
      <w:r>
        <w:t>Ley 18/2014, de 15 de octubre, de aprobación de medidas urgentes para el crecimiento, la competitividad y la eficiencia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7" w:history="1">
        <w:r w:rsidRPr="003B7B49">
          <w:rPr>
            <w:rStyle w:val="TextoNormalCaracter"/>
          </w:rPr>
          <w:t>117/2022</w:t>
        </w:r>
      </w:hyperlink>
      <w:r>
        <w:t>, ff. 2, 4.</w:t>
      </w:r>
    </w:p>
    <w:p w:rsidR="003B7B49" w:rsidRDefault="003B7B49" w:rsidP="003B7B49">
      <w:pPr>
        <w:pStyle w:val="SangriaFrancesaArticulo"/>
      </w:pPr>
      <w:r w:rsidRPr="003B7B49">
        <w:rPr>
          <w:rStyle w:val="TextoNormalNegritaCaracter"/>
        </w:rPr>
        <w:t>Artículo 7.</w:t>
      </w:r>
      <w:r w:rsidRPr="003B7B49">
        <w:rPr>
          <w:rStyle w:val="TextoNormalCaracter"/>
        </w:rPr>
        <w:t>-</w:t>
      </w:r>
      <w:r>
        <w:t xml:space="preserve"> Sentencia </w:t>
      </w:r>
      <w:hyperlink w:anchor="SENTENCIA_2022_117" w:history="1">
        <w:r w:rsidRPr="003B7B49">
          <w:rPr>
            <w:rStyle w:val="TextoNormalCaracter"/>
          </w:rPr>
          <w:t>117/2022</w:t>
        </w:r>
      </w:hyperlink>
      <w:r>
        <w:t>, f. 2.</w:t>
      </w:r>
    </w:p>
    <w:p w:rsidR="003B7B49" w:rsidRDefault="003B7B49" w:rsidP="003B7B49">
      <w:pPr>
        <w:pStyle w:val="SangriaFrancesaArticulo"/>
      </w:pPr>
    </w:p>
    <w:p w:rsidR="003B7B49" w:rsidRDefault="003B7B49" w:rsidP="003B7B49">
      <w:pPr>
        <w:pStyle w:val="TextoNormalNegritaCursivandice"/>
      </w:pPr>
      <w:r>
        <w:t>Ley 23/2014, de 20 de noviembre, de reconocimiento mutuo de resoluciones penales en la Unión Europea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3" w:history="1">
        <w:r w:rsidRPr="003B7B49">
          <w:rPr>
            <w:rStyle w:val="TextoNormalCaracter"/>
          </w:rPr>
          <w:t>113/2022</w:t>
        </w:r>
      </w:hyperlink>
      <w:r>
        <w:t>, ff. 1, 3.</w:t>
      </w:r>
    </w:p>
    <w:p w:rsidR="003B7B49" w:rsidRDefault="003B7B49" w:rsidP="003B7B49">
      <w:pPr>
        <w:pStyle w:val="SangriaFrancesaArticulo"/>
      </w:pPr>
      <w:r w:rsidRPr="003B7B49">
        <w:rPr>
          <w:rStyle w:val="TextoNormalNegritaCaracter"/>
        </w:rPr>
        <w:t>Artículo 14.</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r w:rsidRPr="003B7B49">
        <w:rPr>
          <w:rStyle w:val="TextoNormalNegritaCaracter"/>
        </w:rPr>
        <w:t>Artículo 15.</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r w:rsidRPr="003B7B49">
        <w:rPr>
          <w:rStyle w:val="TextoNormalNegritaCaracter"/>
        </w:rPr>
        <w:t>Artículo 21.</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r w:rsidRPr="003B7B49">
        <w:rPr>
          <w:rStyle w:val="TextoNormalNegritaCaracter"/>
        </w:rPr>
        <w:t>Artículo 24.</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r w:rsidRPr="003B7B49">
        <w:rPr>
          <w:rStyle w:val="TextoNormalNegritaCaracter"/>
        </w:rPr>
        <w:t>Artículo 53.</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p>
    <w:p w:rsidR="003B7B49" w:rsidRDefault="003B7B49" w:rsidP="003B7B49">
      <w:pPr>
        <w:pStyle w:val="TextoNormalNegritaCursivandice"/>
      </w:pPr>
      <w:r>
        <w:t>Ley 4/2015, de 27 de abril, del estatuto de la víctima del delito</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Sentencias </w:t>
      </w:r>
      <w:hyperlink w:anchor="SENTENCIA_2022_102" w:history="1">
        <w:r w:rsidRPr="003B7B49">
          <w:rPr>
            <w:rStyle w:val="TextoNormalCaracter"/>
          </w:rPr>
          <w:t>102/2022</w:t>
        </w:r>
      </w:hyperlink>
      <w:r>
        <w:t xml:space="preserve">, ff. 3, 6; </w:t>
      </w:r>
      <w:hyperlink w:anchor="SENTENCIA_2022_106" w:history="1">
        <w:r w:rsidRPr="003B7B49">
          <w:rPr>
            <w:rStyle w:val="TextoNormalCaracter"/>
          </w:rPr>
          <w:t>106/2022</w:t>
        </w:r>
      </w:hyperlink>
      <w:r>
        <w:t>, VP.</w:t>
      </w:r>
    </w:p>
    <w:p w:rsidR="003B7B49" w:rsidRDefault="003B7B49" w:rsidP="003B7B49">
      <w:pPr>
        <w:pStyle w:val="SangriaFrancesaArticulo"/>
      </w:pPr>
      <w:r w:rsidRPr="003B7B49">
        <w:rPr>
          <w:rStyle w:val="TextoNormalNegritaCaracter"/>
        </w:rPr>
        <w:t>Articulo 3.</w:t>
      </w:r>
      <w:r w:rsidRPr="003B7B49">
        <w:rPr>
          <w:rStyle w:val="TextoNormalCaracter"/>
        </w:rPr>
        <w:t>-</w:t>
      </w:r>
      <w:r>
        <w:t xml:space="preserve"> Sentencia </w:t>
      </w:r>
      <w:hyperlink w:anchor="SENTENCIA_2022_102" w:history="1">
        <w:r w:rsidRPr="003B7B49">
          <w:rPr>
            <w:rStyle w:val="TextoNormalCaracter"/>
          </w:rPr>
          <w:t>102/2022</w:t>
        </w:r>
      </w:hyperlink>
      <w:r>
        <w:t>, f. 4, 7.</w:t>
      </w:r>
    </w:p>
    <w:p w:rsidR="003B7B49" w:rsidRDefault="003B7B49" w:rsidP="003B7B49">
      <w:pPr>
        <w:pStyle w:val="SangriaFrancesaArticulo"/>
      </w:pPr>
      <w:r w:rsidRPr="003B7B49">
        <w:rPr>
          <w:rStyle w:val="TextoNormalNegritaCaracter"/>
        </w:rPr>
        <w:t>Artículo 5.</w:t>
      </w:r>
      <w:r w:rsidRPr="003B7B49">
        <w:rPr>
          <w:rStyle w:val="TextoNormalCaracter"/>
        </w:rPr>
        <w:t>-</w:t>
      </w:r>
      <w:r>
        <w:t xml:space="preserve"> Sentencia </w:t>
      </w:r>
      <w:hyperlink w:anchor="SENTENCIA_2022_102" w:history="1">
        <w:r w:rsidRPr="003B7B49">
          <w:rPr>
            <w:rStyle w:val="TextoNormalCaracter"/>
          </w:rPr>
          <w:t>102/2022</w:t>
        </w:r>
      </w:hyperlink>
      <w:r>
        <w:t>, f. 7.</w:t>
      </w:r>
    </w:p>
    <w:p w:rsidR="003B7B49" w:rsidRDefault="003B7B49" w:rsidP="003B7B49">
      <w:pPr>
        <w:pStyle w:val="SangriaFrancesaArticulo"/>
      </w:pPr>
      <w:r w:rsidRPr="003B7B49">
        <w:rPr>
          <w:rStyle w:val="TextoNormalNegritaCaracter"/>
        </w:rPr>
        <w:t>Artículo 7.</w:t>
      </w:r>
      <w:r w:rsidRPr="003B7B49">
        <w:rPr>
          <w:rStyle w:val="TextoNormalCaracter"/>
        </w:rPr>
        <w:t>-</w:t>
      </w:r>
      <w:r>
        <w:t xml:space="preserve"> Sentencia </w:t>
      </w:r>
      <w:hyperlink w:anchor="SENTENCIA_2022_102" w:history="1">
        <w:r w:rsidRPr="003B7B49">
          <w:rPr>
            <w:rStyle w:val="TextoNormalCaracter"/>
          </w:rPr>
          <w:t>102/2022</w:t>
        </w:r>
      </w:hyperlink>
      <w:r>
        <w:t>, ff. 6, 7.</w:t>
      </w:r>
    </w:p>
    <w:p w:rsidR="003B7B49" w:rsidRDefault="003B7B49" w:rsidP="003B7B49">
      <w:pPr>
        <w:pStyle w:val="SangriaFrancesaArticulo"/>
      </w:pPr>
      <w:r w:rsidRPr="003B7B49">
        <w:rPr>
          <w:rStyle w:val="TextoNormalNegritaCaracter"/>
        </w:rPr>
        <w:t>Artículo 7.4.</w:t>
      </w:r>
      <w:r w:rsidRPr="003B7B49">
        <w:rPr>
          <w:rStyle w:val="TextoNormalCaracter"/>
        </w:rPr>
        <w:t>-</w:t>
      </w:r>
      <w:r>
        <w:t xml:space="preserve"> Sentencia </w:t>
      </w:r>
      <w:hyperlink w:anchor="SENTENCIA_2022_102" w:history="1">
        <w:r w:rsidRPr="003B7B49">
          <w:rPr>
            <w:rStyle w:val="TextoNormalCaracter"/>
          </w:rPr>
          <w:t>102/2022</w:t>
        </w:r>
      </w:hyperlink>
      <w:r>
        <w:t>, f. 6.</w:t>
      </w:r>
    </w:p>
    <w:p w:rsidR="003B7B49" w:rsidRDefault="003B7B49" w:rsidP="003B7B49">
      <w:pPr>
        <w:pStyle w:val="SangriaFrancesaArticulo"/>
      </w:pPr>
      <w:r w:rsidRPr="003B7B49">
        <w:rPr>
          <w:rStyle w:val="TextoNormalNegritaCaracter"/>
        </w:rPr>
        <w:t>Artículo 10.</w:t>
      </w:r>
      <w:r w:rsidRPr="003B7B49">
        <w:rPr>
          <w:rStyle w:val="TextoNormalCaracter"/>
        </w:rPr>
        <w:t>-</w:t>
      </w:r>
      <w:r>
        <w:t xml:space="preserve"> Sentencia </w:t>
      </w:r>
      <w:hyperlink w:anchor="SENTENCIA_2022_106" w:history="1">
        <w:r w:rsidRPr="003B7B49">
          <w:rPr>
            <w:rStyle w:val="TextoNormalCaracter"/>
          </w:rPr>
          <w:t>106/2022</w:t>
        </w:r>
      </w:hyperlink>
      <w:r>
        <w:t>, VP.</w:t>
      </w:r>
    </w:p>
    <w:p w:rsidR="003B7B49" w:rsidRDefault="003B7B49" w:rsidP="003B7B49">
      <w:pPr>
        <w:pStyle w:val="SangriaFrancesaArticulo"/>
      </w:pPr>
      <w:r w:rsidRPr="003B7B49">
        <w:rPr>
          <w:rStyle w:val="TextoNormalNegritaCaracter"/>
        </w:rPr>
        <w:t>Artículo 12.</w:t>
      </w:r>
      <w:r w:rsidRPr="003B7B49">
        <w:rPr>
          <w:rStyle w:val="TextoNormalCaracter"/>
        </w:rPr>
        <w:t>-</w:t>
      </w:r>
      <w:r>
        <w:t xml:space="preserve"> Sentencia </w:t>
      </w:r>
      <w:hyperlink w:anchor="SENTENCIA_2022_102" w:history="1">
        <w:r w:rsidRPr="003B7B49">
          <w:rPr>
            <w:rStyle w:val="TextoNormalCaracter"/>
          </w:rPr>
          <w:t>102/2022</w:t>
        </w:r>
      </w:hyperlink>
      <w:r>
        <w:t>, ff. 6, 7.</w:t>
      </w:r>
    </w:p>
    <w:p w:rsidR="003B7B49" w:rsidRDefault="003B7B49" w:rsidP="003B7B49">
      <w:pPr>
        <w:pStyle w:val="SangriaFrancesaArticulo"/>
      </w:pPr>
    </w:p>
    <w:p w:rsidR="003B7B49" w:rsidRDefault="003B7B49" w:rsidP="003B7B49">
      <w:pPr>
        <w:pStyle w:val="TextoNormalNegritaCursivandice"/>
      </w:pPr>
      <w:r>
        <w:t>Ley 17/2015, de 9 de julio, del sistema nacional de protección civil</w:t>
      </w:r>
    </w:p>
    <w:p w:rsidR="003B7B49" w:rsidRDefault="003B7B49" w:rsidP="003B7B49">
      <w:pPr>
        <w:pStyle w:val="SangriaFrancesaArticulo"/>
      </w:pPr>
      <w:r w:rsidRPr="003B7B49">
        <w:rPr>
          <w:rStyle w:val="TextoNormalNegritaCaracter"/>
        </w:rPr>
        <w:t>Artículo 7 bis.2.</w:t>
      </w:r>
      <w:r w:rsidRPr="003B7B49">
        <w:rPr>
          <w:rStyle w:val="TextoNormalCaracter"/>
        </w:rPr>
        <w:t>-</w:t>
      </w:r>
      <w:r>
        <w:t xml:space="preserve"> Auto </w:t>
      </w:r>
      <w:hyperlink w:anchor="AUTO_2022_112" w:history="1">
        <w:r w:rsidRPr="003B7B49">
          <w:rPr>
            <w:rStyle w:val="TextoNormalCaracter"/>
          </w:rPr>
          <w:t>112/2022</w:t>
        </w:r>
      </w:hyperlink>
      <w:r>
        <w:t>, f. 4.</w:t>
      </w:r>
    </w:p>
    <w:p w:rsidR="003B7B49" w:rsidRDefault="003B7B49" w:rsidP="003B7B49">
      <w:pPr>
        <w:pStyle w:val="SangriaFrancesaArticulo"/>
      </w:pPr>
    </w:p>
    <w:p w:rsidR="003B7B49" w:rsidRDefault="003B7B49" w:rsidP="003B7B49">
      <w:pPr>
        <w:pStyle w:val="TextoNormalNegritaCursivandice"/>
      </w:pPr>
      <w:r>
        <w:t>Ley 40/2015, de 1 de octubre, de régimen jurídico del sector público</w:t>
      </w:r>
    </w:p>
    <w:p w:rsidR="003B7B49" w:rsidRDefault="003B7B49" w:rsidP="003B7B49">
      <w:pPr>
        <w:pStyle w:val="SangriaFrancesaArticulo"/>
      </w:pPr>
      <w:r w:rsidRPr="003B7B49">
        <w:rPr>
          <w:rStyle w:val="TextoNormalNegritaCaracter"/>
        </w:rPr>
        <w:t>Artículo 30.</w:t>
      </w:r>
      <w:r w:rsidRPr="003B7B49">
        <w:rPr>
          <w:rStyle w:val="TextoNormalCaracter"/>
        </w:rPr>
        <w:t>-</w:t>
      </w:r>
      <w:r>
        <w:t xml:space="preserve"> Sentencia </w:t>
      </w:r>
      <w:hyperlink w:anchor="SENTENCIA_2022_117" w:history="1">
        <w:r w:rsidRPr="003B7B49">
          <w:rPr>
            <w:rStyle w:val="TextoNormalCaracter"/>
          </w:rPr>
          <w:t>117/2022</w:t>
        </w:r>
      </w:hyperlink>
      <w:r>
        <w:t>, f. 5.</w:t>
      </w:r>
    </w:p>
    <w:p w:rsidR="003B7B49" w:rsidRDefault="003B7B49" w:rsidP="003B7B49">
      <w:pPr>
        <w:pStyle w:val="SangriaFrancesaArticulo"/>
      </w:pPr>
      <w:r w:rsidRPr="003B7B49">
        <w:rPr>
          <w:rStyle w:val="TextoNormalNegritaCaracter"/>
        </w:rPr>
        <w:t>Artículo 30.1.</w:t>
      </w:r>
      <w:r w:rsidRPr="003B7B49">
        <w:rPr>
          <w:rStyle w:val="TextoNormalCaracter"/>
        </w:rPr>
        <w:t>-</w:t>
      </w:r>
      <w:r>
        <w:t xml:space="preserve"> Sentencia </w:t>
      </w:r>
      <w:hyperlink w:anchor="SENTENCIA_2022_117" w:history="1">
        <w:r w:rsidRPr="003B7B49">
          <w:rPr>
            <w:rStyle w:val="TextoNormalCaracter"/>
          </w:rPr>
          <w:t>117/2022</w:t>
        </w:r>
      </w:hyperlink>
      <w:r>
        <w:t>, f. 5.</w:t>
      </w:r>
    </w:p>
    <w:p w:rsidR="003B7B49" w:rsidRDefault="003B7B49" w:rsidP="003B7B49">
      <w:pPr>
        <w:pStyle w:val="SangriaFrancesaArticulo"/>
      </w:pPr>
    </w:p>
    <w:p w:rsidR="003B7B49" w:rsidRDefault="003B7B49" w:rsidP="003B7B49">
      <w:pPr>
        <w:pStyle w:val="TextoNormalNegritaCursivandice"/>
      </w:pPr>
      <w:r>
        <w:t>Ley 8/2021, de 2 de junio, por la que se reforma la legislación civil y procesal para el apoyo a las personas con discapacidad en el ejercicio de su capacidad jurídica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6" w:history="1">
        <w:r w:rsidRPr="003B7B49">
          <w:rPr>
            <w:rStyle w:val="TextoNormalCaracter"/>
          </w:rPr>
          <w:t>106/2022</w:t>
        </w:r>
      </w:hyperlink>
      <w:r>
        <w:t>, ff. 1, 2, 4 a 7, VP.</w:t>
      </w:r>
    </w:p>
    <w:p w:rsidR="003B7B49" w:rsidRDefault="003B7B49" w:rsidP="003B7B49">
      <w:pPr>
        <w:pStyle w:val="SangriaFrancesaArticulo"/>
      </w:pPr>
      <w:r w:rsidRPr="003B7B49">
        <w:rPr>
          <w:rStyle w:val="TextoNormalNegritaCaracter"/>
        </w:rPr>
        <w:t>Preámbulo.</w:t>
      </w:r>
      <w:r w:rsidRPr="003B7B49">
        <w:rPr>
          <w:rStyle w:val="TextoNormalCaracter"/>
        </w:rPr>
        <w:t>-</w:t>
      </w:r>
      <w:r>
        <w:t xml:space="preserve"> Sentencia </w:t>
      </w:r>
      <w:hyperlink w:anchor="SENTENCIA_2022_106" w:history="1">
        <w:r w:rsidRPr="003B7B49">
          <w:rPr>
            <w:rStyle w:val="TextoNormalCaracter"/>
          </w:rPr>
          <w:t>106/2022</w:t>
        </w:r>
      </w:hyperlink>
      <w:r>
        <w:t>, f. 1.</w:t>
      </w:r>
    </w:p>
    <w:p w:rsidR="003B7B49" w:rsidRDefault="003B7B49" w:rsidP="003B7B49">
      <w:pPr>
        <w:pStyle w:val="SangriaFrancesaArticulo"/>
      </w:pPr>
      <w:r w:rsidRPr="003B7B49">
        <w:rPr>
          <w:rStyle w:val="TextoNormalNegritaCaracter"/>
        </w:rPr>
        <w:t>Artículo 2.</w:t>
      </w:r>
      <w:r w:rsidRPr="003B7B49">
        <w:rPr>
          <w:rStyle w:val="TextoNormalCaracter"/>
        </w:rPr>
        <w:t>-</w:t>
      </w:r>
      <w:r>
        <w:t xml:space="preserve"> Sentencia </w:t>
      </w:r>
      <w:hyperlink w:anchor="SENTENCIA_2022_106" w:history="1">
        <w:r w:rsidRPr="003B7B49">
          <w:rPr>
            <w:rStyle w:val="TextoNormalCaracter"/>
          </w:rPr>
          <w:t>106/2022</w:t>
        </w:r>
      </w:hyperlink>
      <w:r>
        <w:t>, VP.</w:t>
      </w:r>
    </w:p>
    <w:p w:rsidR="003B7B49" w:rsidRDefault="003B7B49" w:rsidP="003B7B49">
      <w:pPr>
        <w:pStyle w:val="SangriaFrancesaArticulo"/>
      </w:pPr>
      <w:r w:rsidRPr="003B7B49">
        <w:rPr>
          <w:rStyle w:val="TextoNormalNegritaCaracter"/>
        </w:rPr>
        <w:t>Artículo 2.10.</w:t>
      </w:r>
      <w:r w:rsidRPr="003B7B49">
        <w:rPr>
          <w:rStyle w:val="TextoNormalCaracter"/>
        </w:rPr>
        <w:t>-</w:t>
      </w:r>
      <w:r>
        <w:t xml:space="preserve"> Sentencia </w:t>
      </w:r>
      <w:hyperlink w:anchor="SENTENCIA_2022_106" w:history="1">
        <w:r w:rsidRPr="003B7B49">
          <w:rPr>
            <w:rStyle w:val="TextoNormalCaracter"/>
          </w:rPr>
          <w:t>106/2022</w:t>
        </w:r>
      </w:hyperlink>
      <w:r>
        <w:t>, ff. 1, 4, 6, VP.</w:t>
      </w:r>
    </w:p>
    <w:p w:rsidR="003B7B49" w:rsidRDefault="003B7B49" w:rsidP="003B7B49">
      <w:pPr>
        <w:pStyle w:val="SangriaFrancesaArticulo"/>
      </w:pPr>
      <w:r w:rsidRPr="003B7B49">
        <w:rPr>
          <w:rStyle w:val="TextoNormalNegritaCaracter"/>
        </w:rPr>
        <w:t>Artículo 2.19.</w:t>
      </w:r>
      <w:r w:rsidRPr="003B7B49">
        <w:rPr>
          <w:rStyle w:val="TextoNormalCaracter"/>
        </w:rPr>
        <w:t>-</w:t>
      </w:r>
      <w:r>
        <w:t xml:space="preserve"> Sentencia </w:t>
      </w:r>
      <w:hyperlink w:anchor="SENTENCIA_2022_106" w:history="1">
        <w:r w:rsidRPr="003B7B49">
          <w:rPr>
            <w:rStyle w:val="TextoNormalCaracter"/>
          </w:rPr>
          <w:t>106/2022</w:t>
        </w:r>
      </w:hyperlink>
      <w:r>
        <w:t>, ff. 1, 7, VP.</w:t>
      </w:r>
    </w:p>
    <w:p w:rsidR="003B7B49" w:rsidRDefault="003B7B49" w:rsidP="003B7B49">
      <w:pPr>
        <w:pStyle w:val="SangriaFrancesaArticulo"/>
      </w:pPr>
      <w:r w:rsidRPr="003B7B49">
        <w:rPr>
          <w:rStyle w:val="TextoNormalNegritaCaracter"/>
        </w:rPr>
        <w:t>Artículo 2.19, párrafo 2.</w:t>
      </w:r>
      <w:r w:rsidRPr="003B7B49">
        <w:rPr>
          <w:rStyle w:val="TextoNormalCaracter"/>
        </w:rPr>
        <w:t>-</w:t>
      </w:r>
      <w:r>
        <w:t xml:space="preserve"> Sentencia </w:t>
      </w:r>
      <w:hyperlink w:anchor="SENTENCIA_2022_106" w:history="1">
        <w:r w:rsidRPr="003B7B49">
          <w:rPr>
            <w:rStyle w:val="TextoNormalCaracter"/>
          </w:rPr>
          <w:t>106/2022</w:t>
        </w:r>
      </w:hyperlink>
      <w:r>
        <w:t>, f. 7.</w:t>
      </w:r>
    </w:p>
    <w:p w:rsidR="003B7B49" w:rsidRDefault="003B7B49" w:rsidP="003B7B49">
      <w:pPr>
        <w:pStyle w:val="SangriaFrancesaArticulo"/>
      </w:pPr>
    </w:p>
    <w:p w:rsidR="003B7B49" w:rsidRDefault="003B7B49" w:rsidP="003B7B49">
      <w:pPr>
        <w:pStyle w:val="TextoNormalNegritaCursivandice"/>
      </w:pPr>
      <w:r>
        <w:t>Ley 17/2021, de 15 de diciembre, de modificación del Código civil, la Ley hipotecaria y la Ley de enjuiciamiento civil, sobre el régimen jurídico de los animales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8" w:history="1">
        <w:r w:rsidRPr="003B7B49">
          <w:rPr>
            <w:rStyle w:val="TextoNormalCaracter"/>
          </w:rPr>
          <w:t>98/2022</w:t>
        </w:r>
      </w:hyperlink>
      <w:r>
        <w:t>, f. 1.</w:t>
      </w:r>
    </w:p>
    <w:p w:rsidR="003B7B49" w:rsidRDefault="003B7B49" w:rsidP="003B7B49">
      <w:pPr>
        <w:pStyle w:val="TextoNormal"/>
      </w:pPr>
    </w:p>
    <w:p w:rsidR="003B7B49" w:rsidRDefault="003B7B49" w:rsidP="003B7B49">
      <w:pPr>
        <w:pStyle w:val="SangriaFrancesaArticulo"/>
      </w:pPr>
      <w:bookmarkStart w:id="58" w:name="INDICE22847"/>
    </w:p>
    <w:bookmarkEnd w:id="58"/>
    <w:p w:rsidR="003B7B49" w:rsidRDefault="003B7B49" w:rsidP="003B7B49">
      <w:pPr>
        <w:pStyle w:val="TextoIndiceNivel2"/>
        <w:suppressAutoHyphens/>
      </w:pPr>
      <w:r>
        <w:t>F) Reales Decretos Legislativos</w:t>
      </w:r>
    </w:p>
    <w:p w:rsidR="003B7B49" w:rsidRDefault="003B7B49" w:rsidP="003B7B49">
      <w:pPr>
        <w:pStyle w:val="TextoIndiceNivel2"/>
      </w:pPr>
    </w:p>
    <w:p w:rsidR="003B7B49" w:rsidRDefault="003B7B49" w:rsidP="003B7B49">
      <w:pPr>
        <w:pStyle w:val="TextoNormalNegritaCursivandice"/>
      </w:pPr>
      <w:r>
        <w:t>Real Decreto Legislativo 2/2004, de 5 de marzo, por el que se aprueba el texto refundido de la Ley reguladora de las haciendas locales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8" w:history="1">
        <w:r w:rsidRPr="003B7B49">
          <w:rPr>
            <w:rStyle w:val="TextoNormalCaracter"/>
          </w:rPr>
          <w:t>108/2022</w:t>
        </w:r>
      </w:hyperlink>
      <w:r>
        <w:t>, f. 4.</w:t>
      </w:r>
    </w:p>
    <w:p w:rsidR="003B7B49" w:rsidRDefault="003B7B49" w:rsidP="003B7B49">
      <w:pPr>
        <w:pStyle w:val="SangriaFrancesaArticulo"/>
      </w:pPr>
      <w:r w:rsidRPr="003B7B49">
        <w:rPr>
          <w:rStyle w:val="TextoNormalNegritaCaracter"/>
        </w:rPr>
        <w:t>Artículo 14.1 a).</w:t>
      </w:r>
      <w:r w:rsidRPr="003B7B49">
        <w:rPr>
          <w:rStyle w:val="TextoNormalCaracter"/>
        </w:rPr>
        <w:t>-</w:t>
      </w:r>
      <w:r>
        <w:t xml:space="preserve"> Sentencia </w:t>
      </w:r>
      <w:hyperlink w:anchor="SENTENCIA_2022_108" w:history="1">
        <w:r w:rsidRPr="003B7B49">
          <w:rPr>
            <w:rStyle w:val="TextoNormalCaracter"/>
          </w:rPr>
          <w:t>108/2022</w:t>
        </w:r>
      </w:hyperlink>
      <w:r>
        <w:t>, ff. 3, 6.</w:t>
      </w:r>
    </w:p>
    <w:p w:rsidR="003B7B49" w:rsidRDefault="003B7B49" w:rsidP="003B7B49">
      <w:pPr>
        <w:pStyle w:val="SangriaFrancesaArticulo"/>
      </w:pPr>
      <w:r w:rsidRPr="003B7B49">
        <w:rPr>
          <w:rStyle w:val="TextoNormalNegritaCaracter"/>
        </w:rPr>
        <w:t>Artículo 14.2 ñ).</w:t>
      </w:r>
      <w:r w:rsidRPr="003B7B49">
        <w:rPr>
          <w:rStyle w:val="TextoNormalCaracter"/>
        </w:rPr>
        <w:t>-</w:t>
      </w:r>
      <w:r>
        <w:t xml:space="preserve"> Sentencia </w:t>
      </w:r>
      <w:hyperlink w:anchor="SENTENCIA_2022_108" w:history="1">
        <w:r w:rsidRPr="003B7B49">
          <w:rPr>
            <w:rStyle w:val="TextoNormalCaracter"/>
          </w:rPr>
          <w:t>108/2022</w:t>
        </w:r>
      </w:hyperlink>
      <w:r>
        <w:t>, f. 3.</w:t>
      </w:r>
    </w:p>
    <w:p w:rsidR="003B7B49" w:rsidRDefault="003B7B49" w:rsidP="003B7B49">
      <w:pPr>
        <w:pStyle w:val="SangriaFrancesaArticulo"/>
      </w:pPr>
      <w:r w:rsidRPr="003B7B49">
        <w:rPr>
          <w:rStyle w:val="TextoNormalNegritaCaracter"/>
        </w:rPr>
        <w:t>Artículo 107.1.</w:t>
      </w:r>
      <w:r w:rsidRPr="003B7B49">
        <w:rPr>
          <w:rStyle w:val="TextoNormalCaracter"/>
        </w:rPr>
        <w:t>-</w:t>
      </w:r>
      <w:r>
        <w:t xml:space="preserve"> Sentencia </w:t>
      </w:r>
      <w:hyperlink w:anchor="SENTENCIA_2022_108" w:history="1">
        <w:r w:rsidRPr="003B7B49">
          <w:rPr>
            <w:rStyle w:val="TextoNormalCaracter"/>
          </w:rPr>
          <w:t>108/2022</w:t>
        </w:r>
      </w:hyperlink>
      <w:r>
        <w:t>, ff. 3, 6.</w:t>
      </w:r>
    </w:p>
    <w:p w:rsidR="003B7B49" w:rsidRDefault="003B7B49" w:rsidP="003B7B49">
      <w:pPr>
        <w:pStyle w:val="SangriaFrancesaArticulo"/>
      </w:pPr>
      <w:r w:rsidRPr="003B7B49">
        <w:rPr>
          <w:rStyle w:val="TextoNormalNegritaCaracter"/>
        </w:rPr>
        <w:t>Artículo 107.2 a).</w:t>
      </w:r>
      <w:r w:rsidRPr="003B7B49">
        <w:rPr>
          <w:rStyle w:val="TextoNormalCaracter"/>
        </w:rPr>
        <w:t>-</w:t>
      </w:r>
      <w:r>
        <w:t xml:space="preserve"> Sentencia </w:t>
      </w:r>
      <w:hyperlink w:anchor="SENTENCIA_2022_108" w:history="1">
        <w:r w:rsidRPr="003B7B49">
          <w:rPr>
            <w:rStyle w:val="TextoNormalCaracter"/>
          </w:rPr>
          <w:t>108/2022</w:t>
        </w:r>
      </w:hyperlink>
      <w:r>
        <w:t>, ff. 3, 6.</w:t>
      </w:r>
    </w:p>
    <w:p w:rsidR="003B7B49" w:rsidRDefault="003B7B49" w:rsidP="003B7B49">
      <w:pPr>
        <w:pStyle w:val="SangriaFrancesaArticulo"/>
      </w:pPr>
      <w:r w:rsidRPr="003B7B49">
        <w:rPr>
          <w:rStyle w:val="TextoNormalNegritaCaracter"/>
        </w:rPr>
        <w:t>Artículo 110.4.</w:t>
      </w:r>
      <w:r w:rsidRPr="003B7B49">
        <w:rPr>
          <w:rStyle w:val="TextoNormalCaracter"/>
        </w:rPr>
        <w:t>-</w:t>
      </w:r>
      <w:r>
        <w:t xml:space="preserve"> Sentencia </w:t>
      </w:r>
      <w:hyperlink w:anchor="SENTENCIA_2022_108" w:history="1">
        <w:r w:rsidRPr="003B7B49">
          <w:rPr>
            <w:rStyle w:val="TextoNormalCaracter"/>
          </w:rPr>
          <w:t>108/2022</w:t>
        </w:r>
      </w:hyperlink>
      <w:r>
        <w:t>, ff. 3, 6.</w:t>
      </w:r>
    </w:p>
    <w:p w:rsidR="003B7B49" w:rsidRDefault="003B7B49" w:rsidP="003B7B49">
      <w:pPr>
        <w:pStyle w:val="SangriaFrancesaArticulo"/>
      </w:pPr>
    </w:p>
    <w:p w:rsidR="003B7B49" w:rsidRDefault="003B7B49" w:rsidP="003B7B49">
      <w:pPr>
        <w:pStyle w:val="TextoNormalNegritaCursivandice"/>
      </w:pPr>
      <w:r>
        <w:t>Real Decreto Legislativo 2/2015, de 23 de octubre, texto refundido de la Ley del estatuto de los trabajadores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9" w:history="1">
        <w:r w:rsidRPr="003B7B49">
          <w:rPr>
            <w:rStyle w:val="TextoNormalCaracter"/>
          </w:rPr>
          <w:t>119/2022</w:t>
        </w:r>
      </w:hyperlink>
      <w:r>
        <w:t>, f. 6.</w:t>
      </w:r>
    </w:p>
    <w:p w:rsidR="003B7B49" w:rsidRDefault="003B7B49" w:rsidP="003B7B49">
      <w:pPr>
        <w:pStyle w:val="SangriaFrancesaArticulo"/>
      </w:pPr>
      <w:r w:rsidRPr="003B7B49">
        <w:rPr>
          <w:rStyle w:val="TextoNormalNegritaCaracter"/>
        </w:rPr>
        <w:t>Artículo 20.</w:t>
      </w:r>
      <w:r w:rsidRPr="003B7B49">
        <w:rPr>
          <w:rStyle w:val="TextoNormalCaracter"/>
        </w:rPr>
        <w:t>-</w:t>
      </w:r>
      <w:r>
        <w:t xml:space="preserve"> Sentencia </w:t>
      </w:r>
      <w:hyperlink w:anchor="SENTENCIA_2022_119" w:history="1">
        <w:r w:rsidRPr="003B7B49">
          <w:rPr>
            <w:rStyle w:val="TextoNormalCaracter"/>
          </w:rPr>
          <w:t>119/2022</w:t>
        </w:r>
      </w:hyperlink>
      <w:r>
        <w:t>, f. 5.</w:t>
      </w:r>
    </w:p>
    <w:p w:rsidR="003B7B49" w:rsidRDefault="003B7B49" w:rsidP="003B7B49">
      <w:pPr>
        <w:pStyle w:val="SangriaFrancesaArticulo"/>
      </w:pPr>
      <w:r w:rsidRPr="003B7B49">
        <w:rPr>
          <w:rStyle w:val="TextoNormalNegritaCaracter"/>
        </w:rPr>
        <w:t>Artículo 20 bis.</w:t>
      </w:r>
      <w:r w:rsidRPr="003B7B49">
        <w:rPr>
          <w:rStyle w:val="TextoNormalCaracter"/>
        </w:rPr>
        <w:t>-</w:t>
      </w:r>
      <w:r>
        <w:t xml:space="preserve"> Sentencia </w:t>
      </w:r>
      <w:hyperlink w:anchor="SENTENCIA_2022_119" w:history="1">
        <w:r w:rsidRPr="003B7B49">
          <w:rPr>
            <w:rStyle w:val="TextoNormalCaracter"/>
          </w:rPr>
          <w:t>119/2022</w:t>
        </w:r>
      </w:hyperlink>
      <w:r>
        <w:t>, ff. 5, 6.</w:t>
      </w:r>
    </w:p>
    <w:p w:rsidR="003B7B49" w:rsidRDefault="003B7B49" w:rsidP="003B7B49">
      <w:pPr>
        <w:pStyle w:val="SangriaFrancesaArticulo"/>
      </w:pPr>
      <w:r w:rsidRPr="003B7B49">
        <w:rPr>
          <w:rStyle w:val="TextoNormalNegritaCaracter"/>
        </w:rPr>
        <w:t>Articulo 20.3.</w:t>
      </w:r>
      <w:r w:rsidRPr="003B7B49">
        <w:rPr>
          <w:rStyle w:val="TextoNormalCaracter"/>
        </w:rPr>
        <w:t>-</w:t>
      </w:r>
      <w:r>
        <w:t xml:space="preserve"> Sentencia </w:t>
      </w:r>
      <w:hyperlink w:anchor="SENTENCIA_2022_119" w:history="1">
        <w:r w:rsidRPr="003B7B49">
          <w:rPr>
            <w:rStyle w:val="TextoNormalCaracter"/>
          </w:rPr>
          <w:t>119/2022</w:t>
        </w:r>
      </w:hyperlink>
      <w:r>
        <w:t>, ff. 4 a 6.</w:t>
      </w:r>
    </w:p>
    <w:p w:rsidR="003B7B49" w:rsidRDefault="003B7B49" w:rsidP="003B7B49">
      <w:pPr>
        <w:pStyle w:val="SangriaFrancesaArticulo"/>
      </w:pPr>
    </w:p>
    <w:p w:rsidR="003B7B49" w:rsidRDefault="003B7B49" w:rsidP="003B7B49">
      <w:pPr>
        <w:pStyle w:val="TextoNormalNegritaCursivandice"/>
      </w:pPr>
      <w:r>
        <w:t>Real Decreto Legislativo 5/2015, de 30 de octubre, por el que se aprueba el texto refundido de la Ley del estatuto básico del empleado público</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6" w:history="1">
        <w:r w:rsidRPr="003B7B49">
          <w:rPr>
            <w:rStyle w:val="TextoNormalCaracter"/>
          </w:rPr>
          <w:t>116/2022</w:t>
        </w:r>
      </w:hyperlink>
      <w:r>
        <w:t>, f. 5.</w:t>
      </w:r>
    </w:p>
    <w:p w:rsidR="003B7B49" w:rsidRDefault="003B7B49" w:rsidP="003B7B49">
      <w:pPr>
        <w:pStyle w:val="SangriaFrancesaArticulo"/>
      </w:pPr>
      <w:r w:rsidRPr="003B7B49">
        <w:rPr>
          <w:rStyle w:val="TextoNormalNegritaCaracter"/>
        </w:rPr>
        <w:t>Artículo 62.</w:t>
      </w:r>
      <w:r w:rsidRPr="003B7B49">
        <w:rPr>
          <w:rStyle w:val="TextoNormalCaracter"/>
        </w:rPr>
        <w:t>-</w:t>
      </w:r>
      <w:r>
        <w:t xml:space="preserve"> Sentencia </w:t>
      </w:r>
      <w:hyperlink w:anchor="SENTENCIA_2022_116" w:history="1">
        <w:r w:rsidRPr="003B7B49">
          <w:rPr>
            <w:rStyle w:val="TextoNormalCaracter"/>
          </w:rPr>
          <w:t>116/2022</w:t>
        </w:r>
      </w:hyperlink>
      <w:r>
        <w:t>, f. 5.</w:t>
      </w:r>
    </w:p>
    <w:p w:rsidR="003B7B49" w:rsidRDefault="003B7B49" w:rsidP="003B7B49">
      <w:pPr>
        <w:pStyle w:val="SangriaFrancesaArticulo"/>
      </w:pPr>
      <w:r w:rsidRPr="003B7B49">
        <w:rPr>
          <w:rStyle w:val="TextoNormalNegritaCaracter"/>
        </w:rPr>
        <w:t>Artículo 78.</w:t>
      </w:r>
      <w:r w:rsidRPr="003B7B49">
        <w:rPr>
          <w:rStyle w:val="TextoNormalCaracter"/>
        </w:rPr>
        <w:t>-</w:t>
      </w:r>
      <w:r>
        <w:t xml:space="preserve"> Sentencia </w:t>
      </w:r>
      <w:hyperlink w:anchor="SENTENCIA_2022_116" w:history="1">
        <w:r w:rsidRPr="003B7B49">
          <w:rPr>
            <w:rStyle w:val="TextoNormalCaracter"/>
          </w:rPr>
          <w:t>116/2022</w:t>
        </w:r>
      </w:hyperlink>
      <w:r>
        <w:t>, f. 5.</w:t>
      </w:r>
    </w:p>
    <w:p w:rsidR="003B7B49" w:rsidRDefault="003B7B49" w:rsidP="003B7B49">
      <w:pPr>
        <w:pStyle w:val="SangriaFrancesaArticulo"/>
      </w:pPr>
      <w:r w:rsidRPr="003B7B49">
        <w:rPr>
          <w:rStyle w:val="TextoNormalNegritaCaracter"/>
        </w:rPr>
        <w:t>Artículo 78.2.</w:t>
      </w:r>
      <w:r w:rsidRPr="003B7B49">
        <w:rPr>
          <w:rStyle w:val="TextoNormalCaracter"/>
        </w:rPr>
        <w:t>-</w:t>
      </w:r>
      <w:r>
        <w:t xml:space="preserve"> Sentencia </w:t>
      </w:r>
      <w:hyperlink w:anchor="SENTENCIA_2022_116" w:history="1">
        <w:r w:rsidRPr="003B7B49">
          <w:rPr>
            <w:rStyle w:val="TextoNormalCaracter"/>
          </w:rPr>
          <w:t>116/2022</w:t>
        </w:r>
      </w:hyperlink>
      <w:r>
        <w:t>, f. 5.</w:t>
      </w:r>
    </w:p>
    <w:p w:rsidR="003B7B49" w:rsidRDefault="003B7B49" w:rsidP="003B7B49">
      <w:pPr>
        <w:pStyle w:val="SangriaFrancesaArticulo"/>
      </w:pPr>
      <w:r w:rsidRPr="003B7B49">
        <w:rPr>
          <w:rStyle w:val="TextoNormalNegritaCaracter"/>
        </w:rPr>
        <w:t>Artículo 78.3.</w:t>
      </w:r>
      <w:r w:rsidRPr="003B7B49">
        <w:rPr>
          <w:rStyle w:val="TextoNormalCaracter"/>
        </w:rPr>
        <w:t>-</w:t>
      </w:r>
      <w:r>
        <w:t xml:space="preserve"> Sentencia </w:t>
      </w:r>
      <w:hyperlink w:anchor="SENTENCIA_2022_116" w:history="1">
        <w:r w:rsidRPr="003B7B49">
          <w:rPr>
            <w:rStyle w:val="TextoNormalCaracter"/>
          </w:rPr>
          <w:t>116/2022</w:t>
        </w:r>
      </w:hyperlink>
      <w:r>
        <w:t>, f. 5.</w:t>
      </w:r>
    </w:p>
    <w:p w:rsidR="003B7B49" w:rsidRDefault="003B7B49" w:rsidP="003B7B49">
      <w:pPr>
        <w:pStyle w:val="SangriaFrancesaArticulo"/>
      </w:pPr>
      <w:r w:rsidRPr="003B7B49">
        <w:rPr>
          <w:rStyle w:val="TextoNormalNegritaCaracter"/>
        </w:rPr>
        <w:t>Artículo 81.2.</w:t>
      </w:r>
      <w:r w:rsidRPr="003B7B49">
        <w:rPr>
          <w:rStyle w:val="TextoNormalCaracter"/>
        </w:rPr>
        <w:t>-</w:t>
      </w:r>
      <w:r>
        <w:t xml:space="preserve"> Sentencia </w:t>
      </w:r>
      <w:hyperlink w:anchor="SENTENCIA_2022_116" w:history="1">
        <w:r w:rsidRPr="003B7B49">
          <w:rPr>
            <w:rStyle w:val="TextoNormalCaracter"/>
          </w:rPr>
          <w:t>116/2022</w:t>
        </w:r>
      </w:hyperlink>
      <w:r>
        <w:t>, f. 5.</w:t>
      </w:r>
    </w:p>
    <w:p w:rsidR="003B7B49" w:rsidRDefault="003B7B49" w:rsidP="003B7B49">
      <w:pPr>
        <w:pStyle w:val="SangriaFrancesaArticulo"/>
      </w:pPr>
      <w:r w:rsidRPr="003B7B49">
        <w:rPr>
          <w:rStyle w:val="TextoNormalNegritaCaracter"/>
        </w:rPr>
        <w:t>Artículo 81.3.</w:t>
      </w:r>
      <w:r w:rsidRPr="003B7B49">
        <w:rPr>
          <w:rStyle w:val="TextoNormalCaracter"/>
        </w:rPr>
        <w:t>-</w:t>
      </w:r>
      <w:r>
        <w:t xml:space="preserve"> Sentencia </w:t>
      </w:r>
      <w:hyperlink w:anchor="SENTENCIA_2022_116" w:history="1">
        <w:r w:rsidRPr="003B7B49">
          <w:rPr>
            <w:rStyle w:val="TextoNormalCaracter"/>
          </w:rPr>
          <w:t>116/2022</w:t>
        </w:r>
      </w:hyperlink>
      <w:r>
        <w:t>, f. 5.</w:t>
      </w:r>
    </w:p>
    <w:p w:rsidR="003B7B49" w:rsidRDefault="003B7B49" w:rsidP="003B7B49">
      <w:pPr>
        <w:pStyle w:val="SangriaFrancesaArticulo"/>
      </w:pPr>
      <w:r w:rsidRPr="003B7B49">
        <w:rPr>
          <w:rStyle w:val="TextoNormalNegritaCaracter"/>
        </w:rPr>
        <w:t>Artículo 86.</w:t>
      </w:r>
      <w:r w:rsidRPr="003B7B49">
        <w:rPr>
          <w:rStyle w:val="TextoNormalCaracter"/>
        </w:rPr>
        <w:t>-</w:t>
      </w:r>
      <w:r>
        <w:t xml:space="preserve"> Sentencia </w:t>
      </w:r>
      <w:hyperlink w:anchor="SENTENCIA_2022_116" w:history="1">
        <w:r w:rsidRPr="003B7B49">
          <w:rPr>
            <w:rStyle w:val="TextoNormalCaracter"/>
          </w:rPr>
          <w:t>116/2022</w:t>
        </w:r>
      </w:hyperlink>
      <w:r>
        <w:t>, f. 5.</w:t>
      </w:r>
    </w:p>
    <w:p w:rsidR="003B7B49" w:rsidRDefault="003B7B49" w:rsidP="003B7B49">
      <w:pPr>
        <w:pStyle w:val="SangriaFrancesaArticulo"/>
      </w:pPr>
      <w:r w:rsidRPr="003B7B49">
        <w:rPr>
          <w:rStyle w:val="TextoNormalNegritaCaracter"/>
        </w:rPr>
        <w:t>Disposición adicional novena.</w:t>
      </w:r>
      <w:r w:rsidRPr="003B7B49">
        <w:rPr>
          <w:rStyle w:val="TextoNormalCaracter"/>
        </w:rPr>
        <w:t>-</w:t>
      </w:r>
      <w:r>
        <w:t xml:space="preserve"> Sentencia </w:t>
      </w:r>
      <w:hyperlink w:anchor="SENTENCIA_2022_116" w:history="1">
        <w:r w:rsidRPr="003B7B49">
          <w:rPr>
            <w:rStyle w:val="TextoNormalCaracter"/>
          </w:rPr>
          <w:t>116/2022</w:t>
        </w:r>
      </w:hyperlink>
      <w:r>
        <w:t>, f. 5.</w:t>
      </w:r>
    </w:p>
    <w:p w:rsidR="003B7B49" w:rsidRDefault="003B7B49" w:rsidP="003B7B49">
      <w:pPr>
        <w:pStyle w:val="SangriaFrancesaArticulo"/>
      </w:pPr>
      <w:r w:rsidRPr="003B7B49">
        <w:rPr>
          <w:rStyle w:val="TextoNormalNegritaCaracter"/>
        </w:rPr>
        <w:t>Disposición derogatoria única.</w:t>
      </w:r>
      <w:r w:rsidRPr="003B7B49">
        <w:rPr>
          <w:rStyle w:val="TextoNormalCaracter"/>
        </w:rPr>
        <w:t>-</w:t>
      </w:r>
      <w:r>
        <w:t xml:space="preserve"> Sentencia </w:t>
      </w:r>
      <w:hyperlink w:anchor="SENTENCIA_2022_116" w:history="1">
        <w:r w:rsidRPr="003B7B49">
          <w:rPr>
            <w:rStyle w:val="TextoNormalCaracter"/>
          </w:rPr>
          <w:t>116/2022</w:t>
        </w:r>
      </w:hyperlink>
      <w:r>
        <w:t>, f. 5.</w:t>
      </w:r>
    </w:p>
    <w:p w:rsidR="003B7B49" w:rsidRDefault="003B7B49" w:rsidP="003B7B49">
      <w:pPr>
        <w:pStyle w:val="SangriaFrancesaArticulo"/>
      </w:pPr>
      <w:r w:rsidRPr="003B7B49">
        <w:rPr>
          <w:rStyle w:val="TextoNormalNegritaCaracter"/>
        </w:rPr>
        <w:t>Disposición final cuarta, apartado 2.</w:t>
      </w:r>
      <w:r w:rsidRPr="003B7B49">
        <w:rPr>
          <w:rStyle w:val="TextoNormalCaracter"/>
        </w:rPr>
        <w:t>-</w:t>
      </w:r>
      <w:r>
        <w:t xml:space="preserve"> Sentencia </w:t>
      </w:r>
      <w:hyperlink w:anchor="SENTENCIA_2022_116" w:history="1">
        <w:r w:rsidRPr="003B7B49">
          <w:rPr>
            <w:rStyle w:val="TextoNormalCaracter"/>
          </w:rPr>
          <w:t>116/2022</w:t>
        </w:r>
      </w:hyperlink>
      <w:r>
        <w:t>, f. 5.</w:t>
      </w:r>
    </w:p>
    <w:p w:rsidR="003B7B49" w:rsidRDefault="003B7B49" w:rsidP="003B7B49">
      <w:pPr>
        <w:pStyle w:val="SangriaFrancesaArticulo"/>
      </w:pPr>
    </w:p>
    <w:p w:rsidR="003B7B49" w:rsidRDefault="003B7B49" w:rsidP="003B7B49">
      <w:pPr>
        <w:pStyle w:val="TextoNormalNegritaCursivandice"/>
      </w:pPr>
      <w:r>
        <w:t>Real Decreto Legislativo 8/2015, de 30 de octubre, por el que se aprueba el texto refundido de la Ley general de la Seguridad Social</w:t>
      </w:r>
    </w:p>
    <w:p w:rsidR="003B7B49" w:rsidRDefault="003B7B49" w:rsidP="003B7B49">
      <w:pPr>
        <w:pStyle w:val="SangriaFrancesaArticulo"/>
      </w:pPr>
      <w:r w:rsidRPr="003B7B49">
        <w:rPr>
          <w:rStyle w:val="TextoNormalNegritaCaracter"/>
        </w:rPr>
        <w:t>Artículo 195.1.</w:t>
      </w:r>
      <w:r w:rsidRPr="003B7B49">
        <w:rPr>
          <w:rStyle w:val="TextoNormalCaracter"/>
        </w:rPr>
        <w:t>-</w:t>
      </w:r>
      <w:r>
        <w:t xml:space="preserve"> Sentencia </w:t>
      </w:r>
      <w:hyperlink w:anchor="SENTENCIA_2022_111" w:history="1">
        <w:r w:rsidRPr="003B7B49">
          <w:rPr>
            <w:rStyle w:val="TextoNormalCaracter"/>
          </w:rPr>
          <w:t>111/2022</w:t>
        </w:r>
      </w:hyperlink>
      <w:r>
        <w:t>, f. 1.</w:t>
      </w:r>
    </w:p>
    <w:p w:rsidR="003B7B49" w:rsidRDefault="003B7B49" w:rsidP="003B7B49">
      <w:pPr>
        <w:pStyle w:val="SangriaFrancesaArticulo"/>
      </w:pPr>
      <w:r w:rsidRPr="003B7B49">
        <w:rPr>
          <w:rStyle w:val="TextoNormalNegritaCaracter"/>
        </w:rPr>
        <w:t>Artículo 195.1 párrafo segundo.</w:t>
      </w:r>
      <w:r w:rsidRPr="003B7B49">
        <w:rPr>
          <w:rStyle w:val="TextoNormalCaracter"/>
        </w:rPr>
        <w:t>-</w:t>
      </w:r>
      <w:r>
        <w:t xml:space="preserve"> Sentencia </w:t>
      </w:r>
      <w:hyperlink w:anchor="SENTENCIA_2022_111" w:history="1">
        <w:r w:rsidRPr="003B7B49">
          <w:rPr>
            <w:rStyle w:val="TextoNormalCaracter"/>
          </w:rPr>
          <w:t>111/2022</w:t>
        </w:r>
      </w:hyperlink>
      <w:r>
        <w:t>, f. 3.</w:t>
      </w:r>
    </w:p>
    <w:p w:rsidR="003B7B49" w:rsidRDefault="003B7B49" w:rsidP="003B7B49">
      <w:pPr>
        <w:pStyle w:val="SangriaFrancesaArticulo"/>
      </w:pPr>
      <w:r w:rsidRPr="003B7B49">
        <w:rPr>
          <w:rStyle w:val="TextoNormalNegritaCaracter"/>
        </w:rPr>
        <w:t>Artículo 205.1.</w:t>
      </w:r>
      <w:r w:rsidRPr="003B7B49">
        <w:rPr>
          <w:rStyle w:val="TextoNormalCaracter"/>
        </w:rPr>
        <w:t>-</w:t>
      </w:r>
      <w:r>
        <w:t xml:space="preserve"> Sentencia </w:t>
      </w:r>
      <w:hyperlink w:anchor="SENTENCIA_2022_111" w:history="1">
        <w:r w:rsidRPr="003B7B49">
          <w:rPr>
            <w:rStyle w:val="TextoNormalCaracter"/>
          </w:rPr>
          <w:t>111/2022</w:t>
        </w:r>
      </w:hyperlink>
      <w:r>
        <w:t>, f. 1.</w:t>
      </w:r>
    </w:p>
    <w:p w:rsidR="003B7B49" w:rsidRDefault="003B7B49" w:rsidP="003B7B49">
      <w:pPr>
        <w:pStyle w:val="SangriaFrancesaArticulo"/>
      </w:pPr>
      <w:r w:rsidRPr="003B7B49">
        <w:rPr>
          <w:rStyle w:val="TextoNormalNegritaCaracter"/>
        </w:rPr>
        <w:t>Artículo 205.1 a).</w:t>
      </w:r>
      <w:r w:rsidRPr="003B7B49">
        <w:rPr>
          <w:rStyle w:val="TextoNormalCaracter"/>
        </w:rPr>
        <w:t>-</w:t>
      </w:r>
      <w:r>
        <w:t xml:space="preserve"> Sentencia </w:t>
      </w:r>
      <w:hyperlink w:anchor="SENTENCIA_2022_111" w:history="1">
        <w:r w:rsidRPr="003B7B49">
          <w:rPr>
            <w:rStyle w:val="TextoNormalCaracter"/>
          </w:rPr>
          <w:t>111/2022</w:t>
        </w:r>
      </w:hyperlink>
      <w:r>
        <w:t>, ff. 1, 3.</w:t>
      </w:r>
    </w:p>
    <w:p w:rsidR="003B7B49" w:rsidRDefault="003B7B49" w:rsidP="003B7B49">
      <w:pPr>
        <w:pStyle w:val="SangriaFrancesaArticulo"/>
      </w:pPr>
      <w:r w:rsidRPr="003B7B49">
        <w:rPr>
          <w:rStyle w:val="TextoNormalNegritaCaracter"/>
        </w:rPr>
        <w:t>Artículo 206 bis.</w:t>
      </w:r>
      <w:r w:rsidRPr="003B7B49">
        <w:rPr>
          <w:rStyle w:val="TextoNormalCaracter"/>
        </w:rPr>
        <w:t>-</w:t>
      </w:r>
      <w:r>
        <w:t xml:space="preserve"> Sentencia </w:t>
      </w:r>
      <w:hyperlink w:anchor="SENTENCIA_2022_111" w:history="1">
        <w:r w:rsidRPr="003B7B49">
          <w:rPr>
            <w:rStyle w:val="TextoNormalCaracter"/>
          </w:rPr>
          <w:t>111/2022</w:t>
        </w:r>
      </w:hyperlink>
      <w:r>
        <w:t>, f. 1.</w:t>
      </w:r>
    </w:p>
    <w:p w:rsidR="003B7B49" w:rsidRDefault="003B7B49" w:rsidP="003B7B49">
      <w:pPr>
        <w:pStyle w:val="SangriaFrancesaArticulo"/>
      </w:pPr>
      <w:r w:rsidRPr="003B7B49">
        <w:rPr>
          <w:rStyle w:val="TextoNormalNegritaCaracter"/>
        </w:rPr>
        <w:t>Artículo 206.2.</w:t>
      </w:r>
      <w:r w:rsidRPr="003B7B49">
        <w:rPr>
          <w:rStyle w:val="TextoNormalCaracter"/>
        </w:rPr>
        <w:t>-</w:t>
      </w:r>
      <w:r>
        <w:t xml:space="preserve"> Sentencia </w:t>
      </w:r>
      <w:hyperlink w:anchor="SENTENCIA_2022_111" w:history="1">
        <w:r w:rsidRPr="003B7B49">
          <w:rPr>
            <w:rStyle w:val="TextoNormalCaracter"/>
          </w:rPr>
          <w:t>111/2022</w:t>
        </w:r>
      </w:hyperlink>
      <w:r>
        <w:t>, f. 1.</w:t>
      </w:r>
    </w:p>
    <w:p w:rsidR="003B7B49" w:rsidRDefault="003B7B49" w:rsidP="003B7B49">
      <w:pPr>
        <w:pStyle w:val="TextoNormal"/>
      </w:pPr>
    </w:p>
    <w:p w:rsidR="003B7B49" w:rsidRDefault="003B7B49" w:rsidP="003B7B49">
      <w:pPr>
        <w:pStyle w:val="SangriaFrancesaArticulo"/>
      </w:pPr>
      <w:bookmarkStart w:id="59" w:name="INDICE22848"/>
    </w:p>
    <w:bookmarkEnd w:id="59"/>
    <w:p w:rsidR="003B7B49" w:rsidRDefault="003B7B49" w:rsidP="003B7B49">
      <w:pPr>
        <w:pStyle w:val="TextoIndiceNivel2"/>
        <w:suppressAutoHyphens/>
      </w:pPr>
      <w:r>
        <w:t>G) Reales Decretos-leyes</w:t>
      </w:r>
    </w:p>
    <w:p w:rsidR="003B7B49" w:rsidRDefault="003B7B49" w:rsidP="003B7B49">
      <w:pPr>
        <w:pStyle w:val="TextoIndiceNivel2"/>
      </w:pPr>
    </w:p>
    <w:p w:rsidR="003B7B49" w:rsidRDefault="003B7B49" w:rsidP="003B7B49">
      <w:pPr>
        <w:pStyle w:val="TextoNormalNegritaCursivandice"/>
      </w:pPr>
      <w:r>
        <w:t>Real Decreto-ley 20/2012, de 13 de julio, de medidas para garantizar la estabilidad presupuestaria y de fomento de la competitividad</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7" w:history="1">
        <w:r w:rsidRPr="003B7B49">
          <w:rPr>
            <w:rStyle w:val="TextoNormalCaracter"/>
          </w:rPr>
          <w:t>117/2022</w:t>
        </w:r>
      </w:hyperlink>
      <w:r>
        <w:t>, ff. 2, 4.</w:t>
      </w:r>
    </w:p>
    <w:p w:rsidR="003B7B49" w:rsidRDefault="003B7B49" w:rsidP="003B7B49">
      <w:pPr>
        <w:pStyle w:val="SangriaFrancesaArticulo"/>
      </w:pPr>
      <w:r w:rsidRPr="003B7B49">
        <w:rPr>
          <w:rStyle w:val="TextoNormalNegritaCaracter"/>
        </w:rPr>
        <w:t>Preámbulo.</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27.</w:t>
      </w:r>
      <w:r w:rsidRPr="003B7B49">
        <w:rPr>
          <w:rStyle w:val="TextoNormalCaracter"/>
        </w:rPr>
        <w:t>-</w:t>
      </w:r>
      <w:r>
        <w:t xml:space="preserve"> Sentencia </w:t>
      </w:r>
      <w:hyperlink w:anchor="SENTENCIA_2022_117" w:history="1">
        <w:r w:rsidRPr="003B7B49">
          <w:rPr>
            <w:rStyle w:val="TextoNormalCaracter"/>
          </w:rPr>
          <w:t>117/2022</w:t>
        </w:r>
      </w:hyperlink>
      <w:r>
        <w:t>, f. 2.</w:t>
      </w:r>
    </w:p>
    <w:p w:rsidR="003B7B49" w:rsidRDefault="003B7B49" w:rsidP="003B7B49">
      <w:pPr>
        <w:pStyle w:val="SangriaFrancesaArticulo"/>
      </w:pPr>
      <w:r w:rsidRPr="003B7B49">
        <w:rPr>
          <w:rStyle w:val="TextoNormalNegritaCaracter"/>
        </w:rPr>
        <w:t>Artículo 28.</w:t>
      </w:r>
      <w:r w:rsidRPr="003B7B49">
        <w:rPr>
          <w:rStyle w:val="TextoNormalCaracter"/>
        </w:rPr>
        <w:t>-</w:t>
      </w:r>
      <w:r>
        <w:t xml:space="preserve"> Sentencia </w:t>
      </w:r>
      <w:hyperlink w:anchor="SENTENCIA_2022_117" w:history="1">
        <w:r w:rsidRPr="003B7B49">
          <w:rPr>
            <w:rStyle w:val="TextoNormalCaracter"/>
          </w:rPr>
          <w:t>117/2022</w:t>
        </w:r>
      </w:hyperlink>
      <w:r>
        <w:t>, f. 2.</w:t>
      </w:r>
    </w:p>
    <w:p w:rsidR="003B7B49" w:rsidRDefault="003B7B49" w:rsidP="003B7B49">
      <w:pPr>
        <w:pStyle w:val="SangriaFrancesaArticulo"/>
      </w:pPr>
      <w:r w:rsidRPr="003B7B49">
        <w:rPr>
          <w:rStyle w:val="TextoNormalNegritaCaracter"/>
        </w:rPr>
        <w:t>Disposición adicional undécima.</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Anexo.</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p>
    <w:p w:rsidR="003B7B49" w:rsidRDefault="003B7B49" w:rsidP="003B7B49">
      <w:pPr>
        <w:pStyle w:val="TextoNormalNegritaCursivandice"/>
      </w:pPr>
      <w:r>
        <w:t>Real Decreto-ley 8/2014, de 4 de julio, de aprobación de medidas urgentes para el crecimiento, la competitividad y la eficiencia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7" w:history="1">
        <w:r w:rsidRPr="003B7B49">
          <w:rPr>
            <w:rStyle w:val="TextoNormalCaracter"/>
          </w:rPr>
          <w:t>117/2022</w:t>
        </w:r>
      </w:hyperlink>
      <w:r>
        <w:t>, ff. 2, 4.</w:t>
      </w:r>
    </w:p>
    <w:p w:rsidR="003B7B49" w:rsidRDefault="003B7B49" w:rsidP="003B7B49">
      <w:pPr>
        <w:pStyle w:val="SangriaFrancesaArticulo"/>
      </w:pPr>
      <w:r w:rsidRPr="003B7B49">
        <w:rPr>
          <w:rStyle w:val="TextoNormalNegritaCaracter"/>
        </w:rPr>
        <w:t>Preámbulo.</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7.</w:t>
      </w:r>
      <w:r w:rsidRPr="003B7B49">
        <w:rPr>
          <w:rStyle w:val="TextoNormalCaracter"/>
        </w:rPr>
        <w:t>-</w:t>
      </w:r>
      <w:r>
        <w:t xml:space="preserve"> Sentencia </w:t>
      </w:r>
      <w:hyperlink w:anchor="SENTENCIA_2022_117" w:history="1">
        <w:r w:rsidRPr="003B7B49">
          <w:rPr>
            <w:rStyle w:val="TextoNormalCaracter"/>
          </w:rPr>
          <w:t>117/2022</w:t>
        </w:r>
      </w:hyperlink>
      <w:r>
        <w:t>, ff. 2, 4.</w:t>
      </w:r>
    </w:p>
    <w:p w:rsidR="003B7B49" w:rsidRDefault="003B7B49" w:rsidP="003B7B49">
      <w:pPr>
        <w:pStyle w:val="SangriaFrancesaArticulo"/>
      </w:pPr>
    </w:p>
    <w:p w:rsidR="003B7B49" w:rsidRDefault="003B7B49" w:rsidP="003B7B49">
      <w:pPr>
        <w:pStyle w:val="TextoNormalNegritaCursivandice"/>
      </w:pPr>
      <w:r>
        <w:t>Real Decreto-ley 9/2018, de 3 de agosto, de medidas urgentes para el desarrollo del pacto de Estado contra la violencia de género</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6" w:history="1">
        <w:r w:rsidRPr="003B7B49">
          <w:rPr>
            <w:rStyle w:val="TextoNormalCaracter"/>
          </w:rPr>
          <w:t>106/2022</w:t>
        </w:r>
      </w:hyperlink>
      <w:r>
        <w:t>, f. 1, VP.</w:t>
      </w:r>
    </w:p>
    <w:p w:rsidR="003B7B49" w:rsidRDefault="003B7B49" w:rsidP="003B7B49">
      <w:pPr>
        <w:pStyle w:val="TextoNormal"/>
      </w:pPr>
    </w:p>
    <w:p w:rsidR="003B7B49" w:rsidRDefault="003B7B49" w:rsidP="003B7B49">
      <w:pPr>
        <w:pStyle w:val="SangriaFrancesaArticulo"/>
      </w:pPr>
      <w:bookmarkStart w:id="60" w:name="INDICE22849"/>
    </w:p>
    <w:bookmarkEnd w:id="60"/>
    <w:p w:rsidR="003B7B49" w:rsidRDefault="003B7B49" w:rsidP="003B7B49">
      <w:pPr>
        <w:pStyle w:val="TextoIndiceNivel2"/>
        <w:suppressAutoHyphens/>
      </w:pPr>
      <w:r>
        <w:t>H) Reales Decretos y otras disposiciones generales del Estado</w:t>
      </w:r>
    </w:p>
    <w:p w:rsidR="003B7B49" w:rsidRDefault="003B7B49" w:rsidP="003B7B49">
      <w:pPr>
        <w:pStyle w:val="TextoIndiceNivel2"/>
      </w:pPr>
    </w:p>
    <w:p w:rsidR="003B7B49" w:rsidRDefault="003B7B49" w:rsidP="003B7B49">
      <w:pPr>
        <w:pStyle w:val="TextoNormalNegritaCursivandice"/>
      </w:pPr>
      <w:r>
        <w:t>Real Decreto 364/1995, de 10 de marzo, por el que se aprueba el Reglamento general de ingreso del personal al servicio de la administración del Estado y provisión de puestos de trabajo y promoción profesional de los funcionarios civiles de la administración general del Estado</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6" w:history="1">
        <w:r w:rsidRPr="003B7B49">
          <w:rPr>
            <w:rStyle w:val="TextoNormalCaracter"/>
          </w:rPr>
          <w:t>116/2022</w:t>
        </w:r>
      </w:hyperlink>
      <w:r>
        <w:t>, f. 4.</w:t>
      </w:r>
    </w:p>
    <w:p w:rsidR="003B7B49" w:rsidRDefault="003B7B49" w:rsidP="003B7B49">
      <w:pPr>
        <w:pStyle w:val="SangriaFrancesaArticulo"/>
      </w:pPr>
      <w:r w:rsidRPr="003B7B49">
        <w:rPr>
          <w:rStyle w:val="TextoNormalNegritaCaracter"/>
        </w:rPr>
        <w:t>Artículo 1.3.</w:t>
      </w:r>
      <w:r w:rsidRPr="003B7B49">
        <w:rPr>
          <w:rStyle w:val="TextoNormalCaracter"/>
        </w:rPr>
        <w:t>-</w:t>
      </w:r>
      <w:r>
        <w:t xml:space="preserve"> Sentencia </w:t>
      </w:r>
      <w:hyperlink w:anchor="SENTENCIA_2022_116" w:history="1">
        <w:r w:rsidRPr="003B7B49">
          <w:rPr>
            <w:rStyle w:val="TextoNormalCaracter"/>
          </w:rPr>
          <w:t>116/2022</w:t>
        </w:r>
      </w:hyperlink>
      <w:r>
        <w:t>, f. 4.</w:t>
      </w:r>
    </w:p>
    <w:p w:rsidR="003B7B49" w:rsidRDefault="003B7B49" w:rsidP="003B7B49">
      <w:pPr>
        <w:pStyle w:val="SangriaFrancesaArticulo"/>
      </w:pPr>
      <w:r w:rsidRPr="003B7B49">
        <w:rPr>
          <w:rStyle w:val="TextoNormalNegritaCaracter"/>
        </w:rPr>
        <w:t>Artículo 26.1.</w:t>
      </w:r>
      <w:r w:rsidRPr="003B7B49">
        <w:rPr>
          <w:rStyle w:val="TextoNormalCaracter"/>
        </w:rPr>
        <w:t>-</w:t>
      </w:r>
      <w:r>
        <w:t xml:space="preserve"> Sentencia </w:t>
      </w:r>
      <w:hyperlink w:anchor="SENTENCIA_2022_116" w:history="1">
        <w:r w:rsidRPr="003B7B49">
          <w:rPr>
            <w:rStyle w:val="TextoNormalCaracter"/>
          </w:rPr>
          <w:t>116/2022</w:t>
        </w:r>
      </w:hyperlink>
      <w:r>
        <w:t>, ff. 1, 4, 5.</w:t>
      </w:r>
    </w:p>
    <w:p w:rsidR="003B7B49" w:rsidRDefault="003B7B49" w:rsidP="003B7B49">
      <w:pPr>
        <w:pStyle w:val="SangriaFrancesaArticulo"/>
      </w:pPr>
      <w:r w:rsidRPr="003B7B49">
        <w:rPr>
          <w:rStyle w:val="TextoNormalNegritaCaracter"/>
        </w:rPr>
        <w:t>Artículo 63.</w:t>
      </w:r>
      <w:r w:rsidRPr="003B7B49">
        <w:rPr>
          <w:rStyle w:val="TextoNormalCaracter"/>
        </w:rPr>
        <w:t>-</w:t>
      </w:r>
      <w:r>
        <w:t xml:space="preserve"> Sentencia </w:t>
      </w:r>
      <w:hyperlink w:anchor="SENTENCIA_2022_116" w:history="1">
        <w:r w:rsidRPr="003B7B49">
          <w:rPr>
            <w:rStyle w:val="TextoNormalCaracter"/>
          </w:rPr>
          <w:t>116/2022</w:t>
        </w:r>
      </w:hyperlink>
      <w:r>
        <w:t>, ff. 1, 4.</w:t>
      </w:r>
    </w:p>
    <w:p w:rsidR="003B7B49" w:rsidRDefault="003B7B49" w:rsidP="003B7B49">
      <w:pPr>
        <w:pStyle w:val="SangriaFrancesaArticulo"/>
      </w:pPr>
    </w:p>
    <w:p w:rsidR="003B7B49" w:rsidRDefault="003B7B49" w:rsidP="003B7B49">
      <w:pPr>
        <w:pStyle w:val="TextoNormalNegritaCursivandice"/>
      </w:pPr>
      <w:r>
        <w:t>Reglamento del Consejo General del Poder Judicial 5/1995, de 7 de junio, de aspectos accesorios de las actuaciones judiciales</w:t>
      </w:r>
    </w:p>
    <w:p w:rsidR="003B7B49" w:rsidRDefault="003B7B49" w:rsidP="003B7B49">
      <w:pPr>
        <w:pStyle w:val="SangriaFrancesaArticulo"/>
      </w:pPr>
      <w:r w:rsidRPr="003B7B49">
        <w:rPr>
          <w:rStyle w:val="TextoNormalNegritaCaracter"/>
        </w:rPr>
        <w:t>Artículo 2.2.</w:t>
      </w:r>
      <w:r w:rsidRPr="003B7B49">
        <w:rPr>
          <w:rStyle w:val="TextoNormalCaracter"/>
        </w:rPr>
        <w:t>-</w:t>
      </w:r>
      <w:r>
        <w:t xml:space="preserve"> Sentencia </w:t>
      </w:r>
      <w:hyperlink w:anchor="SENTENCIA_2022_102" w:history="1">
        <w:r w:rsidRPr="003B7B49">
          <w:rPr>
            <w:rStyle w:val="TextoNormalCaracter"/>
          </w:rPr>
          <w:t>102/2022</w:t>
        </w:r>
      </w:hyperlink>
      <w:r>
        <w:t>, f. 4.</w:t>
      </w:r>
    </w:p>
    <w:p w:rsidR="003B7B49" w:rsidRDefault="003B7B49" w:rsidP="003B7B49">
      <w:pPr>
        <w:pStyle w:val="SangriaFrancesaArticulo"/>
      </w:pPr>
    </w:p>
    <w:p w:rsidR="003B7B49" w:rsidRDefault="003B7B49" w:rsidP="003B7B49">
      <w:pPr>
        <w:pStyle w:val="TextoNormalNegritaCursivandice"/>
      </w:pPr>
      <w:r>
        <w:t>Real Decreto 190/1996, de 9 de febrero, por el que se aprueba el reglamento penitenciario</w:t>
      </w:r>
    </w:p>
    <w:p w:rsidR="003B7B49" w:rsidRDefault="003B7B49" w:rsidP="003B7B49">
      <w:pPr>
        <w:pStyle w:val="SangriaFrancesaArticulo"/>
      </w:pPr>
      <w:r w:rsidRPr="003B7B49">
        <w:rPr>
          <w:rStyle w:val="TextoNormalNegritaCaracter"/>
        </w:rPr>
        <w:t>Artículo 43.1.</w:t>
      </w:r>
      <w:r w:rsidRPr="003B7B49">
        <w:rPr>
          <w:rStyle w:val="TextoNormalCaracter"/>
        </w:rPr>
        <w:t>-</w:t>
      </w:r>
      <w:r>
        <w:t xml:space="preserve"> Auto </w:t>
      </w:r>
      <w:hyperlink w:anchor="AUTO_2022_111" w:history="1">
        <w:r w:rsidRPr="003B7B49">
          <w:rPr>
            <w:rStyle w:val="TextoNormalCaracter"/>
          </w:rPr>
          <w:t>111/2022</w:t>
        </w:r>
      </w:hyperlink>
      <w:r>
        <w:t>, f. 2.</w:t>
      </w:r>
    </w:p>
    <w:p w:rsidR="003B7B49" w:rsidRDefault="003B7B49" w:rsidP="003B7B49">
      <w:pPr>
        <w:pStyle w:val="SangriaFrancesaArticulo"/>
      </w:pPr>
    </w:p>
    <w:p w:rsidR="003B7B49" w:rsidRDefault="003B7B49" w:rsidP="003B7B49">
      <w:pPr>
        <w:pStyle w:val="TextoNormalNegritaCursivandice"/>
      </w:pPr>
      <w:r>
        <w:t>Real Decreto 1539/2003, de 5 de diciembre, por el que se establecen coeficientes reductores de la edad de jubilación a favor de los trabajadores que acreditan un grado importante de minusvalía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1" w:history="1">
        <w:r w:rsidRPr="003B7B49">
          <w:rPr>
            <w:rStyle w:val="TextoNormalCaracter"/>
          </w:rPr>
          <w:t>111/2022</w:t>
        </w:r>
      </w:hyperlink>
      <w:r>
        <w:t>, f. 1.</w:t>
      </w:r>
    </w:p>
    <w:p w:rsidR="003B7B49" w:rsidRDefault="003B7B49" w:rsidP="003B7B49">
      <w:pPr>
        <w:pStyle w:val="SangriaFrancesaArticulo"/>
      </w:pPr>
    </w:p>
    <w:p w:rsidR="003B7B49" w:rsidRDefault="003B7B49" w:rsidP="003B7B49">
      <w:pPr>
        <w:pStyle w:val="TextoNormalNegritaCursivandice"/>
      </w:pPr>
      <w:r>
        <w:t>Real Decreto 520/2005, de 13 de mayo, por el que se aprueba el Reglamento general de desarrollo de la Ley 58/2003, de 17 de diciembre, general tributaria, en materia de revisión en vía administrativa</w:t>
      </w:r>
    </w:p>
    <w:p w:rsidR="003B7B49" w:rsidRDefault="003B7B49" w:rsidP="003B7B49">
      <w:pPr>
        <w:pStyle w:val="SangriaFrancesaArticulo"/>
      </w:pPr>
      <w:r w:rsidRPr="003B7B49">
        <w:rPr>
          <w:rStyle w:val="TextoNormalNegritaCaracter"/>
        </w:rPr>
        <w:t>Artículo 15.1 e).</w:t>
      </w:r>
      <w:r w:rsidRPr="003B7B49">
        <w:rPr>
          <w:rStyle w:val="TextoNormalCaracter"/>
        </w:rPr>
        <w:t>-</w:t>
      </w:r>
      <w:r>
        <w:t xml:space="preserve"> Sentencia </w:t>
      </w:r>
      <w:hyperlink w:anchor="SENTENCIA_2022_108" w:history="1">
        <w:r w:rsidRPr="003B7B49">
          <w:rPr>
            <w:rStyle w:val="TextoNormalCaracter"/>
          </w:rPr>
          <w:t>108/2022</w:t>
        </w:r>
      </w:hyperlink>
      <w:r>
        <w:t>, f. 3.</w:t>
      </w:r>
    </w:p>
    <w:p w:rsidR="003B7B49" w:rsidRDefault="003B7B49" w:rsidP="003B7B49">
      <w:pPr>
        <w:pStyle w:val="SangriaFrancesaArticulo"/>
      </w:pPr>
    </w:p>
    <w:p w:rsidR="003B7B49" w:rsidRDefault="003B7B49" w:rsidP="003B7B49">
      <w:pPr>
        <w:pStyle w:val="TextoNormalNegritaCursivandice"/>
      </w:pPr>
      <w:r>
        <w:t>Instrucción 1/2006, de 8 de noviembre, de la Agencia Española de Protección de Datos, tratamiento de datos personales con fines de vigilancia a través de sistemas de cámaras o videocámaras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p>
    <w:p w:rsidR="003B7B49" w:rsidRDefault="003B7B49" w:rsidP="003B7B49">
      <w:pPr>
        <w:pStyle w:val="TextoNormalNegritaCursivandice"/>
      </w:pPr>
      <w:r>
        <w:t>Real Decreto 276/2007, de 23 de febrero, por el que se aprueba el Reglamento de ingreso, accesos y adquisición de nuevas especialidades en los cuerpos docentes a que se refiere la Ley Orgánica 2/2006, de 3 de mayo, de educación, y se regula el régimen transitorio de ingreso a que se refiere la disposición transitoria decimoséptima de la citada ley</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0" w:history="1">
        <w:r w:rsidRPr="003B7B49">
          <w:rPr>
            <w:rStyle w:val="TextoNormalCaracter"/>
          </w:rPr>
          <w:t>100/2022</w:t>
        </w:r>
      </w:hyperlink>
      <w:r>
        <w:t>, ff. 1, 4 a 6.</w:t>
      </w:r>
    </w:p>
    <w:p w:rsidR="003B7B49" w:rsidRDefault="003B7B49" w:rsidP="003B7B49">
      <w:pPr>
        <w:pStyle w:val="SangriaFrancesaArticulo"/>
      </w:pPr>
      <w:r w:rsidRPr="003B7B49">
        <w:rPr>
          <w:rStyle w:val="TextoNormalNegritaCaracter"/>
        </w:rPr>
        <w:t>Título IV, capítulo II.</w:t>
      </w:r>
      <w:r w:rsidRPr="003B7B49">
        <w:rPr>
          <w:rStyle w:val="TextoNormalCaracter"/>
        </w:rPr>
        <w:t>-</w:t>
      </w:r>
      <w:r>
        <w:t xml:space="preserve"> Sentencia </w:t>
      </w:r>
      <w:hyperlink w:anchor="SENTENCIA_2022_100" w:history="1">
        <w:r w:rsidRPr="003B7B49">
          <w:rPr>
            <w:rStyle w:val="TextoNormalCaracter"/>
          </w:rPr>
          <w:t>100/2022</w:t>
        </w:r>
      </w:hyperlink>
      <w:r>
        <w:t>, ff. 4, 5.</w:t>
      </w:r>
    </w:p>
    <w:p w:rsidR="003B7B49" w:rsidRDefault="003B7B49" w:rsidP="003B7B49">
      <w:pPr>
        <w:pStyle w:val="SangriaFrancesaArticulo"/>
      </w:pPr>
      <w:r w:rsidRPr="003B7B49">
        <w:rPr>
          <w:rStyle w:val="TextoNormalNegritaCaracter"/>
        </w:rPr>
        <w:t>Exposición de motivos.</w:t>
      </w:r>
      <w:r w:rsidRPr="003B7B49">
        <w:rPr>
          <w:rStyle w:val="TextoNormalCaracter"/>
        </w:rPr>
        <w:t>-</w:t>
      </w:r>
      <w:r>
        <w:t xml:space="preserve"> Sentencia </w:t>
      </w:r>
      <w:hyperlink w:anchor="SENTENCIA_2022_100" w:history="1">
        <w:r w:rsidRPr="003B7B49">
          <w:rPr>
            <w:rStyle w:val="TextoNormalCaracter"/>
          </w:rPr>
          <w:t>100/2022</w:t>
        </w:r>
      </w:hyperlink>
      <w:r>
        <w:t>, f. 4.</w:t>
      </w:r>
    </w:p>
    <w:p w:rsidR="003B7B49" w:rsidRDefault="003B7B49" w:rsidP="003B7B49">
      <w:pPr>
        <w:pStyle w:val="SangriaFrancesaArticulo"/>
      </w:pPr>
      <w:r w:rsidRPr="003B7B49">
        <w:rPr>
          <w:rStyle w:val="TextoNormalNegritaCaracter"/>
        </w:rPr>
        <w:t>Artículo 17.1, párrafo 2.</w:t>
      </w:r>
      <w:r w:rsidRPr="003B7B49">
        <w:rPr>
          <w:rStyle w:val="TextoNormalCaracter"/>
        </w:rPr>
        <w:t>-</w:t>
      </w:r>
      <w:r>
        <w:t xml:space="preserve"> Sentencia </w:t>
      </w:r>
      <w:hyperlink w:anchor="SENTENCIA_2022_100" w:history="1">
        <w:r w:rsidRPr="003B7B49">
          <w:rPr>
            <w:rStyle w:val="TextoNormalCaracter"/>
          </w:rPr>
          <w:t>100/2022</w:t>
        </w:r>
      </w:hyperlink>
      <w:r>
        <w:t>, f. 6.</w:t>
      </w:r>
    </w:p>
    <w:p w:rsidR="003B7B49" w:rsidRDefault="003B7B49" w:rsidP="003B7B49">
      <w:pPr>
        <w:pStyle w:val="SangriaFrancesaArticulo"/>
      </w:pPr>
      <w:r w:rsidRPr="003B7B49">
        <w:rPr>
          <w:rStyle w:val="TextoNormalNegritaCaracter"/>
        </w:rPr>
        <w:t>Artículo 37.</w:t>
      </w:r>
      <w:r w:rsidRPr="003B7B49">
        <w:rPr>
          <w:rStyle w:val="TextoNormalCaracter"/>
        </w:rPr>
        <w:t>-</w:t>
      </w:r>
      <w:r>
        <w:t xml:space="preserve"> Sentencia </w:t>
      </w:r>
      <w:hyperlink w:anchor="SENTENCIA_2022_100" w:history="1">
        <w:r w:rsidRPr="003B7B49">
          <w:rPr>
            <w:rStyle w:val="TextoNormalCaracter"/>
          </w:rPr>
          <w:t>100/2022</w:t>
        </w:r>
      </w:hyperlink>
      <w:r>
        <w:t>, f. 5.</w:t>
      </w:r>
    </w:p>
    <w:p w:rsidR="003B7B49" w:rsidRDefault="003B7B49" w:rsidP="003B7B49">
      <w:pPr>
        <w:pStyle w:val="SangriaFrancesaArticulo"/>
      </w:pPr>
      <w:r w:rsidRPr="003B7B49">
        <w:rPr>
          <w:rStyle w:val="TextoNormalNegritaCaracter"/>
        </w:rPr>
        <w:t>Artículo 39.</w:t>
      </w:r>
      <w:r w:rsidRPr="003B7B49">
        <w:rPr>
          <w:rStyle w:val="TextoNormalCaracter"/>
        </w:rPr>
        <w:t>-</w:t>
      </w:r>
      <w:r>
        <w:t xml:space="preserve"> Sentencia </w:t>
      </w:r>
      <w:hyperlink w:anchor="SENTENCIA_2022_100" w:history="1">
        <w:r w:rsidRPr="003B7B49">
          <w:rPr>
            <w:rStyle w:val="TextoNormalCaracter"/>
          </w:rPr>
          <w:t>100/2022</w:t>
        </w:r>
      </w:hyperlink>
      <w:r>
        <w:t>, ff. 1, 5, 6.</w:t>
      </w:r>
    </w:p>
    <w:p w:rsidR="003B7B49" w:rsidRDefault="003B7B49" w:rsidP="003B7B49">
      <w:pPr>
        <w:pStyle w:val="SangriaFrancesaArticulo"/>
      </w:pPr>
      <w:r w:rsidRPr="003B7B49">
        <w:rPr>
          <w:rStyle w:val="TextoNormalNegritaCaracter"/>
        </w:rPr>
        <w:t>Artículo 39.1.</w:t>
      </w:r>
      <w:r w:rsidRPr="003B7B49">
        <w:rPr>
          <w:rStyle w:val="TextoNormalCaracter"/>
        </w:rPr>
        <w:t>-</w:t>
      </w:r>
      <w:r>
        <w:t xml:space="preserve"> Sentencia </w:t>
      </w:r>
      <w:hyperlink w:anchor="SENTENCIA_2022_100" w:history="1">
        <w:r w:rsidRPr="003B7B49">
          <w:rPr>
            <w:rStyle w:val="TextoNormalCaracter"/>
          </w:rPr>
          <w:t>100/2022</w:t>
        </w:r>
      </w:hyperlink>
      <w:r>
        <w:t>, f. 5.</w:t>
      </w:r>
    </w:p>
    <w:p w:rsidR="003B7B49" w:rsidRDefault="003B7B49" w:rsidP="003B7B49">
      <w:pPr>
        <w:pStyle w:val="SangriaFrancesaArticulo"/>
      </w:pPr>
      <w:r w:rsidRPr="003B7B49">
        <w:rPr>
          <w:rStyle w:val="TextoNormalNegritaCaracter"/>
        </w:rPr>
        <w:t>Artículo 39.2.</w:t>
      </w:r>
      <w:r w:rsidRPr="003B7B49">
        <w:rPr>
          <w:rStyle w:val="TextoNormalCaracter"/>
        </w:rPr>
        <w:t>-</w:t>
      </w:r>
      <w:r>
        <w:t xml:space="preserve"> Sentencia </w:t>
      </w:r>
      <w:hyperlink w:anchor="SENTENCIA_2022_100" w:history="1">
        <w:r w:rsidRPr="003B7B49">
          <w:rPr>
            <w:rStyle w:val="TextoNormalCaracter"/>
          </w:rPr>
          <w:t>100/2022</w:t>
        </w:r>
      </w:hyperlink>
      <w:r>
        <w:t>, f. 5.</w:t>
      </w:r>
    </w:p>
    <w:p w:rsidR="003B7B49" w:rsidRDefault="003B7B49" w:rsidP="003B7B49">
      <w:pPr>
        <w:pStyle w:val="SangriaFrancesaArticulo"/>
      </w:pPr>
      <w:r w:rsidRPr="003B7B49">
        <w:rPr>
          <w:rStyle w:val="TextoNormalNegritaCaracter"/>
        </w:rPr>
        <w:t>Anexo II.</w:t>
      </w:r>
      <w:r w:rsidRPr="003B7B49">
        <w:rPr>
          <w:rStyle w:val="TextoNormalCaracter"/>
        </w:rPr>
        <w:t>-</w:t>
      </w:r>
      <w:r>
        <w:t xml:space="preserve"> Sentencia </w:t>
      </w:r>
      <w:hyperlink w:anchor="SENTENCIA_2022_100" w:history="1">
        <w:r w:rsidRPr="003B7B49">
          <w:rPr>
            <w:rStyle w:val="TextoNormalCaracter"/>
          </w:rPr>
          <w:t>100/2022</w:t>
        </w:r>
      </w:hyperlink>
      <w:r>
        <w:t>, ff. 1, 4, 5.</w:t>
      </w:r>
    </w:p>
    <w:p w:rsidR="003B7B49" w:rsidRDefault="003B7B49" w:rsidP="003B7B49">
      <w:pPr>
        <w:pStyle w:val="SangriaFrancesaArticulo"/>
      </w:pPr>
      <w:r w:rsidRPr="003B7B49">
        <w:rPr>
          <w:rStyle w:val="TextoNormalNegritaCaracter"/>
        </w:rPr>
        <w:t>Anexo II, apartado 1.2.</w:t>
      </w:r>
      <w:r w:rsidRPr="003B7B49">
        <w:rPr>
          <w:rStyle w:val="TextoNormalCaracter"/>
        </w:rPr>
        <w:t>-</w:t>
      </w:r>
      <w:r>
        <w:t xml:space="preserve"> Sentencia </w:t>
      </w:r>
      <w:hyperlink w:anchor="SENTENCIA_2022_100" w:history="1">
        <w:r w:rsidRPr="003B7B49">
          <w:rPr>
            <w:rStyle w:val="TextoNormalCaracter"/>
          </w:rPr>
          <w:t>100/2022</w:t>
        </w:r>
      </w:hyperlink>
      <w:r>
        <w:t>, f. 5.</w:t>
      </w:r>
    </w:p>
    <w:p w:rsidR="003B7B49" w:rsidRDefault="003B7B49" w:rsidP="003B7B49">
      <w:pPr>
        <w:pStyle w:val="SangriaFrancesaArticulo"/>
      </w:pPr>
    </w:p>
    <w:p w:rsidR="003B7B49" w:rsidRDefault="003B7B49" w:rsidP="003B7B49">
      <w:pPr>
        <w:pStyle w:val="TextoNormalNegritaCursivandice"/>
      </w:pPr>
      <w:r>
        <w:t>Real Decreto 139/2011, de 4 de febrero, para el desarrollo del listado de especies silvestres en régimen de protección especial y del catálogo español de especies amenazadas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9" w:history="1">
        <w:r w:rsidRPr="003B7B49">
          <w:rPr>
            <w:rStyle w:val="TextoNormalCaracter"/>
          </w:rPr>
          <w:t>99/2022</w:t>
        </w:r>
      </w:hyperlink>
      <w:r>
        <w:t>, ff. 3, 4, VP.</w:t>
      </w:r>
    </w:p>
    <w:p w:rsidR="003B7B49" w:rsidRDefault="003B7B49" w:rsidP="003B7B49">
      <w:pPr>
        <w:pStyle w:val="SangriaFrancesaArticulo"/>
      </w:pPr>
      <w:r w:rsidRPr="003B7B49">
        <w:rPr>
          <w:rStyle w:val="TextoNormalNegritaCaracter"/>
        </w:rPr>
        <w:t>Artículo 6.</w:t>
      </w:r>
      <w:r w:rsidRPr="003B7B49">
        <w:rPr>
          <w:rStyle w:val="TextoNormalCaracter"/>
        </w:rPr>
        <w:t>-</w:t>
      </w:r>
      <w:r>
        <w:t xml:space="preserve"> Sentencia </w:t>
      </w:r>
      <w:hyperlink w:anchor="SENTENCIA_2022_99" w:history="1">
        <w:r w:rsidRPr="003B7B49">
          <w:rPr>
            <w:rStyle w:val="TextoNormalCaracter"/>
          </w:rPr>
          <w:t>99/2022</w:t>
        </w:r>
      </w:hyperlink>
      <w:r>
        <w:t>, f. 4.</w:t>
      </w:r>
    </w:p>
    <w:p w:rsidR="003B7B49" w:rsidRDefault="003B7B49" w:rsidP="003B7B49">
      <w:pPr>
        <w:pStyle w:val="SangriaFrancesaArticulo"/>
      </w:pPr>
      <w:r w:rsidRPr="003B7B49">
        <w:rPr>
          <w:rStyle w:val="TextoNormalNegritaCaracter"/>
        </w:rPr>
        <w:t>Artículo 6.2.</w:t>
      </w:r>
      <w:r w:rsidRPr="003B7B49">
        <w:rPr>
          <w:rStyle w:val="TextoNormalCaracter"/>
        </w:rPr>
        <w:t>-</w:t>
      </w:r>
      <w:r>
        <w:t xml:space="preserve"> Sentencia </w:t>
      </w:r>
      <w:hyperlink w:anchor="SENTENCIA_2022_99" w:history="1">
        <w:r w:rsidRPr="003B7B49">
          <w:rPr>
            <w:rStyle w:val="TextoNormalCaracter"/>
          </w:rPr>
          <w:t>99/2022</w:t>
        </w:r>
      </w:hyperlink>
      <w:r>
        <w:t>, f. 4.</w:t>
      </w:r>
    </w:p>
    <w:p w:rsidR="003B7B49" w:rsidRDefault="003B7B49" w:rsidP="003B7B49">
      <w:pPr>
        <w:pStyle w:val="SangriaFrancesaArticulo"/>
      </w:pPr>
      <w:r w:rsidRPr="003B7B49">
        <w:rPr>
          <w:rStyle w:val="TextoNormalNegritaCaracter"/>
        </w:rPr>
        <w:t>Artículo 6.7.</w:t>
      </w:r>
      <w:r w:rsidRPr="003B7B49">
        <w:rPr>
          <w:rStyle w:val="TextoNormalCaracter"/>
        </w:rPr>
        <w:t>-</w:t>
      </w:r>
      <w:r>
        <w:t xml:space="preserve"> Sentencia </w:t>
      </w:r>
      <w:hyperlink w:anchor="SENTENCIA_2022_99" w:history="1">
        <w:r w:rsidRPr="003B7B49">
          <w:rPr>
            <w:rStyle w:val="TextoNormalCaracter"/>
          </w:rPr>
          <w:t>99/2022</w:t>
        </w:r>
      </w:hyperlink>
      <w:r>
        <w:t>, f. 4.</w:t>
      </w:r>
    </w:p>
    <w:p w:rsidR="003B7B49" w:rsidRDefault="003B7B49" w:rsidP="003B7B49">
      <w:pPr>
        <w:pStyle w:val="SangriaFrancesaArticulo"/>
      </w:pPr>
      <w:r w:rsidRPr="003B7B49">
        <w:rPr>
          <w:rStyle w:val="TextoNormalNegritaCaracter"/>
        </w:rPr>
        <w:t>Disposición final segunda.</w:t>
      </w:r>
      <w:r w:rsidRPr="003B7B49">
        <w:rPr>
          <w:rStyle w:val="TextoNormalCaracter"/>
        </w:rPr>
        <w:t>-</w:t>
      </w:r>
      <w:r>
        <w:t xml:space="preserve"> Sentencia </w:t>
      </w:r>
      <w:hyperlink w:anchor="SENTENCIA_2022_99" w:history="1">
        <w:r w:rsidRPr="003B7B49">
          <w:rPr>
            <w:rStyle w:val="TextoNormalCaracter"/>
          </w:rPr>
          <w:t>99/2022</w:t>
        </w:r>
      </w:hyperlink>
      <w:r>
        <w:t>, ff. 1, 4.</w:t>
      </w:r>
    </w:p>
    <w:p w:rsidR="003B7B49" w:rsidRDefault="003B7B49" w:rsidP="003B7B49">
      <w:pPr>
        <w:pStyle w:val="SangriaFrancesaArticulo"/>
      </w:pPr>
      <w:r w:rsidRPr="003B7B49">
        <w:rPr>
          <w:rStyle w:val="TextoNormalNegritaCaracter"/>
        </w:rPr>
        <w:t>Anexo.</w:t>
      </w:r>
      <w:r w:rsidRPr="003B7B49">
        <w:rPr>
          <w:rStyle w:val="TextoNormalCaracter"/>
        </w:rPr>
        <w:t>-</w:t>
      </w:r>
      <w:r>
        <w:t xml:space="preserve"> Sentencia </w:t>
      </w:r>
      <w:hyperlink w:anchor="SENTENCIA_2022_99" w:history="1">
        <w:r w:rsidRPr="003B7B49">
          <w:rPr>
            <w:rStyle w:val="TextoNormalCaracter"/>
          </w:rPr>
          <w:t>99/2022</w:t>
        </w:r>
      </w:hyperlink>
      <w:r>
        <w:t>, ff. 1, 4, 5, VP.</w:t>
      </w:r>
    </w:p>
    <w:p w:rsidR="003B7B49" w:rsidRDefault="003B7B49" w:rsidP="003B7B49">
      <w:pPr>
        <w:pStyle w:val="SangriaFrancesaArticulo"/>
      </w:pPr>
    </w:p>
    <w:p w:rsidR="003B7B49" w:rsidRDefault="003B7B49" w:rsidP="003B7B49">
      <w:pPr>
        <w:pStyle w:val="TextoNormalNegritaCursivandice"/>
      </w:pPr>
      <w:r>
        <w:t>Orden TEC/596/2019, de 8 de abril, por la que se modifica el anexo del Real Decreto 139/2011, de 4 de febrero, para el desarrollo del listado de especies silvestres en régimen de protección especial y del catálogo español de especies amenazadas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9" w:history="1">
        <w:r w:rsidRPr="003B7B49">
          <w:rPr>
            <w:rStyle w:val="TextoNormalCaracter"/>
          </w:rPr>
          <w:t>99/2022</w:t>
        </w:r>
      </w:hyperlink>
      <w:r>
        <w:t>, f. 4.</w:t>
      </w:r>
    </w:p>
    <w:p w:rsidR="003B7B49" w:rsidRDefault="003B7B49" w:rsidP="003B7B49">
      <w:pPr>
        <w:pStyle w:val="SangriaFrancesaArticulo"/>
      </w:pPr>
    </w:p>
    <w:p w:rsidR="003B7B49" w:rsidRDefault="003B7B49" w:rsidP="003B7B49">
      <w:pPr>
        <w:pStyle w:val="TextoNormalNegritaCursivandice"/>
      </w:pPr>
      <w:r>
        <w:t>Orden TED/980/2021, de 20 de septiembre, por la que se modifica el anexo del Real Decreto 139/2011, de 4 de febrero, para el desarrollo del listado de especies silvestres en régimen de protección especial y del catálogo español de especies amenazadas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9" w:history="1">
        <w:r w:rsidRPr="003B7B49">
          <w:rPr>
            <w:rStyle w:val="TextoNormalCaracter"/>
          </w:rPr>
          <w:t>99/2022</w:t>
        </w:r>
      </w:hyperlink>
      <w:r>
        <w:t>, ff. 2, 4, 5, VP.</w:t>
      </w:r>
    </w:p>
    <w:p w:rsidR="003B7B49" w:rsidRDefault="003B7B49" w:rsidP="003B7B49">
      <w:pPr>
        <w:pStyle w:val="SangriaFrancesaArticulo"/>
      </w:pPr>
      <w:r w:rsidRPr="003B7B49">
        <w:rPr>
          <w:rStyle w:val="TextoNormalNegritaCaracter"/>
        </w:rPr>
        <w:t>Artículo único.</w:t>
      </w:r>
      <w:r w:rsidRPr="003B7B49">
        <w:rPr>
          <w:rStyle w:val="TextoNormalCaracter"/>
        </w:rPr>
        <w:t>-</w:t>
      </w:r>
      <w:r>
        <w:t xml:space="preserve"> Sentencia </w:t>
      </w:r>
      <w:hyperlink w:anchor="SENTENCIA_2022_99" w:history="1">
        <w:r w:rsidRPr="003B7B49">
          <w:rPr>
            <w:rStyle w:val="TextoNormalCaracter"/>
          </w:rPr>
          <w:t>99/2022</w:t>
        </w:r>
      </w:hyperlink>
      <w:r>
        <w:t>, ff. 1, 4, VP.</w:t>
      </w:r>
    </w:p>
    <w:p w:rsidR="003B7B49" w:rsidRDefault="003B7B49" w:rsidP="003B7B49">
      <w:pPr>
        <w:pStyle w:val="TextoNormal"/>
      </w:pPr>
    </w:p>
    <w:p w:rsidR="003B7B49" w:rsidRDefault="003B7B49" w:rsidP="003B7B49">
      <w:pPr>
        <w:pStyle w:val="SangriaFrancesaArticulo"/>
      </w:pPr>
      <w:bookmarkStart w:id="61" w:name="INDICE22850"/>
    </w:p>
    <w:bookmarkEnd w:id="61"/>
    <w:p w:rsidR="003B7B49" w:rsidRDefault="003B7B49" w:rsidP="003B7B49">
      <w:pPr>
        <w:pStyle w:val="TextoIndiceNivel2"/>
        <w:suppressAutoHyphens/>
      </w:pPr>
      <w:r>
        <w:t>I) Legislación preconstitucional</w:t>
      </w:r>
    </w:p>
    <w:p w:rsidR="003B7B49" w:rsidRDefault="003B7B49" w:rsidP="003B7B49">
      <w:pPr>
        <w:pStyle w:val="TextoIndiceNivel2"/>
      </w:pPr>
    </w:p>
    <w:p w:rsidR="003B7B49" w:rsidRDefault="003B7B49" w:rsidP="003B7B49">
      <w:pPr>
        <w:pStyle w:val="TextoNormalNegritaCursivandice"/>
      </w:pPr>
      <w:r>
        <w:t>Real Decreto de 14 de septiembre de 1882. Ley de enjuiciamiento criminal</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Auto </w:t>
      </w:r>
      <w:hyperlink w:anchor="AUTO_2022_113" w:history="1">
        <w:r w:rsidRPr="003B7B49">
          <w:rPr>
            <w:rStyle w:val="TextoNormalCaracter"/>
          </w:rPr>
          <w:t>113/2022</w:t>
        </w:r>
      </w:hyperlink>
      <w:r>
        <w:t>, f. 3.</w:t>
      </w:r>
    </w:p>
    <w:p w:rsidR="003B7B49" w:rsidRDefault="003B7B49" w:rsidP="003B7B49">
      <w:pPr>
        <w:pStyle w:val="SangriaFrancesaArticulo"/>
      </w:pPr>
      <w:r w:rsidRPr="003B7B49">
        <w:rPr>
          <w:rStyle w:val="TextoNormalNegritaCaracter"/>
        </w:rPr>
        <w:t>Artículo 109.</w:t>
      </w:r>
      <w:r w:rsidRPr="003B7B49">
        <w:rPr>
          <w:rStyle w:val="TextoNormalCaracter"/>
        </w:rPr>
        <w:t>-</w:t>
      </w:r>
      <w:r>
        <w:t xml:space="preserve"> Sentencia </w:t>
      </w:r>
      <w:hyperlink w:anchor="SENTENCIA_2022_102" w:history="1">
        <w:r w:rsidRPr="003B7B49">
          <w:rPr>
            <w:rStyle w:val="TextoNormalCaracter"/>
          </w:rPr>
          <w:t>102/2022</w:t>
        </w:r>
      </w:hyperlink>
      <w:r>
        <w:t>, f. 6.</w:t>
      </w:r>
    </w:p>
    <w:p w:rsidR="003B7B49" w:rsidRDefault="003B7B49" w:rsidP="003B7B49">
      <w:pPr>
        <w:pStyle w:val="SangriaFrancesaArticulo"/>
      </w:pPr>
      <w:r w:rsidRPr="003B7B49">
        <w:rPr>
          <w:rStyle w:val="TextoNormalNegritaCaracter"/>
        </w:rPr>
        <w:t>Artículo 109 bis.</w:t>
      </w:r>
      <w:r w:rsidRPr="003B7B49">
        <w:rPr>
          <w:rStyle w:val="TextoNormalCaracter"/>
        </w:rPr>
        <w:t>-</w:t>
      </w:r>
      <w:r>
        <w:t xml:space="preserve"> Sentencia </w:t>
      </w:r>
      <w:hyperlink w:anchor="SENTENCIA_2022_102" w:history="1">
        <w:r w:rsidRPr="003B7B49">
          <w:rPr>
            <w:rStyle w:val="TextoNormalCaracter"/>
          </w:rPr>
          <w:t>102/2022</w:t>
        </w:r>
      </w:hyperlink>
      <w:r>
        <w:t>, f. 6.</w:t>
      </w:r>
    </w:p>
    <w:p w:rsidR="003B7B49" w:rsidRDefault="003B7B49" w:rsidP="003B7B49">
      <w:pPr>
        <w:pStyle w:val="SangriaFrancesaArticulo"/>
      </w:pPr>
      <w:r w:rsidRPr="003B7B49">
        <w:rPr>
          <w:rStyle w:val="TextoNormalNegritaCaracter"/>
        </w:rPr>
        <w:t>Artículo 109 bis 1.</w:t>
      </w:r>
      <w:r w:rsidRPr="003B7B49">
        <w:rPr>
          <w:rStyle w:val="TextoNormalCaracter"/>
        </w:rPr>
        <w:t>-</w:t>
      </w:r>
      <w:r>
        <w:t xml:space="preserve"> Sentencia </w:t>
      </w:r>
      <w:hyperlink w:anchor="SENTENCIA_2022_102" w:history="1">
        <w:r w:rsidRPr="003B7B49">
          <w:rPr>
            <w:rStyle w:val="TextoNormalCaracter"/>
          </w:rPr>
          <w:t>102/2022</w:t>
        </w:r>
      </w:hyperlink>
      <w:r>
        <w:t>, f. 6.</w:t>
      </w:r>
    </w:p>
    <w:p w:rsidR="003B7B49" w:rsidRDefault="003B7B49" w:rsidP="003B7B49">
      <w:pPr>
        <w:pStyle w:val="SangriaFrancesaArticulo"/>
      </w:pPr>
      <w:r w:rsidRPr="003B7B49">
        <w:rPr>
          <w:rStyle w:val="TextoNormalNegritaCaracter"/>
        </w:rPr>
        <w:t>Artículo 109.1.</w:t>
      </w:r>
      <w:r w:rsidRPr="003B7B49">
        <w:rPr>
          <w:rStyle w:val="TextoNormalCaracter"/>
        </w:rPr>
        <w:t>-</w:t>
      </w:r>
      <w:r>
        <w:t xml:space="preserve"> Sentencia </w:t>
      </w:r>
      <w:hyperlink w:anchor="SENTENCIA_2022_102" w:history="1">
        <w:r w:rsidRPr="003B7B49">
          <w:rPr>
            <w:rStyle w:val="TextoNormalCaracter"/>
          </w:rPr>
          <w:t>102/2022</w:t>
        </w:r>
      </w:hyperlink>
      <w:r>
        <w:t>, f. 6.</w:t>
      </w:r>
    </w:p>
    <w:p w:rsidR="003B7B49" w:rsidRDefault="003B7B49" w:rsidP="003B7B49">
      <w:pPr>
        <w:pStyle w:val="SangriaFrancesaArticulo"/>
      </w:pPr>
      <w:r w:rsidRPr="003B7B49">
        <w:rPr>
          <w:rStyle w:val="TextoNormalNegritaCaracter"/>
        </w:rPr>
        <w:t>Artículo 110.</w:t>
      </w:r>
      <w:r w:rsidRPr="003B7B49">
        <w:rPr>
          <w:rStyle w:val="TextoNormalCaracter"/>
        </w:rPr>
        <w:t>-</w:t>
      </w:r>
      <w:r>
        <w:t xml:space="preserve"> Sentencia </w:t>
      </w:r>
      <w:hyperlink w:anchor="SENTENCIA_2022_102" w:history="1">
        <w:r w:rsidRPr="003B7B49">
          <w:rPr>
            <w:rStyle w:val="TextoNormalCaracter"/>
          </w:rPr>
          <w:t>102/2022</w:t>
        </w:r>
      </w:hyperlink>
      <w:r>
        <w:t>, f .6.</w:t>
      </w:r>
    </w:p>
    <w:p w:rsidR="003B7B49" w:rsidRDefault="003B7B49" w:rsidP="003B7B49">
      <w:pPr>
        <w:pStyle w:val="SangriaFrancesaArticulo"/>
      </w:pPr>
      <w:r w:rsidRPr="003B7B49">
        <w:rPr>
          <w:rStyle w:val="TextoNormalNegritaCaracter"/>
        </w:rPr>
        <w:t>Artículo 110.1.</w:t>
      </w:r>
      <w:r w:rsidRPr="003B7B49">
        <w:rPr>
          <w:rStyle w:val="TextoNormalCaracter"/>
        </w:rPr>
        <w:t>-</w:t>
      </w:r>
      <w:r>
        <w:t xml:space="preserve"> Sentencia </w:t>
      </w:r>
      <w:hyperlink w:anchor="SENTENCIA_2022_102" w:history="1">
        <w:r w:rsidRPr="003B7B49">
          <w:rPr>
            <w:rStyle w:val="TextoNormalCaracter"/>
          </w:rPr>
          <w:t>102/2022</w:t>
        </w:r>
      </w:hyperlink>
      <w:r>
        <w:t>, f. 6.</w:t>
      </w:r>
    </w:p>
    <w:p w:rsidR="003B7B49" w:rsidRDefault="003B7B49" w:rsidP="003B7B49">
      <w:pPr>
        <w:pStyle w:val="SangriaFrancesaArticulo"/>
      </w:pPr>
      <w:r w:rsidRPr="003B7B49">
        <w:rPr>
          <w:rStyle w:val="TextoNormalNegritaCaracter"/>
        </w:rPr>
        <w:t>Artículo 384 bis.</w:t>
      </w:r>
      <w:r w:rsidRPr="003B7B49">
        <w:rPr>
          <w:rStyle w:val="TextoNormalCaracter"/>
        </w:rPr>
        <w:t>-</w:t>
      </w:r>
      <w:r>
        <w:t xml:space="preserve"> Sentencias </w:t>
      </w:r>
      <w:hyperlink w:anchor="SENTENCIA_2022_94" w:history="1">
        <w:r w:rsidRPr="003B7B49">
          <w:rPr>
            <w:rStyle w:val="TextoNormalCaracter"/>
          </w:rPr>
          <w:t>94/2022</w:t>
        </w:r>
      </w:hyperlink>
      <w:r>
        <w:t xml:space="preserve">, ff. 1, 3; </w:t>
      </w:r>
      <w:hyperlink w:anchor="SENTENCIA_2022_95" w:history="1">
        <w:r w:rsidRPr="003B7B49">
          <w:rPr>
            <w:rStyle w:val="TextoNormalCaracter"/>
          </w:rPr>
          <w:t>95/2022</w:t>
        </w:r>
      </w:hyperlink>
      <w:r>
        <w:t xml:space="preserve">, f. 2; </w:t>
      </w:r>
      <w:hyperlink w:anchor="SENTENCIA_2022_96" w:history="1">
        <w:r w:rsidRPr="003B7B49">
          <w:rPr>
            <w:rStyle w:val="TextoNormalCaracter"/>
          </w:rPr>
          <w:t>96/2022</w:t>
        </w:r>
      </w:hyperlink>
      <w:r>
        <w:t xml:space="preserve">, ff. 3 a 5; </w:t>
      </w:r>
      <w:hyperlink w:anchor="SENTENCIA_2022_97" w:history="1">
        <w:r w:rsidRPr="003B7B49">
          <w:rPr>
            <w:rStyle w:val="TextoNormalCaracter"/>
          </w:rPr>
          <w:t>97/2022</w:t>
        </w:r>
      </w:hyperlink>
      <w:r>
        <w:t>, f. 5.</w:t>
      </w:r>
    </w:p>
    <w:p w:rsidR="003B7B49" w:rsidRDefault="003B7B49" w:rsidP="003B7B49">
      <w:pPr>
        <w:pStyle w:val="SangriaFrancesaArticulo"/>
      </w:pPr>
      <w:r w:rsidRPr="003B7B49">
        <w:rPr>
          <w:rStyle w:val="TextoNormalNegritaCaracter"/>
        </w:rPr>
        <w:t>Artículo 503.1.</w:t>
      </w:r>
      <w:r w:rsidRPr="003B7B49">
        <w:rPr>
          <w:rStyle w:val="TextoNormalCaracter"/>
        </w:rPr>
        <w:t>-</w:t>
      </w:r>
      <w:r>
        <w:t xml:space="preserve"> Sentencia </w:t>
      </w:r>
      <w:hyperlink w:anchor="SENTENCIA_2022_113" w:history="1">
        <w:r w:rsidRPr="003B7B49">
          <w:rPr>
            <w:rStyle w:val="TextoNormalCaracter"/>
          </w:rPr>
          <w:t>113/2022</w:t>
        </w:r>
      </w:hyperlink>
      <w:r>
        <w:t>, f. 2.</w:t>
      </w:r>
    </w:p>
    <w:p w:rsidR="003B7B49" w:rsidRDefault="003B7B49" w:rsidP="003B7B49">
      <w:pPr>
        <w:pStyle w:val="SangriaFrancesaArticulo"/>
      </w:pPr>
      <w:r w:rsidRPr="003B7B49">
        <w:rPr>
          <w:rStyle w:val="TextoNormalNegritaCaracter"/>
        </w:rPr>
        <w:t>Artículo 504.2.</w:t>
      </w:r>
      <w:r w:rsidRPr="003B7B49">
        <w:rPr>
          <w:rStyle w:val="TextoNormalCaracter"/>
        </w:rPr>
        <w:t>-</w:t>
      </w:r>
      <w:r>
        <w:t xml:space="preserve"> Auto </w:t>
      </w:r>
      <w:hyperlink w:anchor="AUTO_2022_118" w:history="1">
        <w:r w:rsidRPr="003B7B49">
          <w:rPr>
            <w:rStyle w:val="TextoNormalCaracter"/>
          </w:rPr>
          <w:t>118/2022</w:t>
        </w:r>
      </w:hyperlink>
      <w:r>
        <w:t>, f. único.</w:t>
      </w:r>
    </w:p>
    <w:p w:rsidR="003B7B49" w:rsidRDefault="003B7B49" w:rsidP="003B7B49">
      <w:pPr>
        <w:pStyle w:val="SangriaFrancesaArticulo"/>
      </w:pPr>
      <w:r w:rsidRPr="003B7B49">
        <w:rPr>
          <w:rStyle w:val="TextoNormalNegritaCaracter"/>
        </w:rPr>
        <w:t>Artículo 520.</w:t>
      </w:r>
      <w:r w:rsidRPr="003B7B49">
        <w:rPr>
          <w:rStyle w:val="TextoNormalCaracter"/>
        </w:rPr>
        <w:t>-</w:t>
      </w:r>
      <w:r>
        <w:t xml:space="preserve"> Sentencia </w:t>
      </w:r>
      <w:hyperlink w:anchor="SENTENCIA_2022_103" w:history="1">
        <w:r w:rsidRPr="003B7B49">
          <w:rPr>
            <w:rStyle w:val="TextoNormalCaracter"/>
          </w:rPr>
          <w:t>103/2022</w:t>
        </w:r>
      </w:hyperlink>
      <w:r>
        <w:t>, f. 2.</w:t>
      </w:r>
    </w:p>
    <w:p w:rsidR="003B7B49" w:rsidRDefault="003B7B49" w:rsidP="003B7B49">
      <w:pPr>
        <w:pStyle w:val="SangriaFrancesaArticulo"/>
      </w:pPr>
      <w:r w:rsidRPr="003B7B49">
        <w:rPr>
          <w:rStyle w:val="TextoNormalNegritaCaracter"/>
        </w:rPr>
        <w:t>Artículo 520.2 c).</w:t>
      </w:r>
      <w:r w:rsidRPr="003B7B49">
        <w:rPr>
          <w:rStyle w:val="TextoNormalCaracter"/>
        </w:rPr>
        <w:t>-</w:t>
      </w:r>
      <w:r>
        <w:t xml:space="preserve"> Sentencia </w:t>
      </w:r>
      <w:hyperlink w:anchor="SENTENCIA_2022_103" w:history="1">
        <w:r w:rsidRPr="003B7B49">
          <w:rPr>
            <w:rStyle w:val="TextoNormalCaracter"/>
          </w:rPr>
          <w:t>103/2022</w:t>
        </w:r>
      </w:hyperlink>
      <w:r>
        <w:t>, f. 2.</w:t>
      </w:r>
    </w:p>
    <w:p w:rsidR="003B7B49" w:rsidRDefault="003B7B49" w:rsidP="003B7B49">
      <w:pPr>
        <w:pStyle w:val="SangriaFrancesaArticulo"/>
      </w:pPr>
      <w:r w:rsidRPr="003B7B49">
        <w:rPr>
          <w:rStyle w:val="TextoNormalNegritaCaracter"/>
        </w:rPr>
        <w:t>Artículo 520.5.</w:t>
      </w:r>
      <w:r w:rsidRPr="003B7B49">
        <w:rPr>
          <w:rStyle w:val="TextoNormalCaracter"/>
        </w:rPr>
        <w:t>-</w:t>
      </w:r>
      <w:r>
        <w:t xml:space="preserve"> Sentencia </w:t>
      </w:r>
      <w:hyperlink w:anchor="SENTENCIA_2022_103" w:history="1">
        <w:r w:rsidRPr="003B7B49">
          <w:rPr>
            <w:rStyle w:val="TextoNormalCaracter"/>
          </w:rPr>
          <w:t>103/2022</w:t>
        </w:r>
      </w:hyperlink>
      <w:r>
        <w:t>, f. 2.</w:t>
      </w:r>
    </w:p>
    <w:p w:rsidR="003B7B49" w:rsidRDefault="003B7B49" w:rsidP="003B7B49">
      <w:pPr>
        <w:pStyle w:val="SangriaFrancesaArticulo"/>
      </w:pPr>
      <w:r w:rsidRPr="003B7B49">
        <w:rPr>
          <w:rStyle w:val="TextoNormalNegritaCaracter"/>
        </w:rPr>
        <w:t>Artículo 527.1 a).</w:t>
      </w:r>
      <w:r w:rsidRPr="003B7B49">
        <w:rPr>
          <w:rStyle w:val="TextoNormalCaracter"/>
        </w:rPr>
        <w:t>-</w:t>
      </w:r>
      <w:r>
        <w:t xml:space="preserve"> Sentencia </w:t>
      </w:r>
      <w:hyperlink w:anchor="SENTENCIA_2022_103" w:history="1">
        <w:r w:rsidRPr="003B7B49">
          <w:rPr>
            <w:rStyle w:val="TextoNormalCaracter"/>
          </w:rPr>
          <w:t>103/2022</w:t>
        </w:r>
      </w:hyperlink>
      <w:r>
        <w:t>, f. 1.</w:t>
      </w:r>
    </w:p>
    <w:p w:rsidR="003B7B49" w:rsidRDefault="003B7B49" w:rsidP="003B7B49">
      <w:pPr>
        <w:pStyle w:val="SangriaFrancesaArticulo"/>
      </w:pPr>
      <w:r w:rsidRPr="003B7B49">
        <w:rPr>
          <w:rStyle w:val="TextoNormalNegritaCaracter"/>
        </w:rPr>
        <w:t>Artículo 544 ter</w:t>
      </w:r>
      <w:r>
        <w:t xml:space="preserve"> (redactado por la Ley 4/2015, de 27 de abril)</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VP.</w:t>
      </w:r>
    </w:p>
    <w:p w:rsidR="003B7B49" w:rsidRDefault="003B7B49" w:rsidP="003B7B49">
      <w:pPr>
        <w:pStyle w:val="SangriaFrancesaArticulo"/>
      </w:pPr>
      <w:r w:rsidRPr="003B7B49">
        <w:rPr>
          <w:rStyle w:val="TextoNormalNegritaCaracter"/>
        </w:rPr>
        <w:t>Artículo 579 y ss.</w:t>
      </w:r>
      <w:r w:rsidRPr="003B7B49">
        <w:rPr>
          <w:rStyle w:val="TextoNormalCaracter"/>
        </w:rPr>
        <w:t>-</w:t>
      </w:r>
      <w:r>
        <w:t xml:space="preserve"> Auto </w:t>
      </w:r>
      <w:hyperlink w:anchor="AUTO_2022_111" w:history="1">
        <w:r w:rsidRPr="003B7B49">
          <w:rPr>
            <w:rStyle w:val="TextoNormalCaracter"/>
          </w:rPr>
          <w:t>111/2022</w:t>
        </w:r>
      </w:hyperlink>
      <w:r>
        <w:t>, VP.</w:t>
      </w:r>
    </w:p>
    <w:p w:rsidR="003B7B49" w:rsidRDefault="003B7B49" w:rsidP="003B7B49">
      <w:pPr>
        <w:pStyle w:val="SangriaFrancesaArticulo"/>
      </w:pPr>
      <w:r w:rsidRPr="003B7B49">
        <w:rPr>
          <w:rStyle w:val="TextoNormalNegritaCaracter"/>
        </w:rPr>
        <w:t>Artículo 579.4.</w:t>
      </w:r>
      <w:r w:rsidRPr="003B7B49">
        <w:rPr>
          <w:rStyle w:val="TextoNormalCaracter"/>
        </w:rPr>
        <w:t>-</w:t>
      </w:r>
      <w:r>
        <w:t xml:space="preserve"> Auto </w:t>
      </w:r>
      <w:hyperlink w:anchor="AUTO_2022_111" w:history="1">
        <w:r w:rsidRPr="003B7B49">
          <w:rPr>
            <w:rStyle w:val="TextoNormalCaracter"/>
          </w:rPr>
          <w:t>111/2022</w:t>
        </w:r>
      </w:hyperlink>
      <w:r>
        <w:t>, VP.</w:t>
      </w:r>
    </w:p>
    <w:p w:rsidR="003B7B49" w:rsidRDefault="003B7B49" w:rsidP="003B7B49">
      <w:pPr>
        <w:pStyle w:val="SangriaFrancesaArticulo"/>
      </w:pPr>
      <w:r w:rsidRPr="003B7B49">
        <w:rPr>
          <w:rStyle w:val="TextoNormalNegritaCaracter"/>
        </w:rPr>
        <w:t>Artículo 588.</w:t>
      </w:r>
      <w:r w:rsidRPr="003B7B49">
        <w:rPr>
          <w:rStyle w:val="TextoNormalCaracter"/>
        </w:rPr>
        <w:t>-</w:t>
      </w:r>
      <w:r>
        <w:t xml:space="preserve"> Auto </w:t>
      </w:r>
      <w:hyperlink w:anchor="AUTO_2022_111" w:history="1">
        <w:r w:rsidRPr="003B7B49">
          <w:rPr>
            <w:rStyle w:val="TextoNormalCaracter"/>
          </w:rPr>
          <w:t>111/2022</w:t>
        </w:r>
      </w:hyperlink>
      <w:r>
        <w:t>, VP.</w:t>
      </w:r>
    </w:p>
    <w:p w:rsidR="003B7B49" w:rsidRDefault="003B7B49" w:rsidP="003B7B49">
      <w:pPr>
        <w:pStyle w:val="SangriaFrancesaArticulo"/>
      </w:pPr>
      <w:r w:rsidRPr="003B7B49">
        <w:rPr>
          <w:rStyle w:val="TextoNormalNegritaCaracter"/>
        </w:rPr>
        <w:t>Artículo 642.</w:t>
      </w:r>
      <w:r w:rsidRPr="003B7B49">
        <w:rPr>
          <w:rStyle w:val="TextoNormalCaracter"/>
        </w:rPr>
        <w:t>-</w:t>
      </w:r>
      <w:r>
        <w:t xml:space="preserve"> Sentencia </w:t>
      </w:r>
      <w:hyperlink w:anchor="SENTENCIA_2022_102" w:history="1">
        <w:r w:rsidRPr="003B7B49">
          <w:rPr>
            <w:rStyle w:val="TextoNormalCaracter"/>
          </w:rPr>
          <w:t>102/2022</w:t>
        </w:r>
      </w:hyperlink>
      <w:r>
        <w:t>, f. 4.</w:t>
      </w:r>
    </w:p>
    <w:p w:rsidR="003B7B49" w:rsidRDefault="003B7B49" w:rsidP="003B7B49">
      <w:pPr>
        <w:pStyle w:val="SangriaFrancesaArticulo"/>
      </w:pPr>
    </w:p>
    <w:p w:rsidR="003B7B49" w:rsidRDefault="003B7B49" w:rsidP="003B7B49">
      <w:pPr>
        <w:pStyle w:val="TextoNormalNegritaCursivandice"/>
      </w:pPr>
      <w:r>
        <w:t>Real Decreto de 24 de julio de 1889. Código civil</w:t>
      </w:r>
    </w:p>
    <w:p w:rsidR="003B7B49" w:rsidRDefault="003B7B49" w:rsidP="003B7B49">
      <w:pPr>
        <w:pStyle w:val="SangriaFrancesaArticulo"/>
      </w:pPr>
      <w:r w:rsidRPr="003B7B49">
        <w:rPr>
          <w:rStyle w:val="TextoNormalNegritaCaracter"/>
        </w:rPr>
        <w:t>Libro I, título IV.</w:t>
      </w:r>
      <w:r w:rsidRPr="003B7B49">
        <w:rPr>
          <w:rStyle w:val="TextoNormalCaracter"/>
        </w:rPr>
        <w:t>-</w:t>
      </w:r>
      <w:r>
        <w:t xml:space="preserve"> Sentencia </w:t>
      </w:r>
      <w:hyperlink w:anchor="SENTENCIA_2022_106" w:history="1">
        <w:r w:rsidRPr="003B7B49">
          <w:rPr>
            <w:rStyle w:val="TextoNormalCaracter"/>
          </w:rPr>
          <w:t>106/2022</w:t>
        </w:r>
      </w:hyperlink>
      <w:r>
        <w:t>, f. 4.</w:t>
      </w:r>
    </w:p>
    <w:p w:rsidR="003B7B49" w:rsidRDefault="003B7B49" w:rsidP="003B7B49">
      <w:pPr>
        <w:pStyle w:val="SangriaFrancesaArticulo"/>
      </w:pPr>
      <w:r w:rsidRPr="003B7B49">
        <w:rPr>
          <w:rStyle w:val="TextoNormalNegritaCaracter"/>
        </w:rPr>
        <w:t>Libro I, título IV, capítulo IX.</w:t>
      </w:r>
      <w:r w:rsidRPr="003B7B49">
        <w:rPr>
          <w:rStyle w:val="TextoNormalCaracter"/>
        </w:rPr>
        <w:t>-</w:t>
      </w:r>
      <w:r>
        <w:t xml:space="preserve"> Sentencia </w:t>
      </w:r>
      <w:hyperlink w:anchor="SENTENCIA_2022_106" w:history="1">
        <w:r w:rsidRPr="003B7B49">
          <w:rPr>
            <w:rStyle w:val="TextoNormalCaracter"/>
          </w:rPr>
          <w:t>106/2022</w:t>
        </w:r>
      </w:hyperlink>
      <w:r>
        <w:t>, f. 4.</w:t>
      </w:r>
    </w:p>
    <w:p w:rsidR="003B7B49" w:rsidRDefault="003B7B49" w:rsidP="003B7B49">
      <w:pPr>
        <w:pStyle w:val="SangriaFrancesaArticulo"/>
      </w:pPr>
      <w:r w:rsidRPr="003B7B49">
        <w:rPr>
          <w:rStyle w:val="TextoNormalNegritaCaracter"/>
        </w:rPr>
        <w:t>Artículos 90 a 101.</w:t>
      </w:r>
      <w:r w:rsidRPr="003B7B49">
        <w:rPr>
          <w:rStyle w:val="TextoNormalCaracter"/>
        </w:rPr>
        <w:t>-</w:t>
      </w:r>
      <w:r>
        <w:t xml:space="preserve"> Sentencia </w:t>
      </w:r>
      <w:hyperlink w:anchor="SENTENCIA_2022_106" w:history="1">
        <w:r w:rsidRPr="003B7B49">
          <w:rPr>
            <w:rStyle w:val="TextoNormalCaracter"/>
          </w:rPr>
          <w:t>106/2022</w:t>
        </w:r>
      </w:hyperlink>
      <w:r>
        <w:t>, f. 4.</w:t>
      </w:r>
    </w:p>
    <w:p w:rsidR="003B7B49" w:rsidRDefault="003B7B49" w:rsidP="003B7B49">
      <w:pPr>
        <w:pStyle w:val="SangriaFrancesaArticulo"/>
      </w:pPr>
      <w:r w:rsidRPr="003B7B49">
        <w:rPr>
          <w:rStyle w:val="TextoNormalNegritaCaracter"/>
        </w:rPr>
        <w:t>Artículo 92.2.</w:t>
      </w:r>
      <w:r w:rsidRPr="003B7B49">
        <w:rPr>
          <w:rStyle w:val="TextoNormalCaracter"/>
        </w:rPr>
        <w:t>-</w:t>
      </w:r>
      <w:r>
        <w:t xml:space="preserve"> Sentencia </w:t>
      </w:r>
      <w:hyperlink w:anchor="SENTENCIA_2022_106" w:history="1">
        <w:r w:rsidRPr="003B7B49">
          <w:rPr>
            <w:rStyle w:val="TextoNormalCaracter"/>
          </w:rPr>
          <w:t>106/2022</w:t>
        </w:r>
      </w:hyperlink>
      <w:r>
        <w:t>, f. 4.</w:t>
      </w:r>
    </w:p>
    <w:p w:rsidR="003B7B49" w:rsidRDefault="003B7B49" w:rsidP="003B7B49">
      <w:pPr>
        <w:pStyle w:val="SangriaFrancesaArticulo"/>
      </w:pPr>
      <w:r w:rsidRPr="003B7B49">
        <w:rPr>
          <w:rStyle w:val="TextoNormalNegritaCaracter"/>
        </w:rPr>
        <w:t>Artículo 92.6.</w:t>
      </w:r>
      <w:r w:rsidRPr="003B7B49">
        <w:rPr>
          <w:rStyle w:val="TextoNormalCaracter"/>
        </w:rPr>
        <w:t>-</w:t>
      </w:r>
      <w:r>
        <w:t xml:space="preserve"> Sentencia </w:t>
      </w:r>
      <w:hyperlink w:anchor="SENTENCIA_2022_106" w:history="1">
        <w:r w:rsidRPr="003B7B49">
          <w:rPr>
            <w:rStyle w:val="TextoNormalCaracter"/>
          </w:rPr>
          <w:t>106/2022</w:t>
        </w:r>
      </w:hyperlink>
      <w:r>
        <w:t>, f. 4.</w:t>
      </w:r>
    </w:p>
    <w:p w:rsidR="003B7B49" w:rsidRDefault="003B7B49" w:rsidP="003B7B49">
      <w:pPr>
        <w:pStyle w:val="SangriaFrancesaArticulo"/>
      </w:pPr>
      <w:r w:rsidRPr="003B7B49">
        <w:rPr>
          <w:rStyle w:val="TextoNormalNegritaCaracter"/>
        </w:rPr>
        <w:t>Artículo 92.7</w:t>
      </w:r>
      <w:r>
        <w:t xml:space="preserve"> (redactado por la Ley 17/2021, de 15 de diciembre)</w:t>
      </w:r>
      <w:r w:rsidRPr="003B7B49">
        <w:rPr>
          <w:rStyle w:val="TextoNormalNegritaCaracter"/>
        </w:rPr>
        <w:t>.</w:t>
      </w:r>
      <w:r w:rsidRPr="003B7B49">
        <w:rPr>
          <w:rStyle w:val="TextoNormalCaracter"/>
        </w:rPr>
        <w:t>-</w:t>
      </w:r>
      <w:r>
        <w:t xml:space="preserve"> Sentencia </w:t>
      </w:r>
      <w:hyperlink w:anchor="SENTENCIA_2022_98" w:history="1">
        <w:r w:rsidRPr="003B7B49">
          <w:rPr>
            <w:rStyle w:val="TextoNormalCaracter"/>
          </w:rPr>
          <w:t>98/2022</w:t>
        </w:r>
      </w:hyperlink>
      <w:r>
        <w:t>, f. 1.</w:t>
      </w:r>
    </w:p>
    <w:p w:rsidR="003B7B49" w:rsidRDefault="003B7B49" w:rsidP="003B7B49">
      <w:pPr>
        <w:pStyle w:val="SangriaFrancesaArticulo"/>
      </w:pPr>
      <w:r w:rsidRPr="003B7B49">
        <w:rPr>
          <w:rStyle w:val="TextoNormalNegritaCaracter"/>
        </w:rPr>
        <w:t>Artículo 92.7</w:t>
      </w:r>
      <w:r>
        <w:t xml:space="preserve"> (redactado por la Ley Orgánica 8/2021, de 4 de junio)</w:t>
      </w:r>
      <w:r w:rsidRPr="003B7B49">
        <w:rPr>
          <w:rStyle w:val="TextoNormalNegritaCaracter"/>
        </w:rPr>
        <w:t>.</w:t>
      </w:r>
      <w:r w:rsidRPr="003B7B49">
        <w:rPr>
          <w:rStyle w:val="TextoNormalCaracter"/>
        </w:rPr>
        <w:t>-</w:t>
      </w:r>
      <w:r>
        <w:t xml:space="preserve"> Sentencia </w:t>
      </w:r>
      <w:hyperlink w:anchor="SENTENCIA_2022_98" w:history="1">
        <w:r w:rsidRPr="003B7B49">
          <w:rPr>
            <w:rStyle w:val="TextoNormalCaracter"/>
          </w:rPr>
          <w:t>98/2022</w:t>
        </w:r>
      </w:hyperlink>
      <w:r>
        <w:t>, f. 1.</w:t>
      </w:r>
    </w:p>
    <w:p w:rsidR="003B7B49" w:rsidRDefault="003B7B49" w:rsidP="003B7B49">
      <w:pPr>
        <w:pStyle w:val="SangriaFrancesaArticulo"/>
      </w:pPr>
      <w:r w:rsidRPr="003B7B49">
        <w:rPr>
          <w:rStyle w:val="TextoNormalNegritaCaracter"/>
        </w:rPr>
        <w:t>Artículo 92.7, primer inciso</w:t>
      </w:r>
      <w:r>
        <w:t xml:space="preserve"> (redactado por la Ley 15/2005, de 8 de julio)</w:t>
      </w:r>
      <w:r w:rsidRPr="003B7B49">
        <w:rPr>
          <w:rStyle w:val="TextoNormalNegritaCaracter"/>
        </w:rPr>
        <w:t>.</w:t>
      </w:r>
      <w:r w:rsidRPr="003B7B49">
        <w:rPr>
          <w:rStyle w:val="TextoNormalCaracter"/>
        </w:rPr>
        <w:t>-</w:t>
      </w:r>
      <w:r>
        <w:t xml:space="preserve"> Sentencia </w:t>
      </w:r>
      <w:hyperlink w:anchor="SENTENCIA_2022_98" w:history="1">
        <w:r w:rsidRPr="003B7B49">
          <w:rPr>
            <w:rStyle w:val="TextoNormalCaracter"/>
          </w:rPr>
          <w:t>98/2022</w:t>
        </w:r>
      </w:hyperlink>
      <w:r>
        <w:t>, ff. 1, 3.</w:t>
      </w:r>
    </w:p>
    <w:p w:rsidR="003B7B49" w:rsidRDefault="003B7B49" w:rsidP="003B7B49">
      <w:pPr>
        <w:pStyle w:val="SangriaFrancesaArticulo"/>
      </w:pPr>
      <w:r w:rsidRPr="003B7B49">
        <w:rPr>
          <w:rStyle w:val="TextoNormalNegritaCaracter"/>
        </w:rPr>
        <w:t>Artículo 92.8</w:t>
      </w:r>
      <w:r>
        <w:t xml:space="preserve"> (redactado por la Ley 15/2005, de 8 de julio)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f. 3.</w:t>
      </w:r>
    </w:p>
    <w:p w:rsidR="003B7B49" w:rsidRDefault="003B7B49" w:rsidP="003B7B49">
      <w:pPr>
        <w:pStyle w:val="SangriaFrancesaArticulo"/>
      </w:pPr>
      <w:r w:rsidRPr="003B7B49">
        <w:rPr>
          <w:rStyle w:val="TextoNormalNegritaCaracter"/>
        </w:rPr>
        <w:t>Artículo 94.</w:t>
      </w:r>
      <w:r w:rsidRPr="003B7B49">
        <w:rPr>
          <w:rStyle w:val="TextoNormalCaracter"/>
        </w:rPr>
        <w:t>-</w:t>
      </w:r>
      <w:r>
        <w:t xml:space="preserve"> Sentencia </w:t>
      </w:r>
      <w:hyperlink w:anchor="SENTENCIA_2022_106" w:history="1">
        <w:r w:rsidRPr="003B7B49">
          <w:rPr>
            <w:rStyle w:val="TextoNormalCaracter"/>
          </w:rPr>
          <w:t>106/2022</w:t>
        </w:r>
      </w:hyperlink>
      <w:r>
        <w:t>, ff. 2, 4, VP.</w:t>
      </w:r>
    </w:p>
    <w:p w:rsidR="003B7B49" w:rsidRDefault="003B7B49" w:rsidP="003B7B49">
      <w:pPr>
        <w:pStyle w:val="SangriaFrancesaArticulo"/>
      </w:pPr>
      <w:r w:rsidRPr="003B7B49">
        <w:rPr>
          <w:rStyle w:val="TextoNormalNegritaCaracter"/>
        </w:rPr>
        <w:t>Artículo 94</w:t>
      </w:r>
      <w:r>
        <w:t xml:space="preserve"> (redactado por la Ley 8/2021, de 2 de junio)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f. 4, VP.</w:t>
      </w:r>
    </w:p>
    <w:p w:rsidR="003B7B49" w:rsidRDefault="003B7B49" w:rsidP="003B7B49">
      <w:pPr>
        <w:pStyle w:val="SangriaFrancesaArticulo"/>
      </w:pPr>
      <w:r w:rsidRPr="003B7B49">
        <w:rPr>
          <w:rStyle w:val="TextoNormalNegritaCaracter"/>
        </w:rPr>
        <w:t>Artículo 94, párrafo 1</w:t>
      </w:r>
      <w:r>
        <w:t xml:space="preserve"> (redactado por la Ley 8/2021, de 2 de junio)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f. 4.</w:t>
      </w:r>
    </w:p>
    <w:p w:rsidR="003B7B49" w:rsidRDefault="003B7B49" w:rsidP="003B7B49">
      <w:pPr>
        <w:pStyle w:val="SangriaFrancesaArticulo"/>
      </w:pPr>
      <w:r w:rsidRPr="003B7B49">
        <w:rPr>
          <w:rStyle w:val="TextoNormalNegritaCaracter"/>
        </w:rPr>
        <w:t>Artículo 94, párrafo 3</w:t>
      </w:r>
      <w:r>
        <w:t xml:space="preserve"> (redactado por la Ley 8/2021, de 2 de junio)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f. 4.</w:t>
      </w:r>
    </w:p>
    <w:p w:rsidR="003B7B49" w:rsidRDefault="003B7B49" w:rsidP="003B7B49">
      <w:pPr>
        <w:pStyle w:val="SangriaFrancesaArticulo"/>
      </w:pPr>
      <w:r w:rsidRPr="003B7B49">
        <w:rPr>
          <w:rStyle w:val="TextoNormalNegritaCaracter"/>
        </w:rPr>
        <w:t>Artículo 94, párrafo 4</w:t>
      </w:r>
      <w:r>
        <w:t xml:space="preserve"> (redactado por la Ley 8/2021, de 2 de junio)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ff. 1, 4 a 7, VP.</w:t>
      </w:r>
    </w:p>
    <w:p w:rsidR="003B7B49" w:rsidRDefault="003B7B49" w:rsidP="003B7B49">
      <w:pPr>
        <w:pStyle w:val="SangriaFrancesaArticulo"/>
      </w:pPr>
      <w:r w:rsidRPr="003B7B49">
        <w:rPr>
          <w:rStyle w:val="TextoNormalNegritaCaracter"/>
        </w:rPr>
        <w:t>Artículo 94, párrafo 4, expresión "incurso en un proceso penal iniciado"</w:t>
      </w:r>
      <w:r>
        <w:t xml:space="preserve"> (redactado por la Ley 8/2021, de 2 de junio)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ff. 2, 5.</w:t>
      </w:r>
    </w:p>
    <w:p w:rsidR="003B7B49" w:rsidRDefault="003B7B49" w:rsidP="003B7B49">
      <w:pPr>
        <w:pStyle w:val="SangriaFrancesaArticulo"/>
      </w:pPr>
      <w:r w:rsidRPr="003B7B49">
        <w:rPr>
          <w:rStyle w:val="TextoNormalNegritaCaracter"/>
        </w:rPr>
        <w:t>Artículo 94, párrafo 4, primer inciso</w:t>
      </w:r>
      <w:r>
        <w:t xml:space="preserve"> (redactado por la Ley 8/2021, de 2 de junio)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ff. 1, 4.</w:t>
      </w:r>
    </w:p>
    <w:p w:rsidR="003B7B49" w:rsidRDefault="003B7B49" w:rsidP="003B7B49">
      <w:pPr>
        <w:pStyle w:val="SangriaFrancesaArticulo"/>
      </w:pPr>
      <w:r w:rsidRPr="003B7B49">
        <w:rPr>
          <w:rStyle w:val="TextoNormalNegritaCaracter"/>
        </w:rPr>
        <w:t>Artículo 94, párrafo 4, segundo inciso</w:t>
      </w:r>
      <w:r>
        <w:t xml:space="preserve"> (redactado por la Ley 8/2021, de 2 de junio)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ff. 1, 4, 6.</w:t>
      </w:r>
    </w:p>
    <w:p w:rsidR="003B7B49" w:rsidRDefault="003B7B49" w:rsidP="003B7B49">
      <w:pPr>
        <w:pStyle w:val="SangriaFrancesaArticulo"/>
      </w:pPr>
      <w:r w:rsidRPr="003B7B49">
        <w:rPr>
          <w:rStyle w:val="TextoNormalNegritaCaracter"/>
        </w:rPr>
        <w:t>Artículo 94, párrafo 4, tercer inciso</w:t>
      </w:r>
      <w:r>
        <w:t xml:space="preserve"> (redactado por la Ley 8/2021, de 2 de junio)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f. 4.</w:t>
      </w:r>
    </w:p>
    <w:p w:rsidR="003B7B49" w:rsidRDefault="003B7B49" w:rsidP="003B7B49">
      <w:pPr>
        <w:pStyle w:val="SangriaFrancesaArticulo"/>
      </w:pPr>
      <w:r w:rsidRPr="003B7B49">
        <w:rPr>
          <w:rStyle w:val="TextoNormalNegritaCaracter"/>
        </w:rPr>
        <w:t>Artículo 94, párrafo 5</w:t>
      </w:r>
      <w:r>
        <w:t xml:space="preserve"> (redactado por la Ley 8/2021, de 2 de junio)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f. 4.</w:t>
      </w:r>
    </w:p>
    <w:p w:rsidR="003B7B49" w:rsidRDefault="003B7B49" w:rsidP="003B7B49">
      <w:pPr>
        <w:pStyle w:val="SangriaFrancesaArticulo"/>
      </w:pPr>
      <w:r w:rsidRPr="003B7B49">
        <w:rPr>
          <w:rStyle w:val="TextoNormalNegritaCaracter"/>
        </w:rPr>
        <w:t>Artículo 156.</w:t>
      </w:r>
      <w:r w:rsidRPr="003B7B49">
        <w:rPr>
          <w:rStyle w:val="TextoNormalCaracter"/>
        </w:rPr>
        <w:t>-</w:t>
      </w:r>
      <w:r>
        <w:t xml:space="preserve"> Sentencia </w:t>
      </w:r>
      <w:hyperlink w:anchor="SENTENCIA_2022_106" w:history="1">
        <w:r w:rsidRPr="003B7B49">
          <w:rPr>
            <w:rStyle w:val="TextoNormalCaracter"/>
          </w:rPr>
          <w:t>106/2022</w:t>
        </w:r>
      </w:hyperlink>
      <w:r>
        <w:t>, VP.</w:t>
      </w:r>
    </w:p>
    <w:p w:rsidR="003B7B49" w:rsidRDefault="003B7B49" w:rsidP="003B7B49">
      <w:pPr>
        <w:pStyle w:val="SangriaFrancesaArticulo"/>
      </w:pPr>
      <w:r w:rsidRPr="003B7B49">
        <w:rPr>
          <w:rStyle w:val="TextoNormalNegritaCaracter"/>
        </w:rPr>
        <w:t>Artículo 156</w:t>
      </w:r>
      <w:r>
        <w:t xml:space="preserve"> (redactado por la Ley 8/2021, de 2 de junio)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ff. 1, 7, VP.</w:t>
      </w:r>
    </w:p>
    <w:p w:rsidR="003B7B49" w:rsidRDefault="003B7B49" w:rsidP="003B7B49">
      <w:pPr>
        <w:pStyle w:val="SangriaFrancesaArticulo"/>
      </w:pPr>
      <w:r w:rsidRPr="003B7B49">
        <w:rPr>
          <w:rStyle w:val="TextoNormalNegritaCaracter"/>
        </w:rPr>
        <w:t>Artículo 156, párrafo 2</w:t>
      </w:r>
      <w:r>
        <w:t xml:space="preserve"> (redactado por la Ley 8/2021, de 2 de junio)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ff. 1, 7.</w:t>
      </w:r>
    </w:p>
    <w:p w:rsidR="003B7B49" w:rsidRDefault="003B7B49" w:rsidP="003B7B49">
      <w:pPr>
        <w:pStyle w:val="SangriaFrancesaArticulo"/>
      </w:pPr>
      <w:r w:rsidRPr="003B7B49">
        <w:rPr>
          <w:rStyle w:val="TextoNormalNegritaCaracter"/>
        </w:rPr>
        <w:t>Artículo 156, párrafo 2, primer inciso</w:t>
      </w:r>
      <w:r>
        <w:t xml:space="preserve"> (redactado por el Real Decreto-ley 9/2018, de 3 de agosto)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f. 1, VP.</w:t>
      </w:r>
    </w:p>
    <w:p w:rsidR="003B7B49" w:rsidRDefault="003B7B49" w:rsidP="003B7B49">
      <w:pPr>
        <w:pStyle w:val="SangriaFrancesaArticulo"/>
      </w:pPr>
      <w:r w:rsidRPr="003B7B49">
        <w:rPr>
          <w:rStyle w:val="TextoNormalNegritaCaracter"/>
        </w:rPr>
        <w:t>Artículo 156, párrafo 2, segundo inciso</w:t>
      </w:r>
      <w:r>
        <w:t xml:space="preserve"> (redactado por la Ley 8/2021, de 2 de junio)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f. 1, VP.</w:t>
      </w:r>
    </w:p>
    <w:p w:rsidR="003B7B49" w:rsidRDefault="003B7B49" w:rsidP="003B7B49">
      <w:pPr>
        <w:pStyle w:val="SangriaFrancesaArticulo"/>
      </w:pPr>
      <w:r w:rsidRPr="003B7B49">
        <w:rPr>
          <w:rStyle w:val="TextoNormalNegritaCaracter"/>
        </w:rPr>
        <w:t>Artículo 156, párrafo 2, último inciso</w:t>
      </w:r>
      <w:r>
        <w:t xml:space="preserve"> (redactado por el Real Decreto-ley 9/2018, de 3 de agosto)</w:t>
      </w:r>
      <w:r w:rsidRPr="003B7B49">
        <w:rPr>
          <w:rStyle w:val="TextoNormalNegritaCaracter"/>
        </w:rPr>
        <w:t>.</w:t>
      </w:r>
      <w:r w:rsidRPr="003B7B49">
        <w:rPr>
          <w:rStyle w:val="TextoNormalCaracter"/>
        </w:rPr>
        <w:t>-</w:t>
      </w:r>
      <w:r>
        <w:t xml:space="preserve"> Sentencia </w:t>
      </w:r>
      <w:hyperlink w:anchor="SENTENCIA_2022_106" w:history="1">
        <w:r w:rsidRPr="003B7B49">
          <w:rPr>
            <w:rStyle w:val="TextoNormalCaracter"/>
          </w:rPr>
          <w:t>106/2022</w:t>
        </w:r>
      </w:hyperlink>
      <w:r>
        <w:t>, f. 1.</w:t>
      </w:r>
    </w:p>
    <w:p w:rsidR="003B7B49" w:rsidRDefault="003B7B49" w:rsidP="003B7B49">
      <w:pPr>
        <w:pStyle w:val="SangriaFrancesaArticulo"/>
      </w:pPr>
      <w:r w:rsidRPr="003B7B49">
        <w:rPr>
          <w:rStyle w:val="TextoNormalNegritaCaracter"/>
        </w:rPr>
        <w:t>Artículo 160.2.</w:t>
      </w:r>
      <w:r w:rsidRPr="003B7B49">
        <w:rPr>
          <w:rStyle w:val="TextoNormalCaracter"/>
        </w:rPr>
        <w:t>-</w:t>
      </w:r>
      <w:r>
        <w:t xml:space="preserve"> Sentencia </w:t>
      </w:r>
      <w:hyperlink w:anchor="SENTENCIA_2022_106" w:history="1">
        <w:r w:rsidRPr="003B7B49">
          <w:rPr>
            <w:rStyle w:val="TextoNormalCaracter"/>
          </w:rPr>
          <w:t>106/2022</w:t>
        </w:r>
      </w:hyperlink>
      <w:r>
        <w:t>, f. 4.</w:t>
      </w:r>
    </w:p>
    <w:p w:rsidR="003B7B49" w:rsidRDefault="003B7B49" w:rsidP="003B7B49">
      <w:pPr>
        <w:pStyle w:val="SangriaFrancesaArticulo"/>
      </w:pPr>
      <w:r w:rsidRPr="003B7B49">
        <w:rPr>
          <w:rStyle w:val="TextoNormalNegritaCaracter"/>
        </w:rPr>
        <w:t>Artículo 1255.</w:t>
      </w:r>
      <w:r w:rsidRPr="003B7B49">
        <w:rPr>
          <w:rStyle w:val="TextoNormalCaracter"/>
        </w:rPr>
        <w:t>-</w:t>
      </w:r>
      <w:r>
        <w:t xml:space="preserve"> Sentencia </w:t>
      </w:r>
      <w:hyperlink w:anchor="SENTENCIA_2022_118" w:history="1">
        <w:r w:rsidRPr="003B7B49">
          <w:rPr>
            <w:rStyle w:val="TextoNormalCaracter"/>
          </w:rPr>
          <w:t>118/2022</w:t>
        </w:r>
      </w:hyperlink>
      <w:r>
        <w:t>, f. único.</w:t>
      </w:r>
    </w:p>
    <w:p w:rsidR="003B7B49" w:rsidRDefault="003B7B49" w:rsidP="003B7B49">
      <w:pPr>
        <w:pStyle w:val="SangriaFrancesaArticulo"/>
      </w:pPr>
    </w:p>
    <w:p w:rsidR="003B7B49" w:rsidRDefault="003B7B49" w:rsidP="003B7B49">
      <w:pPr>
        <w:pStyle w:val="TextoNormalNegritaCursivandice"/>
      </w:pPr>
      <w:r>
        <w:t>Decreto de 8 de febrero de 1946. Texto refundido de la Ley hipotecaria</w:t>
      </w:r>
    </w:p>
    <w:p w:rsidR="003B7B49" w:rsidRDefault="003B7B49" w:rsidP="003B7B49">
      <w:pPr>
        <w:pStyle w:val="SangriaFrancesaArticulo"/>
      </w:pPr>
      <w:r w:rsidRPr="003B7B49">
        <w:rPr>
          <w:rStyle w:val="TextoNormalNegritaCaracter"/>
        </w:rPr>
        <w:t>Artículo 34.</w:t>
      </w:r>
      <w:r w:rsidRPr="003B7B49">
        <w:rPr>
          <w:rStyle w:val="TextoNormalCaracter"/>
        </w:rPr>
        <w:t>-</w:t>
      </w:r>
      <w:r>
        <w:t xml:space="preserve"> Sentencia </w:t>
      </w:r>
      <w:hyperlink w:anchor="SENTENCIA_2022_110" w:history="1">
        <w:r w:rsidRPr="003B7B49">
          <w:rPr>
            <w:rStyle w:val="TextoNormalCaracter"/>
          </w:rPr>
          <w:t>110/2022</w:t>
        </w:r>
      </w:hyperlink>
      <w:r>
        <w:t>, f. 4.</w:t>
      </w:r>
    </w:p>
    <w:p w:rsidR="003B7B49" w:rsidRDefault="003B7B49" w:rsidP="003B7B49">
      <w:pPr>
        <w:pStyle w:val="SangriaFrancesaArticulo"/>
      </w:pPr>
      <w:r w:rsidRPr="003B7B49">
        <w:rPr>
          <w:rStyle w:val="TextoNormalNegritaCaracter"/>
        </w:rPr>
        <w:t>Artículo 42.1.</w:t>
      </w:r>
      <w:r w:rsidRPr="003B7B49">
        <w:rPr>
          <w:rStyle w:val="TextoNormalCaracter"/>
        </w:rPr>
        <w:t>-</w:t>
      </w:r>
      <w:r>
        <w:t xml:space="preserve"> Auto </w:t>
      </w:r>
      <w:hyperlink w:anchor="AUTO_2022_109" w:history="1">
        <w:r w:rsidRPr="003B7B49">
          <w:rPr>
            <w:rStyle w:val="TextoNormalCaracter"/>
          </w:rPr>
          <w:t>109/2022</w:t>
        </w:r>
      </w:hyperlink>
      <w:r>
        <w:t>, f. 3.</w:t>
      </w:r>
    </w:p>
    <w:p w:rsidR="003B7B49" w:rsidRDefault="003B7B49" w:rsidP="003B7B49">
      <w:pPr>
        <w:pStyle w:val="SangriaFrancesaArticulo"/>
      </w:pPr>
    </w:p>
    <w:p w:rsidR="003B7B49" w:rsidRDefault="003B7B49" w:rsidP="003B7B49">
      <w:pPr>
        <w:pStyle w:val="TextoNormalNegritaCursivandice"/>
      </w:pPr>
      <w:r>
        <w:t>Ley 49/1960, de 21 de julio, sobre propiedad horizontal</w:t>
      </w:r>
    </w:p>
    <w:p w:rsidR="003B7B49" w:rsidRDefault="003B7B49" w:rsidP="003B7B49">
      <w:pPr>
        <w:pStyle w:val="SangriaFrancesaArticulo"/>
      </w:pPr>
      <w:r w:rsidRPr="003B7B49">
        <w:rPr>
          <w:rStyle w:val="TextoNormalNegritaCaracter"/>
        </w:rPr>
        <w:t>Articulo 9.1 h).</w:t>
      </w:r>
      <w:r w:rsidRPr="003B7B49">
        <w:rPr>
          <w:rStyle w:val="TextoNormalCaracter"/>
        </w:rPr>
        <w:t>-</w:t>
      </w:r>
      <w:r>
        <w:t xml:space="preserve"> Sentencia </w:t>
      </w:r>
      <w:hyperlink w:anchor="SENTENCIA_2022_110" w:history="1">
        <w:r w:rsidRPr="003B7B49">
          <w:rPr>
            <w:rStyle w:val="TextoNormalCaracter"/>
          </w:rPr>
          <w:t>110/2022</w:t>
        </w:r>
      </w:hyperlink>
      <w:r>
        <w:t>, f. 3.</w:t>
      </w:r>
    </w:p>
    <w:p w:rsidR="003B7B49" w:rsidRDefault="003B7B49" w:rsidP="003B7B49">
      <w:pPr>
        <w:pStyle w:val="SangriaFrancesaArticulo"/>
      </w:pPr>
    </w:p>
    <w:p w:rsidR="003B7B49" w:rsidRDefault="003B7B49" w:rsidP="003B7B49">
      <w:pPr>
        <w:pStyle w:val="TextoNormalNegritaCursivandice"/>
      </w:pPr>
      <w:r>
        <w:t>Ley 44/1978, de 8 de septiembre, del impuesto sobre la renta de las personas físicas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8" w:history="1">
        <w:r w:rsidRPr="003B7B49">
          <w:rPr>
            <w:rStyle w:val="TextoNormalCaracter"/>
          </w:rPr>
          <w:t>108/2022</w:t>
        </w:r>
      </w:hyperlink>
      <w:r>
        <w:t>, f. 4.</w:t>
      </w:r>
    </w:p>
    <w:p w:rsidR="003B7B49" w:rsidRDefault="003B7B49" w:rsidP="003B7B49">
      <w:pPr>
        <w:pStyle w:val="SangriaFrancesaArticulo"/>
      </w:pPr>
      <w:r w:rsidRPr="003B7B49">
        <w:rPr>
          <w:rStyle w:val="TextoNormalNegritaCaracter"/>
        </w:rPr>
        <w:t>Artículo 7.3.</w:t>
      </w:r>
      <w:r w:rsidRPr="003B7B49">
        <w:rPr>
          <w:rStyle w:val="TextoNormalCaracter"/>
        </w:rPr>
        <w:t>-</w:t>
      </w:r>
      <w:r>
        <w:t xml:space="preserve"> Sentencia </w:t>
      </w:r>
      <w:hyperlink w:anchor="SENTENCIA_2022_108" w:history="1">
        <w:r w:rsidRPr="003B7B49">
          <w:rPr>
            <w:rStyle w:val="TextoNormalCaracter"/>
          </w:rPr>
          <w:t>108/2022</w:t>
        </w:r>
      </w:hyperlink>
      <w:r>
        <w:t>, f. 4.</w:t>
      </w:r>
    </w:p>
    <w:p w:rsidR="003B7B49" w:rsidRDefault="003B7B49" w:rsidP="003B7B49">
      <w:pPr>
        <w:pStyle w:val="SangriaFrancesaArticulo"/>
      </w:pPr>
      <w:r w:rsidRPr="003B7B49">
        <w:rPr>
          <w:rStyle w:val="TextoNormalNegritaCaracter"/>
        </w:rPr>
        <w:t>Artículo 31.2.</w:t>
      </w:r>
      <w:r w:rsidRPr="003B7B49">
        <w:rPr>
          <w:rStyle w:val="TextoNormalCaracter"/>
        </w:rPr>
        <w:t>-</w:t>
      </w:r>
      <w:r>
        <w:t xml:space="preserve"> Sentencia </w:t>
      </w:r>
      <w:hyperlink w:anchor="SENTENCIA_2022_108" w:history="1">
        <w:r w:rsidRPr="003B7B49">
          <w:rPr>
            <w:rStyle w:val="TextoNormalCaracter"/>
          </w:rPr>
          <w:t>108/2022</w:t>
        </w:r>
      </w:hyperlink>
      <w:r>
        <w:t>, f. 4.</w:t>
      </w:r>
    </w:p>
    <w:p w:rsidR="003B7B49" w:rsidRDefault="003B7B49" w:rsidP="003B7B49">
      <w:pPr>
        <w:pStyle w:val="SangriaFrancesaArticulo"/>
      </w:pPr>
      <w:r w:rsidRPr="003B7B49">
        <w:rPr>
          <w:rStyle w:val="TextoNormalNegritaCaracter"/>
        </w:rPr>
        <w:t>Artículo 34.3.</w:t>
      </w:r>
      <w:r w:rsidRPr="003B7B49">
        <w:rPr>
          <w:rStyle w:val="TextoNormalCaracter"/>
        </w:rPr>
        <w:t>-</w:t>
      </w:r>
      <w:r>
        <w:t xml:space="preserve"> Sentencia </w:t>
      </w:r>
      <w:hyperlink w:anchor="SENTENCIA_2022_108" w:history="1">
        <w:r w:rsidRPr="003B7B49">
          <w:rPr>
            <w:rStyle w:val="TextoNormalCaracter"/>
          </w:rPr>
          <w:t>108/2022</w:t>
        </w:r>
      </w:hyperlink>
      <w:r>
        <w:t>, f. 4.</w:t>
      </w:r>
    </w:p>
    <w:p w:rsidR="003B7B49" w:rsidRDefault="003B7B49" w:rsidP="003B7B49">
      <w:pPr>
        <w:pStyle w:val="SangriaFrancesaArticulo"/>
      </w:pPr>
      <w:r w:rsidRPr="003B7B49">
        <w:rPr>
          <w:rStyle w:val="TextoNormalNegritaCaracter"/>
        </w:rPr>
        <w:t>Artículo 34.6.</w:t>
      </w:r>
      <w:r w:rsidRPr="003B7B49">
        <w:rPr>
          <w:rStyle w:val="TextoNormalCaracter"/>
        </w:rPr>
        <w:t>-</w:t>
      </w:r>
      <w:r>
        <w:t xml:space="preserve"> Sentencia </w:t>
      </w:r>
      <w:hyperlink w:anchor="SENTENCIA_2022_108" w:history="1">
        <w:r w:rsidRPr="003B7B49">
          <w:rPr>
            <w:rStyle w:val="TextoNormalCaracter"/>
          </w:rPr>
          <w:t>108/2022</w:t>
        </w:r>
      </w:hyperlink>
      <w:r>
        <w:t>, f. 4.</w:t>
      </w:r>
    </w:p>
    <w:p w:rsidR="003B7B49" w:rsidRDefault="003B7B49" w:rsidP="003B7B49">
      <w:pPr>
        <w:pStyle w:val="TextoNormal"/>
      </w:pPr>
    </w:p>
    <w:p w:rsidR="003B7B49" w:rsidRDefault="003B7B49" w:rsidP="003B7B49">
      <w:pPr>
        <w:pStyle w:val="SangriaFrancesaArticulo"/>
      </w:pPr>
      <w:bookmarkStart w:id="62" w:name="INDICE22851"/>
    </w:p>
    <w:bookmarkEnd w:id="62"/>
    <w:p w:rsidR="003B7B49" w:rsidRDefault="003B7B49" w:rsidP="003B7B49">
      <w:pPr>
        <w:pStyle w:val="TextoIndiceNivel2"/>
        <w:suppressAutoHyphens/>
      </w:pPr>
      <w:r>
        <w:t>J) Comunidades y Ciudades Autónomas</w:t>
      </w:r>
    </w:p>
    <w:p w:rsidR="003B7B49" w:rsidRDefault="003B7B49" w:rsidP="003B7B49">
      <w:pPr>
        <w:pStyle w:val="TextoNormal"/>
      </w:pPr>
    </w:p>
    <w:p w:rsidR="003B7B49" w:rsidRDefault="003B7B49" w:rsidP="003B7B49">
      <w:pPr>
        <w:pStyle w:val="TextoIndiceNivel2"/>
      </w:pPr>
    </w:p>
    <w:p w:rsidR="003B7B49" w:rsidRDefault="003B7B49" w:rsidP="003B7B49">
      <w:pPr>
        <w:pStyle w:val="TextoNormalNegritaCentrado"/>
        <w:suppressAutoHyphens/>
      </w:pPr>
      <w:r w:rsidRPr="003B7B49">
        <w:rPr>
          <w:rStyle w:val="TextoNormalNegritaCentradoSombreado"/>
        </w:rPr>
        <w:t>J.1) Andalucía</w:t>
      </w:r>
    </w:p>
    <w:p w:rsidR="003B7B49" w:rsidRDefault="003B7B49" w:rsidP="003B7B49">
      <w:pPr>
        <w:pStyle w:val="TextoNormal"/>
      </w:pPr>
    </w:p>
    <w:p w:rsidR="003B7B49" w:rsidRDefault="003B7B49" w:rsidP="003B7B49">
      <w:pPr>
        <w:pStyle w:val="TextoNormalNegritaCentradoSubrayado"/>
        <w:suppressAutoHyphens/>
      </w:pPr>
      <w:r>
        <w:t>J.1.c) Decretos y otras disposiciones reglamentarias</w:t>
      </w:r>
    </w:p>
    <w:p w:rsidR="003B7B49" w:rsidRDefault="003B7B49" w:rsidP="003B7B49">
      <w:pPr>
        <w:pStyle w:val="TextoNormalNegritaCentradoSubrayado"/>
      </w:pPr>
    </w:p>
    <w:p w:rsidR="003B7B49" w:rsidRDefault="003B7B49" w:rsidP="003B7B49">
      <w:pPr>
        <w:pStyle w:val="TextoNormalNegritaCursivandice"/>
      </w:pPr>
      <w:r>
        <w:t>Comunidad Autónoma de Andalucía. Orden de la Consejería de Educación de 16 de marzo de 2017, por la que se efectúa convocatoria de procedimiento selectivo para el acceso al cuerpo de catedráticos de Música y Artes Escénicas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0" w:history="1">
        <w:r w:rsidRPr="003B7B49">
          <w:rPr>
            <w:rStyle w:val="TextoNormalCaracter"/>
          </w:rPr>
          <w:t>100/2022</w:t>
        </w:r>
      </w:hyperlink>
      <w:r>
        <w:t>, ff. 1, 5, 6, 8.</w:t>
      </w:r>
    </w:p>
    <w:p w:rsidR="003B7B49" w:rsidRDefault="003B7B49" w:rsidP="003B7B49">
      <w:pPr>
        <w:pStyle w:val="SangriaFrancesaArticulo"/>
      </w:pPr>
      <w:r w:rsidRPr="003B7B49">
        <w:rPr>
          <w:rStyle w:val="TextoNormalNegritaCaracter"/>
        </w:rPr>
        <w:t>Anexo II.</w:t>
      </w:r>
      <w:r w:rsidRPr="003B7B49">
        <w:rPr>
          <w:rStyle w:val="TextoNormalCaracter"/>
        </w:rPr>
        <w:t>-</w:t>
      </w:r>
      <w:r>
        <w:t xml:space="preserve"> Sentencia </w:t>
      </w:r>
      <w:hyperlink w:anchor="SENTENCIA_2022_100" w:history="1">
        <w:r w:rsidRPr="003B7B49">
          <w:rPr>
            <w:rStyle w:val="TextoNormalCaracter"/>
          </w:rPr>
          <w:t>100/2022</w:t>
        </w:r>
      </w:hyperlink>
      <w:r>
        <w:t>, f. 5.</w:t>
      </w:r>
    </w:p>
    <w:p w:rsidR="003B7B49" w:rsidRDefault="003B7B49" w:rsidP="003B7B49">
      <w:pPr>
        <w:pStyle w:val="SangriaFrancesaArticulo"/>
      </w:pPr>
      <w:r w:rsidRPr="003B7B49">
        <w:rPr>
          <w:rStyle w:val="TextoNormalNegritaCaracter"/>
        </w:rPr>
        <w:t>Base segunda, apartado 2.2.1.</w:t>
      </w:r>
      <w:r w:rsidRPr="003B7B49">
        <w:rPr>
          <w:rStyle w:val="TextoNormalCaracter"/>
        </w:rPr>
        <w:t>-</w:t>
      </w:r>
      <w:r>
        <w:t xml:space="preserve"> Sentencia </w:t>
      </w:r>
      <w:hyperlink w:anchor="SENTENCIA_2022_100" w:history="1">
        <w:r w:rsidRPr="003B7B49">
          <w:rPr>
            <w:rStyle w:val="TextoNormalCaracter"/>
          </w:rPr>
          <w:t>100/2022</w:t>
        </w:r>
      </w:hyperlink>
      <w:r>
        <w:t>, f. 6.</w:t>
      </w:r>
    </w:p>
    <w:p w:rsidR="003B7B49" w:rsidRDefault="003B7B49" w:rsidP="003B7B49">
      <w:pPr>
        <w:pStyle w:val="SangriaFrancesaArticulo"/>
      </w:pPr>
      <w:r w:rsidRPr="003B7B49">
        <w:rPr>
          <w:rStyle w:val="TextoNormalNegritaCaracter"/>
        </w:rPr>
        <w:t>Preámbulo.</w:t>
      </w:r>
      <w:r w:rsidRPr="003B7B49">
        <w:rPr>
          <w:rStyle w:val="TextoNormalCaracter"/>
        </w:rPr>
        <w:t>-</w:t>
      </w:r>
      <w:r>
        <w:t xml:space="preserve"> Sentencia </w:t>
      </w:r>
      <w:hyperlink w:anchor="SENTENCIA_2022_100" w:history="1">
        <w:r w:rsidRPr="003B7B49">
          <w:rPr>
            <w:rStyle w:val="TextoNormalCaracter"/>
          </w:rPr>
          <w:t>100/2022</w:t>
        </w:r>
      </w:hyperlink>
      <w:r>
        <w:t>, f. 5.</w:t>
      </w:r>
    </w:p>
    <w:p w:rsidR="003B7B49" w:rsidRDefault="003B7B49" w:rsidP="003B7B49">
      <w:pPr>
        <w:pStyle w:val="SangriaFrancesaArticulo"/>
      </w:pPr>
    </w:p>
    <w:p w:rsidR="003B7B49" w:rsidRDefault="003B7B49" w:rsidP="003B7B49">
      <w:pPr>
        <w:pStyle w:val="TextoNormalNegritaCursivandice"/>
      </w:pPr>
      <w:r>
        <w:t>Comunidad Autónoma de Andalucía. Orden de la Consejería de Educación de 19 de julio de 2017, por la que se hace pública la lista del personal seleccionado en el de procedimiento selectivo para acceso al cuerpo de catedráticos de Música y Artes Escénicas, y se aprueba el expediente del procedimiento selectivo de dicha convocatoria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0" w:history="1">
        <w:r w:rsidRPr="003B7B49">
          <w:rPr>
            <w:rStyle w:val="TextoNormalCaracter"/>
          </w:rPr>
          <w:t>100/2022</w:t>
        </w:r>
      </w:hyperlink>
      <w:r>
        <w:t>, f. 8.</w:t>
      </w:r>
    </w:p>
    <w:p w:rsidR="003B7B49" w:rsidRDefault="003B7B49" w:rsidP="003B7B49">
      <w:pPr>
        <w:pStyle w:val="TextoNormal"/>
      </w:pPr>
    </w:p>
    <w:p w:rsidR="003B7B49" w:rsidRDefault="003B7B49" w:rsidP="003B7B49">
      <w:pPr>
        <w:pStyle w:val="SangriaFrancesaArticulo"/>
      </w:pPr>
    </w:p>
    <w:p w:rsidR="003B7B49" w:rsidRDefault="003B7B49" w:rsidP="003B7B49">
      <w:pPr>
        <w:pStyle w:val="TextoNormalNegritaCentrado"/>
        <w:suppressAutoHyphens/>
      </w:pPr>
      <w:r w:rsidRPr="003B7B49">
        <w:rPr>
          <w:rStyle w:val="TextoNormalNegritaCentradoSombreado"/>
        </w:rPr>
        <w:t>J.2) Aragón</w:t>
      </w:r>
    </w:p>
    <w:p w:rsidR="003B7B49" w:rsidRDefault="003B7B49" w:rsidP="003B7B49">
      <w:pPr>
        <w:pStyle w:val="TextoNormal"/>
      </w:pPr>
    </w:p>
    <w:p w:rsidR="003B7B49" w:rsidRDefault="003B7B49" w:rsidP="003B7B49">
      <w:pPr>
        <w:pStyle w:val="TextoNormalNegritaCentradoSubrayado"/>
        <w:suppressAutoHyphens/>
      </w:pPr>
      <w:r>
        <w:t>J.2.b) Leyes y disposiciones con fuerza de Ley</w:t>
      </w:r>
    </w:p>
    <w:p w:rsidR="003B7B49" w:rsidRDefault="003B7B49" w:rsidP="003B7B49">
      <w:pPr>
        <w:pStyle w:val="TextoNormalNegritaCentradoSubrayado"/>
      </w:pPr>
    </w:p>
    <w:p w:rsidR="003B7B49" w:rsidRDefault="003B7B49" w:rsidP="003B7B49">
      <w:pPr>
        <w:pStyle w:val="TextoNormalNegritaCursivandice"/>
      </w:pPr>
      <w:r>
        <w:t>Comunidad Autónoma de Aragón. Decreto Legislativo 1/2011, de 22 de marzo, del Gobierno de Aragón, por el que se aprueba, con el título de «Código del Derecho Foral de Aragón», el texto refundido de las Leyes civiles aragonesas</w:t>
      </w:r>
    </w:p>
    <w:p w:rsidR="003B7B49" w:rsidRDefault="003B7B49" w:rsidP="003B7B49">
      <w:pPr>
        <w:pStyle w:val="SangriaFrancesaArticulo"/>
      </w:pPr>
      <w:r w:rsidRPr="003B7B49">
        <w:rPr>
          <w:rStyle w:val="TextoNormalNegritaCaracter"/>
        </w:rPr>
        <w:t>Artículo 80.6.</w:t>
      </w:r>
      <w:r w:rsidRPr="003B7B49">
        <w:rPr>
          <w:rStyle w:val="TextoNormalCaracter"/>
        </w:rPr>
        <w:t>-</w:t>
      </w:r>
      <w:r>
        <w:t xml:space="preserve"> Sentencia </w:t>
      </w:r>
      <w:hyperlink w:anchor="SENTENCIA_2022_106" w:history="1">
        <w:r w:rsidRPr="003B7B49">
          <w:rPr>
            <w:rStyle w:val="TextoNormalCaracter"/>
          </w:rPr>
          <w:t>106/2022</w:t>
        </w:r>
      </w:hyperlink>
      <w:r>
        <w:t>, VP.</w:t>
      </w:r>
    </w:p>
    <w:p w:rsidR="003B7B49" w:rsidRDefault="003B7B49" w:rsidP="003B7B49">
      <w:pPr>
        <w:pStyle w:val="SangriaFrancesaArticulo"/>
      </w:pPr>
    </w:p>
    <w:p w:rsidR="003B7B49" w:rsidRDefault="003B7B49" w:rsidP="003B7B49">
      <w:pPr>
        <w:pStyle w:val="TextoNormalNegritaCursivandice"/>
      </w:pPr>
      <w:r>
        <w:t>Comunidad Autónoma de Aragón. Ley 8/2013, de 12 de septiembre, de coordinación de policíaslocales de Aragón.</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4" w:history="1">
        <w:r w:rsidRPr="003B7B49">
          <w:rPr>
            <w:rStyle w:val="TextoNormalCaracter"/>
          </w:rPr>
          <w:t>114/2022</w:t>
        </w:r>
      </w:hyperlink>
      <w:r>
        <w:t>, f. 3.</w:t>
      </w:r>
    </w:p>
    <w:p w:rsidR="003B7B49" w:rsidRDefault="003B7B49" w:rsidP="003B7B49">
      <w:pPr>
        <w:pStyle w:val="TextoNormal"/>
      </w:pPr>
    </w:p>
    <w:p w:rsidR="003B7B49" w:rsidRDefault="003B7B49" w:rsidP="003B7B49">
      <w:pPr>
        <w:pStyle w:val="SangriaFrancesaArticulo"/>
      </w:pPr>
    </w:p>
    <w:p w:rsidR="003B7B49" w:rsidRDefault="003B7B49" w:rsidP="003B7B49">
      <w:pPr>
        <w:pStyle w:val="TextoNormalNegritaCentrado"/>
        <w:suppressAutoHyphens/>
      </w:pPr>
      <w:r w:rsidRPr="003B7B49">
        <w:rPr>
          <w:rStyle w:val="TextoNormalNegritaCentradoSombreado"/>
        </w:rPr>
        <w:t>J.3) Asturias</w:t>
      </w:r>
    </w:p>
    <w:p w:rsidR="003B7B49" w:rsidRDefault="003B7B49" w:rsidP="003B7B49">
      <w:pPr>
        <w:pStyle w:val="TextoNormal"/>
      </w:pPr>
    </w:p>
    <w:p w:rsidR="003B7B49" w:rsidRDefault="003B7B49" w:rsidP="003B7B49">
      <w:pPr>
        <w:pStyle w:val="TextoNormalNegritaCentradoSubrayado"/>
        <w:suppressAutoHyphens/>
      </w:pPr>
      <w:r>
        <w:t>J.3.b) Leyes y disposiciones con fuerza de Ley</w:t>
      </w:r>
    </w:p>
    <w:p w:rsidR="003B7B49" w:rsidRDefault="003B7B49" w:rsidP="003B7B49">
      <w:pPr>
        <w:pStyle w:val="TextoNormalNegritaCentradoSubrayado"/>
      </w:pPr>
    </w:p>
    <w:p w:rsidR="003B7B49" w:rsidRDefault="003B7B49" w:rsidP="003B7B49">
      <w:pPr>
        <w:pStyle w:val="TextoNormalNegritaCursivandice"/>
      </w:pPr>
      <w:r>
        <w:t>Comunidad Autónoma del Principado de Asturias. Ley 2/2007, de 23 de marzo, de coordinación de las policías locales</w:t>
      </w:r>
    </w:p>
    <w:p w:rsidR="003B7B49" w:rsidRDefault="003B7B49" w:rsidP="003B7B49">
      <w:pPr>
        <w:pStyle w:val="SangriaFrancesaArticulo"/>
      </w:pPr>
      <w:r w:rsidRPr="003B7B49">
        <w:rPr>
          <w:rStyle w:val="TextoNormalNegritaCaracter"/>
        </w:rPr>
        <w:t>Disposición transitoria primera, apartado 2.</w:t>
      </w:r>
      <w:r w:rsidRPr="003B7B49">
        <w:rPr>
          <w:rStyle w:val="TextoNormalCaracter"/>
        </w:rPr>
        <w:t>-</w:t>
      </w:r>
      <w:r>
        <w:t xml:space="preserve"> Sentencia </w:t>
      </w:r>
      <w:hyperlink w:anchor="SENTENCIA_2022_114" w:history="1">
        <w:r w:rsidRPr="003B7B49">
          <w:rPr>
            <w:rStyle w:val="TextoNormalCaracter"/>
          </w:rPr>
          <w:t>114/2022</w:t>
        </w:r>
      </w:hyperlink>
      <w:r>
        <w:t>, f. 1.</w:t>
      </w:r>
    </w:p>
    <w:p w:rsidR="003B7B49" w:rsidRDefault="003B7B49" w:rsidP="003B7B49">
      <w:pPr>
        <w:pStyle w:val="SangriaFrancesaArticulo"/>
      </w:pPr>
      <w:r w:rsidRPr="003B7B49">
        <w:rPr>
          <w:rStyle w:val="TextoNormalNegritaCaracter"/>
        </w:rPr>
        <w:t>Disposición transitoria primera, apartado 2, inciso "  o superen los cursos de formación que a tal efecto pudieran establecerse, siempre que tales cursos tengan validez a efectos de integración en las distintas Escalas y Categorías".</w:t>
      </w:r>
      <w:r w:rsidRPr="003B7B49">
        <w:rPr>
          <w:rStyle w:val="TextoNormalCaracter"/>
        </w:rPr>
        <w:t>-</w:t>
      </w:r>
      <w:r>
        <w:t xml:space="preserve"> Sentencia </w:t>
      </w:r>
      <w:hyperlink w:anchor="SENTENCIA_2022_114" w:history="1">
        <w:r w:rsidRPr="003B7B49">
          <w:rPr>
            <w:rStyle w:val="TextoNormalCaracter"/>
          </w:rPr>
          <w:t>114/2022</w:t>
        </w:r>
      </w:hyperlink>
      <w:r>
        <w:t>, ff. 1, 3.</w:t>
      </w:r>
    </w:p>
    <w:p w:rsidR="003B7B49" w:rsidRDefault="003B7B49" w:rsidP="003B7B49">
      <w:pPr>
        <w:pStyle w:val="TextoNormal"/>
      </w:pPr>
    </w:p>
    <w:p w:rsidR="003B7B49" w:rsidRDefault="003B7B49" w:rsidP="003B7B49">
      <w:pPr>
        <w:pStyle w:val="SangriaFrancesaArticulo"/>
      </w:pPr>
    </w:p>
    <w:p w:rsidR="003B7B49" w:rsidRDefault="003B7B49" w:rsidP="003B7B49">
      <w:pPr>
        <w:pStyle w:val="TextoNormalNegritaCentrado"/>
        <w:suppressAutoHyphens/>
      </w:pPr>
      <w:r w:rsidRPr="003B7B49">
        <w:rPr>
          <w:rStyle w:val="TextoNormalNegritaCentradoSombreado"/>
        </w:rPr>
        <w:t>J.4) Baleares</w:t>
      </w:r>
    </w:p>
    <w:p w:rsidR="003B7B49" w:rsidRDefault="003B7B49" w:rsidP="003B7B49">
      <w:pPr>
        <w:pStyle w:val="TextoNormal"/>
      </w:pPr>
    </w:p>
    <w:p w:rsidR="003B7B49" w:rsidRDefault="003B7B49" w:rsidP="003B7B49">
      <w:pPr>
        <w:pStyle w:val="TextoNormalNegritaCentradoSubrayado"/>
        <w:suppressAutoHyphens/>
      </w:pPr>
      <w:r>
        <w:t>J.4.a) Estatuto de Autonomía</w:t>
      </w:r>
    </w:p>
    <w:p w:rsidR="003B7B49" w:rsidRDefault="003B7B49" w:rsidP="003B7B49">
      <w:pPr>
        <w:pStyle w:val="TextoNormalNegritaCentradoSubrayado"/>
      </w:pPr>
    </w:p>
    <w:p w:rsidR="003B7B49" w:rsidRDefault="003B7B49" w:rsidP="003B7B49">
      <w:pPr>
        <w:pStyle w:val="TextoNormalNegritaCursivandice"/>
      </w:pPr>
      <w:r>
        <w:t>Ley Orgánica 1/2007, de 28 de febrero, de reforma del Estatuto de Autonomía de las Illes Balears</w:t>
      </w:r>
    </w:p>
    <w:p w:rsidR="003B7B49" w:rsidRDefault="003B7B49" w:rsidP="003B7B49">
      <w:pPr>
        <w:pStyle w:val="SangriaFrancesaArticulo"/>
      </w:pPr>
      <w:r w:rsidRPr="003B7B49">
        <w:rPr>
          <w:rStyle w:val="TextoNormalNegritaCaracter"/>
        </w:rPr>
        <w:t>Artículo 52.</w:t>
      </w:r>
      <w:r w:rsidRPr="003B7B49">
        <w:rPr>
          <w:rStyle w:val="TextoNormalCaracter"/>
        </w:rPr>
        <w:t>-</w:t>
      </w:r>
      <w:r>
        <w:t xml:space="preserve"> Auto </w:t>
      </w:r>
      <w:hyperlink w:anchor="AUTO_2022_122" w:history="1">
        <w:r w:rsidRPr="003B7B49">
          <w:rPr>
            <w:rStyle w:val="TextoNormalCaracter"/>
          </w:rPr>
          <w:t>122/2022</w:t>
        </w:r>
      </w:hyperlink>
      <w:r>
        <w:t>, f. 2.</w:t>
      </w:r>
    </w:p>
    <w:p w:rsidR="003B7B49" w:rsidRDefault="003B7B49" w:rsidP="003B7B49">
      <w:pPr>
        <w:pStyle w:val="TextoNormal"/>
      </w:pPr>
    </w:p>
    <w:p w:rsidR="003B7B49" w:rsidRDefault="003B7B49" w:rsidP="003B7B49">
      <w:pPr>
        <w:pStyle w:val="TextoNormalNegritaCentradoSubrayado"/>
        <w:suppressAutoHyphens/>
      </w:pPr>
      <w:r>
        <w:t>J.4.d) Normas parlamentarias autonómicas</w:t>
      </w:r>
    </w:p>
    <w:p w:rsidR="003B7B49" w:rsidRDefault="003B7B49" w:rsidP="003B7B49">
      <w:pPr>
        <w:pStyle w:val="TextoNormalNegritaCentradoSubrayado"/>
      </w:pPr>
    </w:p>
    <w:p w:rsidR="003B7B49" w:rsidRDefault="003B7B49" w:rsidP="003B7B49">
      <w:pPr>
        <w:pStyle w:val="TextoNormalNegritaCursivandice"/>
      </w:pPr>
      <w:r>
        <w:t>Comunidad Autónoma de las Illes Balears. Reglamento del Parlamento de las Illes Balears, aprobado por el Pleno el 19 de marzo de 2019</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Auto </w:t>
      </w:r>
      <w:hyperlink w:anchor="AUTO_2022_122" w:history="1">
        <w:r w:rsidRPr="003B7B49">
          <w:rPr>
            <w:rStyle w:val="TextoNormalCaracter"/>
          </w:rPr>
          <w:t>122/2022</w:t>
        </w:r>
      </w:hyperlink>
      <w:r>
        <w:t>, f. 3.</w:t>
      </w:r>
    </w:p>
    <w:p w:rsidR="003B7B49" w:rsidRDefault="003B7B49" w:rsidP="003B7B49">
      <w:pPr>
        <w:pStyle w:val="TextoNormal"/>
      </w:pPr>
    </w:p>
    <w:p w:rsidR="003B7B49" w:rsidRDefault="003B7B49" w:rsidP="003B7B49">
      <w:pPr>
        <w:pStyle w:val="SangriaFrancesaArticulo"/>
      </w:pPr>
    </w:p>
    <w:p w:rsidR="003B7B49" w:rsidRDefault="003B7B49" w:rsidP="003B7B49">
      <w:pPr>
        <w:pStyle w:val="TextoNormalNegritaCentrado"/>
        <w:suppressAutoHyphens/>
      </w:pPr>
      <w:r w:rsidRPr="003B7B49">
        <w:rPr>
          <w:rStyle w:val="TextoNormalNegritaCentradoSombreado"/>
        </w:rPr>
        <w:t>J.5) Canarias</w:t>
      </w:r>
    </w:p>
    <w:p w:rsidR="003B7B49" w:rsidRDefault="003B7B49" w:rsidP="003B7B49">
      <w:pPr>
        <w:pStyle w:val="TextoNormal"/>
      </w:pPr>
    </w:p>
    <w:p w:rsidR="003B7B49" w:rsidRDefault="003B7B49" w:rsidP="003B7B49">
      <w:pPr>
        <w:pStyle w:val="TextoNormalNegritaCentradoSubrayado"/>
        <w:suppressAutoHyphens/>
      </w:pPr>
      <w:r>
        <w:t>J.5.b) Leyes y disposiciones con fuerza de Ley</w:t>
      </w:r>
    </w:p>
    <w:p w:rsidR="003B7B49" w:rsidRDefault="003B7B49" w:rsidP="003B7B49">
      <w:pPr>
        <w:pStyle w:val="TextoNormalNegritaCentradoSubrayado"/>
      </w:pPr>
    </w:p>
    <w:p w:rsidR="003B7B49" w:rsidRDefault="003B7B49" w:rsidP="003B7B49">
      <w:pPr>
        <w:pStyle w:val="TextoNormalNegritaCursivandice"/>
      </w:pPr>
      <w:r>
        <w:t>Comunidad Autónoma de Canarias. Ley 18/2019, de 2 de diciembre, de medidas urgentes de ordenación del empleo público en las administraciones canarias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6" w:history="1">
        <w:r w:rsidRPr="003B7B49">
          <w:rPr>
            <w:rStyle w:val="TextoNormalCaracter"/>
          </w:rPr>
          <w:t>116/2022</w:t>
        </w:r>
      </w:hyperlink>
      <w:r>
        <w:t>, f. 6.</w:t>
      </w:r>
    </w:p>
    <w:p w:rsidR="003B7B49" w:rsidRDefault="003B7B49" w:rsidP="003B7B49">
      <w:pPr>
        <w:pStyle w:val="SangriaFrancesaArticulo"/>
      </w:pPr>
      <w:r w:rsidRPr="003B7B49">
        <w:rPr>
          <w:rStyle w:val="TextoNormalNegritaCaracter"/>
        </w:rPr>
        <w:t>Artículo 1.</w:t>
      </w:r>
      <w:r w:rsidRPr="003B7B49">
        <w:rPr>
          <w:rStyle w:val="TextoNormalCaracter"/>
        </w:rPr>
        <w:t>-</w:t>
      </w:r>
      <w:r>
        <w:t xml:space="preserve"> Sentencia </w:t>
      </w:r>
      <w:hyperlink w:anchor="SENTENCIA_2022_116" w:history="1">
        <w:r w:rsidRPr="003B7B49">
          <w:rPr>
            <w:rStyle w:val="TextoNormalCaracter"/>
          </w:rPr>
          <w:t>116/2022</w:t>
        </w:r>
      </w:hyperlink>
      <w:r>
        <w:t>, ff. 1, 2, 4.</w:t>
      </w:r>
    </w:p>
    <w:p w:rsidR="003B7B49" w:rsidRDefault="003B7B49" w:rsidP="003B7B49">
      <w:pPr>
        <w:pStyle w:val="SangriaFrancesaArticulo"/>
      </w:pPr>
      <w:r w:rsidRPr="003B7B49">
        <w:rPr>
          <w:rStyle w:val="TextoNormalNegritaCaracter"/>
        </w:rPr>
        <w:t>Artículo 1, párrafo 1.</w:t>
      </w:r>
      <w:r w:rsidRPr="003B7B49">
        <w:rPr>
          <w:rStyle w:val="TextoNormalCaracter"/>
        </w:rPr>
        <w:t>-</w:t>
      </w:r>
      <w:r>
        <w:t xml:space="preserve"> Sentencia </w:t>
      </w:r>
      <w:hyperlink w:anchor="SENTENCIA_2022_116" w:history="1">
        <w:r w:rsidRPr="003B7B49">
          <w:rPr>
            <w:rStyle w:val="TextoNormalCaracter"/>
          </w:rPr>
          <w:t>116/2022</w:t>
        </w:r>
      </w:hyperlink>
      <w:r>
        <w:t>, f. 2.</w:t>
      </w:r>
    </w:p>
    <w:p w:rsidR="003B7B49" w:rsidRDefault="003B7B49" w:rsidP="003B7B49">
      <w:pPr>
        <w:pStyle w:val="SangriaFrancesaArticulo"/>
      </w:pPr>
      <w:r w:rsidRPr="003B7B49">
        <w:rPr>
          <w:rStyle w:val="TextoNormalNegritaCaracter"/>
        </w:rPr>
        <w:t>Artículo 1, párrafo 2.</w:t>
      </w:r>
      <w:r w:rsidRPr="003B7B49">
        <w:rPr>
          <w:rStyle w:val="TextoNormalCaracter"/>
        </w:rPr>
        <w:t>-</w:t>
      </w:r>
      <w:r>
        <w:t xml:space="preserve"> Sentencia </w:t>
      </w:r>
      <w:hyperlink w:anchor="SENTENCIA_2022_116" w:history="1">
        <w:r w:rsidRPr="003B7B49">
          <w:rPr>
            <w:rStyle w:val="TextoNormalCaracter"/>
          </w:rPr>
          <w:t>116/2022</w:t>
        </w:r>
      </w:hyperlink>
      <w:r>
        <w:t>, ff. 2, 7.</w:t>
      </w:r>
    </w:p>
    <w:p w:rsidR="003B7B49" w:rsidRDefault="003B7B49" w:rsidP="003B7B49">
      <w:pPr>
        <w:pStyle w:val="SangriaFrancesaArticulo"/>
      </w:pPr>
      <w:r w:rsidRPr="003B7B49">
        <w:rPr>
          <w:rStyle w:val="TextoNormalNegritaCaracter"/>
        </w:rPr>
        <w:t>Artículo 1, párrafo 2, apartado 1.</w:t>
      </w:r>
      <w:r w:rsidRPr="003B7B49">
        <w:rPr>
          <w:rStyle w:val="TextoNormalCaracter"/>
        </w:rPr>
        <w:t>-</w:t>
      </w:r>
      <w:r>
        <w:t xml:space="preserve"> Sentencia </w:t>
      </w:r>
      <w:hyperlink w:anchor="SENTENCIA_2022_116" w:history="1">
        <w:r w:rsidRPr="003B7B49">
          <w:rPr>
            <w:rStyle w:val="TextoNormalCaracter"/>
          </w:rPr>
          <w:t>116/2022</w:t>
        </w:r>
      </w:hyperlink>
      <w:r>
        <w:t>, f. 2.</w:t>
      </w:r>
    </w:p>
    <w:p w:rsidR="003B7B49" w:rsidRDefault="003B7B49" w:rsidP="003B7B49">
      <w:pPr>
        <w:pStyle w:val="SangriaFrancesaArticulo"/>
      </w:pPr>
      <w:r w:rsidRPr="003B7B49">
        <w:rPr>
          <w:rStyle w:val="TextoNormalNegritaCaracter"/>
        </w:rPr>
        <w:t>Artículo 1, párrafo 2, apartado 2.</w:t>
      </w:r>
      <w:r w:rsidRPr="003B7B49">
        <w:rPr>
          <w:rStyle w:val="TextoNormalCaracter"/>
        </w:rPr>
        <w:t>-</w:t>
      </w:r>
      <w:r>
        <w:t xml:space="preserve"> Sentencia </w:t>
      </w:r>
      <w:hyperlink w:anchor="SENTENCIA_2022_116" w:history="1">
        <w:r w:rsidRPr="003B7B49">
          <w:rPr>
            <w:rStyle w:val="TextoNormalCaracter"/>
          </w:rPr>
          <w:t>116/2022</w:t>
        </w:r>
      </w:hyperlink>
      <w:r>
        <w:t>, f. 2.</w:t>
      </w:r>
    </w:p>
    <w:p w:rsidR="003B7B49" w:rsidRDefault="003B7B49" w:rsidP="003B7B49">
      <w:pPr>
        <w:pStyle w:val="TextoNormal"/>
      </w:pPr>
    </w:p>
    <w:p w:rsidR="003B7B49" w:rsidRDefault="003B7B49" w:rsidP="003B7B49">
      <w:pPr>
        <w:pStyle w:val="TextoNormalNegritaCentradoSubrayado"/>
        <w:suppressAutoHyphens/>
      </w:pPr>
      <w:r>
        <w:t>J.5.c) Decretos y otras disposiciones reglamentarias</w:t>
      </w:r>
    </w:p>
    <w:p w:rsidR="003B7B49" w:rsidRDefault="003B7B49" w:rsidP="003B7B49">
      <w:pPr>
        <w:pStyle w:val="TextoNormalNegritaCentradoSubrayado"/>
      </w:pPr>
    </w:p>
    <w:p w:rsidR="003B7B49" w:rsidRDefault="003B7B49" w:rsidP="003B7B49">
      <w:pPr>
        <w:pStyle w:val="TextoNormalNegritaCursivandice"/>
      </w:pPr>
      <w:r>
        <w:t>Comunidad Autónoma de Canarias. Decreto 46/2015, de 9 de abril, de la Consejería de Presidencia, Justicia e Igualdad, por el que se aprueba la oferta de empleo público de la administración general de la Comunidad Autónoma de Canarias para el año 2015</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6" w:history="1">
        <w:r w:rsidRPr="003B7B49">
          <w:rPr>
            <w:rStyle w:val="TextoNormalCaracter"/>
          </w:rPr>
          <w:t>116/2022</w:t>
        </w:r>
      </w:hyperlink>
      <w:r>
        <w:t>, f. 1.</w:t>
      </w:r>
    </w:p>
    <w:p w:rsidR="003B7B49" w:rsidRDefault="003B7B49" w:rsidP="003B7B49">
      <w:pPr>
        <w:pStyle w:val="SangriaFrancesaArticulo"/>
      </w:pPr>
    </w:p>
    <w:p w:rsidR="003B7B49" w:rsidRDefault="003B7B49" w:rsidP="003B7B49">
      <w:pPr>
        <w:pStyle w:val="TextoNormalNegritaCursivandice"/>
      </w:pPr>
      <w:r>
        <w:t>Comunidad Autónoma de Canarias. Decreto 152/2016, de 12 de diciembre, de la Consejería de Presidencia, Justicia e Igualdad, por el que se aprueba la oferta de empleo público de la administración general de la Comunidad Autónoma de Canarias para el año 2016</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6" w:history="1">
        <w:r w:rsidRPr="003B7B49">
          <w:rPr>
            <w:rStyle w:val="TextoNormalCaracter"/>
          </w:rPr>
          <w:t>116/2022</w:t>
        </w:r>
      </w:hyperlink>
      <w:r>
        <w:t>, f. 1.</w:t>
      </w:r>
    </w:p>
    <w:p w:rsidR="003B7B49" w:rsidRDefault="003B7B49" w:rsidP="003B7B49">
      <w:pPr>
        <w:pStyle w:val="SangriaFrancesaArticulo"/>
      </w:pPr>
    </w:p>
    <w:p w:rsidR="003B7B49" w:rsidRDefault="003B7B49" w:rsidP="003B7B49">
      <w:pPr>
        <w:pStyle w:val="TextoNormalNegritaCursivandice"/>
      </w:pPr>
      <w:r>
        <w:t>Comunidad Autónoma de Canarias. Decreto 249/2017, de 26 de diciembre, de la Consejería de Presidencia, Justicia e Igualdad, por el que se aprueba la oferta de empleo público de la administración general de la Comunidad Autónoma de Canarias para el año 2017</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6" w:history="1">
        <w:r w:rsidRPr="003B7B49">
          <w:rPr>
            <w:rStyle w:val="TextoNormalCaracter"/>
          </w:rPr>
          <w:t>116/2022</w:t>
        </w:r>
      </w:hyperlink>
      <w:r>
        <w:t>, f. 1.</w:t>
      </w:r>
    </w:p>
    <w:p w:rsidR="003B7B49" w:rsidRDefault="003B7B49" w:rsidP="003B7B49">
      <w:pPr>
        <w:pStyle w:val="TextoNormal"/>
      </w:pPr>
    </w:p>
    <w:p w:rsidR="003B7B49" w:rsidRDefault="003B7B49" w:rsidP="003B7B49">
      <w:pPr>
        <w:pStyle w:val="SangriaFrancesaArticulo"/>
      </w:pPr>
    </w:p>
    <w:p w:rsidR="003B7B49" w:rsidRDefault="003B7B49" w:rsidP="003B7B49">
      <w:pPr>
        <w:pStyle w:val="TextoNormalNegritaCentrado"/>
        <w:suppressAutoHyphens/>
      </w:pPr>
      <w:r w:rsidRPr="003B7B49">
        <w:rPr>
          <w:rStyle w:val="TextoNormalNegritaCentradoSombreado"/>
        </w:rPr>
        <w:t>J.6) Castilla y León</w:t>
      </w:r>
    </w:p>
    <w:p w:rsidR="003B7B49" w:rsidRDefault="003B7B49" w:rsidP="003B7B49">
      <w:pPr>
        <w:pStyle w:val="TextoNormal"/>
      </w:pPr>
    </w:p>
    <w:p w:rsidR="003B7B49" w:rsidRDefault="003B7B49" w:rsidP="003B7B49">
      <w:pPr>
        <w:pStyle w:val="TextoNormalNegritaCentradoSubrayado"/>
        <w:suppressAutoHyphens/>
      </w:pPr>
      <w:r>
        <w:t>J.6.a) Estatuto de Autonomía</w:t>
      </w:r>
    </w:p>
    <w:p w:rsidR="003B7B49" w:rsidRDefault="003B7B49" w:rsidP="003B7B49">
      <w:pPr>
        <w:pStyle w:val="TextoNormalNegritaCentradoSubrayado"/>
      </w:pPr>
    </w:p>
    <w:p w:rsidR="003B7B49" w:rsidRDefault="003B7B49" w:rsidP="003B7B49">
      <w:pPr>
        <w:pStyle w:val="TextoNormalNegritaCursivandice"/>
      </w:pPr>
      <w:r>
        <w:t>Ley Orgánica 14/2007, de 30 de noviembre, de reforma del Estatuto de Autonomía de Castilla y León</w:t>
      </w:r>
    </w:p>
    <w:p w:rsidR="003B7B49" w:rsidRDefault="003B7B49" w:rsidP="003B7B49">
      <w:pPr>
        <w:pStyle w:val="SangriaFrancesaArticulo"/>
      </w:pPr>
      <w:r w:rsidRPr="003B7B49">
        <w:rPr>
          <w:rStyle w:val="TextoNormalNegritaCaracter"/>
        </w:rPr>
        <w:t>Artículo 70.1.17.</w:t>
      </w:r>
      <w:r w:rsidRPr="003B7B49">
        <w:rPr>
          <w:rStyle w:val="TextoNormalCaracter"/>
        </w:rPr>
        <w:t>-</w:t>
      </w:r>
      <w:r>
        <w:t xml:space="preserve"> Sentencia </w:t>
      </w:r>
      <w:hyperlink w:anchor="SENTENCIA_2022_99" w:history="1">
        <w:r w:rsidRPr="003B7B49">
          <w:rPr>
            <w:rStyle w:val="TextoNormalCaracter"/>
          </w:rPr>
          <w:t>99/2022</w:t>
        </w:r>
      </w:hyperlink>
      <w:r>
        <w:t>, f. 3.</w:t>
      </w:r>
    </w:p>
    <w:p w:rsidR="003B7B49" w:rsidRDefault="003B7B49" w:rsidP="003B7B49">
      <w:pPr>
        <w:pStyle w:val="SangriaFrancesaArticulo"/>
      </w:pPr>
      <w:r w:rsidRPr="003B7B49">
        <w:rPr>
          <w:rStyle w:val="TextoNormalNegritaCaracter"/>
        </w:rPr>
        <w:t>Artículo 71.1.7.</w:t>
      </w:r>
      <w:r w:rsidRPr="003B7B49">
        <w:rPr>
          <w:rStyle w:val="TextoNormalCaracter"/>
        </w:rPr>
        <w:t>-</w:t>
      </w:r>
      <w:r>
        <w:t xml:space="preserve"> Sentencia </w:t>
      </w:r>
      <w:hyperlink w:anchor="SENTENCIA_2022_99" w:history="1">
        <w:r w:rsidRPr="003B7B49">
          <w:rPr>
            <w:rStyle w:val="TextoNormalCaracter"/>
          </w:rPr>
          <w:t>99/2022</w:t>
        </w:r>
      </w:hyperlink>
      <w:r>
        <w:t>, f. 3.</w:t>
      </w:r>
    </w:p>
    <w:p w:rsidR="003B7B49" w:rsidRDefault="003B7B49" w:rsidP="003B7B49">
      <w:pPr>
        <w:pStyle w:val="TextoNormal"/>
      </w:pPr>
    </w:p>
    <w:p w:rsidR="003B7B49" w:rsidRDefault="003B7B49" w:rsidP="003B7B49">
      <w:pPr>
        <w:pStyle w:val="TextoNormalNegritaCentradoSubrayado"/>
        <w:suppressAutoHyphens/>
      </w:pPr>
      <w:r>
        <w:t>J.6.b) Leyes y disposiciones con fuerza de Ley</w:t>
      </w:r>
    </w:p>
    <w:p w:rsidR="003B7B49" w:rsidRDefault="003B7B49" w:rsidP="003B7B49">
      <w:pPr>
        <w:pStyle w:val="TextoNormalNegritaCentradoSubrayado"/>
      </w:pPr>
    </w:p>
    <w:p w:rsidR="003B7B49" w:rsidRDefault="003B7B49" w:rsidP="003B7B49">
      <w:pPr>
        <w:pStyle w:val="TextoNormalNegritaCursivandice"/>
      </w:pPr>
      <w:r>
        <w:t>Comunidad de Castilla y León. Ley 4/2021, de 1 de julio, de caza y de gestión sostenible de los recursos cinegéticos de Castilla y León</w:t>
      </w:r>
    </w:p>
    <w:p w:rsidR="003B7B49" w:rsidRDefault="003B7B49" w:rsidP="003B7B49">
      <w:pPr>
        <w:pStyle w:val="SangriaFrancesaArticulo"/>
      </w:pPr>
      <w:r w:rsidRPr="003B7B49">
        <w:rPr>
          <w:rStyle w:val="TextoNormalNegritaCaracter"/>
        </w:rPr>
        <w:t>Artículo 6.1.</w:t>
      </w:r>
      <w:r w:rsidRPr="003B7B49">
        <w:rPr>
          <w:rStyle w:val="TextoNormalCaracter"/>
        </w:rPr>
        <w:t>-</w:t>
      </w:r>
      <w:r>
        <w:t xml:space="preserve"> Sentencia </w:t>
      </w:r>
      <w:hyperlink w:anchor="SENTENCIA_2022_99" w:history="1">
        <w:r w:rsidRPr="003B7B49">
          <w:rPr>
            <w:rStyle w:val="TextoNormalCaracter"/>
          </w:rPr>
          <w:t>99/2022</w:t>
        </w:r>
      </w:hyperlink>
      <w:r>
        <w:t>, f. 5.</w:t>
      </w:r>
    </w:p>
    <w:p w:rsidR="003B7B49" w:rsidRDefault="003B7B49" w:rsidP="003B7B49">
      <w:pPr>
        <w:pStyle w:val="SangriaFrancesaArticulo"/>
      </w:pPr>
      <w:r w:rsidRPr="003B7B49">
        <w:rPr>
          <w:rStyle w:val="TextoNormalNegritaCaracter"/>
        </w:rPr>
        <w:t>Artículo 6.2.</w:t>
      </w:r>
      <w:r w:rsidRPr="003B7B49">
        <w:rPr>
          <w:rStyle w:val="TextoNormalCaracter"/>
        </w:rPr>
        <w:t>-</w:t>
      </w:r>
      <w:r>
        <w:t xml:space="preserve"> Sentencia </w:t>
      </w:r>
      <w:hyperlink w:anchor="SENTENCIA_2022_99" w:history="1">
        <w:r w:rsidRPr="003B7B49">
          <w:rPr>
            <w:rStyle w:val="TextoNormalCaracter"/>
          </w:rPr>
          <w:t>99/2022</w:t>
        </w:r>
      </w:hyperlink>
      <w:r>
        <w:t>, ff. 4, 5.</w:t>
      </w:r>
    </w:p>
    <w:p w:rsidR="003B7B49" w:rsidRDefault="003B7B49" w:rsidP="003B7B49">
      <w:pPr>
        <w:pStyle w:val="SangriaFrancesaArticulo"/>
      </w:pPr>
      <w:r w:rsidRPr="003B7B49">
        <w:rPr>
          <w:rStyle w:val="TextoNormalNegritaCaracter"/>
        </w:rPr>
        <w:t>Artículo 6.3.</w:t>
      </w:r>
      <w:r w:rsidRPr="003B7B49">
        <w:rPr>
          <w:rStyle w:val="TextoNormalCaracter"/>
        </w:rPr>
        <w:t>-</w:t>
      </w:r>
      <w:r>
        <w:t xml:space="preserve"> Sentencia </w:t>
      </w:r>
      <w:hyperlink w:anchor="SENTENCIA_2022_99" w:history="1">
        <w:r w:rsidRPr="003B7B49">
          <w:rPr>
            <w:rStyle w:val="TextoNormalCaracter"/>
          </w:rPr>
          <w:t>99/2022</w:t>
        </w:r>
      </w:hyperlink>
      <w:r>
        <w:t>, f. 4.</w:t>
      </w:r>
    </w:p>
    <w:p w:rsidR="003B7B49" w:rsidRDefault="003B7B49" w:rsidP="003B7B49">
      <w:pPr>
        <w:pStyle w:val="SangriaFrancesaArticulo"/>
      </w:pPr>
      <w:r w:rsidRPr="003B7B49">
        <w:rPr>
          <w:rStyle w:val="TextoNormalNegritaCaracter"/>
        </w:rPr>
        <w:t>Artículo 6.4.</w:t>
      </w:r>
      <w:r w:rsidRPr="003B7B49">
        <w:rPr>
          <w:rStyle w:val="TextoNormalCaracter"/>
        </w:rPr>
        <w:t>-</w:t>
      </w:r>
      <w:r>
        <w:t xml:space="preserve"> Sentencia </w:t>
      </w:r>
      <w:hyperlink w:anchor="SENTENCIA_2022_99" w:history="1">
        <w:r w:rsidRPr="003B7B49">
          <w:rPr>
            <w:rStyle w:val="TextoNormalCaracter"/>
          </w:rPr>
          <w:t>99/2022</w:t>
        </w:r>
      </w:hyperlink>
      <w:r>
        <w:t>, f. 4.</w:t>
      </w:r>
    </w:p>
    <w:p w:rsidR="003B7B49" w:rsidRDefault="003B7B49" w:rsidP="003B7B49">
      <w:pPr>
        <w:pStyle w:val="SangriaFrancesaArticulo"/>
      </w:pPr>
      <w:r w:rsidRPr="003B7B49">
        <w:rPr>
          <w:rStyle w:val="TextoNormalNegritaCaracter"/>
        </w:rPr>
        <w:t>Artículo 38.2 a).</w:t>
      </w:r>
      <w:r w:rsidRPr="003B7B49">
        <w:rPr>
          <w:rStyle w:val="TextoNormalCaracter"/>
        </w:rPr>
        <w:t>-</w:t>
      </w:r>
      <w:r>
        <w:t xml:space="preserve"> Sentencia </w:t>
      </w:r>
      <w:hyperlink w:anchor="SENTENCIA_2022_99" w:history="1">
        <w:r w:rsidRPr="003B7B49">
          <w:rPr>
            <w:rStyle w:val="TextoNormalCaracter"/>
          </w:rPr>
          <w:t>99/2022</w:t>
        </w:r>
      </w:hyperlink>
      <w:r>
        <w:t>, ff. 1, 5, VP.</w:t>
      </w:r>
    </w:p>
    <w:p w:rsidR="003B7B49" w:rsidRDefault="003B7B49" w:rsidP="003B7B49">
      <w:pPr>
        <w:pStyle w:val="SangriaFrancesaArticulo"/>
      </w:pPr>
      <w:r w:rsidRPr="003B7B49">
        <w:rPr>
          <w:rStyle w:val="TextoNormalNegritaCaracter"/>
        </w:rPr>
        <w:t>Artículo 38.8.</w:t>
      </w:r>
      <w:r w:rsidRPr="003B7B49">
        <w:rPr>
          <w:rStyle w:val="TextoNormalCaracter"/>
        </w:rPr>
        <w:t>-</w:t>
      </w:r>
      <w:r>
        <w:t xml:space="preserve"> Sentencia </w:t>
      </w:r>
      <w:hyperlink w:anchor="SENTENCIA_2022_99" w:history="1">
        <w:r w:rsidRPr="003B7B49">
          <w:rPr>
            <w:rStyle w:val="TextoNormalCaracter"/>
          </w:rPr>
          <w:t>99/2022</w:t>
        </w:r>
      </w:hyperlink>
      <w:r>
        <w:t>, ff. 1, 5, VP.</w:t>
      </w:r>
    </w:p>
    <w:p w:rsidR="003B7B49" w:rsidRDefault="003B7B49" w:rsidP="003B7B49">
      <w:pPr>
        <w:pStyle w:val="SangriaFrancesaArticulo"/>
      </w:pPr>
      <w:r w:rsidRPr="003B7B49">
        <w:rPr>
          <w:rStyle w:val="TextoNormalNegritaCaracter"/>
        </w:rPr>
        <w:t>Anexo I.</w:t>
      </w:r>
      <w:r w:rsidRPr="003B7B49">
        <w:rPr>
          <w:rStyle w:val="TextoNormalCaracter"/>
        </w:rPr>
        <w:t>-</w:t>
      </w:r>
      <w:r>
        <w:t xml:space="preserve"> Sentencia </w:t>
      </w:r>
      <w:hyperlink w:anchor="SENTENCIA_2022_99" w:history="1">
        <w:r w:rsidRPr="003B7B49">
          <w:rPr>
            <w:rStyle w:val="TextoNormalCaracter"/>
          </w:rPr>
          <w:t>99/2022</w:t>
        </w:r>
      </w:hyperlink>
      <w:r>
        <w:t>, f. 5.</w:t>
      </w:r>
    </w:p>
    <w:p w:rsidR="003B7B49" w:rsidRDefault="003B7B49" w:rsidP="003B7B49">
      <w:pPr>
        <w:pStyle w:val="SangriaFrancesaArticulo"/>
      </w:pPr>
      <w:r w:rsidRPr="003B7B49">
        <w:rPr>
          <w:rStyle w:val="TextoNormalNegritaCaracter"/>
        </w:rPr>
        <w:t>Anexo I, apartado 3, inciso "Lobo</w:t>
      </w:r>
      <w:r>
        <w:t xml:space="preserve"> (Canis lupus): al norte del río Duero"</w:t>
      </w:r>
      <w:r w:rsidRPr="003B7B49">
        <w:rPr>
          <w:rStyle w:val="TextoNormalNegritaCaracter"/>
        </w:rPr>
        <w:t>.</w:t>
      </w:r>
      <w:r w:rsidRPr="003B7B49">
        <w:rPr>
          <w:rStyle w:val="TextoNormalCaracter"/>
        </w:rPr>
        <w:t>-</w:t>
      </w:r>
      <w:r>
        <w:t xml:space="preserve"> Sentencia </w:t>
      </w:r>
      <w:hyperlink w:anchor="SENTENCIA_2022_99" w:history="1">
        <w:r w:rsidRPr="003B7B49">
          <w:rPr>
            <w:rStyle w:val="TextoNormalCaracter"/>
          </w:rPr>
          <w:t>99/2022</w:t>
        </w:r>
      </w:hyperlink>
      <w:r>
        <w:t>, ff. 1, 5, VP.</w:t>
      </w:r>
    </w:p>
    <w:p w:rsidR="003B7B49" w:rsidRDefault="003B7B49" w:rsidP="003B7B49">
      <w:pPr>
        <w:pStyle w:val="SangriaFrancesaArticulo"/>
      </w:pPr>
      <w:r w:rsidRPr="003B7B49">
        <w:rPr>
          <w:rStyle w:val="TextoNormalNegritaCaracter"/>
        </w:rPr>
        <w:t>Anexo II, apartado 4 f).</w:t>
      </w:r>
      <w:r w:rsidRPr="003B7B49">
        <w:rPr>
          <w:rStyle w:val="TextoNormalCaracter"/>
        </w:rPr>
        <w:t>-</w:t>
      </w:r>
      <w:r>
        <w:t xml:space="preserve"> Sentencia </w:t>
      </w:r>
      <w:hyperlink w:anchor="SENTENCIA_2022_99" w:history="1">
        <w:r w:rsidRPr="003B7B49">
          <w:rPr>
            <w:rStyle w:val="TextoNormalCaracter"/>
          </w:rPr>
          <w:t>99/2022</w:t>
        </w:r>
      </w:hyperlink>
      <w:r>
        <w:t>, ff. 1, 5, VP.</w:t>
      </w:r>
    </w:p>
    <w:p w:rsidR="003B7B49" w:rsidRDefault="003B7B49" w:rsidP="003B7B49">
      <w:pPr>
        <w:pStyle w:val="SangriaFrancesaArticulo"/>
      </w:pPr>
      <w:r w:rsidRPr="003B7B49">
        <w:rPr>
          <w:rStyle w:val="TextoNormalNegritaCaracter"/>
        </w:rPr>
        <w:t>Anexo IV, apartado 2, inciso "Lobo</w:t>
      </w:r>
      <w:r>
        <w:t xml:space="preserve"> (Canis lupus). 6.000 euros ambos sexos"</w:t>
      </w:r>
      <w:r w:rsidRPr="003B7B49">
        <w:rPr>
          <w:rStyle w:val="TextoNormalNegritaCaracter"/>
        </w:rPr>
        <w:t>.</w:t>
      </w:r>
      <w:r w:rsidRPr="003B7B49">
        <w:rPr>
          <w:rStyle w:val="TextoNormalCaracter"/>
        </w:rPr>
        <w:t>-</w:t>
      </w:r>
      <w:r>
        <w:t xml:space="preserve"> Sentencia </w:t>
      </w:r>
      <w:hyperlink w:anchor="SENTENCIA_2022_99" w:history="1">
        <w:r w:rsidRPr="003B7B49">
          <w:rPr>
            <w:rStyle w:val="TextoNormalCaracter"/>
          </w:rPr>
          <w:t>99/2022</w:t>
        </w:r>
      </w:hyperlink>
      <w:r>
        <w:t>, ff. 1, 5, VP.</w:t>
      </w:r>
    </w:p>
    <w:p w:rsidR="003B7B49" w:rsidRDefault="003B7B49" w:rsidP="003B7B49">
      <w:pPr>
        <w:pStyle w:val="TextoNormal"/>
      </w:pPr>
    </w:p>
    <w:p w:rsidR="003B7B49" w:rsidRDefault="003B7B49" w:rsidP="003B7B49">
      <w:pPr>
        <w:pStyle w:val="SangriaFrancesaArticulo"/>
      </w:pPr>
    </w:p>
    <w:p w:rsidR="003B7B49" w:rsidRDefault="003B7B49" w:rsidP="003B7B49">
      <w:pPr>
        <w:pStyle w:val="TextoNormalNegritaCentrado"/>
        <w:suppressAutoHyphens/>
      </w:pPr>
      <w:r w:rsidRPr="003B7B49">
        <w:rPr>
          <w:rStyle w:val="TextoNormalNegritaCentradoSombreado"/>
        </w:rPr>
        <w:t>J.7) Cataluña</w:t>
      </w:r>
    </w:p>
    <w:p w:rsidR="003B7B49" w:rsidRDefault="003B7B49" w:rsidP="003B7B49">
      <w:pPr>
        <w:pStyle w:val="TextoNormal"/>
      </w:pPr>
    </w:p>
    <w:p w:rsidR="003B7B49" w:rsidRDefault="003B7B49" w:rsidP="003B7B49">
      <w:pPr>
        <w:pStyle w:val="TextoNormalNegritaCentradoSubrayado"/>
        <w:suppressAutoHyphens/>
      </w:pPr>
      <w:r>
        <w:t>J.7.a) Estatuto de Autonomía</w:t>
      </w:r>
    </w:p>
    <w:p w:rsidR="003B7B49" w:rsidRDefault="003B7B49" w:rsidP="003B7B49">
      <w:pPr>
        <w:pStyle w:val="TextoNormalNegritaCentradoSubrayado"/>
      </w:pPr>
    </w:p>
    <w:p w:rsidR="003B7B49" w:rsidRDefault="003B7B49" w:rsidP="003B7B49">
      <w:pPr>
        <w:pStyle w:val="TextoNormalNegritaCursivandice"/>
      </w:pPr>
      <w:r>
        <w:t>Ley Orgánica 6/2006, de 19 de julio, de reforma del Estatuto de Autonomía de Cataluña</w:t>
      </w:r>
    </w:p>
    <w:p w:rsidR="003B7B49" w:rsidRDefault="003B7B49" w:rsidP="003B7B49">
      <w:pPr>
        <w:pStyle w:val="SangriaFrancesaArticulo"/>
      </w:pPr>
      <w:r w:rsidRPr="003B7B49">
        <w:rPr>
          <w:rStyle w:val="TextoNormalNegritaCaracter"/>
        </w:rPr>
        <w:t>Artículo 34.</w:t>
      </w:r>
      <w:r w:rsidRPr="003B7B49">
        <w:rPr>
          <w:rStyle w:val="TextoNormalCaracter"/>
        </w:rPr>
        <w:t>-</w:t>
      </w:r>
      <w:r>
        <w:t xml:space="preserve"> Sentencia </w:t>
      </w:r>
      <w:hyperlink w:anchor="SENTENCIA_2022_117" w:history="1">
        <w:r w:rsidRPr="003B7B49">
          <w:rPr>
            <w:rStyle w:val="TextoNormalCaracter"/>
          </w:rPr>
          <w:t>117/2022</w:t>
        </w:r>
      </w:hyperlink>
      <w:r>
        <w:t>, f. 6.</w:t>
      </w:r>
    </w:p>
    <w:p w:rsidR="003B7B49" w:rsidRDefault="003B7B49" w:rsidP="003B7B49">
      <w:pPr>
        <w:pStyle w:val="SangriaFrancesaArticulo"/>
      </w:pPr>
      <w:r w:rsidRPr="003B7B49">
        <w:rPr>
          <w:rStyle w:val="TextoNormalNegritaCaracter"/>
        </w:rPr>
        <w:t>Artículo 34, segundo inciso.</w:t>
      </w:r>
      <w:r w:rsidRPr="003B7B49">
        <w:rPr>
          <w:rStyle w:val="TextoNormalCaracter"/>
        </w:rPr>
        <w:t>-</w:t>
      </w:r>
      <w:r>
        <w:t xml:space="preserve"> Sentencia </w:t>
      </w:r>
      <w:hyperlink w:anchor="SENTENCIA_2022_117" w:history="1">
        <w:r w:rsidRPr="003B7B49">
          <w:rPr>
            <w:rStyle w:val="TextoNormalCaracter"/>
          </w:rPr>
          <w:t>117/2022</w:t>
        </w:r>
      </w:hyperlink>
      <w:r>
        <w:t>, f. 6.</w:t>
      </w:r>
    </w:p>
    <w:p w:rsidR="003B7B49" w:rsidRDefault="003B7B49" w:rsidP="003B7B49">
      <w:pPr>
        <w:pStyle w:val="SangriaFrancesaArticulo"/>
      </w:pPr>
      <w:r w:rsidRPr="003B7B49">
        <w:rPr>
          <w:rStyle w:val="TextoNormalNegritaCaracter"/>
        </w:rPr>
        <w:t>Artículo 40.2.</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121.</w:t>
      </w:r>
      <w:r w:rsidRPr="003B7B49">
        <w:rPr>
          <w:rStyle w:val="TextoNormalCaracter"/>
        </w:rPr>
        <w:t>-</w:t>
      </w:r>
      <w:r>
        <w:t xml:space="preserve"> Sentencia </w:t>
      </w:r>
      <w:hyperlink w:anchor="SENTENCIA_2022_117" w:history="1">
        <w:r w:rsidRPr="003B7B49">
          <w:rPr>
            <w:rStyle w:val="TextoNormalCaracter"/>
          </w:rPr>
          <w:t>117/2022</w:t>
        </w:r>
      </w:hyperlink>
      <w:r>
        <w:t>, f. 5.</w:t>
      </w:r>
    </w:p>
    <w:p w:rsidR="003B7B49" w:rsidRDefault="003B7B49" w:rsidP="003B7B49">
      <w:pPr>
        <w:pStyle w:val="SangriaFrancesaArticulo"/>
      </w:pPr>
      <w:r w:rsidRPr="003B7B49">
        <w:rPr>
          <w:rStyle w:val="TextoNormalNegritaCaracter"/>
        </w:rPr>
        <w:t>Artículo 121.1.</w:t>
      </w:r>
      <w:r w:rsidRPr="003B7B49">
        <w:rPr>
          <w:rStyle w:val="TextoNormalCaracter"/>
        </w:rPr>
        <w:t>-</w:t>
      </w:r>
      <w:r>
        <w:t xml:space="preserve"> Sentencia </w:t>
      </w:r>
      <w:hyperlink w:anchor="SENTENCIA_2022_117" w:history="1">
        <w:r w:rsidRPr="003B7B49">
          <w:rPr>
            <w:rStyle w:val="TextoNormalCaracter"/>
          </w:rPr>
          <w:t>117/2022</w:t>
        </w:r>
      </w:hyperlink>
      <w:r>
        <w:t>, f. 5.</w:t>
      </w:r>
    </w:p>
    <w:p w:rsidR="003B7B49" w:rsidRDefault="003B7B49" w:rsidP="003B7B49">
      <w:pPr>
        <w:pStyle w:val="SangriaFrancesaArticulo"/>
      </w:pPr>
      <w:r w:rsidRPr="003B7B49">
        <w:rPr>
          <w:rStyle w:val="TextoNormalNegritaCaracter"/>
        </w:rPr>
        <w:t>Artículo 121.1 b).</w:t>
      </w:r>
      <w:r w:rsidRPr="003B7B49">
        <w:rPr>
          <w:rStyle w:val="TextoNormalCaracter"/>
        </w:rPr>
        <w:t>-</w:t>
      </w:r>
      <w:r>
        <w:t xml:space="preserve"> Sentencia </w:t>
      </w:r>
      <w:hyperlink w:anchor="SENTENCIA_2022_117" w:history="1">
        <w:r w:rsidRPr="003B7B49">
          <w:rPr>
            <w:rStyle w:val="TextoNormalCaracter"/>
          </w:rPr>
          <w:t>117/2022</w:t>
        </w:r>
      </w:hyperlink>
      <w:r>
        <w:t>, f. 1.</w:t>
      </w:r>
    </w:p>
    <w:p w:rsidR="003B7B49" w:rsidRDefault="003B7B49" w:rsidP="003B7B49">
      <w:pPr>
        <w:pStyle w:val="SangriaFrancesaArticulo"/>
      </w:pPr>
      <w:r w:rsidRPr="003B7B49">
        <w:rPr>
          <w:rStyle w:val="TextoNormalNegritaCaracter"/>
        </w:rPr>
        <w:t>Artículo 121.1 c).</w:t>
      </w:r>
      <w:r w:rsidRPr="003B7B49">
        <w:rPr>
          <w:rStyle w:val="TextoNormalCaracter"/>
        </w:rPr>
        <w:t>-</w:t>
      </w:r>
      <w:r>
        <w:t xml:space="preserve"> Sentencia </w:t>
      </w:r>
      <w:hyperlink w:anchor="SENTENCIA_2022_117" w:history="1">
        <w:r w:rsidRPr="003B7B49">
          <w:rPr>
            <w:rStyle w:val="TextoNormalCaracter"/>
          </w:rPr>
          <w:t>117/2022</w:t>
        </w:r>
      </w:hyperlink>
      <w:r>
        <w:t>, f. 1.</w:t>
      </w:r>
    </w:p>
    <w:p w:rsidR="003B7B49" w:rsidRDefault="003B7B49" w:rsidP="003B7B49">
      <w:pPr>
        <w:pStyle w:val="SangriaFrancesaArticulo"/>
      </w:pPr>
      <w:r w:rsidRPr="003B7B49">
        <w:rPr>
          <w:rStyle w:val="TextoNormalNegritaCaracter"/>
        </w:rPr>
        <w:t>Artículo 123.</w:t>
      </w:r>
      <w:r w:rsidRPr="003B7B49">
        <w:rPr>
          <w:rStyle w:val="TextoNormalCaracter"/>
        </w:rPr>
        <w:t>-</w:t>
      </w:r>
      <w:r>
        <w:t xml:space="preserve"> Sentencia </w:t>
      </w:r>
      <w:hyperlink w:anchor="SENTENCIA_2022_118" w:history="1">
        <w:r w:rsidRPr="003B7B49">
          <w:rPr>
            <w:rStyle w:val="TextoNormalCaracter"/>
          </w:rPr>
          <w:t>118/2022</w:t>
        </w:r>
      </w:hyperlink>
      <w:r>
        <w:t>, f. único.</w:t>
      </w:r>
    </w:p>
    <w:p w:rsidR="003B7B49" w:rsidRDefault="003B7B49" w:rsidP="003B7B49">
      <w:pPr>
        <w:pStyle w:val="SangriaFrancesaArticulo"/>
      </w:pPr>
      <w:r w:rsidRPr="003B7B49">
        <w:rPr>
          <w:rStyle w:val="TextoNormalNegritaCaracter"/>
        </w:rPr>
        <w:t>Artículo 123 a).</w:t>
      </w:r>
      <w:r w:rsidRPr="003B7B49">
        <w:rPr>
          <w:rStyle w:val="TextoNormalCaracter"/>
        </w:rPr>
        <w:t>-</w:t>
      </w:r>
      <w:r>
        <w:t xml:space="preserve"> Sentencia </w:t>
      </w:r>
      <w:hyperlink w:anchor="SENTENCIA_2022_117" w:history="1">
        <w:r w:rsidRPr="003B7B49">
          <w:rPr>
            <w:rStyle w:val="TextoNormalCaracter"/>
          </w:rPr>
          <w:t>117/2022</w:t>
        </w:r>
      </w:hyperlink>
      <w:r>
        <w:t>, f. 1.</w:t>
      </w:r>
    </w:p>
    <w:p w:rsidR="003B7B49" w:rsidRDefault="003B7B49" w:rsidP="003B7B49">
      <w:pPr>
        <w:pStyle w:val="SangriaFrancesaArticulo"/>
      </w:pPr>
      <w:r w:rsidRPr="003B7B49">
        <w:rPr>
          <w:rStyle w:val="TextoNormalNegritaCaracter"/>
        </w:rPr>
        <w:t>Artículo 127.</w:t>
      </w:r>
      <w:r w:rsidRPr="003B7B49">
        <w:rPr>
          <w:rStyle w:val="TextoNormalCaracter"/>
        </w:rPr>
        <w:t>-</w:t>
      </w:r>
      <w:r>
        <w:t xml:space="preserve"> Sentencia </w:t>
      </w:r>
      <w:hyperlink w:anchor="SENTENCIA_2022_118" w:history="1">
        <w:r w:rsidRPr="003B7B49">
          <w:rPr>
            <w:rStyle w:val="TextoNormalCaracter"/>
          </w:rPr>
          <w:t>118/2022</w:t>
        </w:r>
      </w:hyperlink>
      <w:r>
        <w:t>, f. único.</w:t>
      </w:r>
    </w:p>
    <w:p w:rsidR="003B7B49" w:rsidRDefault="003B7B49" w:rsidP="003B7B49">
      <w:pPr>
        <w:pStyle w:val="SangriaFrancesaArticulo"/>
      </w:pPr>
      <w:r w:rsidRPr="003B7B49">
        <w:rPr>
          <w:rStyle w:val="TextoNormalNegritaCaracter"/>
        </w:rPr>
        <w:t>Artículo 137.</w:t>
      </w:r>
      <w:r w:rsidRPr="003B7B49">
        <w:rPr>
          <w:rStyle w:val="TextoNormalCaracter"/>
        </w:rPr>
        <w:t>-</w:t>
      </w:r>
      <w:r>
        <w:t xml:space="preserve"> Sentencia </w:t>
      </w:r>
      <w:hyperlink w:anchor="SENTENCIA_2022_118" w:history="1">
        <w:r w:rsidRPr="003B7B49">
          <w:rPr>
            <w:rStyle w:val="TextoNormalCaracter"/>
          </w:rPr>
          <w:t>118/2022</w:t>
        </w:r>
      </w:hyperlink>
      <w:r>
        <w:t>, f. único.</w:t>
      </w:r>
    </w:p>
    <w:p w:rsidR="003B7B49" w:rsidRDefault="003B7B49" w:rsidP="003B7B49">
      <w:pPr>
        <w:pStyle w:val="SangriaFrancesaArticulo"/>
      </w:pPr>
      <w:r w:rsidRPr="003B7B49">
        <w:rPr>
          <w:rStyle w:val="TextoNormalNegritaCaracter"/>
        </w:rPr>
        <w:t>Artículo 139.3.</w:t>
      </w:r>
      <w:r w:rsidRPr="003B7B49">
        <w:rPr>
          <w:rStyle w:val="TextoNormalCaracter"/>
        </w:rPr>
        <w:t>-</w:t>
      </w:r>
      <w:r>
        <w:t xml:space="preserve"> Sentencia </w:t>
      </w:r>
      <w:hyperlink w:anchor="SENTENCIA_2022_117" w:history="1">
        <w:r w:rsidRPr="003B7B49">
          <w:rPr>
            <w:rStyle w:val="TextoNormalCaracter"/>
          </w:rPr>
          <w:t>117/2022</w:t>
        </w:r>
      </w:hyperlink>
      <w:r>
        <w:t>, f. 5.</w:t>
      </w:r>
    </w:p>
    <w:p w:rsidR="003B7B49" w:rsidRDefault="003B7B49" w:rsidP="003B7B49">
      <w:pPr>
        <w:pStyle w:val="SangriaFrancesaArticulo"/>
      </w:pPr>
      <w:r w:rsidRPr="003B7B49">
        <w:rPr>
          <w:rStyle w:val="TextoNormalNegritaCaracter"/>
        </w:rPr>
        <w:t>Artículo 159.1 b).</w:t>
      </w:r>
      <w:r w:rsidRPr="003B7B49">
        <w:rPr>
          <w:rStyle w:val="TextoNormalCaracter"/>
        </w:rPr>
        <w:t>-</w:t>
      </w:r>
      <w:r>
        <w:t xml:space="preserve"> Sentencia </w:t>
      </w:r>
      <w:hyperlink w:anchor="SENTENCIA_2022_117" w:history="1">
        <w:r w:rsidRPr="003B7B49">
          <w:rPr>
            <w:rStyle w:val="TextoNormalCaracter"/>
          </w:rPr>
          <w:t>117/2022</w:t>
        </w:r>
      </w:hyperlink>
      <w:r>
        <w:t>, f. 5.</w:t>
      </w:r>
    </w:p>
    <w:p w:rsidR="003B7B49" w:rsidRDefault="003B7B49" w:rsidP="003B7B49">
      <w:pPr>
        <w:pStyle w:val="SangriaFrancesaArticulo"/>
      </w:pPr>
      <w:r w:rsidRPr="003B7B49">
        <w:rPr>
          <w:rStyle w:val="TextoNormalNegritaCaracter"/>
        </w:rPr>
        <w:t>Artículo 159.1 c).</w:t>
      </w:r>
      <w:r w:rsidRPr="003B7B49">
        <w:rPr>
          <w:rStyle w:val="TextoNormalCaracter"/>
        </w:rPr>
        <w:t>-</w:t>
      </w:r>
      <w:r>
        <w:t xml:space="preserve"> Sentencia </w:t>
      </w:r>
      <w:hyperlink w:anchor="SENTENCIA_2022_117" w:history="1">
        <w:r w:rsidRPr="003B7B49">
          <w:rPr>
            <w:rStyle w:val="TextoNormalCaracter"/>
          </w:rPr>
          <w:t>117/2022</w:t>
        </w:r>
      </w:hyperlink>
      <w:r>
        <w:t>, ff. 1, 5.</w:t>
      </w:r>
    </w:p>
    <w:p w:rsidR="003B7B49" w:rsidRDefault="003B7B49" w:rsidP="003B7B49">
      <w:pPr>
        <w:pStyle w:val="TextoNormal"/>
      </w:pPr>
    </w:p>
    <w:p w:rsidR="003B7B49" w:rsidRDefault="003B7B49" w:rsidP="003B7B49">
      <w:pPr>
        <w:pStyle w:val="TextoNormalNegritaCentradoSubrayado"/>
        <w:suppressAutoHyphens/>
      </w:pPr>
      <w:r>
        <w:t>J.7.b) Leyes y disposiciones con fuerza de Ley</w:t>
      </w:r>
    </w:p>
    <w:p w:rsidR="003B7B49" w:rsidRDefault="003B7B49" w:rsidP="003B7B49">
      <w:pPr>
        <w:pStyle w:val="TextoNormalNegritaCentradoSubrayado"/>
      </w:pPr>
    </w:p>
    <w:p w:rsidR="003B7B49" w:rsidRDefault="003B7B49" w:rsidP="003B7B49">
      <w:pPr>
        <w:pStyle w:val="TextoNormalNegritaCursivandice"/>
      </w:pPr>
      <w:r>
        <w:t>Comunidad Autónoma de Cataluña. Ley 8/2004, de 23 de diciembre, de horarios comerciales</w:t>
      </w:r>
    </w:p>
    <w:p w:rsidR="003B7B49" w:rsidRDefault="003B7B49" w:rsidP="003B7B49">
      <w:pPr>
        <w:pStyle w:val="SangriaFrancesaArticulo"/>
      </w:pPr>
      <w:r w:rsidRPr="003B7B49">
        <w:rPr>
          <w:rStyle w:val="TextoNormalNegritaCaracter"/>
        </w:rPr>
        <w:t>Artículo 2.2</w:t>
      </w:r>
      <w:r>
        <w:t xml:space="preserve"> (redactado por el Decreto-ley de la Generalidad de Cataluña 4/2012, de 30 de octubre)</w:t>
      </w:r>
      <w:r w:rsidRPr="003B7B49">
        <w:rPr>
          <w:rStyle w:val="TextoNormalNegritaCaracter"/>
        </w:rPr>
        <w:t>.</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p>
    <w:p w:rsidR="003B7B49" w:rsidRDefault="003B7B49" w:rsidP="003B7B49">
      <w:pPr>
        <w:pStyle w:val="TextoNormalNegritaCursivandice"/>
      </w:pPr>
      <w:r>
        <w:t>Comunidad Autónoma de Cataluña. Ley 18/2007, de 28 de diciembre, del derecho a la vivienda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8" w:history="1">
        <w:r w:rsidRPr="003B7B49">
          <w:rPr>
            <w:rStyle w:val="TextoNormalCaracter"/>
          </w:rPr>
          <w:t>118/2022</w:t>
        </w:r>
      </w:hyperlink>
      <w:r>
        <w:t>, f. único.</w:t>
      </w:r>
    </w:p>
    <w:p w:rsidR="003B7B49" w:rsidRDefault="003B7B49" w:rsidP="003B7B49">
      <w:pPr>
        <w:pStyle w:val="SangriaFrancesaArticulo"/>
      </w:pPr>
    </w:p>
    <w:p w:rsidR="003B7B49" w:rsidRDefault="003B7B49" w:rsidP="003B7B49">
      <w:pPr>
        <w:pStyle w:val="TextoNormalNegritaCursivandice"/>
      </w:pPr>
      <w:r>
        <w:t>Comunidad Autónoma de Cataluña. Ley 22/2010, de 20 de julio, del Código de consumo de Cataluña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7" w:history="1">
        <w:r w:rsidRPr="003B7B49">
          <w:rPr>
            <w:rStyle w:val="TextoNormalCaracter"/>
          </w:rPr>
          <w:t>117/2022</w:t>
        </w:r>
      </w:hyperlink>
      <w:r>
        <w:t>, f. 6.</w:t>
      </w:r>
    </w:p>
    <w:p w:rsidR="003B7B49" w:rsidRDefault="003B7B49" w:rsidP="003B7B49">
      <w:pPr>
        <w:pStyle w:val="SangriaFrancesaArticulo"/>
      </w:pPr>
      <w:r w:rsidRPr="003B7B49">
        <w:rPr>
          <w:rStyle w:val="TextoNormalNegritaCaracter"/>
        </w:rPr>
        <w:t>Artículo 128-1.</w:t>
      </w:r>
      <w:r w:rsidRPr="003B7B49">
        <w:rPr>
          <w:rStyle w:val="TextoNormalCaracter"/>
        </w:rPr>
        <w:t>-</w:t>
      </w:r>
      <w:r>
        <w:t xml:space="preserve"> Sentencia </w:t>
      </w:r>
      <w:hyperlink w:anchor="SENTENCIA_2022_117" w:history="1">
        <w:r w:rsidRPr="003B7B49">
          <w:rPr>
            <w:rStyle w:val="TextoNormalCaracter"/>
          </w:rPr>
          <w:t>117/2022</w:t>
        </w:r>
      </w:hyperlink>
      <w:r>
        <w:t>, f. 6.</w:t>
      </w:r>
    </w:p>
    <w:p w:rsidR="003B7B49" w:rsidRDefault="003B7B49" w:rsidP="003B7B49">
      <w:pPr>
        <w:pStyle w:val="SangriaFrancesaArticulo"/>
      </w:pPr>
    </w:p>
    <w:p w:rsidR="003B7B49" w:rsidRDefault="003B7B49" w:rsidP="003B7B49">
      <w:pPr>
        <w:pStyle w:val="TextoNormalNegritaCursivandice"/>
      </w:pPr>
      <w:r>
        <w:t>Comunidad Autónoma de Cataluña. Libro segundo del Código civil de Cataluña, relativo a la persona y la familia, aprobado mediante Ley 25/2010, de 29 de julio</w:t>
      </w:r>
    </w:p>
    <w:p w:rsidR="003B7B49" w:rsidRDefault="003B7B49" w:rsidP="003B7B49">
      <w:pPr>
        <w:pStyle w:val="SangriaFrancesaArticulo"/>
      </w:pPr>
      <w:r w:rsidRPr="003B7B49">
        <w:rPr>
          <w:rStyle w:val="TextoNormalNegritaCaracter"/>
        </w:rPr>
        <w:t>Artículo 236-5.</w:t>
      </w:r>
      <w:r w:rsidRPr="003B7B49">
        <w:rPr>
          <w:rStyle w:val="TextoNormalCaracter"/>
        </w:rPr>
        <w:t>-</w:t>
      </w:r>
      <w:r>
        <w:t xml:space="preserve"> Sentencia </w:t>
      </w:r>
      <w:hyperlink w:anchor="SENTENCIA_2022_106" w:history="1">
        <w:r w:rsidRPr="003B7B49">
          <w:rPr>
            <w:rStyle w:val="TextoNormalCaracter"/>
          </w:rPr>
          <w:t>106/2022</w:t>
        </w:r>
      </w:hyperlink>
      <w:r>
        <w:t>, VP.</w:t>
      </w:r>
    </w:p>
    <w:p w:rsidR="003B7B49" w:rsidRDefault="003B7B49" w:rsidP="003B7B49">
      <w:pPr>
        <w:pStyle w:val="SangriaFrancesaArticulo"/>
      </w:pPr>
    </w:p>
    <w:p w:rsidR="003B7B49" w:rsidRDefault="003B7B49" w:rsidP="003B7B49">
      <w:pPr>
        <w:pStyle w:val="TextoNormalNegritaCursivandice"/>
      </w:pPr>
      <w:r>
        <w:t>Comunidad Autónoma de Cataluña. Decreto-ley 4/2012, de 30 de octubre, de medidas en materia de horarios comerciales y determinadas actividades de promoción</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p>
    <w:p w:rsidR="003B7B49" w:rsidRDefault="003B7B49" w:rsidP="003B7B49">
      <w:pPr>
        <w:pStyle w:val="TextoNormalNegritaCursivandice"/>
      </w:pPr>
      <w:r>
        <w:t>Comunidad Autónoma de Cataluña. Ley 3/2014, de 19 de febrero, de horarios comerciales y de medidas para determinadas actividades de promoción</w:t>
      </w:r>
    </w:p>
    <w:p w:rsidR="003B7B49" w:rsidRDefault="003B7B49" w:rsidP="003B7B49">
      <w:pPr>
        <w:pStyle w:val="SangriaFrancesaArticulo"/>
      </w:pPr>
      <w:r w:rsidRPr="003B7B49">
        <w:rPr>
          <w:rStyle w:val="TextoNormalNegritaCaracter"/>
        </w:rPr>
        <w:t>Artículo 2.1 i).</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2.1 j).</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p>
    <w:p w:rsidR="003B7B49" w:rsidRDefault="003B7B49" w:rsidP="003B7B49">
      <w:pPr>
        <w:pStyle w:val="TextoNormalNegritaCursivandice"/>
      </w:pPr>
      <w:r>
        <w:t>Comunidad Autónoma de Cataluña. Ley 24/2015, de 29 de julio, de medidas urgentes para afrontar la emergencia en el ámbito de la vivienda y la pobreza energética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8" w:history="1">
        <w:r w:rsidRPr="003B7B49">
          <w:rPr>
            <w:rStyle w:val="TextoNormalCaracter"/>
          </w:rPr>
          <w:t>118/2022</w:t>
        </w:r>
      </w:hyperlink>
      <w:r>
        <w:t>, f. único.</w:t>
      </w:r>
    </w:p>
    <w:p w:rsidR="003B7B49" w:rsidRDefault="003B7B49" w:rsidP="003B7B49">
      <w:pPr>
        <w:pStyle w:val="SangriaFrancesaArticulo"/>
      </w:pPr>
    </w:p>
    <w:p w:rsidR="003B7B49" w:rsidRDefault="003B7B49" w:rsidP="003B7B49">
      <w:pPr>
        <w:pStyle w:val="TextoNormalNegritaCursivandice"/>
      </w:pPr>
      <w:r>
        <w:t>Comunidad Autónoma de Cataluña. Ley 4/2016, de 23 de diciembre, de medidas de protección del derecho a la vivienda de las personas en riesgo de exclusión residencial</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8" w:history="1">
        <w:r w:rsidRPr="003B7B49">
          <w:rPr>
            <w:rStyle w:val="TextoNormalCaracter"/>
          </w:rPr>
          <w:t>118/2022</w:t>
        </w:r>
      </w:hyperlink>
      <w:r>
        <w:t>, f. único.</w:t>
      </w:r>
    </w:p>
    <w:p w:rsidR="003B7B49" w:rsidRDefault="003B7B49" w:rsidP="003B7B49">
      <w:pPr>
        <w:pStyle w:val="SangriaFrancesaArticulo"/>
      </w:pPr>
    </w:p>
    <w:p w:rsidR="003B7B49" w:rsidRDefault="003B7B49" w:rsidP="003B7B49">
      <w:pPr>
        <w:pStyle w:val="TextoNormalNegritaCursivandice"/>
      </w:pPr>
      <w:r>
        <w:t>Comunidad Autónoma de Cataluña. Ley 18/2017, de 1 de agosto, de comercio, servicios y ferias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7" w:history="1">
        <w:r w:rsidRPr="003B7B49">
          <w:rPr>
            <w:rStyle w:val="TextoNormalCaracter"/>
          </w:rPr>
          <w:t>117/2022</w:t>
        </w:r>
      </w:hyperlink>
      <w:r>
        <w:t>, f. 2.</w:t>
      </w:r>
    </w:p>
    <w:p w:rsidR="003B7B49" w:rsidRDefault="003B7B49" w:rsidP="003B7B49">
      <w:pPr>
        <w:pStyle w:val="SangriaFrancesaArticulo"/>
      </w:pPr>
      <w:r w:rsidRPr="003B7B49">
        <w:rPr>
          <w:rStyle w:val="TextoNormalNegritaCaracter"/>
        </w:rPr>
        <w:t>Disposición transitora primera.</w:t>
      </w:r>
      <w:r w:rsidRPr="003B7B49">
        <w:rPr>
          <w:rStyle w:val="TextoNormalCaracter"/>
        </w:rPr>
        <w:t>-</w:t>
      </w:r>
      <w:r>
        <w:t xml:space="preserve"> Sentencia </w:t>
      </w:r>
      <w:hyperlink w:anchor="SENTENCIA_2022_117" w:history="1">
        <w:r w:rsidRPr="003B7B49">
          <w:rPr>
            <w:rStyle w:val="TextoNormalCaracter"/>
          </w:rPr>
          <w:t>117/2022</w:t>
        </w:r>
      </w:hyperlink>
      <w:r>
        <w:t>, ff. 1, 4.</w:t>
      </w:r>
    </w:p>
    <w:p w:rsidR="003B7B49" w:rsidRDefault="003B7B49" w:rsidP="003B7B49">
      <w:pPr>
        <w:pStyle w:val="SangriaFrancesaArticulo"/>
      </w:pPr>
      <w:r w:rsidRPr="003B7B49">
        <w:rPr>
          <w:rStyle w:val="TextoNormalNegritaCaracter"/>
        </w:rPr>
        <w:t>Artículo 8.3.</w:t>
      </w:r>
      <w:r w:rsidRPr="003B7B49">
        <w:rPr>
          <w:rStyle w:val="TextoNormalCaracter"/>
        </w:rPr>
        <w:t>-</w:t>
      </w:r>
      <w:r>
        <w:t xml:space="preserve"> Sentencia </w:t>
      </w:r>
      <w:hyperlink w:anchor="SENTENCIA_2022_117" w:history="1">
        <w:r w:rsidRPr="003B7B49">
          <w:rPr>
            <w:rStyle w:val="TextoNormalCaracter"/>
          </w:rPr>
          <w:t>117/2022</w:t>
        </w:r>
      </w:hyperlink>
      <w:r>
        <w:t>, ff. 1, 6.</w:t>
      </w:r>
    </w:p>
    <w:p w:rsidR="003B7B49" w:rsidRDefault="003B7B49" w:rsidP="003B7B49">
      <w:pPr>
        <w:pStyle w:val="SangriaFrancesaArticulo"/>
      </w:pPr>
      <w:r w:rsidRPr="003B7B49">
        <w:rPr>
          <w:rStyle w:val="TextoNormalNegritaCaracter"/>
        </w:rPr>
        <w:t>Artículo 8.3 inciso "y deben estar en condiciones de poder atender a los consumidores cuando se expresen en cualquiera de las lenguas oficiales en Cataluña".</w:t>
      </w:r>
      <w:r w:rsidRPr="003B7B49">
        <w:rPr>
          <w:rStyle w:val="TextoNormalCaracter"/>
        </w:rPr>
        <w:t>-</w:t>
      </w:r>
      <w:r>
        <w:t xml:space="preserve"> Sentencia </w:t>
      </w:r>
      <w:hyperlink w:anchor="SENTENCIA_2022_117" w:history="1">
        <w:r w:rsidRPr="003B7B49">
          <w:rPr>
            <w:rStyle w:val="TextoNormalCaracter"/>
          </w:rPr>
          <w:t>117/2022</w:t>
        </w:r>
      </w:hyperlink>
      <w:r>
        <w:t>, f. 6.</w:t>
      </w:r>
    </w:p>
    <w:p w:rsidR="003B7B49" w:rsidRDefault="003B7B49" w:rsidP="003B7B49">
      <w:pPr>
        <w:pStyle w:val="SangriaFrancesaArticulo"/>
      </w:pPr>
      <w:r w:rsidRPr="003B7B49">
        <w:rPr>
          <w:rStyle w:val="TextoNormalNegritaCaracter"/>
        </w:rPr>
        <w:t>Artículo 20.6.</w:t>
      </w:r>
      <w:r w:rsidRPr="003B7B49">
        <w:rPr>
          <w:rStyle w:val="TextoNormalCaracter"/>
        </w:rPr>
        <w:t>-</w:t>
      </w:r>
      <w:r>
        <w:t xml:space="preserve"> Sentencia </w:t>
      </w:r>
      <w:hyperlink w:anchor="SENTENCIA_2022_117" w:history="1">
        <w:r w:rsidRPr="003B7B49">
          <w:rPr>
            <w:rStyle w:val="TextoNormalCaracter"/>
          </w:rPr>
          <w:t>117/2022</w:t>
        </w:r>
      </w:hyperlink>
      <w:r>
        <w:t>, ff. 1, 3.</w:t>
      </w:r>
    </w:p>
    <w:p w:rsidR="003B7B49" w:rsidRDefault="003B7B49" w:rsidP="003B7B49">
      <w:pPr>
        <w:pStyle w:val="SangriaFrancesaArticulo"/>
      </w:pPr>
      <w:r w:rsidRPr="003B7B49">
        <w:rPr>
          <w:rStyle w:val="TextoNormalNegritaCaracter"/>
        </w:rPr>
        <w:t>Artículo 20.6, inciso final.</w:t>
      </w:r>
      <w:r w:rsidRPr="003B7B49">
        <w:rPr>
          <w:rStyle w:val="TextoNormalCaracter"/>
        </w:rPr>
        <w:t>-</w:t>
      </w:r>
      <w:r>
        <w:t xml:space="preserve"> Sentencia </w:t>
      </w:r>
      <w:hyperlink w:anchor="SENTENCIA_2022_117" w:history="1">
        <w:r w:rsidRPr="003B7B49">
          <w:rPr>
            <w:rStyle w:val="TextoNormalCaracter"/>
          </w:rPr>
          <w:t>117/2022</w:t>
        </w:r>
      </w:hyperlink>
      <w:r>
        <w:t>, f. 3.</w:t>
      </w:r>
    </w:p>
    <w:p w:rsidR="003B7B49" w:rsidRDefault="003B7B49" w:rsidP="003B7B49">
      <w:pPr>
        <w:pStyle w:val="SangriaFrancesaArticulo"/>
      </w:pPr>
      <w:r w:rsidRPr="003B7B49">
        <w:rPr>
          <w:rStyle w:val="TextoNormalNegritaCaracter"/>
        </w:rPr>
        <w:t>Artículo 36.</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36.2 b).</w:t>
      </w:r>
      <w:r w:rsidRPr="003B7B49">
        <w:rPr>
          <w:rStyle w:val="TextoNormalCaracter"/>
        </w:rPr>
        <w:t>-</w:t>
      </w:r>
      <w:r>
        <w:t xml:space="preserve"> Sentencia </w:t>
      </w:r>
      <w:hyperlink w:anchor="SENTENCIA_2022_117" w:history="1">
        <w:r w:rsidRPr="003B7B49">
          <w:rPr>
            <w:rStyle w:val="TextoNormalCaracter"/>
          </w:rPr>
          <w:t>117/2022</w:t>
        </w:r>
      </w:hyperlink>
      <w:r>
        <w:t>, ff. 1, 4.</w:t>
      </w:r>
    </w:p>
    <w:p w:rsidR="003B7B49" w:rsidRDefault="003B7B49" w:rsidP="003B7B49">
      <w:pPr>
        <w:pStyle w:val="SangriaFrancesaArticulo"/>
      </w:pPr>
      <w:r w:rsidRPr="003B7B49">
        <w:rPr>
          <w:rStyle w:val="TextoNormalNegritaCaracter"/>
        </w:rPr>
        <w:t>Artículo 37.1.</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37.1 j).</w:t>
      </w:r>
      <w:r w:rsidRPr="003B7B49">
        <w:rPr>
          <w:rStyle w:val="TextoNormalCaracter"/>
        </w:rPr>
        <w:t>-</w:t>
      </w:r>
      <w:r>
        <w:t xml:space="preserve"> Sentencia </w:t>
      </w:r>
      <w:hyperlink w:anchor="SENTENCIA_2022_117" w:history="1">
        <w:r w:rsidRPr="003B7B49">
          <w:rPr>
            <w:rStyle w:val="TextoNormalCaracter"/>
          </w:rPr>
          <w:t>117/2022</w:t>
        </w:r>
      </w:hyperlink>
      <w:r>
        <w:t>, ff. 1, 4.</w:t>
      </w:r>
    </w:p>
    <w:p w:rsidR="003B7B49" w:rsidRDefault="003B7B49" w:rsidP="003B7B49">
      <w:pPr>
        <w:pStyle w:val="SangriaFrancesaArticulo"/>
      </w:pPr>
      <w:r w:rsidRPr="003B7B49">
        <w:rPr>
          <w:rStyle w:val="TextoNormalNegritaCaracter"/>
        </w:rPr>
        <w:t>Artículo 37.1 k).</w:t>
      </w:r>
      <w:r w:rsidRPr="003B7B49">
        <w:rPr>
          <w:rStyle w:val="TextoNormalCaracter"/>
        </w:rPr>
        <w:t>-</w:t>
      </w:r>
      <w:r>
        <w:t xml:space="preserve"> Sentencia </w:t>
      </w:r>
      <w:hyperlink w:anchor="SENTENCIA_2022_117" w:history="1">
        <w:r w:rsidRPr="003B7B49">
          <w:rPr>
            <w:rStyle w:val="TextoNormalCaracter"/>
          </w:rPr>
          <w:t>117/2022</w:t>
        </w:r>
      </w:hyperlink>
      <w:r>
        <w:t>, ff. 1, 4.</w:t>
      </w:r>
    </w:p>
    <w:p w:rsidR="003B7B49" w:rsidRDefault="003B7B49" w:rsidP="003B7B49">
      <w:pPr>
        <w:pStyle w:val="SangriaFrancesaArticulo"/>
      </w:pPr>
      <w:r w:rsidRPr="003B7B49">
        <w:rPr>
          <w:rStyle w:val="TextoNormalNegritaCaracter"/>
        </w:rPr>
        <w:t>Artículo 37.2.</w:t>
      </w:r>
      <w:r w:rsidRPr="003B7B49">
        <w:rPr>
          <w:rStyle w:val="TextoNormalCaracter"/>
        </w:rPr>
        <w:t>-</w:t>
      </w:r>
      <w:r>
        <w:t xml:space="preserve"> Sentencia </w:t>
      </w:r>
      <w:hyperlink w:anchor="SENTENCIA_2022_117" w:history="1">
        <w:r w:rsidRPr="003B7B49">
          <w:rPr>
            <w:rStyle w:val="TextoNormalCaracter"/>
          </w:rPr>
          <w:t>117/2022</w:t>
        </w:r>
      </w:hyperlink>
      <w:r>
        <w:t>, ff. 1, 4.</w:t>
      </w:r>
    </w:p>
    <w:p w:rsidR="003B7B49" w:rsidRDefault="003B7B49" w:rsidP="003B7B49">
      <w:pPr>
        <w:pStyle w:val="SangriaFrancesaArticulo"/>
      </w:pPr>
      <w:r w:rsidRPr="003B7B49">
        <w:rPr>
          <w:rStyle w:val="TextoNormalNegritaCaracter"/>
        </w:rPr>
        <w:t>Artículo 38.2.</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38.2 inciso "y el período de vigencia de la excepción, que no puede ser superior a cuatro años".</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38.5.</w:t>
      </w:r>
      <w:r w:rsidRPr="003B7B49">
        <w:rPr>
          <w:rStyle w:val="TextoNormalCaracter"/>
        </w:rPr>
        <w:t>-</w:t>
      </w:r>
      <w:r>
        <w:t xml:space="preserve"> Sentencia </w:t>
      </w:r>
      <w:hyperlink w:anchor="SENTENCIA_2022_117" w:history="1">
        <w:r w:rsidRPr="003B7B49">
          <w:rPr>
            <w:rStyle w:val="TextoNormalCaracter"/>
          </w:rPr>
          <w:t>117/2022</w:t>
        </w:r>
      </w:hyperlink>
      <w:r>
        <w:t>, ff. 1, 4.</w:t>
      </w:r>
    </w:p>
    <w:p w:rsidR="003B7B49" w:rsidRDefault="003B7B49" w:rsidP="003B7B49">
      <w:pPr>
        <w:pStyle w:val="SangriaFrancesaArticulo"/>
      </w:pPr>
      <w:r w:rsidRPr="003B7B49">
        <w:rPr>
          <w:rStyle w:val="TextoNormalNegritaCaracter"/>
        </w:rPr>
        <w:t>Artículo 38.5 inciso "se considera denegada".</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38.6.</w:t>
      </w:r>
      <w:r w:rsidRPr="003B7B49">
        <w:rPr>
          <w:rStyle w:val="TextoNormalCaracter"/>
        </w:rPr>
        <w:t>-</w:t>
      </w:r>
      <w:r>
        <w:t xml:space="preserve"> Sentencia </w:t>
      </w:r>
      <w:hyperlink w:anchor="SENTENCIA_2022_117" w:history="1">
        <w:r w:rsidRPr="003B7B49">
          <w:rPr>
            <w:rStyle w:val="TextoNormalCaracter"/>
          </w:rPr>
          <w:t>117/2022</w:t>
        </w:r>
      </w:hyperlink>
      <w:r>
        <w:t>, ff. 1, 4.</w:t>
      </w:r>
    </w:p>
    <w:p w:rsidR="003B7B49" w:rsidRDefault="003B7B49" w:rsidP="003B7B49">
      <w:pPr>
        <w:pStyle w:val="SangriaFrancesaArticulo"/>
      </w:pPr>
      <w:r w:rsidRPr="003B7B49">
        <w:rPr>
          <w:rStyle w:val="TextoNormalNegritaCaracter"/>
        </w:rPr>
        <w:t>Artículo 38.6 inciso "se considera denegada".</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38.6, primer inciso.</w:t>
      </w:r>
      <w:r w:rsidRPr="003B7B49">
        <w:rPr>
          <w:rStyle w:val="TextoNormalCaracter"/>
        </w:rPr>
        <w:t>-</w:t>
      </w:r>
      <w:r>
        <w:t xml:space="preserve"> Sentencia </w:t>
      </w:r>
      <w:hyperlink w:anchor="SENTENCIA_2022_117" w:history="1">
        <w:r w:rsidRPr="003B7B49">
          <w:rPr>
            <w:rStyle w:val="TextoNormalCaracter"/>
          </w:rPr>
          <w:t>117/2022</w:t>
        </w:r>
      </w:hyperlink>
      <w:r>
        <w:t>, f. 4.</w:t>
      </w:r>
    </w:p>
    <w:p w:rsidR="003B7B49" w:rsidRDefault="003B7B49" w:rsidP="003B7B49">
      <w:pPr>
        <w:pStyle w:val="SangriaFrancesaArticulo"/>
      </w:pPr>
      <w:r w:rsidRPr="003B7B49">
        <w:rPr>
          <w:rStyle w:val="TextoNormalNegritaCaracter"/>
        </w:rPr>
        <w:t>Artículo 69.</w:t>
      </w:r>
      <w:r w:rsidRPr="003B7B49">
        <w:rPr>
          <w:rStyle w:val="TextoNormalCaracter"/>
        </w:rPr>
        <w:t>-</w:t>
      </w:r>
      <w:r>
        <w:t xml:space="preserve"> Sentencia </w:t>
      </w:r>
      <w:hyperlink w:anchor="SENTENCIA_2022_117" w:history="1">
        <w:r w:rsidRPr="003B7B49">
          <w:rPr>
            <w:rStyle w:val="TextoNormalCaracter"/>
          </w:rPr>
          <w:t>117/2022</w:t>
        </w:r>
      </w:hyperlink>
      <w:r>
        <w:t>, ff. 1, 5.</w:t>
      </w:r>
    </w:p>
    <w:p w:rsidR="003B7B49" w:rsidRDefault="003B7B49" w:rsidP="003B7B49">
      <w:pPr>
        <w:pStyle w:val="SangriaFrancesaArticulo"/>
      </w:pPr>
      <w:r w:rsidRPr="003B7B49">
        <w:rPr>
          <w:rStyle w:val="TextoNormalNegritaCaracter"/>
        </w:rPr>
        <w:t>Artículo 69.1.</w:t>
      </w:r>
      <w:r w:rsidRPr="003B7B49">
        <w:rPr>
          <w:rStyle w:val="TextoNormalCaracter"/>
        </w:rPr>
        <w:t>-</w:t>
      </w:r>
      <w:r>
        <w:t xml:space="preserve"> Sentencia </w:t>
      </w:r>
      <w:hyperlink w:anchor="SENTENCIA_2022_117" w:history="1">
        <w:r w:rsidRPr="003B7B49">
          <w:rPr>
            <w:rStyle w:val="TextoNormalCaracter"/>
          </w:rPr>
          <w:t>117/2022</w:t>
        </w:r>
      </w:hyperlink>
      <w:r>
        <w:t>, f. 5.</w:t>
      </w:r>
    </w:p>
    <w:p w:rsidR="003B7B49" w:rsidRDefault="003B7B49" w:rsidP="003B7B49">
      <w:pPr>
        <w:pStyle w:val="SangriaFrancesaArticulo"/>
      </w:pPr>
      <w:r w:rsidRPr="003B7B49">
        <w:rPr>
          <w:rStyle w:val="TextoNormalNegritaCaracter"/>
        </w:rPr>
        <w:t>Artículo 69.1 inciso "Las infracciones muy graves prescriben a los cinco años".</w:t>
      </w:r>
      <w:r w:rsidRPr="003B7B49">
        <w:rPr>
          <w:rStyle w:val="TextoNormalCaracter"/>
        </w:rPr>
        <w:t>-</w:t>
      </w:r>
      <w:r>
        <w:t xml:space="preserve"> Sentencia </w:t>
      </w:r>
      <w:hyperlink w:anchor="SENTENCIA_2022_117" w:history="1">
        <w:r w:rsidRPr="003B7B49">
          <w:rPr>
            <w:rStyle w:val="TextoNormalCaracter"/>
          </w:rPr>
          <w:t>117/2022</w:t>
        </w:r>
      </w:hyperlink>
      <w:r>
        <w:t>, f. 5.</w:t>
      </w:r>
    </w:p>
    <w:p w:rsidR="003B7B49" w:rsidRDefault="003B7B49" w:rsidP="003B7B49">
      <w:pPr>
        <w:pStyle w:val="SangriaFrancesaArticulo"/>
      </w:pPr>
      <w:r w:rsidRPr="003B7B49">
        <w:rPr>
          <w:rStyle w:val="TextoNormalNegritaCaracter"/>
        </w:rPr>
        <w:t>Artículo 69.1 inciso "y las leves a los dieciocho meses".</w:t>
      </w:r>
      <w:r w:rsidRPr="003B7B49">
        <w:rPr>
          <w:rStyle w:val="TextoNormalCaracter"/>
        </w:rPr>
        <w:t>-</w:t>
      </w:r>
      <w:r>
        <w:t xml:space="preserve"> Sentencia </w:t>
      </w:r>
      <w:hyperlink w:anchor="SENTENCIA_2022_117" w:history="1">
        <w:r w:rsidRPr="003B7B49">
          <w:rPr>
            <w:rStyle w:val="TextoNormalCaracter"/>
          </w:rPr>
          <w:t>117/2022</w:t>
        </w:r>
      </w:hyperlink>
      <w:r>
        <w:t>, f. 5.</w:t>
      </w:r>
    </w:p>
    <w:p w:rsidR="003B7B49" w:rsidRDefault="003B7B49" w:rsidP="003B7B49">
      <w:pPr>
        <w:pStyle w:val="SangriaFrancesaArticulo"/>
      </w:pPr>
      <w:r w:rsidRPr="003B7B49">
        <w:rPr>
          <w:rStyle w:val="TextoNormalNegritaCaracter"/>
        </w:rPr>
        <w:t>Artículo 69.2.</w:t>
      </w:r>
      <w:r w:rsidRPr="003B7B49">
        <w:rPr>
          <w:rStyle w:val="TextoNormalCaracter"/>
        </w:rPr>
        <w:t>-</w:t>
      </w:r>
      <w:r>
        <w:t xml:space="preserve"> Sentencia </w:t>
      </w:r>
      <w:hyperlink w:anchor="SENTENCIA_2022_117" w:history="1">
        <w:r w:rsidRPr="003B7B49">
          <w:rPr>
            <w:rStyle w:val="TextoNormalCaracter"/>
          </w:rPr>
          <w:t>117/2022</w:t>
        </w:r>
      </w:hyperlink>
      <w:r>
        <w:t>, f. 5.</w:t>
      </w:r>
    </w:p>
    <w:p w:rsidR="003B7B49" w:rsidRDefault="003B7B49" w:rsidP="003B7B49">
      <w:pPr>
        <w:pStyle w:val="SangriaFrancesaArticulo"/>
      </w:pPr>
      <w:r w:rsidRPr="003B7B49">
        <w:rPr>
          <w:rStyle w:val="TextoNormalNegritaCaracter"/>
        </w:rPr>
        <w:t>Artículo 69.2 inciso "y las leves al año".</w:t>
      </w:r>
      <w:r w:rsidRPr="003B7B49">
        <w:rPr>
          <w:rStyle w:val="TextoNormalCaracter"/>
        </w:rPr>
        <w:t>-</w:t>
      </w:r>
      <w:r>
        <w:t xml:space="preserve"> Sentencia </w:t>
      </w:r>
      <w:hyperlink w:anchor="SENTENCIA_2022_117" w:history="1">
        <w:r w:rsidRPr="003B7B49">
          <w:rPr>
            <w:rStyle w:val="TextoNormalCaracter"/>
          </w:rPr>
          <w:t>117/2022</w:t>
        </w:r>
      </w:hyperlink>
      <w:r>
        <w:t>, f. 5.</w:t>
      </w:r>
    </w:p>
    <w:p w:rsidR="003B7B49" w:rsidRDefault="003B7B49" w:rsidP="003B7B49">
      <w:pPr>
        <w:pStyle w:val="SangriaFrancesaArticulo"/>
      </w:pPr>
      <w:r w:rsidRPr="003B7B49">
        <w:rPr>
          <w:rStyle w:val="TextoNormalNegritaCaracter"/>
        </w:rPr>
        <w:t>Artículo 72.1 b).</w:t>
      </w:r>
      <w:r w:rsidRPr="003B7B49">
        <w:rPr>
          <w:rStyle w:val="TextoNormalCaracter"/>
        </w:rPr>
        <w:t>-</w:t>
      </w:r>
      <w:r>
        <w:t xml:space="preserve"> Sentencia </w:t>
      </w:r>
      <w:hyperlink w:anchor="SENTENCIA_2022_117" w:history="1">
        <w:r w:rsidRPr="003B7B49">
          <w:rPr>
            <w:rStyle w:val="TextoNormalCaracter"/>
          </w:rPr>
          <w:t>117/2022</w:t>
        </w:r>
      </w:hyperlink>
      <w:r>
        <w:t>, ff. 1, 6.</w:t>
      </w:r>
    </w:p>
    <w:p w:rsidR="003B7B49" w:rsidRDefault="003B7B49" w:rsidP="003B7B49">
      <w:pPr>
        <w:pStyle w:val="SangriaFrancesaArticulo"/>
      </w:pPr>
      <w:r w:rsidRPr="003B7B49">
        <w:rPr>
          <w:rStyle w:val="TextoNormalNegritaCaracter"/>
        </w:rPr>
        <w:t>Disposición final quinta.</w:t>
      </w:r>
      <w:r w:rsidRPr="003B7B49">
        <w:rPr>
          <w:rStyle w:val="TextoNormalCaracter"/>
        </w:rPr>
        <w:t>-</w:t>
      </w:r>
      <w:r>
        <w:t xml:space="preserve"> Sentencia </w:t>
      </w:r>
      <w:hyperlink w:anchor="SENTENCIA_2022_117" w:history="1">
        <w:r w:rsidRPr="003B7B49">
          <w:rPr>
            <w:rStyle w:val="TextoNormalCaracter"/>
          </w:rPr>
          <w:t>117/2022</w:t>
        </w:r>
      </w:hyperlink>
      <w:r>
        <w:t>, f. 5.</w:t>
      </w:r>
    </w:p>
    <w:p w:rsidR="003B7B49" w:rsidRDefault="003B7B49" w:rsidP="003B7B49">
      <w:pPr>
        <w:pStyle w:val="SangriaFrancesaArticulo"/>
      </w:pPr>
    </w:p>
    <w:p w:rsidR="003B7B49" w:rsidRDefault="003B7B49" w:rsidP="003B7B49">
      <w:pPr>
        <w:pStyle w:val="TextoNormalNegritaCursivandice"/>
      </w:pPr>
      <w:r>
        <w:t>Comunidad Autónoma de Cataluña. Ley 11/2020, de 18 de septiembre, de medidas urgentes en materia de contención de rentas en los contratos de arrendamiento de vivienda y de modificación de la Ley 18/2007, de la Ley 24/2015 y de la Ley 4/2016, relativas a la protección del derecho a la vivienda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8" w:history="1">
        <w:r w:rsidRPr="003B7B49">
          <w:rPr>
            <w:rStyle w:val="TextoNormalCaracter"/>
          </w:rPr>
          <w:t>118/2022</w:t>
        </w:r>
      </w:hyperlink>
      <w:r>
        <w:t>, f. único.</w:t>
      </w:r>
    </w:p>
    <w:p w:rsidR="003B7B49" w:rsidRDefault="003B7B49" w:rsidP="003B7B49">
      <w:pPr>
        <w:pStyle w:val="SangriaFrancesaArticulo"/>
      </w:pPr>
      <w:r w:rsidRPr="003B7B49">
        <w:rPr>
          <w:rStyle w:val="TextoNormalNegritaCaracter"/>
        </w:rPr>
        <w:t>Artículo 6.</w:t>
      </w:r>
      <w:r w:rsidRPr="003B7B49">
        <w:rPr>
          <w:rStyle w:val="TextoNormalCaracter"/>
        </w:rPr>
        <w:t>-</w:t>
      </w:r>
      <w:r>
        <w:t xml:space="preserve"> Sentencia </w:t>
      </w:r>
      <w:hyperlink w:anchor="SENTENCIA_2022_118" w:history="1">
        <w:r w:rsidRPr="003B7B49">
          <w:rPr>
            <w:rStyle w:val="TextoNormalCaracter"/>
          </w:rPr>
          <w:t>118/2022</w:t>
        </w:r>
      </w:hyperlink>
      <w:r>
        <w:t>, f. único.</w:t>
      </w:r>
    </w:p>
    <w:p w:rsidR="003B7B49" w:rsidRDefault="003B7B49" w:rsidP="003B7B49">
      <w:pPr>
        <w:pStyle w:val="SangriaFrancesaArticulo"/>
      </w:pPr>
      <w:r w:rsidRPr="003B7B49">
        <w:rPr>
          <w:rStyle w:val="TextoNormalNegritaCaracter"/>
        </w:rPr>
        <w:t>Artículo 9.1.</w:t>
      </w:r>
      <w:r w:rsidRPr="003B7B49">
        <w:rPr>
          <w:rStyle w:val="TextoNormalCaracter"/>
        </w:rPr>
        <w:t>-</w:t>
      </w:r>
      <w:r>
        <w:t xml:space="preserve"> Sentencia </w:t>
      </w:r>
      <w:hyperlink w:anchor="SENTENCIA_2022_118" w:history="1">
        <w:r w:rsidRPr="003B7B49">
          <w:rPr>
            <w:rStyle w:val="TextoNormalCaracter"/>
          </w:rPr>
          <w:t>118/2022</w:t>
        </w:r>
      </w:hyperlink>
      <w:r>
        <w:t>, f. único.</w:t>
      </w:r>
    </w:p>
    <w:p w:rsidR="003B7B49" w:rsidRDefault="003B7B49" w:rsidP="003B7B49">
      <w:pPr>
        <w:pStyle w:val="SangriaFrancesaArticulo"/>
      </w:pPr>
      <w:r w:rsidRPr="003B7B49">
        <w:rPr>
          <w:rStyle w:val="TextoNormalNegritaCaracter"/>
        </w:rPr>
        <w:t>Artículo 9.2.</w:t>
      </w:r>
      <w:r w:rsidRPr="003B7B49">
        <w:rPr>
          <w:rStyle w:val="TextoNormalCaracter"/>
        </w:rPr>
        <w:t>-</w:t>
      </w:r>
      <w:r>
        <w:t xml:space="preserve"> Sentencia </w:t>
      </w:r>
      <w:hyperlink w:anchor="SENTENCIA_2022_118" w:history="1">
        <w:r w:rsidRPr="003B7B49">
          <w:rPr>
            <w:rStyle w:val="TextoNormalCaracter"/>
          </w:rPr>
          <w:t>118/2022</w:t>
        </w:r>
      </w:hyperlink>
      <w:r>
        <w:t>, f. único.</w:t>
      </w:r>
    </w:p>
    <w:p w:rsidR="003B7B49" w:rsidRDefault="003B7B49" w:rsidP="003B7B49">
      <w:pPr>
        <w:pStyle w:val="SangriaFrancesaArticulo"/>
      </w:pPr>
      <w:r w:rsidRPr="003B7B49">
        <w:rPr>
          <w:rStyle w:val="TextoNormalNegritaCaracter"/>
        </w:rPr>
        <w:t>Artículo 9.3</w:t>
      </w:r>
      <w:r>
        <w:t xml:space="preserve"> (redactado por el Decreto-ley 50/2020, de 9 de diciembre)</w:t>
      </w:r>
      <w:r w:rsidRPr="003B7B49">
        <w:rPr>
          <w:rStyle w:val="TextoNormalNegritaCaracter"/>
        </w:rPr>
        <w:t>.</w:t>
      </w:r>
      <w:r w:rsidRPr="003B7B49">
        <w:rPr>
          <w:rStyle w:val="TextoNormalCaracter"/>
        </w:rPr>
        <w:t>-</w:t>
      </w:r>
      <w:r>
        <w:t xml:space="preserve"> Sentencia </w:t>
      </w:r>
      <w:hyperlink w:anchor="SENTENCIA_2022_118" w:history="1">
        <w:r w:rsidRPr="003B7B49">
          <w:rPr>
            <w:rStyle w:val="TextoNormalCaracter"/>
          </w:rPr>
          <w:t>118/2022</w:t>
        </w:r>
      </w:hyperlink>
      <w:r>
        <w:t>, f. único.</w:t>
      </w:r>
    </w:p>
    <w:p w:rsidR="003B7B49" w:rsidRDefault="003B7B49" w:rsidP="003B7B49">
      <w:pPr>
        <w:pStyle w:val="SangriaFrancesaArticulo"/>
      </w:pPr>
    </w:p>
    <w:p w:rsidR="003B7B49" w:rsidRDefault="003B7B49" w:rsidP="003B7B49">
      <w:pPr>
        <w:pStyle w:val="TextoNormalNegritaCursivandice"/>
      </w:pPr>
      <w:r>
        <w:t>Comunidad Autónoma de Cataluña. Decreto-ley 50/2020, de 9 de diciembre, de medidas urgentes para estimular la promoción de vivienda con protección oficial y de nuevas modalidades de alojamiento en régimen de alquiler</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8" w:history="1">
        <w:r w:rsidRPr="003B7B49">
          <w:rPr>
            <w:rStyle w:val="TextoNormalCaracter"/>
          </w:rPr>
          <w:t>118/2022</w:t>
        </w:r>
      </w:hyperlink>
      <w:r>
        <w:t>, f. único.</w:t>
      </w:r>
    </w:p>
    <w:p w:rsidR="003B7B49" w:rsidRDefault="003B7B49" w:rsidP="003B7B49">
      <w:pPr>
        <w:pStyle w:val="SangriaFrancesaArticulo"/>
      </w:pPr>
      <w:r w:rsidRPr="003B7B49">
        <w:rPr>
          <w:rStyle w:val="TextoNormalNegritaCaracter"/>
        </w:rPr>
        <w:t>Artículo 4.</w:t>
      </w:r>
      <w:r w:rsidRPr="003B7B49">
        <w:rPr>
          <w:rStyle w:val="TextoNormalCaracter"/>
        </w:rPr>
        <w:t>-</w:t>
      </w:r>
      <w:r>
        <w:t xml:space="preserve"> Sentencia </w:t>
      </w:r>
      <w:hyperlink w:anchor="SENTENCIA_2022_118" w:history="1">
        <w:r w:rsidRPr="003B7B49">
          <w:rPr>
            <w:rStyle w:val="TextoNormalCaracter"/>
          </w:rPr>
          <w:t>118/2022</w:t>
        </w:r>
      </w:hyperlink>
      <w:r>
        <w:t>, f. único.</w:t>
      </w:r>
    </w:p>
    <w:p w:rsidR="003B7B49" w:rsidRDefault="003B7B49" w:rsidP="003B7B49">
      <w:pPr>
        <w:pStyle w:val="SangriaFrancesaArticulo"/>
      </w:pPr>
      <w:r w:rsidRPr="003B7B49">
        <w:rPr>
          <w:rStyle w:val="TextoNormalNegritaCaracter"/>
        </w:rPr>
        <w:t>Disposición final.</w:t>
      </w:r>
      <w:r w:rsidRPr="003B7B49">
        <w:rPr>
          <w:rStyle w:val="TextoNormalCaracter"/>
        </w:rPr>
        <w:t>-</w:t>
      </w:r>
      <w:r>
        <w:t xml:space="preserve"> Sentencia </w:t>
      </w:r>
      <w:hyperlink w:anchor="SENTENCIA_2022_118" w:history="1">
        <w:r w:rsidRPr="003B7B49">
          <w:rPr>
            <w:rStyle w:val="TextoNormalCaracter"/>
          </w:rPr>
          <w:t>118/2022</w:t>
        </w:r>
      </w:hyperlink>
      <w:r>
        <w:t>, f. único.</w:t>
      </w:r>
    </w:p>
    <w:p w:rsidR="003B7B49" w:rsidRDefault="003B7B49" w:rsidP="003B7B49">
      <w:pPr>
        <w:pStyle w:val="SangriaFrancesaArticulo"/>
      </w:pPr>
    </w:p>
    <w:p w:rsidR="003B7B49" w:rsidRDefault="003B7B49" w:rsidP="003B7B49">
      <w:pPr>
        <w:pStyle w:val="TextoNormalNegritaCursivandice"/>
      </w:pPr>
      <w:r>
        <w:t>Comunidad Autónoma de Cataluña. Ley 15/2020, de 22 de diciembre, de las áreas de promoción económica urbana</w:t>
      </w:r>
    </w:p>
    <w:p w:rsidR="003B7B49" w:rsidRDefault="003B7B49" w:rsidP="003B7B49">
      <w:pPr>
        <w:pStyle w:val="SangriaFrancesaArticulo"/>
      </w:pPr>
      <w:r w:rsidRPr="003B7B49">
        <w:rPr>
          <w:rStyle w:val="TextoNormalNegritaCaracter"/>
        </w:rPr>
        <w:t>Disposición final primera.</w:t>
      </w:r>
      <w:r w:rsidRPr="003B7B49">
        <w:rPr>
          <w:rStyle w:val="TextoNormalCaracter"/>
        </w:rPr>
        <w:t>-</w:t>
      </w:r>
      <w:r>
        <w:t xml:space="preserve"> Sentencia </w:t>
      </w:r>
      <w:hyperlink w:anchor="SENTENCIA_2022_117" w:history="1">
        <w:r w:rsidRPr="003B7B49">
          <w:rPr>
            <w:rStyle w:val="TextoNormalCaracter"/>
          </w:rPr>
          <w:t>117/2022</w:t>
        </w:r>
      </w:hyperlink>
      <w:r>
        <w:t>, f. 2.</w:t>
      </w:r>
    </w:p>
    <w:p w:rsidR="003B7B49" w:rsidRDefault="003B7B49" w:rsidP="003B7B49">
      <w:pPr>
        <w:pStyle w:val="TextoNormal"/>
      </w:pPr>
    </w:p>
    <w:p w:rsidR="003B7B49" w:rsidRDefault="003B7B49" w:rsidP="003B7B49">
      <w:pPr>
        <w:pStyle w:val="TextoNormalNegritaCentradoSubrayado"/>
        <w:suppressAutoHyphens/>
      </w:pPr>
      <w:r>
        <w:t>J.7.d) Normas parlamentarias autonómicas</w:t>
      </w:r>
    </w:p>
    <w:p w:rsidR="003B7B49" w:rsidRDefault="003B7B49" w:rsidP="003B7B49">
      <w:pPr>
        <w:pStyle w:val="TextoNormalNegritaCentradoSubrayado"/>
      </w:pPr>
    </w:p>
    <w:p w:rsidR="003B7B49" w:rsidRDefault="003B7B49" w:rsidP="003B7B49">
      <w:pPr>
        <w:pStyle w:val="TextoNormalNegritaCursivandice"/>
      </w:pPr>
      <w:r>
        <w:t>Comunidad Autónoma de Cataluña. Resolución del Parlamento de Cataluña 1/XI, de 9 de noviembre de 2015, sobre el inicio del proceso político en Cataluña como consecuencia de los resultados electorales del 27 de septiembre de 2015</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5" w:history="1">
        <w:r w:rsidRPr="003B7B49">
          <w:rPr>
            <w:rStyle w:val="TextoNormalCaracter"/>
          </w:rPr>
          <w:t>115/2022</w:t>
        </w:r>
      </w:hyperlink>
      <w:r>
        <w:t>, f. 4.</w:t>
      </w:r>
    </w:p>
    <w:p w:rsidR="003B7B49" w:rsidRDefault="003B7B49" w:rsidP="003B7B49">
      <w:pPr>
        <w:pStyle w:val="SangriaFrancesaArticulo"/>
      </w:pPr>
    </w:p>
    <w:p w:rsidR="003B7B49" w:rsidRDefault="003B7B49" w:rsidP="003B7B49">
      <w:pPr>
        <w:pStyle w:val="TextoNormalNegritaCursivandice"/>
      </w:pPr>
      <w:r>
        <w:t>Comunidad Autónoma de Cataluña. Reglamento del Parlamento de Cataluña, texto refundido aprobado por acuerdo de la mesa del Parlamento de Cataluña de 20 de febrero de 2018</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Sentencias </w:t>
      </w:r>
      <w:hyperlink w:anchor="SENTENCIA_2022_94" w:history="1">
        <w:r w:rsidRPr="003B7B49">
          <w:rPr>
            <w:rStyle w:val="TextoNormalCaracter"/>
          </w:rPr>
          <w:t>94/2022</w:t>
        </w:r>
      </w:hyperlink>
      <w:r>
        <w:t xml:space="preserve">, f. 1; </w:t>
      </w:r>
      <w:hyperlink w:anchor="SENTENCIA_2022_96" w:history="1">
        <w:r w:rsidRPr="003B7B49">
          <w:rPr>
            <w:rStyle w:val="TextoNormalCaracter"/>
          </w:rPr>
          <w:t>96/2022</w:t>
        </w:r>
      </w:hyperlink>
      <w:r>
        <w:t>, f. 4.</w:t>
      </w:r>
    </w:p>
    <w:p w:rsidR="003B7B49" w:rsidRDefault="003B7B49" w:rsidP="003B7B49">
      <w:pPr>
        <w:pStyle w:val="SangriaFrancesaArticulo"/>
      </w:pPr>
      <w:r w:rsidRPr="003B7B49">
        <w:rPr>
          <w:rStyle w:val="TextoNormalNegritaCaracter"/>
        </w:rPr>
        <w:t>Artículo 21.1.2.</w:t>
      </w:r>
      <w:r w:rsidRPr="003B7B49">
        <w:rPr>
          <w:rStyle w:val="TextoNormalCaracter"/>
        </w:rPr>
        <w:t>-</w:t>
      </w:r>
      <w:r>
        <w:t xml:space="preserve"> Sentencia </w:t>
      </w:r>
      <w:hyperlink w:anchor="SENTENCIA_2022_96" w:history="1">
        <w:r w:rsidRPr="003B7B49">
          <w:rPr>
            <w:rStyle w:val="TextoNormalCaracter"/>
          </w:rPr>
          <w:t>96/2022</w:t>
        </w:r>
      </w:hyperlink>
      <w:r>
        <w:t>, f. 4.</w:t>
      </w:r>
    </w:p>
    <w:p w:rsidR="003B7B49" w:rsidRDefault="003B7B49" w:rsidP="003B7B49">
      <w:pPr>
        <w:pStyle w:val="SangriaFrancesaArticulo"/>
      </w:pPr>
      <w:r w:rsidRPr="003B7B49">
        <w:rPr>
          <w:rStyle w:val="TextoNormalNegritaCaracter"/>
        </w:rPr>
        <w:t>Artículo 25.</w:t>
      </w:r>
      <w:r w:rsidRPr="003B7B49">
        <w:rPr>
          <w:rStyle w:val="TextoNormalCaracter"/>
        </w:rPr>
        <w:t>-</w:t>
      </w:r>
      <w:r>
        <w:t xml:space="preserve"> Sentencia </w:t>
      </w:r>
      <w:hyperlink w:anchor="SENTENCIA_2022_94" w:history="1">
        <w:r w:rsidRPr="003B7B49">
          <w:rPr>
            <w:rStyle w:val="TextoNormalCaracter"/>
          </w:rPr>
          <w:t>94/2022</w:t>
        </w:r>
      </w:hyperlink>
      <w:r>
        <w:t>, f. 3.</w:t>
      </w:r>
    </w:p>
    <w:p w:rsidR="003B7B49" w:rsidRDefault="003B7B49" w:rsidP="003B7B49">
      <w:pPr>
        <w:pStyle w:val="SangriaFrancesaArticulo"/>
      </w:pPr>
      <w:r w:rsidRPr="003B7B49">
        <w:rPr>
          <w:rStyle w:val="TextoNormalNegritaCaracter"/>
        </w:rPr>
        <w:t>Artículo 25.1.</w:t>
      </w:r>
      <w:r w:rsidRPr="003B7B49">
        <w:rPr>
          <w:rStyle w:val="TextoNormalCaracter"/>
        </w:rPr>
        <w:t>-</w:t>
      </w:r>
      <w:r>
        <w:t xml:space="preserve"> Sentencias </w:t>
      </w:r>
      <w:hyperlink w:anchor="SENTENCIA_2022_94" w:history="1">
        <w:r w:rsidRPr="003B7B49">
          <w:rPr>
            <w:rStyle w:val="TextoNormalCaracter"/>
          </w:rPr>
          <w:t>94/2022</w:t>
        </w:r>
      </w:hyperlink>
      <w:r>
        <w:t xml:space="preserve">, f. 3; </w:t>
      </w:r>
      <w:hyperlink w:anchor="SENTENCIA_2022_96" w:history="1">
        <w:r w:rsidRPr="003B7B49">
          <w:rPr>
            <w:rStyle w:val="TextoNormalCaracter"/>
          </w:rPr>
          <w:t>96/2022</w:t>
        </w:r>
      </w:hyperlink>
      <w:r>
        <w:t>, f. 3.</w:t>
      </w:r>
    </w:p>
    <w:p w:rsidR="003B7B49" w:rsidRDefault="003B7B49" w:rsidP="003B7B49">
      <w:pPr>
        <w:pStyle w:val="SangriaFrancesaArticulo"/>
      </w:pPr>
      <w:r w:rsidRPr="003B7B49">
        <w:rPr>
          <w:rStyle w:val="TextoNormalNegritaCaracter"/>
        </w:rPr>
        <w:t>Artículo 37.3.</w:t>
      </w:r>
      <w:r w:rsidRPr="003B7B49">
        <w:rPr>
          <w:rStyle w:val="TextoNormalCaracter"/>
        </w:rPr>
        <w:t>-</w:t>
      </w:r>
      <w:r>
        <w:t xml:space="preserve"> Sentencias </w:t>
      </w:r>
      <w:hyperlink w:anchor="SENTENCIA_2022_96" w:history="1">
        <w:r w:rsidRPr="003B7B49">
          <w:rPr>
            <w:rStyle w:val="TextoNormalCaracter"/>
          </w:rPr>
          <w:t>96/2022</w:t>
        </w:r>
      </w:hyperlink>
      <w:r>
        <w:t xml:space="preserve">, f. 5; </w:t>
      </w:r>
      <w:hyperlink w:anchor="SENTENCIA_2022_97" w:history="1">
        <w:r w:rsidRPr="003B7B49">
          <w:rPr>
            <w:rStyle w:val="TextoNormalCaracter"/>
          </w:rPr>
          <w:t>97/2022</w:t>
        </w:r>
      </w:hyperlink>
      <w:r>
        <w:t>, f. 5.</w:t>
      </w:r>
    </w:p>
    <w:p w:rsidR="003B7B49" w:rsidRDefault="003B7B49" w:rsidP="003B7B49">
      <w:pPr>
        <w:pStyle w:val="SangriaFrancesaArticulo"/>
      </w:pPr>
      <w:r w:rsidRPr="003B7B49">
        <w:rPr>
          <w:rStyle w:val="TextoNormalNegritaCaracter"/>
        </w:rPr>
        <w:t>Artículo 48.2.</w:t>
      </w:r>
      <w:r w:rsidRPr="003B7B49">
        <w:rPr>
          <w:rStyle w:val="TextoNormalCaracter"/>
        </w:rPr>
        <w:t>-</w:t>
      </w:r>
      <w:r>
        <w:t xml:space="preserve"> Sentencia </w:t>
      </w:r>
      <w:hyperlink w:anchor="SENTENCIA_2022_96" w:history="1">
        <w:r w:rsidRPr="003B7B49">
          <w:rPr>
            <w:rStyle w:val="TextoNormalCaracter"/>
          </w:rPr>
          <w:t>96/2022</w:t>
        </w:r>
      </w:hyperlink>
      <w:r>
        <w:t>, f. 4.</w:t>
      </w:r>
    </w:p>
    <w:p w:rsidR="003B7B49" w:rsidRDefault="003B7B49" w:rsidP="003B7B49">
      <w:pPr>
        <w:pStyle w:val="SangriaFrancesaArticulo"/>
      </w:pPr>
      <w:r w:rsidRPr="003B7B49">
        <w:rPr>
          <w:rStyle w:val="TextoNormalNegritaCaracter"/>
        </w:rPr>
        <w:t>Artículo 48.3.</w:t>
      </w:r>
      <w:r w:rsidRPr="003B7B49">
        <w:rPr>
          <w:rStyle w:val="TextoNormalCaracter"/>
        </w:rPr>
        <w:t>-</w:t>
      </w:r>
      <w:r>
        <w:t xml:space="preserve"> Sentencia </w:t>
      </w:r>
      <w:hyperlink w:anchor="SENTENCIA_2022_96" w:history="1">
        <w:r w:rsidRPr="003B7B49">
          <w:rPr>
            <w:rStyle w:val="TextoNormalCaracter"/>
          </w:rPr>
          <w:t>96/2022</w:t>
        </w:r>
      </w:hyperlink>
      <w:r>
        <w:t>, f. 4.</w:t>
      </w:r>
    </w:p>
    <w:p w:rsidR="003B7B49" w:rsidRDefault="003B7B49" w:rsidP="003B7B49">
      <w:pPr>
        <w:pStyle w:val="SangriaFrancesaArticulo"/>
      </w:pPr>
      <w:r w:rsidRPr="003B7B49">
        <w:rPr>
          <w:rStyle w:val="TextoNormalNegritaCaracter"/>
        </w:rPr>
        <w:t>Artículo 58.3.</w:t>
      </w:r>
      <w:r w:rsidRPr="003B7B49">
        <w:rPr>
          <w:rStyle w:val="TextoNormalCaracter"/>
        </w:rPr>
        <w:t>-</w:t>
      </w:r>
      <w:r>
        <w:t xml:space="preserve"> Sentencia </w:t>
      </w:r>
      <w:hyperlink w:anchor="SENTENCIA_2022_96" w:history="1">
        <w:r w:rsidRPr="003B7B49">
          <w:rPr>
            <w:rStyle w:val="TextoNormalCaracter"/>
          </w:rPr>
          <w:t>96/2022</w:t>
        </w:r>
      </w:hyperlink>
      <w:r>
        <w:t>, f. 5.</w:t>
      </w:r>
    </w:p>
    <w:p w:rsidR="003B7B49" w:rsidRDefault="003B7B49" w:rsidP="003B7B49">
      <w:pPr>
        <w:pStyle w:val="SangriaFrancesaArticulo"/>
      </w:pPr>
      <w:r w:rsidRPr="003B7B49">
        <w:rPr>
          <w:rStyle w:val="TextoNormalNegritaCaracter"/>
        </w:rPr>
        <w:t>Artículo 63.1.</w:t>
      </w:r>
      <w:r w:rsidRPr="003B7B49">
        <w:rPr>
          <w:rStyle w:val="TextoNormalCaracter"/>
        </w:rPr>
        <w:t>-</w:t>
      </w:r>
      <w:r>
        <w:t xml:space="preserve"> Sentencia </w:t>
      </w:r>
      <w:hyperlink w:anchor="SENTENCIA_2022_96" w:history="1">
        <w:r w:rsidRPr="003B7B49">
          <w:rPr>
            <w:rStyle w:val="TextoNormalCaracter"/>
          </w:rPr>
          <w:t>96/2022</w:t>
        </w:r>
      </w:hyperlink>
      <w:r>
        <w:t>, f. 4.</w:t>
      </w:r>
    </w:p>
    <w:p w:rsidR="003B7B49" w:rsidRDefault="003B7B49" w:rsidP="003B7B49">
      <w:pPr>
        <w:pStyle w:val="SangriaFrancesaArticulo"/>
      </w:pPr>
      <w:r w:rsidRPr="003B7B49">
        <w:rPr>
          <w:rStyle w:val="TextoNormalNegritaCaracter"/>
        </w:rPr>
        <w:t>Artículo 95.</w:t>
      </w:r>
      <w:r w:rsidRPr="003B7B49">
        <w:rPr>
          <w:rStyle w:val="TextoNormalCaracter"/>
        </w:rPr>
        <w:t>-</w:t>
      </w:r>
      <w:r>
        <w:t xml:space="preserve"> Sentencias </w:t>
      </w:r>
      <w:hyperlink w:anchor="SENTENCIA_2022_92" w:history="1">
        <w:r w:rsidRPr="003B7B49">
          <w:rPr>
            <w:rStyle w:val="TextoNormalCaracter"/>
          </w:rPr>
          <w:t>92/2022</w:t>
        </w:r>
      </w:hyperlink>
      <w:r>
        <w:t xml:space="preserve">, ff. 1 a 3; </w:t>
      </w:r>
      <w:hyperlink w:anchor="SENTENCIA_2022_93" w:history="1">
        <w:r w:rsidRPr="003B7B49">
          <w:rPr>
            <w:rStyle w:val="TextoNormalCaracter"/>
          </w:rPr>
          <w:t>93/2022</w:t>
        </w:r>
      </w:hyperlink>
      <w:r>
        <w:t xml:space="preserve">, ff. 1, 3; </w:t>
      </w:r>
      <w:hyperlink w:anchor="SENTENCIA_2022_96" w:history="1">
        <w:r w:rsidRPr="003B7B49">
          <w:rPr>
            <w:rStyle w:val="TextoNormalCaracter"/>
          </w:rPr>
          <w:t>96/2022</w:t>
        </w:r>
      </w:hyperlink>
      <w:r>
        <w:t>, f. 4.</w:t>
      </w:r>
    </w:p>
    <w:p w:rsidR="003B7B49" w:rsidRDefault="003B7B49" w:rsidP="003B7B49">
      <w:pPr>
        <w:pStyle w:val="SangriaFrancesaArticulo"/>
      </w:pPr>
      <w:r w:rsidRPr="003B7B49">
        <w:rPr>
          <w:rStyle w:val="TextoNormalNegritaCaracter"/>
        </w:rPr>
        <w:t>Artículo 95.2.</w:t>
      </w:r>
      <w:r w:rsidRPr="003B7B49">
        <w:rPr>
          <w:rStyle w:val="TextoNormalCaracter"/>
        </w:rPr>
        <w:t>-</w:t>
      </w:r>
      <w:r>
        <w:t xml:space="preserve"> Sentencias </w:t>
      </w:r>
      <w:hyperlink w:anchor="SENTENCIA_2022_92" w:history="1">
        <w:r w:rsidRPr="003B7B49">
          <w:rPr>
            <w:rStyle w:val="TextoNormalCaracter"/>
          </w:rPr>
          <w:t>92/2022</w:t>
        </w:r>
      </w:hyperlink>
      <w:r>
        <w:t xml:space="preserve">, ff. 2, 3; </w:t>
      </w:r>
      <w:hyperlink w:anchor="SENTENCIA_2022_93" w:history="1">
        <w:r w:rsidRPr="003B7B49">
          <w:rPr>
            <w:rStyle w:val="TextoNormalCaracter"/>
          </w:rPr>
          <w:t>93/2022</w:t>
        </w:r>
      </w:hyperlink>
      <w:r>
        <w:t>, ff. 1 a 3.</w:t>
      </w:r>
    </w:p>
    <w:p w:rsidR="003B7B49" w:rsidRDefault="003B7B49" w:rsidP="003B7B49">
      <w:pPr>
        <w:pStyle w:val="SangriaFrancesaArticulo"/>
      </w:pPr>
      <w:r w:rsidRPr="003B7B49">
        <w:rPr>
          <w:rStyle w:val="TextoNormalNegritaCaracter"/>
        </w:rPr>
        <w:t>Artículo 102.2.</w:t>
      </w:r>
      <w:r w:rsidRPr="003B7B49">
        <w:rPr>
          <w:rStyle w:val="TextoNormalCaracter"/>
        </w:rPr>
        <w:t>-</w:t>
      </w:r>
      <w:r>
        <w:t xml:space="preserve"> Sentencias </w:t>
      </w:r>
      <w:hyperlink w:anchor="SENTENCIA_2022_95" w:history="1">
        <w:r w:rsidRPr="003B7B49">
          <w:rPr>
            <w:rStyle w:val="TextoNormalCaracter"/>
          </w:rPr>
          <w:t>95/2022</w:t>
        </w:r>
      </w:hyperlink>
      <w:r>
        <w:t xml:space="preserve">, f. 1; </w:t>
      </w:r>
      <w:hyperlink w:anchor="SENTENCIA_2022_96" w:history="1">
        <w:r w:rsidRPr="003B7B49">
          <w:rPr>
            <w:rStyle w:val="TextoNormalCaracter"/>
          </w:rPr>
          <w:t>96/2022</w:t>
        </w:r>
      </w:hyperlink>
      <w:r>
        <w:t>, ff. 1, 2, 5.</w:t>
      </w:r>
    </w:p>
    <w:p w:rsidR="003B7B49" w:rsidRDefault="003B7B49" w:rsidP="003B7B49">
      <w:pPr>
        <w:pStyle w:val="SangriaFrancesaArticulo"/>
      </w:pPr>
    </w:p>
    <w:p w:rsidR="003B7B49" w:rsidRDefault="003B7B49" w:rsidP="003B7B49">
      <w:pPr>
        <w:pStyle w:val="TextoNormalNegritaCursivandice"/>
      </w:pPr>
      <w:r>
        <w:t>Comunidad Autónoma de Cataluña. Resolución del Parlamento de Cataluña 534/XII, de 25 de julio de 2019, sobre las propuestas para la Cataluña real</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5" w:history="1">
        <w:r w:rsidRPr="003B7B49">
          <w:rPr>
            <w:rStyle w:val="TextoNormalCaracter"/>
          </w:rPr>
          <w:t>115/2022</w:t>
        </w:r>
      </w:hyperlink>
      <w:r>
        <w:t>, ff. 1, 4.</w:t>
      </w:r>
    </w:p>
    <w:p w:rsidR="003B7B49" w:rsidRDefault="003B7B49" w:rsidP="003B7B49">
      <w:pPr>
        <w:pStyle w:val="SangriaFrancesaArticulo"/>
      </w:pPr>
    </w:p>
    <w:p w:rsidR="003B7B49" w:rsidRDefault="003B7B49" w:rsidP="003B7B49">
      <w:pPr>
        <w:pStyle w:val="TextoNormalNegritaCursivandice"/>
      </w:pPr>
      <w:r>
        <w:t>Comunidad Autónoma de Cataluña. Resolución del Parlamento de Cataluña 546/XII, de 26 de septiembre de 2019, sobre la orientación política general del Gobierno</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5" w:history="1">
        <w:r w:rsidRPr="003B7B49">
          <w:rPr>
            <w:rStyle w:val="TextoNormalCaracter"/>
          </w:rPr>
          <w:t>115/2022</w:t>
        </w:r>
      </w:hyperlink>
      <w:r>
        <w:t>, ff. 1, 4.</w:t>
      </w:r>
    </w:p>
    <w:p w:rsidR="003B7B49" w:rsidRDefault="003B7B49" w:rsidP="003B7B49">
      <w:pPr>
        <w:pStyle w:val="TextoNormal"/>
      </w:pPr>
    </w:p>
    <w:p w:rsidR="003B7B49" w:rsidRDefault="003B7B49" w:rsidP="003B7B49">
      <w:pPr>
        <w:pStyle w:val="SangriaFrancesaArticulo"/>
      </w:pPr>
    </w:p>
    <w:p w:rsidR="003B7B49" w:rsidRDefault="003B7B49" w:rsidP="003B7B49">
      <w:pPr>
        <w:pStyle w:val="TextoNormalNegritaCentrado"/>
        <w:suppressAutoHyphens/>
      </w:pPr>
      <w:r w:rsidRPr="003B7B49">
        <w:rPr>
          <w:rStyle w:val="TextoNormalNegritaCentradoSombreado"/>
        </w:rPr>
        <w:t>J.8) Galicia</w:t>
      </w:r>
    </w:p>
    <w:p w:rsidR="003B7B49" w:rsidRDefault="003B7B49" w:rsidP="003B7B49">
      <w:pPr>
        <w:pStyle w:val="TextoNormal"/>
      </w:pPr>
    </w:p>
    <w:p w:rsidR="003B7B49" w:rsidRDefault="003B7B49" w:rsidP="003B7B49">
      <w:pPr>
        <w:pStyle w:val="TextoNormalNegritaCentradoSubrayado"/>
        <w:suppressAutoHyphens/>
      </w:pPr>
      <w:r>
        <w:t>J.8.b) Leyes y disposiciones con fuerza de Ley</w:t>
      </w:r>
    </w:p>
    <w:p w:rsidR="003B7B49" w:rsidRDefault="003B7B49" w:rsidP="003B7B49">
      <w:pPr>
        <w:pStyle w:val="TextoNormalNegritaCentradoSubrayado"/>
      </w:pPr>
    </w:p>
    <w:p w:rsidR="003B7B49" w:rsidRDefault="003B7B49" w:rsidP="003B7B49">
      <w:pPr>
        <w:pStyle w:val="TextoNormalNegritaCursivandice"/>
      </w:pPr>
      <w:r>
        <w:t>Comunidad Autónoma de Galicia. Ley 8/2008, de 10 de julio, de salud de Galicia</w:t>
      </w:r>
    </w:p>
    <w:p w:rsidR="003B7B49" w:rsidRDefault="003B7B49" w:rsidP="003B7B49">
      <w:pPr>
        <w:pStyle w:val="SangriaFrancesaArticulo"/>
      </w:pPr>
      <w:r w:rsidRPr="003B7B49">
        <w:rPr>
          <w:rStyle w:val="TextoNormalNegritaCaracter"/>
        </w:rPr>
        <w:t>Artículo 38.2.b.5</w:t>
      </w:r>
      <w:r>
        <w:t xml:space="preserve"> (redactado por la Ley 8/2021, de 25 de febrero)</w:t>
      </w:r>
      <w:r w:rsidRPr="003B7B49">
        <w:rPr>
          <w:rStyle w:val="TextoNormalNegritaCaracter"/>
        </w:rPr>
        <w:t>.</w:t>
      </w:r>
      <w:r w:rsidRPr="003B7B49">
        <w:rPr>
          <w:rStyle w:val="TextoNormalCaracter"/>
        </w:rPr>
        <w:t>-</w:t>
      </w:r>
      <w:r>
        <w:t xml:space="preserve"> Auto </w:t>
      </w:r>
      <w:hyperlink w:anchor="AUTO_2022_112" w:history="1">
        <w:r w:rsidRPr="003B7B49">
          <w:rPr>
            <w:rStyle w:val="TextoNormalCaracter"/>
          </w:rPr>
          <w:t>112/2022</w:t>
        </w:r>
      </w:hyperlink>
      <w:r>
        <w:t>, f. 4.</w:t>
      </w:r>
    </w:p>
    <w:p w:rsidR="003B7B49" w:rsidRDefault="003B7B49" w:rsidP="003B7B49">
      <w:pPr>
        <w:pStyle w:val="SangriaFrancesaArticulo"/>
      </w:pPr>
      <w:r w:rsidRPr="003B7B49">
        <w:rPr>
          <w:rStyle w:val="TextoNormalNegritaCaracter"/>
        </w:rPr>
        <w:t>Artículo 41 bis d).</w:t>
      </w:r>
      <w:r w:rsidRPr="003B7B49">
        <w:rPr>
          <w:rStyle w:val="TextoNormalCaracter"/>
        </w:rPr>
        <w:t>-</w:t>
      </w:r>
      <w:r>
        <w:t xml:space="preserve"> Auto </w:t>
      </w:r>
      <w:hyperlink w:anchor="AUTO_2022_112" w:history="1">
        <w:r w:rsidRPr="003B7B49">
          <w:rPr>
            <w:rStyle w:val="TextoNormalCaracter"/>
          </w:rPr>
          <w:t>112/2022</w:t>
        </w:r>
      </w:hyperlink>
      <w:r>
        <w:t>, f. 4.</w:t>
      </w:r>
    </w:p>
    <w:p w:rsidR="003B7B49" w:rsidRDefault="003B7B49" w:rsidP="003B7B49">
      <w:pPr>
        <w:pStyle w:val="SangriaFrancesaArticulo"/>
      </w:pPr>
      <w:r w:rsidRPr="003B7B49">
        <w:rPr>
          <w:rStyle w:val="TextoNormalNegritaCaracter"/>
        </w:rPr>
        <w:t>Artículo 42 bis c).</w:t>
      </w:r>
      <w:r w:rsidRPr="003B7B49">
        <w:rPr>
          <w:rStyle w:val="TextoNormalCaracter"/>
        </w:rPr>
        <w:t>-</w:t>
      </w:r>
      <w:r>
        <w:t xml:space="preserve"> Auto </w:t>
      </w:r>
      <w:hyperlink w:anchor="AUTO_2022_112" w:history="1">
        <w:r w:rsidRPr="003B7B49">
          <w:rPr>
            <w:rStyle w:val="TextoNormalCaracter"/>
          </w:rPr>
          <w:t>112/2022</w:t>
        </w:r>
      </w:hyperlink>
      <w:r>
        <w:t>, f. 4.</w:t>
      </w:r>
    </w:p>
    <w:p w:rsidR="003B7B49" w:rsidRDefault="003B7B49" w:rsidP="003B7B49">
      <w:pPr>
        <w:pStyle w:val="SangriaFrancesaArticulo"/>
      </w:pPr>
      <w:r w:rsidRPr="003B7B49">
        <w:rPr>
          <w:rStyle w:val="TextoNormalNegritaCaracter"/>
        </w:rPr>
        <w:t>Artículo 43 bis d).</w:t>
      </w:r>
      <w:r w:rsidRPr="003B7B49">
        <w:rPr>
          <w:rStyle w:val="TextoNormalCaracter"/>
        </w:rPr>
        <w:t>-</w:t>
      </w:r>
      <w:r>
        <w:t xml:space="preserve"> Auto </w:t>
      </w:r>
      <w:hyperlink w:anchor="AUTO_2022_112" w:history="1">
        <w:r w:rsidRPr="003B7B49">
          <w:rPr>
            <w:rStyle w:val="TextoNormalCaracter"/>
          </w:rPr>
          <w:t>112/2022</w:t>
        </w:r>
      </w:hyperlink>
      <w:r>
        <w:t>, f. 4.</w:t>
      </w:r>
    </w:p>
    <w:p w:rsidR="003B7B49" w:rsidRDefault="003B7B49" w:rsidP="003B7B49">
      <w:pPr>
        <w:pStyle w:val="SangriaFrancesaArticulo"/>
      </w:pPr>
      <w:r w:rsidRPr="003B7B49">
        <w:rPr>
          <w:rStyle w:val="TextoNormalNegritaCaracter"/>
        </w:rPr>
        <w:t>Artículo 44 bis.</w:t>
      </w:r>
      <w:r w:rsidRPr="003B7B49">
        <w:rPr>
          <w:rStyle w:val="TextoNormalCaracter"/>
        </w:rPr>
        <w:t>-</w:t>
      </w:r>
      <w:r>
        <w:t xml:space="preserve"> Auto </w:t>
      </w:r>
      <w:hyperlink w:anchor="AUTO_2022_112" w:history="1">
        <w:r w:rsidRPr="003B7B49">
          <w:rPr>
            <w:rStyle w:val="TextoNormalCaracter"/>
          </w:rPr>
          <w:t>112/2022</w:t>
        </w:r>
      </w:hyperlink>
      <w:r>
        <w:t>, f. 4.</w:t>
      </w:r>
    </w:p>
    <w:p w:rsidR="003B7B49" w:rsidRDefault="003B7B49" w:rsidP="003B7B49">
      <w:pPr>
        <w:pStyle w:val="SangriaFrancesaArticulo"/>
      </w:pPr>
    </w:p>
    <w:p w:rsidR="003B7B49" w:rsidRDefault="003B7B49" w:rsidP="003B7B49">
      <w:pPr>
        <w:pStyle w:val="TextoNormalNegritaCursivandice"/>
      </w:pPr>
      <w:r>
        <w:t>Comunidad Autónoma de Galicia. Ley 8/2021, de 25 de febrero, de modificación de la Ley 8/2008, de 10 de julio, de salud de Galicia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Auto </w:t>
      </w:r>
      <w:hyperlink w:anchor="AUTO_2022_112" w:history="1">
        <w:r w:rsidRPr="003B7B49">
          <w:rPr>
            <w:rStyle w:val="TextoNormalCaracter"/>
          </w:rPr>
          <w:t>112/2022</w:t>
        </w:r>
      </w:hyperlink>
      <w:r>
        <w:t>, f. 4.</w:t>
      </w:r>
    </w:p>
    <w:p w:rsidR="003B7B49" w:rsidRDefault="003B7B49" w:rsidP="003B7B49">
      <w:pPr>
        <w:pStyle w:val="TextoNormal"/>
      </w:pPr>
    </w:p>
    <w:p w:rsidR="003B7B49" w:rsidRDefault="003B7B49" w:rsidP="003B7B49">
      <w:pPr>
        <w:pStyle w:val="TextoNormalNegritaCentradoSubrayado"/>
        <w:suppressAutoHyphens/>
      </w:pPr>
      <w:r>
        <w:t>J.8.d) Normas parlamentarias autonómicas</w:t>
      </w:r>
    </w:p>
    <w:p w:rsidR="003B7B49" w:rsidRDefault="003B7B49" w:rsidP="003B7B49">
      <w:pPr>
        <w:pStyle w:val="TextoNormalNegritaCentradoSubrayado"/>
      </w:pPr>
    </w:p>
    <w:p w:rsidR="003B7B49" w:rsidRDefault="003B7B49" w:rsidP="003B7B49">
      <w:pPr>
        <w:pStyle w:val="TextoNormalNegritaCursivandice"/>
      </w:pPr>
      <w:r>
        <w:t>Reglamento del Parlamento de Galicia, de 1 de junio de 1982</w:t>
      </w:r>
    </w:p>
    <w:p w:rsidR="003B7B49" w:rsidRDefault="003B7B49" w:rsidP="003B7B49">
      <w:pPr>
        <w:pStyle w:val="SangriaFrancesaArticulo"/>
      </w:pPr>
      <w:r w:rsidRPr="003B7B49">
        <w:rPr>
          <w:rStyle w:val="TextoNormalNegritaCaracter"/>
        </w:rPr>
        <w:t>Artículo 50.</w:t>
      </w:r>
      <w:r w:rsidRPr="003B7B49">
        <w:rPr>
          <w:rStyle w:val="TextoNormalCaracter"/>
        </w:rPr>
        <w:t>-</w:t>
      </w:r>
      <w:r>
        <w:t xml:space="preserve"> Sentencia </w:t>
      </w:r>
      <w:hyperlink w:anchor="SENTENCIA_2022_96" w:history="1">
        <w:r w:rsidRPr="003B7B49">
          <w:rPr>
            <w:rStyle w:val="TextoNormalCaracter"/>
          </w:rPr>
          <w:t>96/2022</w:t>
        </w:r>
      </w:hyperlink>
      <w:r>
        <w:t>, f. 5.</w:t>
      </w:r>
    </w:p>
    <w:p w:rsidR="003B7B49" w:rsidRDefault="003B7B49" w:rsidP="003B7B49">
      <w:pPr>
        <w:pStyle w:val="TextoNormal"/>
      </w:pPr>
    </w:p>
    <w:p w:rsidR="003B7B49" w:rsidRDefault="003B7B49" w:rsidP="003B7B49">
      <w:pPr>
        <w:pStyle w:val="SangriaFrancesaArticulo"/>
      </w:pPr>
    </w:p>
    <w:p w:rsidR="003B7B49" w:rsidRDefault="003B7B49" w:rsidP="003B7B49">
      <w:pPr>
        <w:pStyle w:val="TextoNormalNegritaCentrado"/>
        <w:suppressAutoHyphens/>
      </w:pPr>
      <w:r w:rsidRPr="003B7B49">
        <w:rPr>
          <w:rStyle w:val="TextoNormalNegritaCentradoSombreado"/>
        </w:rPr>
        <w:t>J.9) Madrid</w:t>
      </w:r>
    </w:p>
    <w:p w:rsidR="003B7B49" w:rsidRDefault="003B7B49" w:rsidP="003B7B49">
      <w:pPr>
        <w:pStyle w:val="TextoNormal"/>
      </w:pPr>
    </w:p>
    <w:p w:rsidR="003B7B49" w:rsidRDefault="003B7B49" w:rsidP="003B7B49">
      <w:pPr>
        <w:pStyle w:val="TextoNormalNegritaCentradoSubrayado"/>
        <w:suppressAutoHyphens/>
      </w:pPr>
      <w:r>
        <w:t>J.9.b) Leyes y disposiciones con fuerza de Ley</w:t>
      </w:r>
    </w:p>
    <w:p w:rsidR="003B7B49" w:rsidRDefault="003B7B49" w:rsidP="003B7B49">
      <w:pPr>
        <w:pStyle w:val="TextoNormalNegritaCentradoSubrayado"/>
      </w:pPr>
    </w:p>
    <w:p w:rsidR="003B7B49" w:rsidRDefault="003B7B49" w:rsidP="003B7B49">
      <w:pPr>
        <w:pStyle w:val="TextoNormalNegritaCursivandice"/>
      </w:pPr>
      <w:r>
        <w:t>Comunidad de Madrid. Ley 1/2018, de 22 de febrero, de coordinación de policías locales de la Comunidad de Madrid</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4" w:history="1">
        <w:r w:rsidRPr="003B7B49">
          <w:rPr>
            <w:rStyle w:val="TextoNormalCaracter"/>
          </w:rPr>
          <w:t>114/2022</w:t>
        </w:r>
      </w:hyperlink>
      <w:r>
        <w:t>, f. 3.</w:t>
      </w:r>
    </w:p>
    <w:p w:rsidR="003B7B49" w:rsidRDefault="003B7B49" w:rsidP="003B7B49">
      <w:pPr>
        <w:pStyle w:val="TextoNormal"/>
      </w:pPr>
    </w:p>
    <w:p w:rsidR="003B7B49" w:rsidRDefault="003B7B49" w:rsidP="003B7B49">
      <w:pPr>
        <w:pStyle w:val="SangriaFrancesaArticulo"/>
      </w:pPr>
    </w:p>
    <w:p w:rsidR="003B7B49" w:rsidRDefault="003B7B49" w:rsidP="003B7B49">
      <w:pPr>
        <w:pStyle w:val="TextoNormalNegritaCentrado"/>
        <w:suppressAutoHyphens/>
      </w:pPr>
      <w:r w:rsidRPr="003B7B49">
        <w:rPr>
          <w:rStyle w:val="TextoNormalNegritaCentradoSombreado"/>
        </w:rPr>
        <w:t>J.10) Navarra</w:t>
      </w:r>
    </w:p>
    <w:p w:rsidR="003B7B49" w:rsidRDefault="003B7B49" w:rsidP="003B7B49">
      <w:pPr>
        <w:pStyle w:val="TextoNormal"/>
      </w:pPr>
    </w:p>
    <w:p w:rsidR="003B7B49" w:rsidRDefault="003B7B49" w:rsidP="003B7B49">
      <w:pPr>
        <w:pStyle w:val="TextoNormalNegritaCentradoSubrayado"/>
        <w:suppressAutoHyphens/>
      </w:pPr>
      <w:r>
        <w:t>J.10.b) Leyes y disposiciones con fuerza de Ley</w:t>
      </w:r>
    </w:p>
    <w:p w:rsidR="003B7B49" w:rsidRDefault="003B7B49" w:rsidP="003B7B49">
      <w:pPr>
        <w:pStyle w:val="TextoNormalNegritaCentradoSubrayado"/>
      </w:pPr>
    </w:p>
    <w:p w:rsidR="003B7B49" w:rsidRDefault="003B7B49" w:rsidP="003B7B49">
      <w:pPr>
        <w:pStyle w:val="TextoNormalNegritaCursivandice"/>
      </w:pPr>
      <w:r>
        <w:t>Comunidad Foral de Navarra. Ley Foral 3/2011, de 17 de marzo, sobre custodia de los hijos en los casos de ruptura de la convivencia de los padres</w:t>
      </w:r>
    </w:p>
    <w:p w:rsidR="003B7B49" w:rsidRDefault="003B7B49" w:rsidP="003B7B49">
      <w:pPr>
        <w:pStyle w:val="SangriaFrancesaArticulo"/>
      </w:pPr>
      <w:r w:rsidRPr="003B7B49">
        <w:rPr>
          <w:rStyle w:val="TextoNormalNegritaCaracter"/>
        </w:rPr>
        <w:t>Artículo 3.</w:t>
      </w:r>
      <w:r w:rsidRPr="003B7B49">
        <w:rPr>
          <w:rStyle w:val="TextoNormalCaracter"/>
        </w:rPr>
        <w:t>-</w:t>
      </w:r>
      <w:r>
        <w:t xml:space="preserve"> Sentencia </w:t>
      </w:r>
      <w:hyperlink w:anchor="SENTENCIA_2022_106" w:history="1">
        <w:r w:rsidRPr="003B7B49">
          <w:rPr>
            <w:rStyle w:val="TextoNormalCaracter"/>
          </w:rPr>
          <w:t>106/2022</w:t>
        </w:r>
      </w:hyperlink>
      <w:r>
        <w:t>, VP.</w:t>
      </w:r>
    </w:p>
    <w:p w:rsidR="003B7B49" w:rsidRDefault="003B7B49" w:rsidP="003B7B49">
      <w:pPr>
        <w:pStyle w:val="TextoNormal"/>
      </w:pPr>
    </w:p>
    <w:p w:rsidR="003B7B49" w:rsidRDefault="003B7B49" w:rsidP="003B7B49">
      <w:pPr>
        <w:pStyle w:val="SangriaFrancesaArticulo"/>
      </w:pPr>
    </w:p>
    <w:p w:rsidR="003B7B49" w:rsidRDefault="003B7B49" w:rsidP="003B7B49">
      <w:pPr>
        <w:pStyle w:val="TextoNormalNegritaCentrado"/>
        <w:suppressAutoHyphens/>
      </w:pPr>
      <w:r w:rsidRPr="003B7B49">
        <w:rPr>
          <w:rStyle w:val="TextoNormalNegritaCentradoSombreado"/>
        </w:rPr>
        <w:t>J.11) País Vasco</w:t>
      </w:r>
    </w:p>
    <w:p w:rsidR="003B7B49" w:rsidRDefault="003B7B49" w:rsidP="003B7B49">
      <w:pPr>
        <w:pStyle w:val="TextoNormal"/>
      </w:pPr>
    </w:p>
    <w:p w:rsidR="003B7B49" w:rsidRDefault="003B7B49" w:rsidP="003B7B49">
      <w:pPr>
        <w:pStyle w:val="TextoNormalNegritaCentradoSubrayado"/>
        <w:suppressAutoHyphens/>
      </w:pPr>
      <w:r>
        <w:t>J.11.b) Leyes y disposiciones con fuerza de Ley</w:t>
      </w:r>
    </w:p>
    <w:p w:rsidR="003B7B49" w:rsidRDefault="003B7B49" w:rsidP="003B7B49">
      <w:pPr>
        <w:pStyle w:val="TextoNormalNegritaCentradoSubrayado"/>
      </w:pPr>
    </w:p>
    <w:p w:rsidR="003B7B49" w:rsidRDefault="003B7B49" w:rsidP="003B7B49">
      <w:pPr>
        <w:pStyle w:val="TextoNormalNegritaCursivandice"/>
      </w:pPr>
      <w:r>
        <w:t>Comunidad Autónoma del País Vasco. Ley 7/2015, de 30 de junio, de relaciones familiares en supuestos de separación o ruptura de los progenitores</w:t>
      </w:r>
    </w:p>
    <w:p w:rsidR="003B7B49" w:rsidRDefault="003B7B49" w:rsidP="003B7B49">
      <w:pPr>
        <w:pStyle w:val="SangriaFrancesaArticulo"/>
      </w:pPr>
      <w:r w:rsidRPr="003B7B49">
        <w:rPr>
          <w:rStyle w:val="TextoNormalNegritaCaracter"/>
        </w:rPr>
        <w:t>Artículo 11.</w:t>
      </w:r>
      <w:r w:rsidRPr="003B7B49">
        <w:rPr>
          <w:rStyle w:val="TextoNormalCaracter"/>
        </w:rPr>
        <w:t>-</w:t>
      </w:r>
      <w:r>
        <w:t xml:space="preserve"> Sentencia </w:t>
      </w:r>
      <w:hyperlink w:anchor="SENTENCIA_2022_106" w:history="1">
        <w:r w:rsidRPr="003B7B49">
          <w:rPr>
            <w:rStyle w:val="TextoNormalCaracter"/>
          </w:rPr>
          <w:t>106/2022</w:t>
        </w:r>
      </w:hyperlink>
      <w:r>
        <w:t>, VP.</w:t>
      </w:r>
    </w:p>
    <w:p w:rsidR="003B7B49" w:rsidRDefault="003B7B49" w:rsidP="003B7B49">
      <w:pPr>
        <w:pStyle w:val="SangriaFrancesaArticulo"/>
      </w:pPr>
    </w:p>
    <w:p w:rsidR="003B7B49" w:rsidRDefault="003B7B49" w:rsidP="003B7B49">
      <w:pPr>
        <w:pStyle w:val="TextoNormalNegritaCursivandice"/>
      </w:pPr>
      <w:r>
        <w:t>Comunidad Autónoma del País Vasco. Decreto Legislativo 1/2017, de 27 de abril, por el que se aprueba el texto refundido de la Ley de Gestión de Emergencias</w:t>
      </w:r>
    </w:p>
    <w:p w:rsidR="003B7B49" w:rsidRDefault="003B7B49" w:rsidP="003B7B49">
      <w:pPr>
        <w:pStyle w:val="SangriaFrancesaArticulo"/>
      </w:pPr>
      <w:r w:rsidRPr="003B7B49">
        <w:rPr>
          <w:rStyle w:val="TextoNormalNegritaCaracter"/>
        </w:rPr>
        <w:t>Artículo 5.1.</w:t>
      </w:r>
      <w:r w:rsidRPr="003B7B49">
        <w:rPr>
          <w:rStyle w:val="TextoNormalCaracter"/>
        </w:rPr>
        <w:t>-</w:t>
      </w:r>
      <w:r>
        <w:t xml:space="preserve"> Auto </w:t>
      </w:r>
      <w:hyperlink w:anchor="AUTO_2022_112" w:history="1">
        <w:r w:rsidRPr="003B7B49">
          <w:rPr>
            <w:rStyle w:val="TextoNormalCaracter"/>
          </w:rPr>
          <w:t>112/2022</w:t>
        </w:r>
      </w:hyperlink>
      <w:r>
        <w:t>, f. 4.</w:t>
      </w:r>
    </w:p>
    <w:p w:rsidR="003B7B49" w:rsidRDefault="003B7B49" w:rsidP="003B7B49">
      <w:pPr>
        <w:pStyle w:val="SangriaFrancesaArticulo"/>
      </w:pPr>
      <w:r w:rsidRPr="003B7B49">
        <w:rPr>
          <w:rStyle w:val="TextoNormalNegritaCaracter"/>
        </w:rPr>
        <w:t>Artículo 8.</w:t>
      </w:r>
      <w:r w:rsidRPr="003B7B49">
        <w:rPr>
          <w:rStyle w:val="TextoNormalCaracter"/>
        </w:rPr>
        <w:t>-</w:t>
      </w:r>
      <w:r>
        <w:t xml:space="preserve"> Auto </w:t>
      </w:r>
      <w:hyperlink w:anchor="AUTO_2022_112" w:history="1">
        <w:r w:rsidRPr="003B7B49">
          <w:rPr>
            <w:rStyle w:val="TextoNormalCaracter"/>
          </w:rPr>
          <w:t>112/2022</w:t>
        </w:r>
      </w:hyperlink>
      <w:r>
        <w:t>, f. 4.</w:t>
      </w:r>
    </w:p>
    <w:p w:rsidR="003B7B49" w:rsidRDefault="003B7B49" w:rsidP="003B7B49">
      <w:pPr>
        <w:pStyle w:val="SangriaFrancesaArticulo"/>
      </w:pPr>
    </w:p>
    <w:p w:rsidR="003B7B49" w:rsidRDefault="003B7B49" w:rsidP="003B7B49">
      <w:pPr>
        <w:pStyle w:val="TextoNormalNegritaCursivandice"/>
      </w:pPr>
      <w:r>
        <w:t>Comunidad Autónoma del País Vasco. Ley 2/2021, de 24 de junio, de medidas para la gestión de la pandemia de covid-19</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Auto </w:t>
      </w:r>
      <w:hyperlink w:anchor="AUTO_2022_112" w:history="1">
        <w:r w:rsidRPr="003B7B49">
          <w:rPr>
            <w:rStyle w:val="TextoNormalCaracter"/>
          </w:rPr>
          <w:t>112/2022</w:t>
        </w:r>
      </w:hyperlink>
      <w:r>
        <w:t>, ff. 4, 5.</w:t>
      </w:r>
    </w:p>
    <w:p w:rsidR="003B7B49" w:rsidRDefault="003B7B49" w:rsidP="003B7B49">
      <w:pPr>
        <w:pStyle w:val="SangriaFrancesaArticulo"/>
      </w:pPr>
      <w:r w:rsidRPr="003B7B49">
        <w:rPr>
          <w:rStyle w:val="TextoNormalNegritaCaracter"/>
        </w:rPr>
        <w:t>Artículo 1.</w:t>
      </w:r>
      <w:r w:rsidRPr="003B7B49">
        <w:rPr>
          <w:rStyle w:val="TextoNormalCaracter"/>
        </w:rPr>
        <w:t>-</w:t>
      </w:r>
      <w:r>
        <w:t xml:space="preserve"> Auto </w:t>
      </w:r>
      <w:hyperlink w:anchor="AUTO_2022_112" w:history="1">
        <w:r w:rsidRPr="003B7B49">
          <w:rPr>
            <w:rStyle w:val="TextoNormalCaracter"/>
          </w:rPr>
          <w:t>112/2022</w:t>
        </w:r>
      </w:hyperlink>
      <w:r>
        <w:t>, f. 3.</w:t>
      </w:r>
    </w:p>
    <w:p w:rsidR="003B7B49" w:rsidRDefault="003B7B49" w:rsidP="003B7B49">
      <w:pPr>
        <w:pStyle w:val="SangriaFrancesaArticulo"/>
      </w:pPr>
      <w:r w:rsidRPr="003B7B49">
        <w:rPr>
          <w:rStyle w:val="TextoNormalNegritaCaracter"/>
        </w:rPr>
        <w:t>Artículo 1 a).</w:t>
      </w:r>
      <w:r w:rsidRPr="003B7B49">
        <w:rPr>
          <w:rStyle w:val="TextoNormalCaracter"/>
        </w:rPr>
        <w:t>-</w:t>
      </w:r>
      <w:r>
        <w:t xml:space="preserve"> Auto </w:t>
      </w:r>
      <w:hyperlink w:anchor="AUTO_2022_112" w:history="1">
        <w:r w:rsidRPr="003B7B49">
          <w:rPr>
            <w:rStyle w:val="TextoNormalCaracter"/>
          </w:rPr>
          <w:t>112/2022</w:t>
        </w:r>
      </w:hyperlink>
      <w:r>
        <w:t>, f. 5.</w:t>
      </w:r>
    </w:p>
    <w:p w:rsidR="003B7B49" w:rsidRDefault="003B7B49" w:rsidP="003B7B49">
      <w:pPr>
        <w:pStyle w:val="SangriaFrancesaArticulo"/>
      </w:pPr>
      <w:r w:rsidRPr="003B7B49">
        <w:rPr>
          <w:rStyle w:val="TextoNormalNegritaCaracter"/>
        </w:rPr>
        <w:t>Artículo 4.</w:t>
      </w:r>
      <w:r w:rsidRPr="003B7B49">
        <w:rPr>
          <w:rStyle w:val="TextoNormalCaracter"/>
        </w:rPr>
        <w:t>-</w:t>
      </w:r>
      <w:r>
        <w:t xml:space="preserve"> Auto </w:t>
      </w:r>
      <w:hyperlink w:anchor="AUTO_2022_112" w:history="1">
        <w:r w:rsidRPr="003B7B49">
          <w:rPr>
            <w:rStyle w:val="TextoNormalCaracter"/>
          </w:rPr>
          <w:t>112/2022</w:t>
        </w:r>
      </w:hyperlink>
      <w:r>
        <w:t>, ff. 3, 5.</w:t>
      </w:r>
    </w:p>
    <w:p w:rsidR="003B7B49" w:rsidRDefault="003B7B49" w:rsidP="003B7B49">
      <w:pPr>
        <w:pStyle w:val="SangriaFrancesaArticulo"/>
      </w:pPr>
      <w:r w:rsidRPr="003B7B49">
        <w:rPr>
          <w:rStyle w:val="TextoNormalNegritaCaracter"/>
        </w:rPr>
        <w:t>Artículo 11.2.</w:t>
      </w:r>
      <w:r w:rsidRPr="003B7B49">
        <w:rPr>
          <w:rStyle w:val="TextoNormalCaracter"/>
        </w:rPr>
        <w:t>-</w:t>
      </w:r>
      <w:r>
        <w:t xml:space="preserve"> Auto </w:t>
      </w:r>
      <w:hyperlink w:anchor="AUTO_2022_112" w:history="1">
        <w:r w:rsidRPr="003B7B49">
          <w:rPr>
            <w:rStyle w:val="TextoNormalCaracter"/>
          </w:rPr>
          <w:t>112/2022</w:t>
        </w:r>
      </w:hyperlink>
      <w:r>
        <w:t>, f. 4.</w:t>
      </w:r>
    </w:p>
    <w:p w:rsidR="003B7B49" w:rsidRDefault="003B7B49" w:rsidP="003B7B49">
      <w:pPr>
        <w:pStyle w:val="SangriaFrancesaArticulo"/>
      </w:pPr>
      <w:r w:rsidRPr="003B7B49">
        <w:rPr>
          <w:rStyle w:val="TextoNormalNegritaCaracter"/>
        </w:rPr>
        <w:t>Artículo 14.3.</w:t>
      </w:r>
      <w:r w:rsidRPr="003B7B49">
        <w:rPr>
          <w:rStyle w:val="TextoNormalCaracter"/>
        </w:rPr>
        <w:t>-</w:t>
      </w:r>
      <w:r>
        <w:t xml:space="preserve"> Auto </w:t>
      </w:r>
      <w:hyperlink w:anchor="AUTO_2022_112" w:history="1">
        <w:r w:rsidRPr="003B7B49">
          <w:rPr>
            <w:rStyle w:val="TextoNormalCaracter"/>
          </w:rPr>
          <w:t>112/2022</w:t>
        </w:r>
      </w:hyperlink>
      <w:r>
        <w:t>, f. 4.</w:t>
      </w:r>
    </w:p>
    <w:p w:rsidR="003B7B49" w:rsidRDefault="003B7B49" w:rsidP="003B7B49">
      <w:pPr>
        <w:pStyle w:val="SangriaFrancesaArticulo"/>
      </w:pPr>
      <w:r w:rsidRPr="003B7B49">
        <w:rPr>
          <w:rStyle w:val="TextoNormalNegritaCaracter"/>
        </w:rPr>
        <w:t>Artículo 14.3 inciso "este mismo precepto se aplicará a los efectos de la exigencia de vacunación".</w:t>
      </w:r>
      <w:r w:rsidRPr="003B7B49">
        <w:rPr>
          <w:rStyle w:val="TextoNormalCaracter"/>
        </w:rPr>
        <w:t>-</w:t>
      </w:r>
      <w:r>
        <w:t xml:space="preserve"> Auto </w:t>
      </w:r>
      <w:hyperlink w:anchor="AUTO_2022_112" w:history="1">
        <w:r w:rsidRPr="003B7B49">
          <w:rPr>
            <w:rStyle w:val="TextoNormalCaracter"/>
          </w:rPr>
          <w:t>112/2022</w:t>
        </w:r>
      </w:hyperlink>
      <w:r>
        <w:t>, f. 1.</w:t>
      </w:r>
    </w:p>
    <w:p w:rsidR="003B7B49" w:rsidRDefault="003B7B49" w:rsidP="003B7B49">
      <w:pPr>
        <w:pStyle w:val="SangriaFrancesaArticulo"/>
      </w:pPr>
      <w:r w:rsidRPr="003B7B49">
        <w:rPr>
          <w:rStyle w:val="TextoNormalNegritaCaracter"/>
        </w:rPr>
        <w:t>Artículo 41.1 a).</w:t>
      </w:r>
      <w:r w:rsidRPr="003B7B49">
        <w:rPr>
          <w:rStyle w:val="TextoNormalCaracter"/>
        </w:rPr>
        <w:t>-</w:t>
      </w:r>
      <w:r>
        <w:t xml:space="preserve"> Auto </w:t>
      </w:r>
      <w:hyperlink w:anchor="AUTO_2022_112" w:history="1">
        <w:r w:rsidRPr="003B7B49">
          <w:rPr>
            <w:rStyle w:val="TextoNormalCaracter"/>
          </w:rPr>
          <w:t>112/2022</w:t>
        </w:r>
      </w:hyperlink>
      <w:r>
        <w:t>, f. 4.</w:t>
      </w:r>
    </w:p>
    <w:p w:rsidR="003B7B49" w:rsidRDefault="003B7B49" w:rsidP="003B7B49">
      <w:pPr>
        <w:pStyle w:val="SangriaFrancesaArticulo"/>
      </w:pPr>
      <w:r w:rsidRPr="003B7B49">
        <w:rPr>
          <w:rStyle w:val="TextoNormalNegritaCaracter"/>
        </w:rPr>
        <w:t>Artículo 41.2 a).</w:t>
      </w:r>
      <w:r w:rsidRPr="003B7B49">
        <w:rPr>
          <w:rStyle w:val="TextoNormalCaracter"/>
        </w:rPr>
        <w:t>-</w:t>
      </w:r>
      <w:r>
        <w:t xml:space="preserve"> Auto </w:t>
      </w:r>
      <w:hyperlink w:anchor="AUTO_2022_112" w:history="1">
        <w:r w:rsidRPr="003B7B49">
          <w:rPr>
            <w:rStyle w:val="TextoNormalCaracter"/>
          </w:rPr>
          <w:t>112/2022</w:t>
        </w:r>
      </w:hyperlink>
      <w:r>
        <w:t>, f. 4.</w:t>
      </w:r>
    </w:p>
    <w:p w:rsidR="003B7B49" w:rsidRDefault="003B7B49" w:rsidP="003B7B49">
      <w:pPr>
        <w:pStyle w:val="SangriaFrancesaArticulo"/>
      </w:pPr>
      <w:r w:rsidRPr="003B7B49">
        <w:rPr>
          <w:rStyle w:val="TextoNormalNegritaCaracter"/>
        </w:rPr>
        <w:t>Artículo 42.1 c).</w:t>
      </w:r>
      <w:r w:rsidRPr="003B7B49">
        <w:rPr>
          <w:rStyle w:val="TextoNormalCaracter"/>
        </w:rPr>
        <w:t>-</w:t>
      </w:r>
      <w:r>
        <w:t xml:space="preserve"> Auto </w:t>
      </w:r>
      <w:hyperlink w:anchor="AUTO_2022_112" w:history="1">
        <w:r w:rsidRPr="003B7B49">
          <w:rPr>
            <w:rStyle w:val="TextoNormalCaracter"/>
          </w:rPr>
          <w:t>112/2022</w:t>
        </w:r>
      </w:hyperlink>
      <w:r>
        <w:t>, f. 4.</w:t>
      </w:r>
    </w:p>
    <w:p w:rsidR="003B7B49" w:rsidRDefault="003B7B49" w:rsidP="003B7B49">
      <w:pPr>
        <w:pStyle w:val="SangriaFrancesaArticulo"/>
      </w:pPr>
      <w:r w:rsidRPr="003B7B49">
        <w:rPr>
          <w:rStyle w:val="TextoNormalNegritaCaracter"/>
        </w:rPr>
        <w:t>Artículo 42.2 a).</w:t>
      </w:r>
      <w:r w:rsidRPr="003B7B49">
        <w:rPr>
          <w:rStyle w:val="TextoNormalCaracter"/>
        </w:rPr>
        <w:t>-</w:t>
      </w:r>
      <w:r>
        <w:t xml:space="preserve"> Auto </w:t>
      </w:r>
      <w:hyperlink w:anchor="AUTO_2022_112" w:history="1">
        <w:r w:rsidRPr="003B7B49">
          <w:rPr>
            <w:rStyle w:val="TextoNormalCaracter"/>
          </w:rPr>
          <w:t>112/2022</w:t>
        </w:r>
      </w:hyperlink>
      <w:r>
        <w:t>, f. 4.</w:t>
      </w:r>
    </w:p>
    <w:p w:rsidR="003B7B49" w:rsidRDefault="003B7B49" w:rsidP="003B7B49">
      <w:pPr>
        <w:pStyle w:val="TextoNormal"/>
      </w:pPr>
    </w:p>
    <w:p w:rsidR="003B7B49" w:rsidRDefault="003B7B49" w:rsidP="003B7B49">
      <w:pPr>
        <w:pStyle w:val="TextoNormalNegritaCentradoSubrayado"/>
        <w:suppressAutoHyphens/>
      </w:pPr>
      <w:r>
        <w:t>J.11.c) Decretos y otras disposiciones reglamentarias</w:t>
      </w:r>
    </w:p>
    <w:p w:rsidR="003B7B49" w:rsidRDefault="003B7B49" w:rsidP="003B7B49">
      <w:pPr>
        <w:pStyle w:val="TextoNormalNegritaCentradoSubrayado"/>
      </w:pPr>
    </w:p>
    <w:p w:rsidR="003B7B49" w:rsidRDefault="003B7B49" w:rsidP="003B7B49">
      <w:pPr>
        <w:pStyle w:val="TextoNormalNegritaCursivandice"/>
      </w:pPr>
      <w:r>
        <w:t>Comunidad Autónoma del País Vasco. Decreto 44/2021, de 2 de diciembre, del Lehendakari, por el que se declara la situación de emergencia sanitaria en Euskadi, derivada de la pandemia de Covid-19</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Auto </w:t>
      </w:r>
      <w:hyperlink w:anchor="AUTO_2022_112" w:history="1">
        <w:r w:rsidRPr="003B7B49">
          <w:rPr>
            <w:rStyle w:val="TextoNormalCaracter"/>
          </w:rPr>
          <w:t>112/2022</w:t>
        </w:r>
      </w:hyperlink>
      <w:r>
        <w:t>, f. 5.</w:t>
      </w:r>
    </w:p>
    <w:p w:rsidR="003B7B49" w:rsidRDefault="003B7B49" w:rsidP="003B7B49">
      <w:pPr>
        <w:pStyle w:val="SangriaFrancesaArticulo"/>
      </w:pPr>
    </w:p>
    <w:p w:rsidR="003B7B49" w:rsidRDefault="003B7B49" w:rsidP="003B7B49">
      <w:pPr>
        <w:pStyle w:val="TextoNormalNegritaCursivandice"/>
      </w:pPr>
      <w:r>
        <w:t>Comunidad Autónoma del País Vasco. Decreto 5/2022, de 11 de febrero, del Lehendakari, por el que se declara la finalización en Euskadi de la situación de emergencia sanitaria derivada de la pandemia de COVID-19 declarada por el Decreto 44/2021, de 2 de diciembre, del Lehendakari</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Auto </w:t>
      </w:r>
      <w:hyperlink w:anchor="AUTO_2022_112" w:history="1">
        <w:r w:rsidRPr="003B7B49">
          <w:rPr>
            <w:rStyle w:val="TextoNormalCaracter"/>
          </w:rPr>
          <w:t>112/2022</w:t>
        </w:r>
      </w:hyperlink>
      <w:r>
        <w:t>, f. 5.</w:t>
      </w:r>
    </w:p>
    <w:p w:rsidR="003B7B49" w:rsidRDefault="003B7B49" w:rsidP="003B7B49">
      <w:pPr>
        <w:pStyle w:val="SangriaFrancesaArticulo"/>
      </w:pPr>
      <w:r w:rsidRPr="003B7B49">
        <w:rPr>
          <w:rStyle w:val="TextoNormalNegritaCaracter"/>
        </w:rPr>
        <w:t>Artículo 4.</w:t>
      </w:r>
      <w:r w:rsidRPr="003B7B49">
        <w:rPr>
          <w:rStyle w:val="TextoNormalCaracter"/>
        </w:rPr>
        <w:t>-</w:t>
      </w:r>
      <w:r>
        <w:t xml:space="preserve"> Auto </w:t>
      </w:r>
      <w:hyperlink w:anchor="AUTO_2022_112" w:history="1">
        <w:r w:rsidRPr="003B7B49">
          <w:rPr>
            <w:rStyle w:val="TextoNormalCaracter"/>
          </w:rPr>
          <w:t>112/2022</w:t>
        </w:r>
      </w:hyperlink>
      <w:r>
        <w:t>, f. 5.</w:t>
      </w:r>
    </w:p>
    <w:p w:rsidR="003B7B49" w:rsidRDefault="003B7B49" w:rsidP="003B7B49">
      <w:pPr>
        <w:pStyle w:val="TextoNormal"/>
      </w:pPr>
    </w:p>
    <w:p w:rsidR="003B7B49" w:rsidRDefault="003B7B49" w:rsidP="003B7B49">
      <w:pPr>
        <w:pStyle w:val="SangriaFrancesaArticulo"/>
      </w:pPr>
    </w:p>
    <w:p w:rsidR="003B7B49" w:rsidRDefault="003B7B49" w:rsidP="003B7B49">
      <w:pPr>
        <w:pStyle w:val="TextoNormalNegritaCentrado"/>
        <w:suppressAutoHyphens/>
      </w:pPr>
      <w:r w:rsidRPr="003B7B49">
        <w:rPr>
          <w:rStyle w:val="TextoNormalNegritaCentradoSombreado"/>
        </w:rPr>
        <w:t>J.12) Valencia</w:t>
      </w:r>
    </w:p>
    <w:p w:rsidR="003B7B49" w:rsidRDefault="003B7B49" w:rsidP="003B7B49">
      <w:pPr>
        <w:pStyle w:val="TextoNormal"/>
      </w:pPr>
    </w:p>
    <w:p w:rsidR="003B7B49" w:rsidRDefault="003B7B49" w:rsidP="003B7B49">
      <w:pPr>
        <w:pStyle w:val="TextoNormalNegritaCentradoSubrayado"/>
        <w:suppressAutoHyphens/>
      </w:pPr>
      <w:r>
        <w:t>J.12.c) Decretos y otras disposiciones reglamentarias</w:t>
      </w:r>
    </w:p>
    <w:p w:rsidR="003B7B49" w:rsidRDefault="003B7B49" w:rsidP="003B7B49">
      <w:pPr>
        <w:pStyle w:val="TextoNormalNegritaCentradoSubrayado"/>
      </w:pPr>
    </w:p>
    <w:p w:rsidR="003B7B49" w:rsidRDefault="003B7B49" w:rsidP="003B7B49">
      <w:pPr>
        <w:pStyle w:val="TextoNormalNegritaCursivandice"/>
      </w:pPr>
      <w:r>
        <w:t>Comunitat Valenciana. Orden 21/2016, de 10 de junio, de la Consellería de Educación, Investigación, Cultura y Deporte, por la que se establecen las bases reguladoras para la concesión de las becas para la realización de estudios universitarios en las universidades de la Comunitat Valenciana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1" w:history="1">
        <w:r w:rsidRPr="003B7B49">
          <w:rPr>
            <w:rStyle w:val="TextoNormalCaracter"/>
          </w:rPr>
          <w:t>101/2022</w:t>
        </w:r>
      </w:hyperlink>
      <w:r>
        <w:t>, f. único.</w:t>
      </w:r>
    </w:p>
    <w:p w:rsidR="003B7B49" w:rsidRDefault="003B7B49" w:rsidP="003B7B49">
      <w:pPr>
        <w:pStyle w:val="SangriaFrancesaArticulo"/>
      </w:pPr>
    </w:p>
    <w:p w:rsidR="003B7B49" w:rsidRDefault="003B7B49" w:rsidP="003B7B49">
      <w:pPr>
        <w:pStyle w:val="TextoNormalNegritaCursivandice"/>
      </w:pPr>
      <w:r>
        <w:t>Comunitat Valenciana. Orden 30/2016, de 20 de junio, de la Consellería de Educación, Investigación, Cultura y Deporte de la Generalitat Valenciana, por la que se establecen las bases reguladoras de las ayudas para complementar las becas para la actividad de movilidad de estudiantes por estudios, del programa Erasmus+, pertenecientes a instituciones públicas de educación superior de la Comunitat Valenciana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1" w:history="1">
        <w:r w:rsidRPr="003B7B49">
          <w:rPr>
            <w:rStyle w:val="TextoNormalCaracter"/>
          </w:rPr>
          <w:t>101/2022</w:t>
        </w:r>
      </w:hyperlink>
      <w:r>
        <w:t>, f. único.</w:t>
      </w:r>
    </w:p>
    <w:p w:rsidR="003B7B49" w:rsidRDefault="003B7B49" w:rsidP="003B7B49">
      <w:pPr>
        <w:pStyle w:val="SangriaFrancesaArticulo"/>
      </w:pPr>
    </w:p>
    <w:p w:rsidR="003B7B49" w:rsidRDefault="003B7B49" w:rsidP="003B7B49">
      <w:pPr>
        <w:pStyle w:val="TextoNormalNegritaCursivandice"/>
      </w:pPr>
      <w:r>
        <w:t>Comunitat Valenciana. Resolución de 13 de julio de 2016, de la Consellería de Educación, Investigación, Cultura y Deporte, por la que se convocan las ayudas para complementar las becas para la actividad de movilidad de estudiantes por estudios, del programa Erasmus+, pertenecientes a instituciones públicas de educación superior de la Comunitat Valenciana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1" w:history="1">
        <w:r w:rsidRPr="003B7B49">
          <w:rPr>
            <w:rStyle w:val="TextoNormalCaracter"/>
          </w:rPr>
          <w:t>101/2022</w:t>
        </w:r>
      </w:hyperlink>
      <w:r>
        <w:t>, f. único.</w:t>
      </w:r>
    </w:p>
    <w:p w:rsidR="003B7B49" w:rsidRDefault="003B7B49" w:rsidP="003B7B49">
      <w:pPr>
        <w:pStyle w:val="TextoNormal"/>
      </w:pPr>
    </w:p>
    <w:p w:rsidR="003B7B49" w:rsidRDefault="003B7B49" w:rsidP="003B7B49">
      <w:pPr>
        <w:pStyle w:val="SangriaFrancesaArticulo"/>
      </w:pPr>
      <w:bookmarkStart w:id="63" w:name="INDICE22869"/>
    </w:p>
    <w:bookmarkEnd w:id="63"/>
    <w:p w:rsidR="003B7B49" w:rsidRDefault="003B7B49" w:rsidP="003B7B49">
      <w:pPr>
        <w:pStyle w:val="TextoIndiceNivel2"/>
        <w:suppressAutoHyphens/>
      </w:pPr>
      <w:r>
        <w:t>K) Territorios históricos y corporaciones locales</w:t>
      </w:r>
    </w:p>
    <w:p w:rsidR="003B7B49" w:rsidRDefault="003B7B49" w:rsidP="003B7B49">
      <w:pPr>
        <w:pStyle w:val="TextoNormal"/>
      </w:pPr>
    </w:p>
    <w:p w:rsidR="003B7B49" w:rsidRDefault="003B7B49" w:rsidP="003B7B49">
      <w:pPr>
        <w:pStyle w:val="TextoIndiceNivel2"/>
      </w:pPr>
    </w:p>
    <w:p w:rsidR="003B7B49" w:rsidRDefault="003B7B49" w:rsidP="003B7B49">
      <w:pPr>
        <w:pStyle w:val="TextoNormalNegritaCentrado"/>
        <w:suppressAutoHyphens/>
      </w:pPr>
      <w:r w:rsidRPr="003B7B49">
        <w:rPr>
          <w:rStyle w:val="TextoNormalNegritaCentradoSombreado"/>
        </w:rPr>
        <w:t>K.13) Corporaciones locales</w:t>
      </w:r>
    </w:p>
    <w:p w:rsidR="003B7B49" w:rsidRDefault="003B7B49" w:rsidP="003B7B49">
      <w:pPr>
        <w:pStyle w:val="TextoNormalNegritaCentrado"/>
      </w:pPr>
    </w:p>
    <w:p w:rsidR="003B7B49" w:rsidRDefault="003B7B49" w:rsidP="003B7B49">
      <w:pPr>
        <w:pStyle w:val="TextoNormalNegritaCursivandice"/>
      </w:pPr>
      <w:r>
        <w:t>Ordenanza fiscal núm. 4 del Ayuntamiento de Las Rozas de Madrid, del impuesto sobre el incremento del valor de los terrenos de naturaleza urbana (actualizada al 29 de octubre de 2020)</w:t>
      </w:r>
    </w:p>
    <w:p w:rsidR="003B7B49" w:rsidRDefault="003B7B49" w:rsidP="003B7B49">
      <w:pPr>
        <w:pStyle w:val="SangriaFrancesaArticulo"/>
      </w:pPr>
      <w:r w:rsidRPr="003B7B49">
        <w:rPr>
          <w:rStyle w:val="TextoNormalNegritaCaracter"/>
        </w:rPr>
        <w:t>Artículo 18.1.</w:t>
      </w:r>
      <w:r w:rsidRPr="003B7B49">
        <w:rPr>
          <w:rStyle w:val="TextoNormalCaracter"/>
        </w:rPr>
        <w:t>-</w:t>
      </w:r>
      <w:r>
        <w:t xml:space="preserve"> Sentencia </w:t>
      </w:r>
      <w:hyperlink w:anchor="SENTENCIA_2022_108" w:history="1">
        <w:r w:rsidRPr="003B7B49">
          <w:rPr>
            <w:rStyle w:val="TextoNormalCaracter"/>
          </w:rPr>
          <w:t>108/2022</w:t>
        </w:r>
      </w:hyperlink>
      <w:r>
        <w:t>, f. 3.</w:t>
      </w:r>
    </w:p>
    <w:p w:rsidR="003B7B49" w:rsidRDefault="003B7B49" w:rsidP="003B7B49">
      <w:pPr>
        <w:pStyle w:val="SangriaFrancesaArticulo"/>
      </w:pPr>
      <w:r w:rsidRPr="003B7B49">
        <w:rPr>
          <w:rStyle w:val="TextoNormalNegritaCaracter"/>
        </w:rPr>
        <w:t>Artículo 19.</w:t>
      </w:r>
      <w:r w:rsidRPr="003B7B49">
        <w:rPr>
          <w:rStyle w:val="TextoNormalCaracter"/>
        </w:rPr>
        <w:t>-</w:t>
      </w:r>
      <w:r>
        <w:t xml:space="preserve"> Sentencia </w:t>
      </w:r>
      <w:hyperlink w:anchor="SENTENCIA_2022_108" w:history="1">
        <w:r w:rsidRPr="003B7B49">
          <w:rPr>
            <w:rStyle w:val="TextoNormalCaracter"/>
          </w:rPr>
          <w:t>108/2022</w:t>
        </w:r>
      </w:hyperlink>
      <w:r>
        <w:t>, f. 3.</w:t>
      </w:r>
    </w:p>
    <w:p w:rsidR="003B7B49" w:rsidRDefault="003B7B49" w:rsidP="003B7B49">
      <w:pPr>
        <w:pStyle w:val="TextoNormal"/>
      </w:pPr>
    </w:p>
    <w:p w:rsidR="003B7B49" w:rsidRDefault="003B7B49" w:rsidP="003B7B49">
      <w:pPr>
        <w:pStyle w:val="SangriaFrancesaArticulo"/>
      </w:pPr>
      <w:bookmarkStart w:id="64" w:name="INDICE22870"/>
    </w:p>
    <w:bookmarkEnd w:id="64"/>
    <w:p w:rsidR="003B7B49" w:rsidRDefault="003B7B49" w:rsidP="003B7B49">
      <w:pPr>
        <w:pStyle w:val="TextoIndiceNivel2"/>
        <w:suppressAutoHyphens/>
      </w:pPr>
      <w:r>
        <w:t>L) Tratados y acuerdos internacionales</w:t>
      </w:r>
    </w:p>
    <w:p w:rsidR="003B7B49" w:rsidRDefault="003B7B49" w:rsidP="003B7B49">
      <w:pPr>
        <w:pStyle w:val="TextoIndiceNivel2"/>
      </w:pPr>
    </w:p>
    <w:p w:rsidR="003B7B49" w:rsidRDefault="003B7B49" w:rsidP="003B7B49">
      <w:pPr>
        <w:pStyle w:val="TextoNormalNegritaCursivandice"/>
      </w:pPr>
      <w:r>
        <w:t>Pacto internacional de derechos civiles y políticos. Nueva York, 16 de diciembre de 1966. Ratificado por Instrumento de 13 de abril de 1977</w:t>
      </w:r>
    </w:p>
    <w:p w:rsidR="003B7B49" w:rsidRDefault="003B7B49" w:rsidP="003B7B49">
      <w:pPr>
        <w:pStyle w:val="SangriaFrancesaArticulo"/>
      </w:pPr>
      <w:r w:rsidRPr="003B7B49">
        <w:rPr>
          <w:rStyle w:val="TextoNormalNegritaCaracter"/>
        </w:rPr>
        <w:t>Artículo 9.4.</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r w:rsidRPr="003B7B49">
        <w:rPr>
          <w:rStyle w:val="TextoNormalNegritaCaracter"/>
        </w:rPr>
        <w:t>Artículo 25.</w:t>
      </w:r>
      <w:r w:rsidRPr="003B7B49">
        <w:rPr>
          <w:rStyle w:val="TextoNormalCaracter"/>
        </w:rPr>
        <w:t>-</w:t>
      </w:r>
      <w:r>
        <w:t xml:space="preserve"> Sentencia </w:t>
      </w:r>
      <w:hyperlink w:anchor="SENTENCIA_2022_97" w:history="1">
        <w:r w:rsidRPr="003B7B49">
          <w:rPr>
            <w:rStyle w:val="TextoNormalCaracter"/>
          </w:rPr>
          <w:t>97/2022</w:t>
        </w:r>
      </w:hyperlink>
      <w:r>
        <w:t>, f. 1.</w:t>
      </w:r>
    </w:p>
    <w:p w:rsidR="003B7B49" w:rsidRDefault="003B7B49" w:rsidP="003B7B49">
      <w:pPr>
        <w:pStyle w:val="SangriaFrancesaArticulo"/>
      </w:pPr>
    </w:p>
    <w:p w:rsidR="003B7B49" w:rsidRDefault="003B7B49" w:rsidP="003B7B49">
      <w:pPr>
        <w:pStyle w:val="TextoNormalNegritaCursivandice"/>
      </w:pPr>
      <w:r>
        <w:t>Convención sobre los derechos del niño, adoptada por la Asamblea General de Naciones Unidas el 20 de noviembre de 1989. Ratificada por Instrumento de 30 de noviembre de 1990</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6" w:history="1">
        <w:r w:rsidRPr="003B7B49">
          <w:rPr>
            <w:rStyle w:val="TextoNormalCaracter"/>
          </w:rPr>
          <w:t>106/2022</w:t>
        </w:r>
      </w:hyperlink>
      <w:r>
        <w:t>, ff. 2, 4.</w:t>
      </w:r>
    </w:p>
    <w:p w:rsidR="003B7B49" w:rsidRDefault="003B7B49" w:rsidP="003B7B49">
      <w:pPr>
        <w:pStyle w:val="SangriaFrancesaArticulo"/>
      </w:pPr>
      <w:r w:rsidRPr="003B7B49">
        <w:rPr>
          <w:rStyle w:val="TextoNormalNegritaCaracter"/>
        </w:rPr>
        <w:t>Artículo 3.1.</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r w:rsidRPr="003B7B49">
        <w:rPr>
          <w:rStyle w:val="TextoNormalNegritaCaracter"/>
        </w:rPr>
        <w:t>Artículo 9.3.</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r w:rsidRPr="003B7B49">
        <w:rPr>
          <w:rStyle w:val="TextoNormalNegritaCaracter"/>
        </w:rPr>
        <w:t>Artículo 12.</w:t>
      </w:r>
      <w:r w:rsidRPr="003B7B49">
        <w:rPr>
          <w:rStyle w:val="TextoNormalCaracter"/>
        </w:rPr>
        <w:t>-</w:t>
      </w:r>
      <w:r>
        <w:t xml:space="preserve"> Sentencia </w:t>
      </w:r>
      <w:hyperlink w:anchor="SENTENCIA_2022_106" w:history="1">
        <w:r w:rsidRPr="003B7B49">
          <w:rPr>
            <w:rStyle w:val="TextoNormalCaracter"/>
          </w:rPr>
          <w:t>106/2022</w:t>
        </w:r>
      </w:hyperlink>
      <w:r>
        <w:t>, f. 4.</w:t>
      </w:r>
    </w:p>
    <w:p w:rsidR="003B7B49" w:rsidRDefault="003B7B49" w:rsidP="003B7B49">
      <w:pPr>
        <w:pStyle w:val="SangriaFrancesaArticulo"/>
      </w:pPr>
      <w:r w:rsidRPr="003B7B49">
        <w:rPr>
          <w:rStyle w:val="TextoNormalNegritaCaracter"/>
        </w:rPr>
        <w:t>Artículo 19.2.</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p>
    <w:p w:rsidR="003B7B49" w:rsidRDefault="003B7B49" w:rsidP="003B7B49">
      <w:pPr>
        <w:pStyle w:val="TextoNormalNegritaCursivandice"/>
      </w:pPr>
      <w:r>
        <w:t>Convenio relativo a la protección del niño y a la cooperación en materia de adopción internacional, hecho en La Haya el 29 de mayo de 1993. Ratificado por Instrumento de 30 de junio de 1995</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p>
    <w:p w:rsidR="003B7B49" w:rsidRDefault="003B7B49" w:rsidP="003B7B49">
      <w:pPr>
        <w:pStyle w:val="TextoNormalNegritaCursivandice"/>
      </w:pPr>
      <w:r>
        <w:t>Instrumento de Ratificación del Convenio relativo a la competencia, la ley aplicable, el reconocimiento, la ejecución y la cooperación en materia de responsabilidad parental y de medidas de protección de los niños, hecho en La Haya el 19 de octubre de 1996. Ratificada por Instrumento de 28 de mayo de 2010</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p>
    <w:p w:rsidR="003B7B49" w:rsidRDefault="003B7B49" w:rsidP="003B7B49">
      <w:pPr>
        <w:pStyle w:val="TextoNormalNegritaCursivandice"/>
      </w:pPr>
      <w:r>
        <w:t>Convención sobre los derechos de las personas con discapacidad, hecho en Nueva York el 13 de diciembre de 2006. Ratificada por Instrumento de 23 de noviembre de 2007</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6" w:history="1">
        <w:r w:rsidRPr="003B7B49">
          <w:rPr>
            <w:rStyle w:val="TextoNormalCaracter"/>
          </w:rPr>
          <w:t>106/2022</w:t>
        </w:r>
      </w:hyperlink>
      <w:r>
        <w:t>, f. 1.</w:t>
      </w:r>
    </w:p>
    <w:p w:rsidR="003B7B49" w:rsidRDefault="003B7B49" w:rsidP="003B7B49">
      <w:pPr>
        <w:pStyle w:val="TextoNormal"/>
      </w:pPr>
    </w:p>
    <w:p w:rsidR="003B7B49" w:rsidRDefault="003B7B49" w:rsidP="003B7B49">
      <w:pPr>
        <w:pStyle w:val="SangriaFrancesaArticulo"/>
      </w:pPr>
      <w:bookmarkStart w:id="65" w:name="INDICE22871"/>
    </w:p>
    <w:bookmarkEnd w:id="65"/>
    <w:p w:rsidR="003B7B49" w:rsidRDefault="003B7B49" w:rsidP="003B7B49">
      <w:pPr>
        <w:pStyle w:val="TextoIndiceNivel2"/>
        <w:suppressAutoHyphens/>
      </w:pPr>
      <w:r>
        <w:t>M) Unión Europea</w:t>
      </w:r>
    </w:p>
    <w:p w:rsidR="003B7B49" w:rsidRDefault="003B7B49" w:rsidP="003B7B49">
      <w:pPr>
        <w:pStyle w:val="TextoIndiceNivel2"/>
      </w:pPr>
    </w:p>
    <w:p w:rsidR="003B7B49" w:rsidRDefault="003B7B49" w:rsidP="003B7B49">
      <w:pPr>
        <w:pStyle w:val="TextoNormalNegritaCursivandice"/>
      </w:pPr>
      <w:r>
        <w:t>Directiva 79/409/CEE del Consejo, de 2 de abril de 1979, relativa a la conservación de las aves silvestres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9" w:history="1">
        <w:r w:rsidRPr="003B7B49">
          <w:rPr>
            <w:rStyle w:val="TextoNormalCaracter"/>
          </w:rPr>
          <w:t>99/2022</w:t>
        </w:r>
      </w:hyperlink>
      <w:r>
        <w:t>, f. 4.</w:t>
      </w:r>
    </w:p>
    <w:p w:rsidR="003B7B49" w:rsidRDefault="003B7B49" w:rsidP="003B7B49">
      <w:pPr>
        <w:pStyle w:val="SangriaFrancesaArticulo"/>
      </w:pPr>
    </w:p>
    <w:p w:rsidR="003B7B49" w:rsidRDefault="003B7B49" w:rsidP="003B7B49">
      <w:pPr>
        <w:pStyle w:val="TextoNormalNegritaCursivandice"/>
      </w:pPr>
      <w:r>
        <w:t>Directiva 92/43/CEE del Consejo, de 21 de mayo de 1992, relativa a la conservación de los hábitats naturales y de la fauna y flora silvestres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9" w:history="1">
        <w:r w:rsidRPr="003B7B49">
          <w:rPr>
            <w:rStyle w:val="TextoNormalCaracter"/>
          </w:rPr>
          <w:t>99/2022</w:t>
        </w:r>
      </w:hyperlink>
      <w:r>
        <w:t>, f. 4.</w:t>
      </w:r>
    </w:p>
    <w:p w:rsidR="003B7B49" w:rsidRDefault="003B7B49" w:rsidP="003B7B49">
      <w:pPr>
        <w:pStyle w:val="SangriaFrancesaArticulo"/>
      </w:pPr>
    </w:p>
    <w:p w:rsidR="003B7B49" w:rsidRDefault="003B7B49" w:rsidP="003B7B49">
      <w:pPr>
        <w:pStyle w:val="TextoNormalNegritaCursivandice"/>
      </w:pPr>
      <w:r>
        <w:t>Directiva 95/46/CE del Parlamento Europeo y del Consejo, de 24 de octubre de 1995, relativa a la protección de las personas físicas en lo que respecta al tratamiento de datos personales y a la libre circulación de estos datos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5" w:history="1">
        <w:r w:rsidRPr="003B7B49">
          <w:rPr>
            <w:rStyle w:val="TextoNormalCaracter"/>
          </w:rPr>
          <w:t>105/2022</w:t>
        </w:r>
      </w:hyperlink>
      <w:r>
        <w:t>, VP.</w:t>
      </w:r>
    </w:p>
    <w:p w:rsidR="003B7B49" w:rsidRDefault="003B7B49" w:rsidP="003B7B49">
      <w:pPr>
        <w:pStyle w:val="SangriaFrancesaArticulo"/>
      </w:pPr>
    </w:p>
    <w:p w:rsidR="003B7B49" w:rsidRDefault="003B7B49" w:rsidP="003B7B49">
      <w:pPr>
        <w:pStyle w:val="TextoNormalNegritaCursivandice"/>
      </w:pPr>
      <w:r>
        <w:t>Carta de los derechos fundamentales de la Unión Europea, firmada en Niza el 7 de diciembre de 2000</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Sentencias </w:t>
      </w:r>
      <w:hyperlink w:anchor="SENTENCIA_2022_105" w:history="1">
        <w:r w:rsidRPr="003B7B49">
          <w:rPr>
            <w:rStyle w:val="TextoNormalCaracter"/>
          </w:rPr>
          <w:t>105/2022</w:t>
        </w:r>
      </w:hyperlink>
      <w:r>
        <w:t xml:space="preserve">, VP; </w:t>
      </w:r>
      <w:hyperlink w:anchor="SENTENCIA_2022_106" w:history="1">
        <w:r w:rsidRPr="003B7B49">
          <w:rPr>
            <w:rStyle w:val="TextoNormalCaracter"/>
          </w:rPr>
          <w:t>106/2022</w:t>
        </w:r>
      </w:hyperlink>
      <w:r>
        <w:t>, f. 2.</w:t>
      </w:r>
    </w:p>
    <w:p w:rsidR="003B7B49" w:rsidRDefault="003B7B49" w:rsidP="003B7B49">
      <w:pPr>
        <w:pStyle w:val="SangriaFrancesaArticulo"/>
      </w:pPr>
      <w:r w:rsidRPr="003B7B49">
        <w:rPr>
          <w:rStyle w:val="TextoNormalNegritaCaracter"/>
        </w:rPr>
        <w:t>Artículo 24.</w:t>
      </w:r>
      <w:r w:rsidRPr="003B7B49">
        <w:rPr>
          <w:rStyle w:val="TextoNormalCaracter"/>
        </w:rPr>
        <w:t>-</w:t>
      </w:r>
      <w:r>
        <w:t xml:space="preserve"> Sentencia </w:t>
      </w:r>
      <w:hyperlink w:anchor="SENTENCIA_2022_106" w:history="1">
        <w:r w:rsidRPr="003B7B49">
          <w:rPr>
            <w:rStyle w:val="TextoNormalCaracter"/>
          </w:rPr>
          <w:t>106/2022</w:t>
        </w:r>
      </w:hyperlink>
      <w:r>
        <w:t>, ff. 2, 4.</w:t>
      </w:r>
    </w:p>
    <w:p w:rsidR="003B7B49" w:rsidRDefault="003B7B49" w:rsidP="003B7B49">
      <w:pPr>
        <w:pStyle w:val="SangriaFrancesaArticulo"/>
      </w:pPr>
    </w:p>
    <w:p w:rsidR="003B7B49" w:rsidRDefault="003B7B49" w:rsidP="003B7B49">
      <w:pPr>
        <w:pStyle w:val="TextoNormalNegritaCursivandice"/>
      </w:pPr>
      <w:r>
        <w:t>Decisión marco 2002/584/JAI del Consejo, de 13 de junio de 2002, relativa a la orden de detención europea y procedimientos de entrega entre Estados miembros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3" w:history="1">
        <w:r w:rsidRPr="003B7B49">
          <w:rPr>
            <w:rStyle w:val="TextoNormalCaracter"/>
          </w:rPr>
          <w:t>113/2022</w:t>
        </w:r>
      </w:hyperlink>
      <w:r>
        <w:t>, ff. 1, 3.</w:t>
      </w:r>
    </w:p>
    <w:p w:rsidR="003B7B49" w:rsidRDefault="003B7B49" w:rsidP="003B7B49">
      <w:pPr>
        <w:pStyle w:val="SangriaFrancesaArticulo"/>
      </w:pPr>
      <w:r w:rsidRPr="003B7B49">
        <w:rPr>
          <w:rStyle w:val="TextoNormalNegritaCaracter"/>
        </w:rPr>
        <w:t>Artículo 6.2.</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r w:rsidRPr="003B7B49">
        <w:rPr>
          <w:rStyle w:val="TextoNormalNegritaCaracter"/>
        </w:rPr>
        <w:t>Artículo 12.</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r w:rsidRPr="003B7B49">
        <w:rPr>
          <w:rStyle w:val="TextoNormalNegritaCaracter"/>
        </w:rPr>
        <w:t>Artículo 26.</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r w:rsidRPr="003B7B49">
        <w:rPr>
          <w:rStyle w:val="TextoNormalNegritaCaracter"/>
        </w:rPr>
        <w:t>Artículo 30.</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p>
    <w:p w:rsidR="003B7B49" w:rsidRDefault="003B7B49" w:rsidP="003B7B49">
      <w:pPr>
        <w:pStyle w:val="TextoNormalNegritaCursivandice"/>
      </w:pPr>
      <w:r>
        <w:t>Reglamento (CE) 1393/2007 del Parlamento Europeo y del Consejo, de 13 de noviembre de 2007, relativo a la notificación y al traslado en los Estados miembros de documentos judiciales y extrajudiciales en materia civil o mercantil (notificación y traslado de documentos) y por el que se deroga el Reglamento (CE) 1348/2000 del Consejo</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1" w:history="1">
        <w:r w:rsidRPr="003B7B49">
          <w:rPr>
            <w:rStyle w:val="TextoNormalCaracter"/>
          </w:rPr>
          <w:t>91/2022</w:t>
        </w:r>
      </w:hyperlink>
      <w:r>
        <w:t>, f. 5.</w:t>
      </w:r>
    </w:p>
    <w:p w:rsidR="003B7B49" w:rsidRDefault="003B7B49" w:rsidP="003B7B49">
      <w:pPr>
        <w:pStyle w:val="SangriaFrancesaArticulo"/>
      </w:pPr>
    </w:p>
    <w:p w:rsidR="003B7B49" w:rsidRDefault="003B7B49" w:rsidP="003B7B49">
      <w:pPr>
        <w:pStyle w:val="TextoNormalNegritaCursivandice"/>
      </w:pPr>
      <w:r>
        <w:t>Tratado de funcionamiento de la Unión Europea —TFUE— hecho en Lisboa, de 13 de diciembre de 2007</w:t>
      </w:r>
    </w:p>
    <w:p w:rsidR="003B7B49" w:rsidRDefault="003B7B49" w:rsidP="003B7B49">
      <w:pPr>
        <w:pStyle w:val="SangriaFrancesaArticulo"/>
      </w:pPr>
      <w:r w:rsidRPr="003B7B49">
        <w:rPr>
          <w:rStyle w:val="TextoNormalNegritaCaracter"/>
        </w:rPr>
        <w:t>Artículo 101.</w:t>
      </w:r>
      <w:r w:rsidRPr="003B7B49">
        <w:rPr>
          <w:rStyle w:val="TextoNormalCaracter"/>
        </w:rPr>
        <w:t>-</w:t>
      </w:r>
      <w:r>
        <w:t xml:space="preserve"> Sentencia </w:t>
      </w:r>
      <w:hyperlink w:anchor="SENTENCIA_2022_91" w:history="1">
        <w:r w:rsidRPr="003B7B49">
          <w:rPr>
            <w:rStyle w:val="TextoNormalCaracter"/>
          </w:rPr>
          <w:t>91/2022</w:t>
        </w:r>
      </w:hyperlink>
      <w:r>
        <w:t>, f. 5.</w:t>
      </w:r>
    </w:p>
    <w:p w:rsidR="003B7B49" w:rsidRDefault="003B7B49" w:rsidP="003B7B49">
      <w:pPr>
        <w:pStyle w:val="SangriaFrancesaArticulo"/>
      </w:pPr>
      <w:r w:rsidRPr="003B7B49">
        <w:rPr>
          <w:rStyle w:val="TextoNormalNegritaCaracter"/>
        </w:rPr>
        <w:t>Artículo 101.1.</w:t>
      </w:r>
      <w:r w:rsidRPr="003B7B49">
        <w:rPr>
          <w:rStyle w:val="TextoNormalCaracter"/>
        </w:rPr>
        <w:t>-</w:t>
      </w:r>
      <w:r>
        <w:t xml:space="preserve"> Sentencia </w:t>
      </w:r>
      <w:hyperlink w:anchor="SENTENCIA_2022_91" w:history="1">
        <w:r w:rsidRPr="003B7B49">
          <w:rPr>
            <w:rStyle w:val="TextoNormalCaracter"/>
          </w:rPr>
          <w:t>91/2022</w:t>
        </w:r>
      </w:hyperlink>
      <w:r>
        <w:t>, f. 5.</w:t>
      </w:r>
    </w:p>
    <w:p w:rsidR="003B7B49" w:rsidRDefault="003B7B49" w:rsidP="003B7B49">
      <w:pPr>
        <w:pStyle w:val="SangriaFrancesaArticulo"/>
      </w:pPr>
    </w:p>
    <w:p w:rsidR="003B7B49" w:rsidRDefault="003B7B49" w:rsidP="003B7B49">
      <w:pPr>
        <w:pStyle w:val="TextoNormalNegritaCursivandice"/>
      </w:pPr>
      <w:r>
        <w:t>Decisión marco 2009/299/JAI del Consejo, de 26 de febrero de 2009, por la que se modifican las Decisiones marco 2002/584/JAI, 2005/214/JAI, 2006/783/JAI, 2008/909/JAI y 2008/947/JAI, destinada a reforzar los derechos procesales de las personas y a propiciar la aplicación del principio de reconocimiento mutuo de las resoluciones dictadas a raíz de juicios celebrados sin comparecencia del imputado</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3" w:history="1">
        <w:r w:rsidRPr="003B7B49">
          <w:rPr>
            <w:rStyle w:val="TextoNormalCaracter"/>
          </w:rPr>
          <w:t>113/2022</w:t>
        </w:r>
      </w:hyperlink>
      <w:r>
        <w:t>, f. 1.</w:t>
      </w:r>
    </w:p>
    <w:p w:rsidR="003B7B49" w:rsidRDefault="003B7B49" w:rsidP="003B7B49">
      <w:pPr>
        <w:pStyle w:val="SangriaFrancesaArticulo"/>
      </w:pPr>
    </w:p>
    <w:p w:rsidR="003B7B49" w:rsidRDefault="003B7B49" w:rsidP="003B7B49">
      <w:pPr>
        <w:pStyle w:val="TextoNormalNegritaCursivandice"/>
      </w:pPr>
      <w:r>
        <w:t>Directiva 2012/29/UE del Parlamento Europeo y del Consejo, de 25 de octubre de 2012, por la que se establecen normas mínimas sobre los derechos, el apoyo y la protección de las víctimas de delitos, y por la que se sustituye la Decisión marco 2001/220/JAI del Consejo</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6" w:history="1">
        <w:r w:rsidRPr="003B7B49">
          <w:rPr>
            <w:rStyle w:val="TextoNormalCaracter"/>
          </w:rPr>
          <w:t>106/2022</w:t>
        </w:r>
      </w:hyperlink>
      <w:r>
        <w:t>, VP.</w:t>
      </w:r>
    </w:p>
    <w:p w:rsidR="003B7B49" w:rsidRDefault="003B7B49" w:rsidP="003B7B49">
      <w:pPr>
        <w:pStyle w:val="SangriaFrancesaArticulo"/>
      </w:pPr>
      <w:r w:rsidRPr="003B7B49">
        <w:rPr>
          <w:rStyle w:val="TextoNormalNegritaCaracter"/>
        </w:rPr>
        <w:t>Artículo 2.1 a).</w:t>
      </w:r>
      <w:r w:rsidRPr="003B7B49">
        <w:rPr>
          <w:rStyle w:val="TextoNormalCaracter"/>
        </w:rPr>
        <w:t>-</w:t>
      </w:r>
      <w:r>
        <w:t xml:space="preserve"> Sentencia </w:t>
      </w:r>
      <w:hyperlink w:anchor="SENTENCIA_2022_102" w:history="1">
        <w:r w:rsidRPr="003B7B49">
          <w:rPr>
            <w:rStyle w:val="TextoNormalCaracter"/>
          </w:rPr>
          <w:t>102/2022</w:t>
        </w:r>
      </w:hyperlink>
      <w:r>
        <w:t>, f. 6.</w:t>
      </w:r>
    </w:p>
    <w:p w:rsidR="003B7B49" w:rsidRDefault="003B7B49" w:rsidP="003B7B49">
      <w:pPr>
        <w:pStyle w:val="SangriaFrancesaArticulo"/>
      </w:pPr>
      <w:r w:rsidRPr="003B7B49">
        <w:rPr>
          <w:rStyle w:val="TextoNormalNegritaCaracter"/>
        </w:rPr>
        <w:t>Artículo 12.</w:t>
      </w:r>
      <w:r w:rsidRPr="003B7B49">
        <w:rPr>
          <w:rStyle w:val="TextoNormalCaracter"/>
        </w:rPr>
        <w:t>-</w:t>
      </w:r>
      <w:r>
        <w:t xml:space="preserve"> Sentencia </w:t>
      </w:r>
      <w:hyperlink w:anchor="SENTENCIA_2022_102" w:history="1">
        <w:r w:rsidRPr="003B7B49">
          <w:rPr>
            <w:rStyle w:val="TextoNormalCaracter"/>
          </w:rPr>
          <w:t>102/2022</w:t>
        </w:r>
      </w:hyperlink>
      <w:r>
        <w:t>, f. 6.</w:t>
      </w:r>
    </w:p>
    <w:p w:rsidR="003B7B49" w:rsidRDefault="003B7B49" w:rsidP="003B7B49">
      <w:pPr>
        <w:pStyle w:val="SangriaFrancesaArticulo"/>
      </w:pPr>
    </w:p>
    <w:p w:rsidR="003B7B49" w:rsidRDefault="003B7B49" w:rsidP="003B7B49">
      <w:pPr>
        <w:pStyle w:val="TextoNormalNegritaCursivandice"/>
      </w:pPr>
      <w: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Sentencias </w:t>
      </w:r>
      <w:hyperlink w:anchor="SENTENCIA_2022_105" w:history="1">
        <w:r w:rsidRPr="003B7B49">
          <w:rPr>
            <w:rStyle w:val="TextoNormalCaracter"/>
          </w:rPr>
          <w:t>105/2022</w:t>
        </w:r>
      </w:hyperlink>
      <w:r>
        <w:t xml:space="preserve">, VP; </w:t>
      </w:r>
      <w:hyperlink w:anchor="SENTENCIA_2022_119" w:history="1">
        <w:r w:rsidRPr="003B7B49">
          <w:rPr>
            <w:rStyle w:val="TextoNormalCaracter"/>
          </w:rPr>
          <w:t>119/2022</w:t>
        </w:r>
      </w:hyperlink>
      <w:r>
        <w:t>, f. 5.</w:t>
      </w:r>
    </w:p>
    <w:p w:rsidR="003B7B49" w:rsidRDefault="003B7B49" w:rsidP="003B7B49">
      <w:pPr>
        <w:pStyle w:val="SangriaFrancesaArticulo"/>
      </w:pPr>
      <w:r w:rsidRPr="003B7B49">
        <w:rPr>
          <w:rStyle w:val="TextoNormalNegritaCaracter"/>
        </w:rPr>
        <w:t>Artículo 4.1.</w:t>
      </w:r>
      <w:r w:rsidRPr="003B7B49">
        <w:rPr>
          <w:rStyle w:val="TextoNormalCaracter"/>
        </w:rPr>
        <w:t>-</w:t>
      </w:r>
      <w:r>
        <w:t xml:space="preserve"> Sentencia </w:t>
      </w:r>
      <w:hyperlink w:anchor="SENTENCIA_2022_119" w:history="1">
        <w:r w:rsidRPr="003B7B49">
          <w:rPr>
            <w:rStyle w:val="TextoNormalCaracter"/>
          </w:rPr>
          <w:t>119/2022</w:t>
        </w:r>
      </w:hyperlink>
      <w:r>
        <w:t>, f. 5.</w:t>
      </w:r>
    </w:p>
    <w:p w:rsidR="003B7B49" w:rsidRDefault="003B7B49" w:rsidP="003B7B49">
      <w:pPr>
        <w:pStyle w:val="SangriaFrancesaArticulo"/>
      </w:pPr>
      <w:r w:rsidRPr="003B7B49">
        <w:rPr>
          <w:rStyle w:val="TextoNormalNegritaCaracter"/>
        </w:rPr>
        <w:t>Artículo 4.14.</w:t>
      </w:r>
      <w:r w:rsidRPr="003B7B49">
        <w:rPr>
          <w:rStyle w:val="TextoNormalCaracter"/>
        </w:rPr>
        <w:t>-</w:t>
      </w:r>
      <w:r>
        <w:t xml:space="preserve"> Sentencia </w:t>
      </w:r>
      <w:hyperlink w:anchor="SENTENCIA_2022_119" w:history="1">
        <w:r w:rsidRPr="003B7B49">
          <w:rPr>
            <w:rStyle w:val="TextoNormalCaracter"/>
          </w:rPr>
          <w:t>119/2022</w:t>
        </w:r>
      </w:hyperlink>
      <w:r>
        <w:t>, f. 5.</w:t>
      </w:r>
    </w:p>
    <w:p w:rsidR="003B7B49" w:rsidRDefault="003B7B49" w:rsidP="003B7B49">
      <w:pPr>
        <w:pStyle w:val="SangriaFrancesaArticulo"/>
      </w:pPr>
      <w:r w:rsidRPr="003B7B49">
        <w:rPr>
          <w:rStyle w:val="TextoNormalNegritaCaracter"/>
        </w:rPr>
        <w:t>Artículo 15 a 22.</w:t>
      </w:r>
      <w:r w:rsidRPr="003B7B49">
        <w:rPr>
          <w:rStyle w:val="TextoNormalCaracter"/>
        </w:rPr>
        <w:t>-</w:t>
      </w:r>
      <w:r>
        <w:t xml:space="preserve"> Sentencia </w:t>
      </w:r>
      <w:hyperlink w:anchor="SENTENCIA_2022_119" w:history="1">
        <w:r w:rsidRPr="003B7B49">
          <w:rPr>
            <w:rStyle w:val="TextoNormalCaracter"/>
          </w:rPr>
          <w:t>119/2022</w:t>
        </w:r>
      </w:hyperlink>
      <w:r>
        <w:t>, f. 5.</w:t>
      </w:r>
    </w:p>
    <w:p w:rsidR="003B7B49" w:rsidRDefault="003B7B49" w:rsidP="003B7B49">
      <w:pPr>
        <w:pStyle w:val="SangriaFrancesaArticulo"/>
      </w:pPr>
      <w:r w:rsidRPr="003B7B49">
        <w:rPr>
          <w:rStyle w:val="TextoNormalNegritaCaracter"/>
        </w:rPr>
        <w:t>Artículo 17.</w:t>
      </w:r>
      <w:r w:rsidRPr="003B7B49">
        <w:rPr>
          <w:rStyle w:val="TextoNormalCaracter"/>
        </w:rPr>
        <w:t>-</w:t>
      </w:r>
      <w:r>
        <w:t xml:space="preserve"> Sentencia </w:t>
      </w:r>
      <w:hyperlink w:anchor="SENTENCIA_2022_105" w:history="1">
        <w:r w:rsidRPr="003B7B49">
          <w:rPr>
            <w:rStyle w:val="TextoNormalCaracter"/>
          </w:rPr>
          <w:t>105/2022</w:t>
        </w:r>
      </w:hyperlink>
      <w:r>
        <w:t>, f. 1, VP.</w:t>
      </w:r>
    </w:p>
    <w:p w:rsidR="003B7B49" w:rsidRDefault="003B7B49" w:rsidP="003B7B49">
      <w:pPr>
        <w:pStyle w:val="SangriaFrancesaArticulo"/>
      </w:pPr>
    </w:p>
    <w:p w:rsidR="003B7B49" w:rsidRDefault="003B7B49" w:rsidP="003B7B49">
      <w:pPr>
        <w:pStyle w:val="TextoNormalNegritaCursivandice"/>
      </w:pPr>
      <w:r>
        <w:t>Comunicación de la Comisión 2017/C 335/01, manual europeo para la emisión y ejecución de órdenes de detención europeas (publicada en el Diario Oficial de la Unión Europea el 6 de octubre de 2017)</w:t>
      </w:r>
    </w:p>
    <w:p w:rsidR="003B7B49" w:rsidRDefault="003B7B49" w:rsidP="003B7B49">
      <w:pPr>
        <w:pStyle w:val="SangriaFrancesaArticulo"/>
      </w:pPr>
      <w:r w:rsidRPr="003B7B49">
        <w:rPr>
          <w:rStyle w:val="TextoNormalNegritaCaracter"/>
        </w:rPr>
        <w:t>Apartado 6.</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p>
    <w:p w:rsidR="003B7B49" w:rsidRDefault="003B7B49" w:rsidP="003B7B49">
      <w:pPr>
        <w:pStyle w:val="TextoNormalNegritaCursivandice"/>
      </w:pPr>
      <w:r>
        <w:t>Reglamento (UE) 2020/1784 del Parlamento Europeo y del Consejo, de 25 de noviembre de 2020, relativo a la notificación y traslado en los Estados miembros de documentos judiciales y extrajudiciales en materia civil o mercantil (notificación y traslado de documentos) (versión refundida)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1" w:history="1">
        <w:r w:rsidRPr="003B7B49">
          <w:rPr>
            <w:rStyle w:val="TextoNormalCaracter"/>
          </w:rPr>
          <w:t>91/2022</w:t>
        </w:r>
      </w:hyperlink>
      <w:r>
        <w:t>, f. 5.</w:t>
      </w:r>
    </w:p>
    <w:p w:rsidR="003B7B49" w:rsidRDefault="003B7B49" w:rsidP="003B7B49">
      <w:pPr>
        <w:pStyle w:val="SangriaFrancesaArticulo"/>
      </w:pPr>
    </w:p>
    <w:p w:rsidR="003B7B49" w:rsidRDefault="003B7B49" w:rsidP="003B7B49">
      <w:pPr>
        <w:pStyle w:val="TextoNormalNegritaCursivandice"/>
      </w:pPr>
      <w:r>
        <w:t>Acuerdo de comercio y cooperación entre la Unión Europea y la Comunidad Europea de la Energía Atómica, por una parte, y el Reino Unido de Gran Bretaña e Irlanda del Norte, suscrito el 24 de diciembre de 2020</w:t>
      </w:r>
    </w:p>
    <w:p w:rsidR="003B7B49" w:rsidRDefault="003B7B49" w:rsidP="003B7B49">
      <w:pPr>
        <w:pStyle w:val="SangriaFrancesaArticulo"/>
      </w:pPr>
      <w:r w:rsidRPr="003B7B49">
        <w:rPr>
          <w:rStyle w:val="TextoNormalNegritaCaracter"/>
        </w:rPr>
        <w:t>Artículos 76 a 112.</w:t>
      </w:r>
      <w:r w:rsidRPr="003B7B49">
        <w:rPr>
          <w:rStyle w:val="TextoNormalCaracter"/>
        </w:rPr>
        <w:t>-</w:t>
      </w:r>
      <w:r>
        <w:t xml:space="preserve"> Sentencia </w:t>
      </w:r>
      <w:hyperlink w:anchor="SENTENCIA_2022_113" w:history="1">
        <w:r w:rsidRPr="003B7B49">
          <w:rPr>
            <w:rStyle w:val="TextoNormalCaracter"/>
          </w:rPr>
          <w:t>113/2022</w:t>
        </w:r>
      </w:hyperlink>
      <w:r>
        <w:t>, f. 1.</w:t>
      </w:r>
    </w:p>
    <w:p w:rsidR="003B7B49" w:rsidRDefault="003B7B49" w:rsidP="003B7B49">
      <w:pPr>
        <w:pStyle w:val="SangriaFrancesaArticulo"/>
      </w:pPr>
    </w:p>
    <w:p w:rsidR="003B7B49" w:rsidRDefault="003B7B49" w:rsidP="003B7B49">
      <w:pPr>
        <w:pStyle w:val="TextoNormalNegritaCursivandice"/>
      </w:pPr>
      <w:r>
        <w:t>Acuerdo de comercio y cooperación entre la Unión Europea y la Comunidad Europea de la Energía Atómica, por una parte, y el Reino Unido de Gran Bretaña e Irlanda del Norte, versión definitiva (publicada en el "DOUE" el 30/04/2021)</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3" w:history="1">
        <w:r w:rsidRPr="003B7B49">
          <w:rPr>
            <w:rStyle w:val="TextoNormalCaracter"/>
          </w:rPr>
          <w:t>113/2022</w:t>
        </w:r>
      </w:hyperlink>
      <w:r>
        <w:t>, f. 1.</w:t>
      </w:r>
    </w:p>
    <w:p w:rsidR="003B7B49" w:rsidRDefault="003B7B49" w:rsidP="003B7B49">
      <w:pPr>
        <w:pStyle w:val="TextoNormal"/>
      </w:pPr>
    </w:p>
    <w:p w:rsidR="003B7B49" w:rsidRDefault="003B7B49" w:rsidP="003B7B49">
      <w:pPr>
        <w:pStyle w:val="SangriaFrancesaArticulo"/>
      </w:pPr>
      <w:bookmarkStart w:id="66" w:name="INDICE27994"/>
    </w:p>
    <w:bookmarkEnd w:id="66"/>
    <w:p w:rsidR="003B7B49" w:rsidRDefault="003B7B49" w:rsidP="003B7B49">
      <w:pPr>
        <w:pStyle w:val="TextoIndiceNivel2"/>
        <w:suppressAutoHyphens/>
      </w:pPr>
      <w:r>
        <w:t>N) Consejo de Europa</w:t>
      </w:r>
    </w:p>
    <w:p w:rsidR="003B7B49" w:rsidRDefault="003B7B49" w:rsidP="003B7B49">
      <w:pPr>
        <w:pStyle w:val="TextoIndiceNivel2"/>
      </w:pPr>
    </w:p>
    <w:p w:rsidR="003B7B49" w:rsidRDefault="003B7B49" w:rsidP="003B7B49">
      <w:pPr>
        <w:pStyle w:val="TextoNormalNegritaCursivandice"/>
      </w:pPr>
      <w:r>
        <w:t>Convenio europeo para la protección de los derechos humanos y de las libertades fundamentales, hecho en Roma el 4 de noviembre de 1950. Ratificado por Instrumento de 26 de septiembre de 1979</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5" w:history="1">
        <w:r w:rsidRPr="003B7B49">
          <w:rPr>
            <w:rStyle w:val="TextoNormalCaracter"/>
          </w:rPr>
          <w:t>105/2022</w:t>
        </w:r>
      </w:hyperlink>
      <w:r>
        <w:t>, VP.</w:t>
      </w:r>
    </w:p>
    <w:p w:rsidR="003B7B49" w:rsidRDefault="003B7B49" w:rsidP="003B7B49">
      <w:pPr>
        <w:pStyle w:val="SangriaFrancesaArticulo"/>
      </w:pPr>
      <w:r w:rsidRPr="003B7B49">
        <w:rPr>
          <w:rStyle w:val="TextoNormalNegritaCaracter"/>
        </w:rPr>
        <w:t>Artículo 2.</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r w:rsidRPr="003B7B49">
        <w:rPr>
          <w:rStyle w:val="TextoNormalNegritaCaracter"/>
        </w:rPr>
        <w:t>Artículo 3.</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r w:rsidRPr="003B7B49">
        <w:rPr>
          <w:rStyle w:val="TextoNormalNegritaCaracter"/>
        </w:rPr>
        <w:t>Artículo 5.4.</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r w:rsidRPr="003B7B49">
        <w:rPr>
          <w:rStyle w:val="TextoNormalNegritaCaracter"/>
        </w:rPr>
        <w:t>Artículo 6.</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Artículo 8.</w:t>
      </w:r>
      <w:r w:rsidRPr="003B7B49">
        <w:rPr>
          <w:rStyle w:val="TextoNormalCaracter"/>
        </w:rPr>
        <w:t>-</w:t>
      </w:r>
      <w:r>
        <w:t xml:space="preserve"> Sentencias </w:t>
      </w:r>
      <w:hyperlink w:anchor="SENTENCIA_2022_106" w:history="1">
        <w:r w:rsidRPr="003B7B49">
          <w:rPr>
            <w:rStyle w:val="TextoNormalCaracter"/>
          </w:rPr>
          <w:t>106/2022</w:t>
        </w:r>
      </w:hyperlink>
      <w:r>
        <w:t xml:space="preserve">, f. 2;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Artículo 8.1.</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p>
    <w:p w:rsidR="003B7B49" w:rsidRDefault="003B7B49" w:rsidP="003B7B49">
      <w:pPr>
        <w:pStyle w:val="TextoNormalNegritaCursivandice"/>
      </w:pPr>
      <w:r>
        <w:t>Protocolo adicional (conocido como núm. 1) al Convenio europeo para la protección de los derechos humanos y de las libertades fundamentales, de 20 de marzo de 1952. Ratificado por Instrumento de 2 de noviembre de 1990</w:t>
      </w:r>
    </w:p>
    <w:p w:rsidR="003B7B49" w:rsidRDefault="003B7B49" w:rsidP="003B7B49">
      <w:pPr>
        <w:pStyle w:val="SangriaFrancesaArticulo"/>
      </w:pPr>
      <w:r w:rsidRPr="003B7B49">
        <w:rPr>
          <w:rStyle w:val="TextoNormalNegritaCaracter"/>
        </w:rPr>
        <w:t>Artículo 3.</w:t>
      </w:r>
      <w:r w:rsidRPr="003B7B49">
        <w:rPr>
          <w:rStyle w:val="TextoNormalCaracter"/>
        </w:rPr>
        <w:t>-</w:t>
      </w:r>
      <w:r>
        <w:t xml:space="preserve"> Sentencia </w:t>
      </w:r>
      <w:hyperlink w:anchor="SENTENCIA_2022_97" w:history="1">
        <w:r w:rsidRPr="003B7B49">
          <w:rPr>
            <w:rStyle w:val="TextoNormalCaracter"/>
          </w:rPr>
          <w:t>97/2022</w:t>
        </w:r>
      </w:hyperlink>
      <w:r>
        <w:t>, f. 1.</w:t>
      </w:r>
    </w:p>
    <w:p w:rsidR="003B7B49" w:rsidRDefault="003B7B49" w:rsidP="003B7B49">
      <w:pPr>
        <w:pStyle w:val="SangriaFrancesaArticulo"/>
      </w:pPr>
    </w:p>
    <w:p w:rsidR="003B7B49" w:rsidRDefault="003B7B49" w:rsidP="003B7B49">
      <w:pPr>
        <w:pStyle w:val="TextoNormalNegritaCursivandice"/>
      </w:pPr>
      <w:r>
        <w:t>Convenio europeo de extradición, de 13 de diciembre de 1957. Ratificado por Instrumento de 21 de abril de 1982</w:t>
      </w:r>
    </w:p>
    <w:p w:rsidR="003B7B49" w:rsidRDefault="003B7B49" w:rsidP="003B7B49">
      <w:pPr>
        <w:pStyle w:val="SangriaFrancesaArticulo"/>
      </w:pPr>
      <w:r w:rsidRPr="003B7B49">
        <w:rPr>
          <w:rStyle w:val="TextoNormalNegritaCaracter"/>
        </w:rPr>
        <w:t>Artículo 16.</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p>
    <w:p w:rsidR="003B7B49" w:rsidRDefault="003B7B49" w:rsidP="003B7B49">
      <w:pPr>
        <w:pStyle w:val="TextoNormalNegritaCursivandice"/>
      </w:pPr>
      <w:r>
        <w:t>Convenio del Consejo de Europa sobre prevención y lucha contra la violencia contra la mujer y la violencia doméstica, hecho en Estambul el 11 de mayo de 2011. Ratificado por Instrumento de 18 de marzo de 2014</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6" w:history="1">
        <w:r w:rsidRPr="003B7B49">
          <w:rPr>
            <w:rStyle w:val="TextoNormalCaracter"/>
          </w:rPr>
          <w:t>106/2022</w:t>
        </w:r>
      </w:hyperlink>
      <w:r>
        <w:t>, f. 2, VP.</w:t>
      </w:r>
    </w:p>
    <w:p w:rsidR="003B7B49" w:rsidRDefault="003B7B49" w:rsidP="003B7B49">
      <w:pPr>
        <w:pStyle w:val="SangriaFrancesaArticulo"/>
      </w:pPr>
      <w:r w:rsidRPr="003B7B49">
        <w:rPr>
          <w:rStyle w:val="TextoNormalNegritaCaracter"/>
        </w:rPr>
        <w:t>Artículo 31.</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r w:rsidRPr="003B7B49">
        <w:rPr>
          <w:rStyle w:val="TextoNormalNegritaCaracter"/>
        </w:rPr>
        <w:t>Artículo 31.2.</w:t>
      </w:r>
      <w:r w:rsidRPr="003B7B49">
        <w:rPr>
          <w:rStyle w:val="TextoNormalCaracter"/>
        </w:rPr>
        <w:t>-</w:t>
      </w:r>
      <w:r>
        <w:t xml:space="preserve"> Sentencia </w:t>
      </w:r>
      <w:hyperlink w:anchor="SENTENCIA_2022_106" w:history="1">
        <w:r w:rsidRPr="003B7B49">
          <w:rPr>
            <w:rStyle w:val="TextoNormalCaracter"/>
          </w:rPr>
          <w:t>106/2022</w:t>
        </w:r>
      </w:hyperlink>
      <w:r>
        <w:t>, VP.</w:t>
      </w:r>
    </w:p>
    <w:p w:rsidR="003B7B49" w:rsidRDefault="003B7B49" w:rsidP="003B7B49">
      <w:pPr>
        <w:pStyle w:val="SangriaFrancesaArticulo"/>
      </w:pPr>
      <w:r w:rsidRPr="003B7B49">
        <w:rPr>
          <w:rStyle w:val="TextoNormalNegritaCaracter"/>
        </w:rPr>
        <w:t>Artículo 45.</w:t>
      </w:r>
      <w:r w:rsidRPr="003B7B49">
        <w:rPr>
          <w:rStyle w:val="TextoNormalCaracter"/>
        </w:rPr>
        <w:t>-</w:t>
      </w:r>
      <w:r>
        <w:t xml:space="preserve"> Sentencia </w:t>
      </w:r>
      <w:hyperlink w:anchor="SENTENCIA_2022_106" w:history="1">
        <w:r w:rsidRPr="003B7B49">
          <w:rPr>
            <w:rStyle w:val="TextoNormalCaracter"/>
          </w:rPr>
          <w:t>106/2022</w:t>
        </w:r>
      </w:hyperlink>
      <w:r>
        <w:t>, ff. 2, 4.</w:t>
      </w:r>
    </w:p>
    <w:p w:rsidR="003B7B49" w:rsidRDefault="003B7B49">
      <w:pPr>
        <w:spacing w:after="160" w:line="259" w:lineRule="auto"/>
        <w:rPr>
          <w:rFonts w:ascii="Times New Roman" w:eastAsia="Times New Roman" w:hAnsi="Times New Roman" w:cs="Times New Roman"/>
          <w:sz w:val="24"/>
          <w:szCs w:val="24"/>
          <w:lang w:eastAsia="es-ES"/>
        </w:rPr>
      </w:pPr>
      <w:r>
        <w:br w:type="page"/>
      </w:r>
    </w:p>
    <w:p w:rsidR="003B7B49" w:rsidRDefault="003B7B49" w:rsidP="003B7B49">
      <w:pPr>
        <w:pStyle w:val="SangriaFrancesaArticulo"/>
      </w:pPr>
    </w:p>
    <w:p w:rsidR="003B7B49" w:rsidRDefault="003B7B49" w:rsidP="003B7B49">
      <w:pPr>
        <w:pStyle w:val="TextoNormal"/>
      </w:pPr>
    </w:p>
    <w:p w:rsidR="003B7B49" w:rsidRDefault="003B7B49" w:rsidP="003B7B49">
      <w:pPr>
        <w:pStyle w:val="TextoNormal"/>
      </w:pPr>
    </w:p>
    <w:p w:rsidR="003B7B49" w:rsidRDefault="003B7B49" w:rsidP="003B7B49">
      <w:pPr>
        <w:pStyle w:val="TextoNormal"/>
      </w:pPr>
    </w:p>
    <w:p w:rsidR="003B7B49" w:rsidRDefault="003B7B49" w:rsidP="003B7B49">
      <w:pPr>
        <w:pStyle w:val="Ttulondice"/>
        <w:suppressAutoHyphens/>
      </w:pPr>
      <w:bookmarkStart w:id="67" w:name="INDICE41030"/>
      <w:r>
        <w:t>6. ÍNDICE DE RESOLUCIONES DE ÓRGANOS JUDICIALES IMPUGNADAS</w:t>
      </w:r>
    </w:p>
    <w:bookmarkEnd w:id="67"/>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NegritaCursivandice"/>
      </w:pPr>
      <w:r>
        <w:t xml:space="preserve">Autos de 11 de enero y de </w:t>
      </w:r>
      <w:r w:rsidRPr="003B7B49">
        <w:rPr>
          <w:rStyle w:val="TextoNormalNegritaCursivaSubrayadondiceCaracter"/>
        </w:rPr>
        <w:t>30 de enero de 2017</w:t>
      </w:r>
      <w:r>
        <w:t>, dictados por el Juzgado de Primera Instancia núm. 9 de Alicante en incidente de nulidad de actuaciones del procedimiento de ejecución hipotecaria núm. 1015-2011</w:t>
      </w:r>
    </w:p>
    <w:p w:rsidR="003B7B49" w:rsidRDefault="003B7B49" w:rsidP="003B7B49">
      <w:pPr>
        <w:pStyle w:val="SangriaFrancesaArticulo"/>
      </w:pPr>
      <w:r>
        <w:t xml:space="preserve">Sentencia </w:t>
      </w:r>
      <w:hyperlink w:anchor="SENTENCIA_2022_107" w:history="1">
        <w:r w:rsidRPr="003B7B49">
          <w:rPr>
            <w:rStyle w:val="TextoNormalCaracter"/>
          </w:rPr>
          <w:t>107/2022</w:t>
        </w:r>
      </w:hyperlink>
      <w:r>
        <w:t xml:space="preserve"> (anula).</w:t>
      </w:r>
    </w:p>
    <w:p w:rsidR="003B7B49" w:rsidRDefault="003B7B49" w:rsidP="003B7B49">
      <w:pPr>
        <w:pStyle w:val="SangriaFrancesaArticulo"/>
      </w:pPr>
    </w:p>
    <w:p w:rsidR="003B7B49" w:rsidRDefault="003B7B49" w:rsidP="003B7B49">
      <w:pPr>
        <w:pStyle w:val="TextoNormalNegritaCursivandice"/>
      </w:pPr>
      <w:r>
        <w:t xml:space="preserve">Auto de </w:t>
      </w:r>
      <w:r w:rsidRPr="003B7B49">
        <w:rPr>
          <w:rStyle w:val="TextoNormalNegritaCursivaSubrayadondiceCaracter"/>
        </w:rPr>
        <w:t>7 de diciembre de 2017</w:t>
      </w:r>
      <w:r>
        <w:t xml:space="preserve"> del Juzgado de Vigilancia Penitenciaria núm. 3 de Cataluña recaído en el expediente núm. 807-2017 sobre denegación de permiso de salida</w:t>
      </w:r>
    </w:p>
    <w:p w:rsidR="003B7B49" w:rsidRDefault="003B7B49" w:rsidP="003B7B49">
      <w:pPr>
        <w:pStyle w:val="SangriaFrancesaArticulo"/>
      </w:pPr>
      <w:r>
        <w:t xml:space="preserve">Auto </w:t>
      </w:r>
      <w:hyperlink w:anchor="AUTO_2022_113" w:history="1">
        <w:r w:rsidRPr="003B7B49">
          <w:rPr>
            <w:rStyle w:val="TextoNormalCaracter"/>
          </w:rPr>
          <w:t>113/2022</w:t>
        </w:r>
      </w:hyperlink>
      <w:r>
        <w:t>.</w:t>
      </w:r>
    </w:p>
    <w:p w:rsidR="003B7B49" w:rsidRDefault="003B7B49" w:rsidP="003B7B49">
      <w:pPr>
        <w:pStyle w:val="SangriaFrancesaArticulo"/>
      </w:pPr>
    </w:p>
    <w:p w:rsidR="003B7B49" w:rsidRDefault="003B7B49" w:rsidP="003B7B49">
      <w:pPr>
        <w:pStyle w:val="TextoNormalNegritaCursivandice"/>
      </w:pPr>
      <w:r>
        <w:t xml:space="preserve">Providencia de </w:t>
      </w:r>
      <w:r w:rsidRPr="003B7B49">
        <w:rPr>
          <w:rStyle w:val="TextoNormalNegritaCursivaSubrayadondiceCaracter"/>
        </w:rPr>
        <w:t>31 de mayo de 2018</w:t>
      </w:r>
      <w:r>
        <w:t>, dictado por la Sala de lo Contencioso-Administrativo del Tribunal Supremo en recurso de casación. Autos de 24 de julio y de 6 de septiembre de 2017 dictados por la Sala de lo Contencioso-Administrativo del Tribunal Superior de Justicia de Andalucía, sede de Sevilla, sobre inadmisión de recurso contencioso-administrativo para la protección jurisdiccional de los derechos fundamentales de la persona en materia de convocatoria de proceso selectivo</w:t>
      </w:r>
    </w:p>
    <w:p w:rsidR="003B7B49" w:rsidRDefault="003B7B49" w:rsidP="003B7B49">
      <w:pPr>
        <w:pStyle w:val="SangriaFrancesaArticulo"/>
      </w:pPr>
      <w:r>
        <w:t xml:space="preserve">Sentencia </w:t>
      </w:r>
      <w:hyperlink w:anchor="SENTENCIA_2022_100" w:history="1">
        <w:r w:rsidRPr="003B7B49">
          <w:rPr>
            <w:rStyle w:val="TextoNormalCaracter"/>
          </w:rPr>
          <w:t>100/2022</w:t>
        </w:r>
      </w:hyperlink>
      <w:r>
        <w:t xml:space="preserve"> (anula).</w:t>
      </w:r>
    </w:p>
    <w:p w:rsidR="003B7B49" w:rsidRDefault="003B7B49" w:rsidP="003B7B49">
      <w:pPr>
        <w:pStyle w:val="SangriaFrancesaArticulo"/>
      </w:pPr>
    </w:p>
    <w:p w:rsidR="003B7B49" w:rsidRDefault="003B7B49" w:rsidP="003B7B49">
      <w:pPr>
        <w:pStyle w:val="TextoNormalNegritaCursivandice"/>
      </w:pPr>
      <w:r>
        <w:t xml:space="preserve">Auto de </w:t>
      </w:r>
      <w:r w:rsidRPr="003B7B49">
        <w:rPr>
          <w:rStyle w:val="TextoNormalNegritaCursivaSubrayadondiceCaracter"/>
        </w:rPr>
        <w:t>30 de enero de 2019</w:t>
      </w:r>
      <w:r>
        <w:t>, dictado por el Juzgado de lo Contencioso-Administrativo núm. 8 de Madrid en incidente de nulidad de actuaciones. Sentencia de 21 de noviembre de 2018, dictado por el mismo órgano judicial en procedimiento contencioso-administrativo, sobre devolución del impuesto sobre el incremento del valor de los terrenos de naturaleza urbana</w:t>
      </w:r>
    </w:p>
    <w:p w:rsidR="003B7B49" w:rsidRDefault="003B7B49" w:rsidP="003B7B49">
      <w:pPr>
        <w:pStyle w:val="SangriaFrancesaArticulo"/>
      </w:pPr>
      <w:r>
        <w:t xml:space="preserve">Sentencia </w:t>
      </w:r>
      <w:hyperlink w:anchor="SENTENCIA_2022_108" w:history="1">
        <w:r w:rsidRPr="003B7B49">
          <w:rPr>
            <w:rStyle w:val="TextoNormalCaracter"/>
          </w:rPr>
          <w:t>108/2022</w:t>
        </w:r>
      </w:hyperlink>
      <w:r>
        <w:t xml:space="preserve"> (anula).</w:t>
      </w:r>
    </w:p>
    <w:p w:rsidR="003B7B49" w:rsidRDefault="003B7B49" w:rsidP="003B7B49">
      <w:pPr>
        <w:pStyle w:val="SangriaFrancesaArticulo"/>
      </w:pPr>
    </w:p>
    <w:p w:rsidR="003B7B49" w:rsidRDefault="003B7B49" w:rsidP="003B7B49">
      <w:pPr>
        <w:pStyle w:val="TextoNormalNegritaCursivandice"/>
      </w:pPr>
      <w:r>
        <w:t xml:space="preserve">Providencias de 12 de abril de 2019 y </w:t>
      </w:r>
      <w:r w:rsidRPr="003B7B49">
        <w:rPr>
          <w:rStyle w:val="TextoNormalNegritaCursivaSubrayadondiceCaracter"/>
        </w:rPr>
        <w:t>17 de mayo de 2019</w:t>
      </w:r>
      <w:r>
        <w:t>, del Juzgado de Primera Instancia núm. 2 de Almería, dictadas en el procedimiento de ejecución hipotecaria núm. 610-2014</w:t>
      </w:r>
    </w:p>
    <w:p w:rsidR="003B7B49" w:rsidRDefault="003B7B49" w:rsidP="003B7B49">
      <w:pPr>
        <w:pStyle w:val="SangriaFrancesaArticulo"/>
      </w:pPr>
      <w:r>
        <w:t xml:space="preserve">Auto </w:t>
      </w:r>
      <w:hyperlink w:anchor="AUTO_2022_114" w:history="1">
        <w:r w:rsidRPr="003B7B49">
          <w:rPr>
            <w:rStyle w:val="TextoNormalCaracter"/>
          </w:rPr>
          <w:t>114/2022</w:t>
        </w:r>
      </w:hyperlink>
      <w:r>
        <w:t>.</w:t>
      </w:r>
    </w:p>
    <w:p w:rsidR="003B7B49" w:rsidRDefault="003B7B49" w:rsidP="003B7B49">
      <w:pPr>
        <w:pStyle w:val="SangriaFrancesaArticulo"/>
      </w:pPr>
    </w:p>
    <w:p w:rsidR="003B7B49" w:rsidRDefault="003B7B49" w:rsidP="003B7B49">
      <w:pPr>
        <w:pStyle w:val="TextoNormalNegritaCursivandice"/>
      </w:pPr>
      <w:r>
        <w:t xml:space="preserve">Providencias de 10 de octubre de 2019 y de </w:t>
      </w:r>
      <w:r w:rsidRPr="003B7B49">
        <w:rPr>
          <w:rStyle w:val="TextoNormalNegritaCursivaSubrayadondiceCaracter"/>
        </w:rPr>
        <w:t>17 de febrero de 2020</w:t>
      </w:r>
      <w:r>
        <w:t>, dictadas por la Sala de lo Contencioso-Administrativo del Tribunal Supremo, de inadmisión a trámite de recurso de casación y de incidente extraordinario de nulidad de actuaciones. Sentencia de 31 de octubre de 2018, dictada por la Sala de lo Contencioso-Administrativo del Tribunal Superior de Justicia de la Comunidad Valenciana en el procedimiento especial de protección de derechos fundamentales 585-2016, en materia de convocatoria de ayudas para complementar becas de movilidad por la realización de estudios universitarios</w:t>
      </w:r>
    </w:p>
    <w:p w:rsidR="003B7B49" w:rsidRDefault="003B7B49" w:rsidP="003B7B49">
      <w:pPr>
        <w:pStyle w:val="SangriaFrancesaArticulo"/>
      </w:pPr>
      <w:r>
        <w:t xml:space="preserve">Sentencia </w:t>
      </w:r>
      <w:hyperlink w:anchor="SENTENCIA_2022_101" w:history="1">
        <w:r w:rsidRPr="003B7B49">
          <w:rPr>
            <w:rStyle w:val="TextoNormalCaracter"/>
          </w:rPr>
          <w:t>101/2022</w:t>
        </w:r>
      </w:hyperlink>
      <w:r>
        <w:t>.</w:t>
      </w:r>
    </w:p>
    <w:p w:rsidR="003B7B49" w:rsidRDefault="003B7B49" w:rsidP="003B7B49">
      <w:pPr>
        <w:pStyle w:val="SangriaFrancesaArticulo"/>
      </w:pPr>
    </w:p>
    <w:p w:rsidR="003B7B49" w:rsidRDefault="003B7B49" w:rsidP="003B7B49">
      <w:pPr>
        <w:pStyle w:val="TextoNormalNegritaCursivandice"/>
      </w:pPr>
      <w:r>
        <w:t xml:space="preserve">Auto de </w:t>
      </w:r>
      <w:r w:rsidRPr="003B7B49">
        <w:rPr>
          <w:rStyle w:val="TextoNormalNegritaCursivaSubrayadondiceCaracter"/>
        </w:rPr>
        <w:t>31 de marzo de 2020</w:t>
      </w:r>
      <w:r>
        <w:t>, dictado por la Audiencia Provincial de Jaén en el recurso de apelación 216-2020. Auto de 16 de diciembre de 2019, dictado por el Juzgado de Primera Instancia e Instrucción núm. 1 de Alcalá la Real en recurso de reforma interpuesto en las diligencias previas 157-2009 contra providencia de denegación del derecho de acceso de la víctima a las actuaciones judiciales penales archivadas</w:t>
      </w:r>
    </w:p>
    <w:p w:rsidR="003B7B49" w:rsidRDefault="003B7B49" w:rsidP="003B7B49">
      <w:pPr>
        <w:pStyle w:val="SangriaFrancesaArticulo"/>
      </w:pPr>
      <w:r>
        <w:t xml:space="preserve">Sentencia </w:t>
      </w:r>
      <w:hyperlink w:anchor="SENTENCIA_2022_102" w:history="1">
        <w:r w:rsidRPr="003B7B49">
          <w:rPr>
            <w:rStyle w:val="TextoNormalCaracter"/>
          </w:rPr>
          <w:t>102/2022</w:t>
        </w:r>
      </w:hyperlink>
      <w:r>
        <w:t xml:space="preserve"> (anula).</w:t>
      </w:r>
    </w:p>
    <w:p w:rsidR="003B7B49" w:rsidRDefault="003B7B49" w:rsidP="003B7B49">
      <w:pPr>
        <w:pStyle w:val="SangriaFrancesaArticulo"/>
      </w:pPr>
    </w:p>
    <w:p w:rsidR="003B7B49" w:rsidRDefault="003B7B49" w:rsidP="003B7B49">
      <w:pPr>
        <w:pStyle w:val="TextoNormalNegritaCursivandice"/>
      </w:pPr>
      <w:r>
        <w:t xml:space="preserve">Autos de </w:t>
      </w:r>
      <w:r w:rsidRPr="003B7B49">
        <w:rPr>
          <w:rStyle w:val="TextoNormalNegritaCursivaSubrayadondiceCaracter"/>
        </w:rPr>
        <w:t>29 de septiembre de 2020</w:t>
      </w:r>
      <w:r>
        <w:t xml:space="preserve"> y de 21 de septiembre de 2018, dictados por el Juzgado de Primera Instancia e Instrucción núm. 5 de Lorca, en el procedimiento de ejecución hipotecaria núm. 290-2018</w:t>
      </w:r>
    </w:p>
    <w:p w:rsidR="003B7B49" w:rsidRDefault="003B7B49" w:rsidP="003B7B49">
      <w:pPr>
        <w:pStyle w:val="SangriaFrancesaArticulo"/>
      </w:pPr>
      <w:r>
        <w:t xml:space="preserve">Sentencia </w:t>
      </w:r>
      <w:hyperlink w:anchor="SENTENCIA_2022_109" w:history="1">
        <w:r w:rsidRPr="003B7B49">
          <w:rPr>
            <w:rStyle w:val="TextoNormalCaracter"/>
          </w:rPr>
          <w:t>109/2022</w:t>
        </w:r>
      </w:hyperlink>
      <w:r>
        <w:t xml:space="preserve"> (anula).</w:t>
      </w:r>
    </w:p>
    <w:p w:rsidR="003B7B49" w:rsidRDefault="003B7B49" w:rsidP="003B7B49">
      <w:pPr>
        <w:pStyle w:val="SangriaFrancesaArticulo"/>
      </w:pPr>
    </w:p>
    <w:p w:rsidR="003B7B49" w:rsidRDefault="003B7B49" w:rsidP="003B7B49">
      <w:pPr>
        <w:pStyle w:val="TextoNormalNegritaCursivandice"/>
      </w:pPr>
      <w:r>
        <w:t xml:space="preserve">Auto de </w:t>
      </w:r>
      <w:r w:rsidRPr="003B7B49">
        <w:rPr>
          <w:rStyle w:val="TextoNormalNegritaCursivaSubrayadondiceCaracter"/>
        </w:rPr>
        <w:t>17 de noviembre de 2020</w:t>
      </w:r>
      <w:r>
        <w:t>, dictado por el Juzgado de Primera Instancia e Instrucción núm. 3 de Estepona, en incidente de nulidad de actuaciones promovido en procedimiento de ejecución de títulos judiciales núm. 928-2013</w:t>
      </w:r>
    </w:p>
    <w:p w:rsidR="003B7B49" w:rsidRDefault="003B7B49" w:rsidP="003B7B49">
      <w:pPr>
        <w:pStyle w:val="SangriaFrancesaArticulo"/>
      </w:pPr>
      <w:r>
        <w:t xml:space="preserve">Sentencia </w:t>
      </w:r>
      <w:hyperlink w:anchor="SENTENCIA_2022_110" w:history="1">
        <w:r w:rsidRPr="003B7B49">
          <w:rPr>
            <w:rStyle w:val="TextoNormalCaracter"/>
          </w:rPr>
          <w:t>110/2022</w:t>
        </w:r>
      </w:hyperlink>
      <w:r>
        <w:t xml:space="preserve"> (anula).</w:t>
      </w:r>
    </w:p>
    <w:p w:rsidR="003B7B49" w:rsidRDefault="003B7B49" w:rsidP="003B7B49">
      <w:pPr>
        <w:pStyle w:val="SangriaFrancesaArticulo"/>
      </w:pPr>
    </w:p>
    <w:p w:rsidR="003B7B49" w:rsidRDefault="003B7B49" w:rsidP="003B7B49">
      <w:pPr>
        <w:pStyle w:val="TextoNormalNegritaCursivandice"/>
      </w:pPr>
      <w:r>
        <w:t xml:space="preserve">Providencia de </w:t>
      </w:r>
      <w:r w:rsidRPr="003B7B49">
        <w:rPr>
          <w:rStyle w:val="TextoNormalNegritaCursivaSubrayadondiceCaracter"/>
        </w:rPr>
        <w:t>19 de noviembre de 2020</w:t>
      </w:r>
      <w:r>
        <w:t>, dictada por la Sala de lo Contencioso-Administrativo del Tribunal Supremo en recurso de casación 2680-2020. Sentencia de 18 de diciembre de 2019, dictada por la Sala de lo Contencioso-Administrativo de la Audiencia Nacional en el recurso 91-2018, interpuesto contra las resoluciones de la Agencia Española de Protección de Datos que estimaron el derecho fundamental al olvido del recurrente</w:t>
      </w:r>
    </w:p>
    <w:p w:rsidR="003B7B49" w:rsidRDefault="003B7B49" w:rsidP="003B7B49">
      <w:pPr>
        <w:pStyle w:val="SangriaFrancesaArticulo"/>
      </w:pPr>
      <w:r>
        <w:t xml:space="preserve">Sentencia </w:t>
      </w:r>
      <w:hyperlink w:anchor="SENTENCIA_2022_105" w:history="1">
        <w:r w:rsidRPr="003B7B49">
          <w:rPr>
            <w:rStyle w:val="TextoNormalCaracter"/>
          </w:rPr>
          <w:t>105/2022</w:t>
        </w:r>
      </w:hyperlink>
      <w:r>
        <w:t xml:space="preserve"> (anula).</w:t>
      </w:r>
    </w:p>
    <w:p w:rsidR="003B7B49" w:rsidRDefault="003B7B49" w:rsidP="003B7B49">
      <w:pPr>
        <w:pStyle w:val="SangriaFrancesaArticulo"/>
      </w:pPr>
    </w:p>
    <w:p w:rsidR="003B7B49" w:rsidRDefault="003B7B49" w:rsidP="003B7B49">
      <w:pPr>
        <w:pStyle w:val="TextoNormalNegritaCursivandice"/>
      </w:pPr>
      <w:r>
        <w:t xml:space="preserve">Sentencia de </w:t>
      </w:r>
      <w:r w:rsidRPr="003B7B49">
        <w:rPr>
          <w:rStyle w:val="TextoNormalNegritaCursivaSubrayadondiceCaracter"/>
        </w:rPr>
        <w:t>2 de diciembre de 2020</w:t>
      </w:r>
      <w:r>
        <w:t>, dictada por la Sala de lo Social del Tribunal Supremo en recurso de casación para unificación de la doctrina 2916-2018. Sentencia de 23 de mayo de 2018, dictada por la Sala de lo Social del Tribunal Superior de Justicia de Aragón, en recurso de suplicación 257-2018. Sentencia de 12 de febrero de 2018, dictada por el Juzgado de lo Social núm. 4 de Zaragoza en procedimiento 459-2017, sobre reconocimiento de la situación de incapacidad permanente en grado de gran invalidez</w:t>
      </w:r>
    </w:p>
    <w:p w:rsidR="003B7B49" w:rsidRDefault="003B7B49" w:rsidP="003B7B49">
      <w:pPr>
        <w:pStyle w:val="SangriaFrancesaArticulo"/>
      </w:pPr>
      <w:r>
        <w:t xml:space="preserve">Sentencia </w:t>
      </w:r>
      <w:hyperlink w:anchor="SENTENCIA_2022_111" w:history="1">
        <w:r w:rsidRPr="003B7B49">
          <w:rPr>
            <w:rStyle w:val="TextoNormalCaracter"/>
          </w:rPr>
          <w:t>111/2022</w:t>
        </w:r>
      </w:hyperlink>
      <w:r>
        <w:t xml:space="preserve"> (anula).</w:t>
      </w:r>
    </w:p>
    <w:p w:rsidR="003B7B49" w:rsidRDefault="003B7B49" w:rsidP="003B7B49">
      <w:pPr>
        <w:pStyle w:val="SangriaFrancesaArticulo"/>
      </w:pPr>
    </w:p>
    <w:p w:rsidR="003B7B49" w:rsidRDefault="003B7B49" w:rsidP="003B7B49">
      <w:pPr>
        <w:pStyle w:val="TextoNormalNegritaCursivandice"/>
      </w:pPr>
      <w:r>
        <w:t xml:space="preserve">Auto de </w:t>
      </w:r>
      <w:r w:rsidRPr="003B7B49">
        <w:rPr>
          <w:rStyle w:val="TextoNormalNegritaCursivaSubrayadondiceCaracter"/>
        </w:rPr>
        <w:t>9 de diciembre de 2020</w:t>
      </w:r>
      <w:r>
        <w:t>, dictado por el Juzgado Central de lo Contencioso-Administrativo núm. 9 en incidente de nulidad. Sentencia de 28 de octubre de 2020 dictada por el mismo órgano en procedimiento abreviado 54-2020, interpuesto contra diversas resoluciones administrativas sancionadoras en materia de transportes</w:t>
      </w:r>
    </w:p>
    <w:p w:rsidR="003B7B49" w:rsidRDefault="003B7B49" w:rsidP="003B7B49">
      <w:pPr>
        <w:pStyle w:val="SangriaFrancesaArticulo"/>
      </w:pPr>
      <w:r>
        <w:t xml:space="preserve">Auto </w:t>
      </w:r>
      <w:hyperlink w:anchor="AUTO_2022_115" w:history="1">
        <w:r w:rsidRPr="003B7B49">
          <w:rPr>
            <w:rStyle w:val="TextoNormalCaracter"/>
          </w:rPr>
          <w:t>115/2022</w:t>
        </w:r>
      </w:hyperlink>
      <w:r>
        <w:t>.</w:t>
      </w:r>
    </w:p>
    <w:p w:rsidR="003B7B49" w:rsidRDefault="003B7B49" w:rsidP="003B7B49">
      <w:pPr>
        <w:pStyle w:val="SangriaFrancesaArticulo"/>
      </w:pPr>
    </w:p>
    <w:p w:rsidR="003B7B49" w:rsidRDefault="003B7B49" w:rsidP="003B7B49">
      <w:pPr>
        <w:pStyle w:val="TextoNormalNegritaCursivandice"/>
      </w:pPr>
      <w:r>
        <w:t xml:space="preserve">Auto de </w:t>
      </w:r>
      <w:r w:rsidRPr="003B7B49">
        <w:rPr>
          <w:rStyle w:val="TextoNormalNegritaCursivaSubrayadondiceCaracter"/>
        </w:rPr>
        <w:t>23 de diciembre de 2020</w:t>
      </w:r>
      <w:r>
        <w:t>, dictado por el Juzgado de Primera Instancia núm. 3 de Torrejón de Ardoz en incidente de nulidad de actuaciones del procedimiento de ejecución hipotecaria 663-2013</w:t>
      </w:r>
    </w:p>
    <w:p w:rsidR="003B7B49" w:rsidRDefault="003B7B49" w:rsidP="003B7B49">
      <w:pPr>
        <w:pStyle w:val="SangriaFrancesaArticulo"/>
      </w:pPr>
      <w:r>
        <w:t xml:space="preserve">Sentencia </w:t>
      </w:r>
      <w:hyperlink w:anchor="SENTENCIA_2022_112" w:history="1">
        <w:r w:rsidRPr="003B7B49">
          <w:rPr>
            <w:rStyle w:val="TextoNormalCaracter"/>
          </w:rPr>
          <w:t>112/2022</w:t>
        </w:r>
      </w:hyperlink>
      <w:r>
        <w:t xml:space="preserve"> (anula).</w:t>
      </w:r>
    </w:p>
    <w:p w:rsidR="003B7B49" w:rsidRDefault="003B7B49" w:rsidP="003B7B49">
      <w:pPr>
        <w:pStyle w:val="SangriaFrancesaArticulo"/>
      </w:pPr>
    </w:p>
    <w:p w:rsidR="003B7B49" w:rsidRDefault="003B7B49" w:rsidP="003B7B49">
      <w:pPr>
        <w:pStyle w:val="TextoNormalNegritaCursivandice"/>
      </w:pPr>
      <w:r>
        <w:t xml:space="preserve">Auto de </w:t>
      </w:r>
      <w:r w:rsidRPr="003B7B49">
        <w:rPr>
          <w:rStyle w:val="TextoNormalNegritaCursivaSubrayadondiceCaracter"/>
        </w:rPr>
        <w:t>11 de enero de 2021</w:t>
      </w:r>
      <w:r>
        <w:t>, dictado por el Juzgado de Instrucción núm. 5 de Las Palmas de Gran Canaria sobre nulidad de actuaciones. Auto de 9 de diciembre de 2020, dictado por el mismo órgano, que inadmite a trámite el procedimiento de habeas corpus 4272-2020</w:t>
      </w:r>
    </w:p>
    <w:p w:rsidR="003B7B49" w:rsidRDefault="003B7B49" w:rsidP="003B7B49">
      <w:pPr>
        <w:pStyle w:val="SangriaFrancesaArticulo"/>
      </w:pPr>
      <w:r>
        <w:t xml:space="preserve">Sentencia </w:t>
      </w:r>
      <w:hyperlink w:anchor="SENTENCIA_2022_103" w:history="1">
        <w:r w:rsidRPr="003B7B49">
          <w:rPr>
            <w:rStyle w:val="TextoNormalCaracter"/>
          </w:rPr>
          <w:t>103/2022</w:t>
        </w:r>
      </w:hyperlink>
      <w:r>
        <w:t xml:space="preserve"> (anula).</w:t>
      </w:r>
    </w:p>
    <w:p w:rsidR="003B7B49" w:rsidRDefault="003B7B49" w:rsidP="003B7B49">
      <w:pPr>
        <w:pStyle w:val="SangriaFrancesaArticulo"/>
      </w:pPr>
    </w:p>
    <w:p w:rsidR="003B7B49" w:rsidRDefault="003B7B49" w:rsidP="003B7B49">
      <w:pPr>
        <w:pStyle w:val="TextoNormalNegritaCursivandice"/>
      </w:pPr>
      <w:r>
        <w:t xml:space="preserve">Auto de </w:t>
      </w:r>
      <w:r w:rsidRPr="003B7B49">
        <w:rPr>
          <w:rStyle w:val="TextoNormalNegritaCursivaSubrayadondiceCaracter"/>
        </w:rPr>
        <w:t>25 de enero de 2021</w:t>
      </w:r>
      <w:r>
        <w:t>, dictado por el Juzgado de lo Mercantil núm. 3 de Gijón en incidente de nulidad de actuaciones, promovido en procedimiento ordinario 290-2019 en reclamación de una determinada cantidad</w:t>
      </w:r>
    </w:p>
    <w:p w:rsidR="003B7B49" w:rsidRDefault="003B7B49" w:rsidP="003B7B49">
      <w:pPr>
        <w:pStyle w:val="SangriaFrancesaArticulo"/>
      </w:pPr>
      <w:r>
        <w:t xml:space="preserve">Sentencia </w:t>
      </w:r>
      <w:hyperlink w:anchor="SENTENCIA_2022_91" w:history="1">
        <w:r w:rsidRPr="003B7B49">
          <w:rPr>
            <w:rStyle w:val="TextoNormalCaracter"/>
          </w:rPr>
          <w:t>91/2022</w:t>
        </w:r>
      </w:hyperlink>
      <w:r>
        <w:t xml:space="preserve"> (anula).</w:t>
      </w:r>
    </w:p>
    <w:p w:rsidR="003B7B49" w:rsidRDefault="003B7B49" w:rsidP="003B7B49">
      <w:pPr>
        <w:pStyle w:val="SangriaFrancesaArticulo"/>
      </w:pPr>
    </w:p>
    <w:p w:rsidR="003B7B49" w:rsidRDefault="003B7B49" w:rsidP="003B7B49">
      <w:pPr>
        <w:pStyle w:val="TextoNormalNegritaCursivandice"/>
      </w:pPr>
      <w:r>
        <w:t xml:space="preserve">Auto de </w:t>
      </w:r>
      <w:r w:rsidRPr="003B7B49">
        <w:rPr>
          <w:rStyle w:val="TextoNormalNegritaCursivaSubrayadondiceCaracter"/>
        </w:rPr>
        <w:t>23 de febrero de 2021</w:t>
      </w:r>
      <w:r>
        <w:t>, dictado por la Audiencia Provincial de Madrid en recurso de súplica. Auto de 25 de enero de 2021, dictado por el mismo órgano en la ejecutoria 38-2018, sobre reducción de la cuota mensual establecida en concepto de responsabilidad civil derivada del delito de apropiación indebida</w:t>
      </w:r>
    </w:p>
    <w:p w:rsidR="003B7B49" w:rsidRDefault="003B7B49" w:rsidP="003B7B49">
      <w:pPr>
        <w:pStyle w:val="SangriaFrancesaArticulo"/>
      </w:pPr>
      <w:r>
        <w:t xml:space="preserve">Sentencia </w:t>
      </w:r>
      <w:hyperlink w:anchor="SENTENCIA_2022_104" w:history="1">
        <w:r w:rsidRPr="003B7B49">
          <w:rPr>
            <w:rStyle w:val="TextoNormalCaracter"/>
          </w:rPr>
          <w:t>104/2022</w:t>
        </w:r>
      </w:hyperlink>
      <w:r>
        <w:t xml:space="preserve"> (anula).</w:t>
      </w:r>
    </w:p>
    <w:p w:rsidR="003B7B49" w:rsidRDefault="003B7B49" w:rsidP="003B7B49">
      <w:pPr>
        <w:pStyle w:val="SangriaFrancesaArticulo"/>
      </w:pPr>
    </w:p>
    <w:p w:rsidR="003B7B49" w:rsidRDefault="003B7B49" w:rsidP="003B7B49">
      <w:pPr>
        <w:pStyle w:val="TextoNormalNegritaCursivandice"/>
      </w:pPr>
      <w:r>
        <w:t xml:space="preserve">Providencia de </w:t>
      </w:r>
      <w:r w:rsidRPr="003B7B49">
        <w:rPr>
          <w:rStyle w:val="TextoNormalNegritaCursivaSubrayadondiceCaracter"/>
        </w:rPr>
        <w:t>25 de febrero de 2021</w:t>
      </w:r>
      <w:r>
        <w:t>, dictada por la Sala de lo Contencioso-Administrativo del Tribunal Supremo en recurso de casación. Sentencia de 1 de julio de 2020, dictada por la Sala de lo Contencioso-Administrativo de la Audiencia Nacional en procedimiento ordinario núm. 419-2018, en materia de responsabilidad patrimonial por prisión provisional seguida de absolución</w:t>
      </w:r>
    </w:p>
    <w:p w:rsidR="003B7B49" w:rsidRDefault="003B7B49" w:rsidP="003B7B49">
      <w:pPr>
        <w:pStyle w:val="SangriaFrancesaArticulo"/>
      </w:pPr>
      <w:r>
        <w:t xml:space="preserve">Sentencia </w:t>
      </w:r>
      <w:hyperlink w:anchor="SENTENCIA_2022_113" w:history="1">
        <w:r w:rsidRPr="003B7B49">
          <w:rPr>
            <w:rStyle w:val="TextoNormalCaracter"/>
          </w:rPr>
          <w:t>113/2022</w:t>
        </w:r>
      </w:hyperlink>
      <w:r>
        <w:t xml:space="preserve"> (anula).</w:t>
      </w:r>
    </w:p>
    <w:p w:rsidR="003B7B49" w:rsidRDefault="003B7B49" w:rsidP="003B7B49">
      <w:pPr>
        <w:pStyle w:val="SangriaFrancesaArticulo"/>
      </w:pPr>
    </w:p>
    <w:p w:rsidR="003B7B49" w:rsidRDefault="003B7B49" w:rsidP="003B7B49">
      <w:pPr>
        <w:pStyle w:val="TextoNormalNegritaCursivandice"/>
      </w:pPr>
      <w:r>
        <w:t xml:space="preserve">Auto de </w:t>
      </w:r>
      <w:r w:rsidRPr="003B7B49">
        <w:rPr>
          <w:rStyle w:val="TextoNormalNegritaCursivaSubrayadondiceCaracter"/>
        </w:rPr>
        <w:t>15 de abril de 2021</w:t>
      </w:r>
      <w:r>
        <w:t>, dictado por el Juzgado de Primera Instancia núm. 3 de Almería, en procedimiento de ejecución hipotecaria núm. 1760-2018</w:t>
      </w:r>
    </w:p>
    <w:p w:rsidR="003B7B49" w:rsidRDefault="003B7B49" w:rsidP="003B7B49">
      <w:pPr>
        <w:pStyle w:val="SangriaFrancesaArticulo"/>
      </w:pPr>
      <w:r>
        <w:t xml:space="preserve">Auto </w:t>
      </w:r>
      <w:hyperlink w:anchor="AUTO_2022_109" w:history="1">
        <w:r w:rsidRPr="003B7B49">
          <w:rPr>
            <w:rStyle w:val="TextoNormalCaracter"/>
          </w:rPr>
          <w:t>109/2022</w:t>
        </w:r>
      </w:hyperlink>
      <w:r>
        <w:t>.</w:t>
      </w:r>
    </w:p>
    <w:p w:rsidR="003B7B49" w:rsidRDefault="003B7B49" w:rsidP="003B7B49">
      <w:pPr>
        <w:pStyle w:val="SangriaFrancesaArticulo"/>
      </w:pPr>
    </w:p>
    <w:p w:rsidR="003B7B49" w:rsidRDefault="003B7B49" w:rsidP="003B7B49">
      <w:pPr>
        <w:pStyle w:val="TextoNormalNegritaCursivandice"/>
      </w:pPr>
      <w:r>
        <w:t xml:space="preserve">Autos de 25 de marzo y de </w:t>
      </w:r>
      <w:r w:rsidRPr="003B7B49">
        <w:rPr>
          <w:rStyle w:val="TextoNormalNegritaCursivaSubrayadondiceCaracter"/>
        </w:rPr>
        <w:t>7 de julio de 2021</w:t>
      </w:r>
      <w:r>
        <w:t>, dictados por el Juzgado de Primera Instancia núm. 2 de Fuenlabrada en el procedimiento de ejecución hipotecaria núm. 826-2015, en materia de revisión de cláusulas abusivas</w:t>
      </w:r>
    </w:p>
    <w:p w:rsidR="003B7B49" w:rsidRDefault="003B7B49" w:rsidP="003B7B49">
      <w:pPr>
        <w:pStyle w:val="SangriaFrancesaArticulo"/>
      </w:pPr>
      <w:r>
        <w:t xml:space="preserve">Auto </w:t>
      </w:r>
      <w:hyperlink w:anchor="AUTO_2022_119" w:history="1">
        <w:r w:rsidRPr="003B7B49">
          <w:rPr>
            <w:rStyle w:val="TextoNormalCaracter"/>
          </w:rPr>
          <w:t>119/2022</w:t>
        </w:r>
      </w:hyperlink>
      <w:r>
        <w:t>.</w:t>
      </w:r>
    </w:p>
    <w:p w:rsidR="003B7B49" w:rsidRDefault="003B7B49" w:rsidP="003B7B49">
      <w:pPr>
        <w:pStyle w:val="SangriaFrancesaArticulo"/>
      </w:pPr>
    </w:p>
    <w:p w:rsidR="003B7B49" w:rsidRDefault="003B7B49" w:rsidP="003B7B49">
      <w:pPr>
        <w:pStyle w:val="TextoNormalNegritaCursivandice"/>
      </w:pPr>
      <w:r>
        <w:t xml:space="preserve">Auto de </w:t>
      </w:r>
      <w:r w:rsidRPr="003B7B49">
        <w:rPr>
          <w:rStyle w:val="TextoNormalNegritaCursivaSubrayadondiceCaracter"/>
        </w:rPr>
        <w:t>14 de septiembre de 2021</w:t>
      </w:r>
      <w:r>
        <w:t>, dictado por la Sala de lo Social del Tribunal Supremo, que inadmite el recurso de casación núm. 28-2021. Sentencia de 6 de octubre de 2020, dictada por la Sala de lo Social del Tribunal Superior de Justicia del País Vasco en el recurso de suplicación núm. 956-2020, en materia de despido laboral</w:t>
      </w:r>
    </w:p>
    <w:p w:rsidR="003B7B49" w:rsidRDefault="003B7B49" w:rsidP="003B7B49">
      <w:pPr>
        <w:pStyle w:val="SangriaFrancesaArticulo"/>
      </w:pPr>
      <w:r>
        <w:t xml:space="preserve">Sentencia </w:t>
      </w:r>
      <w:hyperlink w:anchor="SENTENCIA_2022_119" w:history="1">
        <w:r w:rsidRPr="003B7B49">
          <w:rPr>
            <w:rStyle w:val="TextoNormalCaracter"/>
          </w:rPr>
          <w:t>119/2022</w:t>
        </w:r>
      </w:hyperlink>
      <w:r>
        <w:t xml:space="preserve"> (anula).</w:t>
      </w:r>
    </w:p>
    <w:p w:rsidR="003B7B49" w:rsidRDefault="003B7B49" w:rsidP="003B7B49">
      <w:pPr>
        <w:pStyle w:val="SangriaFrancesaArticulo"/>
      </w:pPr>
    </w:p>
    <w:p w:rsidR="003B7B49" w:rsidRDefault="003B7B49" w:rsidP="003B7B49">
      <w:pPr>
        <w:pStyle w:val="TextoNormalNegritaCursivandice"/>
      </w:pPr>
      <w:r>
        <w:t xml:space="preserve">Auto de 15 de julio de 2021, dictado por la Sala de lo Penal de la Audiencia Nacional, que desestima el recurso de apelación núm. 517-2021. Providencia de </w:t>
      </w:r>
      <w:r w:rsidRPr="003B7B49">
        <w:rPr>
          <w:rStyle w:val="TextoNormalNegritaCursivaSubrayadondiceCaracter"/>
        </w:rPr>
        <w:t>16 de septiembre de 2021</w:t>
      </w:r>
      <w:r>
        <w:t>, dictada por el mismo órgano, que inadmitió el incidente de nulidad en materia de intervención de comunicaciones a un interno en centro penitenciario</w:t>
      </w:r>
    </w:p>
    <w:p w:rsidR="003B7B49" w:rsidRDefault="003B7B49" w:rsidP="003B7B49">
      <w:pPr>
        <w:pStyle w:val="SangriaFrancesaArticulo"/>
      </w:pPr>
      <w:r>
        <w:t xml:space="preserve">Auto </w:t>
      </w:r>
      <w:hyperlink w:anchor="AUTO_2022_111" w:history="1">
        <w:r w:rsidRPr="003B7B49">
          <w:rPr>
            <w:rStyle w:val="TextoNormalCaracter"/>
          </w:rPr>
          <w:t>111/2022</w:t>
        </w:r>
      </w:hyperlink>
      <w:r>
        <w:t>.</w:t>
      </w:r>
    </w:p>
    <w:p w:rsidR="003B7B49" w:rsidRDefault="003B7B49" w:rsidP="003B7B49">
      <w:pPr>
        <w:pStyle w:val="SangriaFrancesaArticulo"/>
      </w:pPr>
    </w:p>
    <w:p w:rsidR="003B7B49" w:rsidRDefault="003B7B49" w:rsidP="003B7B49">
      <w:pPr>
        <w:pStyle w:val="TextoNormalNegritaCursivandice"/>
      </w:pPr>
      <w:r>
        <w:t xml:space="preserve">Providencia de </w:t>
      </w:r>
      <w:r w:rsidRPr="003B7B49">
        <w:rPr>
          <w:rStyle w:val="TextoNormalNegritaCursivaSubrayadondiceCaracter"/>
        </w:rPr>
        <w:t>5 de noviembre de 2021</w:t>
      </w:r>
      <w:r>
        <w:t>, dictada por el Juzgado de lo Penal núm. 8 de Málaga en incidente de nulidad de actuaciones. Sentencia de 27 de julio de 2015, dictada por el mismo órgano judicial, en el juicio oral núm. 491-2014 en materia de licencia urbanística de obras</w:t>
      </w:r>
    </w:p>
    <w:p w:rsidR="003B7B49" w:rsidRDefault="003B7B49" w:rsidP="003B7B49">
      <w:pPr>
        <w:pStyle w:val="SangriaFrancesaArticulo"/>
      </w:pPr>
      <w:r>
        <w:t xml:space="preserve">Auto </w:t>
      </w:r>
      <w:hyperlink w:anchor="AUTO_2022_116" w:history="1">
        <w:r w:rsidRPr="003B7B49">
          <w:rPr>
            <w:rStyle w:val="TextoNormalCaracter"/>
          </w:rPr>
          <w:t>116/2022</w:t>
        </w:r>
      </w:hyperlink>
      <w:r>
        <w:t>.</w:t>
      </w:r>
    </w:p>
    <w:p w:rsidR="003B7B49" w:rsidRDefault="003B7B49" w:rsidP="003B7B49">
      <w:pPr>
        <w:pStyle w:val="SangriaFrancesaArticulo"/>
      </w:pPr>
    </w:p>
    <w:p w:rsidR="003B7B49" w:rsidRDefault="003B7B49" w:rsidP="003B7B49">
      <w:pPr>
        <w:pStyle w:val="TextoNormalNegritaCursivandice"/>
      </w:pPr>
      <w:r>
        <w:t xml:space="preserve">Providencia de </w:t>
      </w:r>
      <w:r w:rsidRPr="003B7B49">
        <w:rPr>
          <w:rStyle w:val="TextoNormalNegritaCursivaSubrayadondiceCaracter"/>
        </w:rPr>
        <w:t>16 de noviembre de 2021</w:t>
      </w:r>
      <w:r>
        <w:t>, dictada por la Audiencia Provincial de Alicante en incidente de nulidad de actuaciones interpuesto contra la sentencia de 25 de octubre de 2021, del mismo órgano judicial. Sentencia de 9 de septiembre de 2021, dictada por el Juzgado de lo Penal núm. 3 de Benidorm en procedimiento abreviado núm. 510-2021, en materia de delito de quebrantamiento de medida cautelar</w:t>
      </w:r>
    </w:p>
    <w:p w:rsidR="003B7B49" w:rsidRDefault="003B7B49" w:rsidP="003B7B49">
      <w:pPr>
        <w:pStyle w:val="SangriaFrancesaArticulo"/>
      </w:pPr>
      <w:r>
        <w:t xml:space="preserve">Auto </w:t>
      </w:r>
      <w:hyperlink w:anchor="AUTO_2022_110" w:history="1">
        <w:r w:rsidRPr="003B7B49">
          <w:rPr>
            <w:rStyle w:val="TextoNormalCaracter"/>
          </w:rPr>
          <w:t>110/2022</w:t>
        </w:r>
      </w:hyperlink>
      <w:r>
        <w:t>.</w:t>
      </w:r>
    </w:p>
    <w:p w:rsidR="003B7B49" w:rsidRDefault="003B7B49" w:rsidP="003B7B49">
      <w:pPr>
        <w:pStyle w:val="SangriaFrancesaArticulo"/>
      </w:pPr>
    </w:p>
    <w:p w:rsidR="003B7B49" w:rsidRDefault="003B7B49" w:rsidP="003B7B49">
      <w:pPr>
        <w:pStyle w:val="TextoNormalNegritaCursivandice"/>
      </w:pPr>
      <w:r>
        <w:t xml:space="preserve">Auto de </w:t>
      </w:r>
      <w:r w:rsidRPr="003B7B49">
        <w:rPr>
          <w:rStyle w:val="TextoNormalNegritaCursivaSubrayadondiceCaracter"/>
        </w:rPr>
        <w:t>29 de marzo de 2022</w:t>
      </w:r>
      <w:r>
        <w:t>, dictado por la Audiencia Provincial de Córdoba, que desestima recurso de apelación. Auto de 20 de octubre de 2021, dictado por el Juzgado de lo Penal núm. 2 de Córdoba, sobre suspensión de ejecución de pena privativa de libertad por impago de pensión familiar</w:t>
      </w:r>
    </w:p>
    <w:p w:rsidR="003B7B49" w:rsidRDefault="003B7B49" w:rsidP="003B7B49">
      <w:pPr>
        <w:pStyle w:val="SangriaFrancesaArticulo"/>
      </w:pPr>
      <w:r>
        <w:t xml:space="preserve">Auto </w:t>
      </w:r>
      <w:hyperlink w:anchor="AUTO_2022_123" w:history="1">
        <w:r w:rsidRPr="003B7B49">
          <w:rPr>
            <w:rStyle w:val="TextoNormalCaracter"/>
          </w:rPr>
          <w:t>123/2022</w:t>
        </w:r>
      </w:hyperlink>
      <w:r>
        <w:t>.</w:t>
      </w:r>
    </w:p>
    <w:p w:rsidR="003B7B49" w:rsidRDefault="003B7B49" w:rsidP="003B7B49">
      <w:pPr>
        <w:pStyle w:val="SangriaFrancesaArticulo"/>
      </w:pPr>
    </w:p>
    <w:p w:rsidR="003B7B49" w:rsidRDefault="003B7B49" w:rsidP="003B7B49">
      <w:pPr>
        <w:pStyle w:val="TextoNormalNegritaCursivandice"/>
      </w:pPr>
      <w:r>
        <w:t xml:space="preserve">Auto de </w:t>
      </w:r>
      <w:r w:rsidRPr="003B7B49">
        <w:rPr>
          <w:rStyle w:val="TextoNormalNegritaCursivaSubrayadondiceCaracter"/>
        </w:rPr>
        <w:t>22 de abril de 2022</w:t>
      </w:r>
      <w:r>
        <w:t>, dictado por la Sala de lo Penal de la Audiencia Nacional en recurso de apelación. Autos de 21 y de 28 de marzo de 2022, dictados por el Juzgado Central de Instrucción núm. 2 en las diligencias previas 36-2019, sobre medida cautelar de prisión provisional comunicada e incondicional</w:t>
      </w:r>
    </w:p>
    <w:p w:rsidR="003B7B49" w:rsidRDefault="003B7B49" w:rsidP="003B7B49">
      <w:pPr>
        <w:pStyle w:val="SangriaFrancesaArticulo"/>
      </w:pPr>
      <w:r>
        <w:t xml:space="preserve">Auto </w:t>
      </w:r>
      <w:hyperlink w:anchor="AUTO_2022_118" w:history="1">
        <w:r w:rsidRPr="003B7B49">
          <w:rPr>
            <w:rStyle w:val="TextoNormalCaracter"/>
          </w:rPr>
          <w:t>118/2022</w:t>
        </w:r>
      </w:hyperlink>
      <w:r>
        <w:t>.</w:t>
      </w:r>
    </w:p>
    <w:p w:rsidR="003B7B49" w:rsidRDefault="003B7B49" w:rsidP="003B7B49">
      <w:pPr>
        <w:pStyle w:val="SangriaFrancesaArticulo"/>
      </w:pPr>
    </w:p>
    <w:p w:rsidR="003B7B49" w:rsidRDefault="003B7B49" w:rsidP="003B7B49">
      <w:pPr>
        <w:pStyle w:val="TextoNormalNegritaCursivandice"/>
      </w:pPr>
      <w:r>
        <w:t xml:space="preserve">Autos de 10 y 29 de marzo de 2022, dictados por la Audiencia Provincial de Barcelona. Providencia de </w:t>
      </w:r>
      <w:r w:rsidRPr="003B7B49">
        <w:rPr>
          <w:rStyle w:val="TextoNormalNegritaCursivaSubrayadondiceCaracter"/>
        </w:rPr>
        <w:t>3 de mayo de 2022</w:t>
      </w:r>
      <w:r>
        <w:t>, dictada por el mismo órgano judicial, en ejecutoria núm. 82-2018 en materia de responsabilidad civil y de ejecución de pena de prisión</w:t>
      </w:r>
    </w:p>
    <w:p w:rsidR="003B7B49" w:rsidRDefault="003B7B49" w:rsidP="003B7B49">
      <w:pPr>
        <w:pStyle w:val="SangriaFrancesaArticulo"/>
      </w:pPr>
      <w:r>
        <w:t xml:space="preserve">Auto </w:t>
      </w:r>
      <w:hyperlink w:anchor="AUTO_2022_124" w:history="1">
        <w:r w:rsidRPr="003B7B49">
          <w:rPr>
            <w:rStyle w:val="TextoNormalCaracter"/>
          </w:rPr>
          <w:t>124/2022</w:t>
        </w:r>
      </w:hyperlink>
      <w:r>
        <w:t>.</w:t>
      </w:r>
    </w:p>
    <w:p w:rsidR="003B7B49" w:rsidRDefault="003B7B49">
      <w:pPr>
        <w:spacing w:after="160" w:line="259" w:lineRule="auto"/>
        <w:rPr>
          <w:rFonts w:ascii="Times New Roman" w:eastAsia="Times New Roman" w:hAnsi="Times New Roman" w:cs="Times New Roman"/>
          <w:sz w:val="24"/>
          <w:szCs w:val="24"/>
          <w:lang w:eastAsia="es-ES"/>
        </w:rPr>
      </w:pPr>
      <w:r>
        <w:br w:type="page"/>
      </w:r>
    </w:p>
    <w:p w:rsidR="003B7B49" w:rsidRDefault="003B7B49" w:rsidP="003B7B49">
      <w:pPr>
        <w:pStyle w:val="SangriaFrancesaArticulo"/>
      </w:pPr>
    </w:p>
    <w:p w:rsidR="003B7B49" w:rsidRDefault="003B7B49" w:rsidP="003B7B49">
      <w:pPr>
        <w:pStyle w:val="TextoNormal"/>
      </w:pPr>
    </w:p>
    <w:p w:rsidR="003B7B49" w:rsidRDefault="003B7B49" w:rsidP="003B7B49">
      <w:pPr>
        <w:pStyle w:val="TextoNormal"/>
      </w:pPr>
    </w:p>
    <w:p w:rsidR="003B7B49" w:rsidRDefault="003B7B49" w:rsidP="003B7B49">
      <w:pPr>
        <w:pStyle w:val="TextoNormal"/>
      </w:pPr>
    </w:p>
    <w:p w:rsidR="003B7B49" w:rsidRDefault="003B7B49" w:rsidP="003B7B49">
      <w:pPr>
        <w:pStyle w:val="Ttulondice"/>
        <w:suppressAutoHyphens/>
      </w:pPr>
      <w:r>
        <w:t>7. ÍNDICE DE RESOLUCIONES DE OTROS TRIBUNALES CITADAS</w:t>
      </w: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suppressAutoHyphens/>
      </w:pPr>
    </w:p>
    <w:p w:rsidR="003B7B49" w:rsidRDefault="003B7B49" w:rsidP="003B7B49">
      <w:pPr>
        <w:pStyle w:val="TextoNormal"/>
      </w:pPr>
    </w:p>
    <w:p w:rsidR="003B7B49" w:rsidRDefault="003B7B49" w:rsidP="003B7B49">
      <w:pPr>
        <w:pStyle w:val="TextoNormal"/>
      </w:pPr>
      <w:bookmarkStart w:id="68" w:name="INDICE22805"/>
      <w:bookmarkEnd w:id="68"/>
    </w:p>
    <w:p w:rsidR="003B7B49" w:rsidRDefault="003B7B49" w:rsidP="003B7B49">
      <w:pPr>
        <w:pStyle w:val="TextoIndiceNivel2"/>
        <w:suppressAutoHyphens/>
      </w:pPr>
      <w:r>
        <w:t>A) Tribunal Europeo de Derechos Humanos</w:t>
      </w:r>
    </w:p>
    <w:p w:rsidR="003B7B49" w:rsidRDefault="003B7B49" w:rsidP="003B7B49">
      <w:pPr>
        <w:pStyle w:val="TextoIndiceNivel2"/>
      </w:pPr>
    </w:p>
    <w:p w:rsidR="003B7B49" w:rsidRDefault="003B7B49" w:rsidP="003B7B49">
      <w:pPr>
        <w:pStyle w:val="TextoNormalNegritaCursivandice"/>
      </w:pPr>
      <w:r>
        <w:t>Sentencia del Tribunal Europeo de Derechos Humanos de 8 de diciembre de 1983 (Axen c. Alemania)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2" w:history="1">
        <w:r w:rsidRPr="003B7B49">
          <w:rPr>
            <w:rStyle w:val="TextoNormalCaracter"/>
          </w:rPr>
          <w:t>102/2022</w:t>
        </w:r>
      </w:hyperlink>
      <w:r>
        <w:t>, f. 2.</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8 de diciembre de 1983 (Pretto y otros c. Italia)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2" w:history="1">
        <w:r w:rsidRPr="003B7B49">
          <w:rPr>
            <w:rStyle w:val="TextoNormalCaracter"/>
          </w:rPr>
          <w:t>102/2022</w:t>
        </w:r>
      </w:hyperlink>
      <w:r>
        <w:t>, f. 2.</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22 de febrero de 1984 (Sutter c. Suiza)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2" w:history="1">
        <w:r w:rsidRPr="003B7B49">
          <w:rPr>
            <w:rStyle w:val="TextoNormalCaracter"/>
          </w:rPr>
          <w:t>102/2022</w:t>
        </w:r>
      </w:hyperlink>
      <w:r>
        <w:t>, f. 2.</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22 de junio de 1989 (Eriksson c. Suecia)</w:t>
      </w:r>
    </w:p>
    <w:p w:rsidR="003B7B49" w:rsidRDefault="003B7B49" w:rsidP="003B7B49">
      <w:pPr>
        <w:pStyle w:val="SangriaFrancesaArticulo"/>
      </w:pPr>
      <w:r w:rsidRPr="003B7B49">
        <w:rPr>
          <w:rStyle w:val="TextoNormalNegritaCaracter"/>
        </w:rPr>
        <w:t>§ 71.</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27 de noviembre de 1992 (Olsson c. Suecia —núm. 2—)</w:t>
      </w:r>
    </w:p>
    <w:p w:rsidR="003B7B49" w:rsidRDefault="003B7B49" w:rsidP="003B7B49">
      <w:pPr>
        <w:pStyle w:val="SangriaFrancesaArticulo"/>
      </w:pPr>
      <w:r w:rsidRPr="003B7B49">
        <w:rPr>
          <w:rStyle w:val="TextoNormalNegritaCaracter"/>
        </w:rPr>
        <w:t>§ 90.</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25 de mayo de 1993 (Kokkinakis c. Grecia)</w:t>
      </w:r>
    </w:p>
    <w:p w:rsidR="003B7B49" w:rsidRDefault="003B7B49" w:rsidP="003B7B49">
      <w:pPr>
        <w:pStyle w:val="SangriaFrancesaArticulo"/>
      </w:pPr>
      <w:r w:rsidRPr="003B7B49">
        <w:rPr>
          <w:rStyle w:val="TextoNormalNegritaCaracter"/>
        </w:rPr>
        <w:t>§ 40.</w:t>
      </w:r>
      <w:r w:rsidRPr="003B7B49">
        <w:rPr>
          <w:rStyle w:val="TextoNormalCaracter"/>
        </w:rPr>
        <w:t>-</w:t>
      </w:r>
      <w:r>
        <w:t xml:space="preserve"> Sentencia </w:t>
      </w:r>
      <w:hyperlink w:anchor="SENTENCIA_2022_106" w:history="1">
        <w:r w:rsidRPr="003B7B49">
          <w:rPr>
            <w:rStyle w:val="TextoNormalCaracter"/>
          </w:rPr>
          <w:t>106/2022</w:t>
        </w:r>
      </w:hyperlink>
      <w:r>
        <w:t>, f. 5.</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16 de septiembre de 1999 (Buscemi c. Italia)</w:t>
      </w:r>
    </w:p>
    <w:p w:rsidR="003B7B49" w:rsidRDefault="003B7B49" w:rsidP="003B7B49">
      <w:pPr>
        <w:pStyle w:val="SangriaFrancesaArticulo"/>
      </w:pPr>
      <w:r w:rsidRPr="003B7B49">
        <w:rPr>
          <w:rStyle w:val="TextoNormalNegritaCaracter"/>
        </w:rPr>
        <w:t>§ 53.</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13 de julio de 2000 (Scozzari y Giunta c. Italia)</w:t>
      </w:r>
    </w:p>
    <w:p w:rsidR="003B7B49" w:rsidRDefault="003B7B49" w:rsidP="003B7B49">
      <w:pPr>
        <w:pStyle w:val="SangriaFrancesaArticulo"/>
      </w:pPr>
      <w:r w:rsidRPr="003B7B49">
        <w:rPr>
          <w:rStyle w:val="TextoNormalNegritaCaracter"/>
        </w:rPr>
        <w:t>§ 148.</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19 de septiembre de 2000 (Gnahoré c. Francia)</w:t>
      </w:r>
    </w:p>
    <w:p w:rsidR="003B7B49" w:rsidRDefault="003B7B49" w:rsidP="003B7B49">
      <w:pPr>
        <w:pStyle w:val="SangriaFrancesaArticulo"/>
      </w:pPr>
      <w:r w:rsidRPr="003B7B49">
        <w:rPr>
          <w:rStyle w:val="TextoNormalNegritaCaracter"/>
        </w:rPr>
        <w:t>§ 59.</w:t>
      </w:r>
      <w:r w:rsidRPr="003B7B49">
        <w:rPr>
          <w:rStyle w:val="TextoNormalCaracter"/>
        </w:rPr>
        <w:t>-</w:t>
      </w:r>
      <w:r>
        <w:t xml:space="preserve"> Sentencia </w:t>
      </w:r>
      <w:hyperlink w:anchor="SENTENCIA_2022_106" w:history="1">
        <w:r w:rsidRPr="003B7B49">
          <w:rPr>
            <w:rStyle w:val="TextoNormalCaracter"/>
          </w:rPr>
          <w:t>106/2022</w:t>
        </w:r>
      </w:hyperlink>
      <w:r>
        <w:t>, ff. 2, 3.</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12 de febrero de 2008 (Kafkaris c. Chipre)</w:t>
      </w:r>
    </w:p>
    <w:p w:rsidR="003B7B49" w:rsidRDefault="003B7B49" w:rsidP="003B7B49">
      <w:pPr>
        <w:pStyle w:val="SangriaFrancesaArticulo"/>
      </w:pPr>
      <w:r w:rsidRPr="003B7B49">
        <w:rPr>
          <w:rStyle w:val="TextoNormalNegritaCaracter"/>
        </w:rPr>
        <w:t>§ 141.</w:t>
      </w:r>
      <w:r w:rsidRPr="003B7B49">
        <w:rPr>
          <w:rStyle w:val="TextoNormalCaracter"/>
        </w:rPr>
        <w:t>-</w:t>
      </w:r>
      <w:r>
        <w:t xml:space="preserve"> Sentencia </w:t>
      </w:r>
      <w:hyperlink w:anchor="SENTENCIA_2022_106" w:history="1">
        <w:r w:rsidRPr="003B7B49">
          <w:rPr>
            <w:rStyle w:val="TextoNormalCaracter"/>
          </w:rPr>
          <w:t>106/2022</w:t>
        </w:r>
      </w:hyperlink>
      <w:r>
        <w:t>, f. 5.</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6 de julio de 2010 (Neulinger y Shuruk c. Suiza)</w:t>
      </w:r>
    </w:p>
    <w:p w:rsidR="003B7B49" w:rsidRDefault="003B7B49" w:rsidP="003B7B49">
      <w:pPr>
        <w:pStyle w:val="SangriaFrancesaArticulo"/>
      </w:pPr>
      <w:r w:rsidRPr="003B7B49">
        <w:rPr>
          <w:rStyle w:val="TextoNormalNegritaCaracter"/>
        </w:rPr>
        <w:t>§ 134.</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r w:rsidRPr="003B7B49">
        <w:rPr>
          <w:rStyle w:val="TextoNormalNegritaCaracter"/>
        </w:rPr>
        <w:t>§ 135.</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2 de septiembre de 2010 (Mincheva c. Bulgaria)</w:t>
      </w:r>
    </w:p>
    <w:p w:rsidR="003B7B49" w:rsidRDefault="003B7B49" w:rsidP="003B7B49">
      <w:pPr>
        <w:pStyle w:val="SangriaFrancesaArticulo"/>
      </w:pPr>
      <w:r w:rsidRPr="003B7B49">
        <w:rPr>
          <w:rStyle w:val="TextoNormalNegritaCaracter"/>
        </w:rPr>
        <w:t>§ 82.</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3 de mayo de 2011 (Saleck Bardi c. España)</w:t>
      </w:r>
    </w:p>
    <w:p w:rsidR="003B7B49" w:rsidRDefault="003B7B49" w:rsidP="003B7B49">
      <w:pPr>
        <w:pStyle w:val="SangriaFrancesaArticulo"/>
      </w:pPr>
      <w:r w:rsidRPr="003B7B49">
        <w:rPr>
          <w:rStyle w:val="TextoNormalNegritaCaracter"/>
        </w:rPr>
        <w:t>§ 50.</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r w:rsidRPr="003B7B49">
        <w:rPr>
          <w:rStyle w:val="TextoNormalNegritaCaracter"/>
        </w:rPr>
        <w:t>§ 52.</w:t>
      </w:r>
      <w:r w:rsidRPr="003B7B49">
        <w:rPr>
          <w:rStyle w:val="TextoNormalCaracter"/>
        </w:rPr>
        <w:t>-</w:t>
      </w:r>
      <w:r>
        <w:t xml:space="preserve"> Sentencia </w:t>
      </w:r>
      <w:hyperlink w:anchor="SENTENCIA_2022_106" w:history="1">
        <w:r w:rsidRPr="003B7B49">
          <w:rPr>
            <w:rStyle w:val="TextoNormalCaracter"/>
          </w:rPr>
          <w:t>106/2022</w:t>
        </w:r>
      </w:hyperlink>
      <w:r>
        <w:t>, ff. 2, 4.</w:t>
      </w:r>
    </w:p>
    <w:p w:rsidR="003B7B49" w:rsidRDefault="003B7B49" w:rsidP="003B7B49">
      <w:pPr>
        <w:pStyle w:val="SangriaFrancesaArticulo"/>
      </w:pPr>
      <w:r w:rsidRPr="003B7B49">
        <w:rPr>
          <w:rStyle w:val="TextoNormalNegritaCaracter"/>
        </w:rPr>
        <w:t>§ 82.</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18 de junio de 2013 (R.M.S. c. España)</w:t>
      </w:r>
    </w:p>
    <w:p w:rsidR="003B7B49" w:rsidRDefault="003B7B49" w:rsidP="003B7B49">
      <w:pPr>
        <w:pStyle w:val="SangriaFrancesaArticulo"/>
      </w:pPr>
      <w:r w:rsidRPr="003B7B49">
        <w:rPr>
          <w:rStyle w:val="TextoNormalNegritaCaracter"/>
        </w:rPr>
        <w:t>§ 68.</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8 de julio de 2003 (Sahin c. Alemania)</w:t>
      </w:r>
    </w:p>
    <w:p w:rsidR="003B7B49" w:rsidRDefault="003B7B49" w:rsidP="003B7B49">
      <w:pPr>
        <w:pStyle w:val="SangriaFrancesaArticulo"/>
      </w:pPr>
      <w:r w:rsidRPr="003B7B49">
        <w:rPr>
          <w:rStyle w:val="TextoNormalNegritaCaracter"/>
        </w:rPr>
        <w:t>§ 66.</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12 de noviembre de 2013 (Söderman c. Suecia)</w:t>
      </w:r>
    </w:p>
    <w:p w:rsidR="003B7B49" w:rsidRDefault="003B7B49" w:rsidP="003B7B49">
      <w:pPr>
        <w:pStyle w:val="SangriaFrancesaArticulo"/>
      </w:pPr>
      <w:r w:rsidRPr="003B7B49">
        <w:rPr>
          <w:rStyle w:val="TextoNormalNegritaCaracter"/>
        </w:rPr>
        <w:t>§ 82.</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r w:rsidRPr="003B7B49">
        <w:rPr>
          <w:rStyle w:val="TextoNormalNegritaCaracter"/>
        </w:rPr>
        <w:t>§ 83.</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26 de noviembre de 2013 (X. c. Letonia)</w:t>
      </w:r>
    </w:p>
    <w:p w:rsidR="003B7B49" w:rsidRDefault="003B7B49" w:rsidP="003B7B49">
      <w:pPr>
        <w:pStyle w:val="SangriaFrancesaArticulo"/>
      </w:pPr>
      <w:r w:rsidRPr="003B7B49">
        <w:rPr>
          <w:rStyle w:val="TextoNormalNegritaCaracter"/>
        </w:rPr>
        <w:t>§ 96.</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20 de enero de 2015 (Arribas Antón c. España)</w:t>
      </w:r>
    </w:p>
    <w:p w:rsidR="003B7B49" w:rsidRDefault="003B7B49" w:rsidP="003B7B49">
      <w:pPr>
        <w:pStyle w:val="SangriaFrancesaArticulo"/>
      </w:pPr>
      <w:r w:rsidRPr="003B7B49">
        <w:rPr>
          <w:rStyle w:val="TextoNormalNegritaCaracter"/>
        </w:rPr>
        <w:t>§ 46.</w:t>
      </w:r>
      <w:r w:rsidRPr="003B7B49">
        <w:rPr>
          <w:rStyle w:val="TextoNormalCaracter"/>
        </w:rPr>
        <w:t>-</w:t>
      </w:r>
      <w:r>
        <w:t xml:space="preserve"> Sentencias </w:t>
      </w:r>
      <w:hyperlink w:anchor="SENTENCIA_2022_91" w:history="1">
        <w:r w:rsidRPr="003B7B49">
          <w:rPr>
            <w:rStyle w:val="TextoNormalCaracter"/>
          </w:rPr>
          <w:t>91/2022</w:t>
        </w:r>
      </w:hyperlink>
      <w:r>
        <w:t xml:space="preserve">, f. 2; </w:t>
      </w:r>
      <w:hyperlink w:anchor="SENTENCIA_2022_119" w:history="1">
        <w:r w:rsidRPr="003B7B49">
          <w:rPr>
            <w:rStyle w:val="TextoNormalCaracter"/>
          </w:rPr>
          <w:t>119/2022</w:t>
        </w:r>
      </w:hyperlink>
      <w:r>
        <w:t>, f. 3.</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12 de enero de 2016 (Barbulescu c. Rumania)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5 de septiembre de 2017 (Barbulescu c. Rumanía)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71.</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77.</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78.</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80.</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81.</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111, 112, 115 y  116.</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117.</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118.</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119.</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120.</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121.</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123.</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124.</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125.</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126.</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127.</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128.</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131.</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132.</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133.</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137.</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140.</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141.</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155.</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156.</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157.</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r w:rsidRPr="003B7B49">
        <w:rPr>
          <w:rStyle w:val="TextoNormalNegritaCaracter"/>
        </w:rPr>
        <w:t>§ 158.</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28 de junio de 2018 (M.L. y W.W. c. Alemania)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5" w:history="1">
        <w:r w:rsidRPr="003B7B49">
          <w:rPr>
            <w:rStyle w:val="TextoNormalCaracter"/>
          </w:rPr>
          <w:t>105/2022</w:t>
        </w:r>
      </w:hyperlink>
      <w:r>
        <w:t>, VP.</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6 de septiembre de 2018 (Jansen c. Noruega)</w:t>
      </w:r>
    </w:p>
    <w:p w:rsidR="003B7B49" w:rsidRDefault="003B7B49" w:rsidP="003B7B49">
      <w:pPr>
        <w:pStyle w:val="SangriaFrancesaArticulo"/>
      </w:pPr>
      <w:r w:rsidRPr="003B7B49">
        <w:rPr>
          <w:rStyle w:val="TextoNormalNegritaCaracter"/>
        </w:rPr>
        <w:t>§ 88 a 93.</w:t>
      </w:r>
      <w:r w:rsidRPr="003B7B49">
        <w:rPr>
          <w:rStyle w:val="TextoNormalCaracter"/>
        </w:rPr>
        <w:t>-</w:t>
      </w:r>
      <w:r>
        <w:t xml:space="preserve"> Sentencia </w:t>
      </w:r>
      <w:hyperlink w:anchor="SENTENCIA_2022_106" w:history="1">
        <w:r w:rsidRPr="003B7B49">
          <w:rPr>
            <w:rStyle w:val="TextoNormalCaracter"/>
          </w:rPr>
          <w:t>106/2022</w:t>
        </w:r>
      </w:hyperlink>
      <w:r>
        <w:t>, ff. 2, 3.</w:t>
      </w:r>
    </w:p>
    <w:p w:rsidR="003B7B49" w:rsidRDefault="003B7B49" w:rsidP="003B7B49">
      <w:pPr>
        <w:pStyle w:val="SangriaFrancesaArticulo"/>
      </w:pPr>
      <w:r w:rsidRPr="003B7B49">
        <w:rPr>
          <w:rStyle w:val="TextoNormalNegritaCaracter"/>
        </w:rPr>
        <w:t>§ 104.</w:t>
      </w:r>
      <w:r w:rsidRPr="003B7B49">
        <w:rPr>
          <w:rStyle w:val="TextoNormalCaracter"/>
        </w:rPr>
        <w:t>-</w:t>
      </w:r>
      <w:r>
        <w:t xml:space="preserve"> Sentencia </w:t>
      </w:r>
      <w:hyperlink w:anchor="SENTENCIA_2022_106" w:history="1">
        <w:r w:rsidRPr="003B7B49">
          <w:rPr>
            <w:rStyle w:val="TextoNormalCaracter"/>
          </w:rPr>
          <w:t>106/2022</w:t>
        </w:r>
      </w:hyperlink>
      <w:r>
        <w:t>, f. 2.</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17 de octubre de 2019 (López Ribalda y otros c. España)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19" w:history="1">
        <w:r w:rsidRPr="003B7B49">
          <w:rPr>
            <w:rStyle w:val="TextoNormalCaracter"/>
          </w:rPr>
          <w:t>119/2022</w:t>
        </w:r>
      </w:hyperlink>
      <w:r>
        <w:t>, f. 4.</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23 de junio de 2020 (Omorefe c. España)</w:t>
      </w:r>
    </w:p>
    <w:p w:rsidR="003B7B49" w:rsidRDefault="003B7B49" w:rsidP="003B7B49">
      <w:pPr>
        <w:pStyle w:val="SangriaFrancesaArticulo"/>
      </w:pPr>
      <w:r w:rsidRPr="003B7B49">
        <w:rPr>
          <w:rStyle w:val="TextoNormalNegritaCaracter"/>
        </w:rPr>
        <w:t>§ 59.</w:t>
      </w:r>
      <w:r w:rsidRPr="003B7B49">
        <w:rPr>
          <w:rStyle w:val="TextoNormalCaracter"/>
        </w:rPr>
        <w:t>-</w:t>
      </w:r>
      <w:r>
        <w:t xml:space="preserve"> Sentencia </w:t>
      </w:r>
      <w:hyperlink w:anchor="SENTENCIA_2022_106" w:history="1">
        <w:r w:rsidRPr="003B7B49">
          <w:rPr>
            <w:rStyle w:val="TextoNormalCaracter"/>
          </w:rPr>
          <w:t>106/2022</w:t>
        </w:r>
      </w:hyperlink>
      <w:r>
        <w:t>, f. 4.</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22 de junio de 2021 (Hurbain c. Bélgica)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5" w:history="1">
        <w:r w:rsidRPr="003B7B49">
          <w:rPr>
            <w:rStyle w:val="TextoNormalCaracter"/>
          </w:rPr>
          <w:t>105/2022</w:t>
        </w:r>
      </w:hyperlink>
      <w:r>
        <w:t>, VP.</w:t>
      </w:r>
    </w:p>
    <w:p w:rsidR="003B7B49" w:rsidRDefault="003B7B49" w:rsidP="003B7B49">
      <w:pPr>
        <w:pStyle w:val="SangriaFrancesaArticulo"/>
      </w:pPr>
    </w:p>
    <w:p w:rsidR="003B7B49" w:rsidRDefault="003B7B49" w:rsidP="003B7B49">
      <w:pPr>
        <w:pStyle w:val="TextoNormalNegritaCursivandice"/>
      </w:pPr>
      <w:r>
        <w:t>Sentencia del Tribunal Europeo de Derechos Humanos de 25 de noviembre de 2021 (Biancardi c. Italia)</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5" w:history="1">
        <w:r w:rsidRPr="003B7B49">
          <w:rPr>
            <w:rStyle w:val="TextoNormalCaracter"/>
          </w:rPr>
          <w:t>105/2022</w:t>
        </w:r>
      </w:hyperlink>
      <w:r>
        <w:t>, VP.</w:t>
      </w:r>
    </w:p>
    <w:p w:rsidR="003B7B49" w:rsidRDefault="003B7B49" w:rsidP="003B7B49">
      <w:pPr>
        <w:pStyle w:val="TextoNormal"/>
      </w:pPr>
    </w:p>
    <w:p w:rsidR="003B7B49" w:rsidRDefault="003B7B49" w:rsidP="003B7B49">
      <w:pPr>
        <w:pStyle w:val="SangriaFrancesaArticulo"/>
      </w:pPr>
      <w:bookmarkStart w:id="69" w:name="INDICE22924"/>
    </w:p>
    <w:bookmarkEnd w:id="69"/>
    <w:p w:rsidR="003B7B49" w:rsidRDefault="003B7B49" w:rsidP="003B7B49">
      <w:pPr>
        <w:pStyle w:val="TextoIndiceNivel2"/>
        <w:suppressAutoHyphens/>
      </w:pPr>
      <w:r>
        <w:t>B) Tribunales de Justicia de las Comunidades Europeas y de la Unión Europea</w:t>
      </w:r>
    </w:p>
    <w:p w:rsidR="003B7B49" w:rsidRDefault="003B7B49" w:rsidP="003B7B49">
      <w:pPr>
        <w:pStyle w:val="TextoIndiceNivel2"/>
      </w:pPr>
    </w:p>
    <w:p w:rsidR="003B7B49" w:rsidRDefault="003B7B49" w:rsidP="003B7B49">
      <w:pPr>
        <w:pStyle w:val="TextoNormalNegritaCursivandice"/>
      </w:pPr>
      <w:r>
        <w:t>Sentencia del Tribunal de Justicia de la Unión Europea de 19 de diciembre de 2012 [Krystyna Alder y Ewald Alder c. Sabina Orlowska y Czeslaw Orlowski. Petición de decisión prejudicial planteada por el Sad Rejonowy w Koszalinie (Polonia), asunto C-325/11]</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1" w:history="1">
        <w:r w:rsidRPr="003B7B49">
          <w:rPr>
            <w:rStyle w:val="TextoNormalCaracter"/>
          </w:rPr>
          <w:t>91/2022</w:t>
        </w:r>
      </w:hyperlink>
      <w:r>
        <w:t>, f. 5.</w:t>
      </w:r>
    </w:p>
    <w:p w:rsidR="003B7B49" w:rsidRDefault="003B7B49" w:rsidP="003B7B49">
      <w:pPr>
        <w:pStyle w:val="SangriaFrancesaArticulo"/>
      </w:pPr>
    </w:p>
    <w:p w:rsidR="003B7B49" w:rsidRDefault="003B7B49" w:rsidP="003B7B49">
      <w:pPr>
        <w:pStyle w:val="TextoNormalNegritaCursivandice"/>
      </w:pPr>
      <w:r>
        <w:t>Sentencia del Tribunal de Justicia de la Unión Europea de 13 de mayo de 2014 (Google Spain, S.L. y Google Inc., c. Agencia Española de Protección de Datos y Mario Costeja González, asunto C-131/12)</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5" w:history="1">
        <w:r w:rsidRPr="003B7B49">
          <w:rPr>
            <w:rStyle w:val="TextoNormalCaracter"/>
          </w:rPr>
          <w:t>105/2022</w:t>
        </w:r>
      </w:hyperlink>
      <w:r>
        <w:t>, VP.</w:t>
      </w:r>
    </w:p>
    <w:p w:rsidR="003B7B49" w:rsidRDefault="003B7B49" w:rsidP="003B7B49">
      <w:pPr>
        <w:pStyle w:val="SangriaFrancesaArticulo"/>
      </w:pPr>
    </w:p>
    <w:p w:rsidR="003B7B49" w:rsidRDefault="003B7B49" w:rsidP="003B7B49">
      <w:pPr>
        <w:pStyle w:val="TextoNormalNegritaCursivandice"/>
      </w:pPr>
      <w:r>
        <w:t>Sentencia del Tribunal de Justicia de la Unión Europea de 11 de junio de 2015 (Stefan Fahnenbrock y otros c. Hellenische Republik. Petición de decisión prejudicial planteada por el Landgericht Wiesbaden, asunto C-226/13)</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1" w:history="1">
        <w:r w:rsidRPr="003B7B49">
          <w:rPr>
            <w:rStyle w:val="TextoNormalCaracter"/>
          </w:rPr>
          <w:t>91/2022</w:t>
        </w:r>
      </w:hyperlink>
      <w:r>
        <w:t>, f. 5.</w:t>
      </w:r>
    </w:p>
    <w:p w:rsidR="003B7B49" w:rsidRDefault="003B7B49" w:rsidP="003B7B49">
      <w:pPr>
        <w:pStyle w:val="SangriaFrancesaArticulo"/>
      </w:pPr>
    </w:p>
    <w:p w:rsidR="003B7B49" w:rsidRDefault="003B7B49" w:rsidP="003B7B49">
      <w:pPr>
        <w:pStyle w:val="TextoNormalNegritaCursivandice"/>
      </w:pPr>
      <w:r>
        <w:t>Sentencia del Tribunal de Justicia de la Unión Europea de 16 de septiembre de 2015 (Alpha Bank Cyprus Ltd c. Dau Si Senh y otros. Petición de decisión prejudicial planteada por el Anotato Dikastirio Kyprou, asunto C-519/13)</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1" w:history="1">
        <w:r w:rsidRPr="003B7B49">
          <w:rPr>
            <w:rStyle w:val="TextoNormalCaracter"/>
          </w:rPr>
          <w:t>91/2022</w:t>
        </w:r>
      </w:hyperlink>
      <w:r>
        <w:t>, f. 5.</w:t>
      </w:r>
    </w:p>
    <w:p w:rsidR="003B7B49" w:rsidRDefault="003B7B49" w:rsidP="003B7B49">
      <w:pPr>
        <w:pStyle w:val="SangriaFrancesaArticulo"/>
      </w:pPr>
    </w:p>
    <w:p w:rsidR="003B7B49" w:rsidRDefault="003B7B49" w:rsidP="003B7B49">
      <w:pPr>
        <w:pStyle w:val="TextoNormalNegritaCursivandice"/>
      </w:pPr>
      <w:r>
        <w:t>Sentencia del Tribunal de Justicia de la Unión Europea de 5 de abril de 2016 (Aranyosi y Caldararu, asuntos acumulados C-404/15 y C-659/15)</w:t>
      </w:r>
    </w:p>
    <w:p w:rsidR="003B7B49" w:rsidRDefault="003B7B49" w:rsidP="003B7B49">
      <w:pPr>
        <w:pStyle w:val="SangriaFrancesaArticulo"/>
      </w:pPr>
      <w:r w:rsidRPr="003B7B49">
        <w:rPr>
          <w:rStyle w:val="TextoNormalNegritaCaracter"/>
        </w:rPr>
        <w:t>§ 98.</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r w:rsidRPr="003B7B49">
        <w:rPr>
          <w:rStyle w:val="TextoNormalNegritaCaracter"/>
        </w:rPr>
        <w:t>§ 102.</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r w:rsidRPr="003B7B49">
        <w:rPr>
          <w:rStyle w:val="TextoNormalNegritaCaracter"/>
        </w:rPr>
        <w:t>§ 104.</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p>
    <w:p w:rsidR="003B7B49" w:rsidRDefault="003B7B49" w:rsidP="003B7B49">
      <w:pPr>
        <w:pStyle w:val="TextoNormalNegritaCursivandice"/>
      </w:pPr>
      <w:r>
        <w:t>Sentencia del Tribunal de Justicia de la Unión Europea de 28 de julio de 2016 (JZ c. Prokuratura Rejonowa Lódz - Sródmiescie. Petición de decisión prejudicial planteada por el Sad Rejonowy dla Lodzi — Sródmiescia w Lodzi, asunto C-294/16)</w:t>
      </w:r>
    </w:p>
    <w:p w:rsidR="003B7B49" w:rsidRDefault="003B7B49" w:rsidP="003B7B49">
      <w:pPr>
        <w:pStyle w:val="SangriaFrancesaArticulo"/>
      </w:pPr>
      <w:r w:rsidRPr="003B7B49">
        <w:rPr>
          <w:rStyle w:val="TextoNormalNegritaCaracter"/>
        </w:rPr>
        <w:t>§ 42.</w:t>
      </w:r>
      <w:r w:rsidRPr="003B7B49">
        <w:rPr>
          <w:rStyle w:val="TextoNormalCaracter"/>
        </w:rPr>
        <w:t>-</w:t>
      </w:r>
      <w:r>
        <w:t xml:space="preserve"> Sentencia </w:t>
      </w:r>
      <w:hyperlink w:anchor="SENTENCIA_2022_113" w:history="1">
        <w:r w:rsidRPr="003B7B49">
          <w:rPr>
            <w:rStyle w:val="TextoNormalCaracter"/>
          </w:rPr>
          <w:t>113/2022</w:t>
        </w:r>
      </w:hyperlink>
      <w:r>
        <w:t>, f. 3.</w:t>
      </w:r>
    </w:p>
    <w:p w:rsidR="003B7B49" w:rsidRDefault="003B7B49" w:rsidP="003B7B49">
      <w:pPr>
        <w:pStyle w:val="SangriaFrancesaArticulo"/>
      </w:pPr>
    </w:p>
    <w:p w:rsidR="003B7B49" w:rsidRDefault="003B7B49" w:rsidP="003B7B49">
      <w:pPr>
        <w:pStyle w:val="TextoNormalNegritaCursivandice"/>
      </w:pPr>
      <w:r>
        <w:t>Sentencia del Tribunal de Justicia de la Unión Europea de 24 de septiembre de 2019 (GC y otros c. Commission nationale de l'informatique et des libertés. Petición de decisión prejudicial planteada por el Conseil d'État, asunto C-136/17)</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5" w:history="1">
        <w:r w:rsidRPr="003B7B49">
          <w:rPr>
            <w:rStyle w:val="TextoNormalCaracter"/>
          </w:rPr>
          <w:t>105/2022</w:t>
        </w:r>
      </w:hyperlink>
      <w:r>
        <w:t>, VP.</w:t>
      </w:r>
    </w:p>
    <w:p w:rsidR="003B7B49" w:rsidRDefault="003B7B49" w:rsidP="003B7B49">
      <w:pPr>
        <w:pStyle w:val="SangriaFrancesaArticulo"/>
      </w:pPr>
    </w:p>
    <w:p w:rsidR="003B7B49" w:rsidRDefault="003B7B49" w:rsidP="003B7B49">
      <w:pPr>
        <w:pStyle w:val="TextoNormalNegritaCursivandice"/>
      </w:pPr>
      <w:r>
        <w:t>Sentencia del Tribunal de Justicia de la Unión Europea de 24 de septiembre de 2019 (Google LLC c. Commission nationale de l'informatique et des libertés. Petición de decisión prejudicial planteada por el Conseil d'État, asunto C-507/17)</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5" w:history="1">
        <w:r w:rsidRPr="003B7B49">
          <w:rPr>
            <w:rStyle w:val="TextoNormalCaracter"/>
          </w:rPr>
          <w:t>105/2022</w:t>
        </w:r>
      </w:hyperlink>
      <w:r>
        <w:t>, VP.</w:t>
      </w:r>
    </w:p>
    <w:p w:rsidR="003B7B49" w:rsidRDefault="003B7B49" w:rsidP="003B7B49">
      <w:pPr>
        <w:pStyle w:val="SangriaFrancesaArticulo"/>
      </w:pPr>
    </w:p>
    <w:p w:rsidR="003B7B49" w:rsidRDefault="003B7B49" w:rsidP="003B7B49">
      <w:pPr>
        <w:pStyle w:val="TextoNormalNegritaCursivandice"/>
      </w:pPr>
      <w:r>
        <w:t>Sentencia del Tribunal de Justicia de la Unión Europea de 6 de octubre de 2021 (Sumal, S.L., c. Mercedes Benz Trucks España, S.L. Petición de decisión prejudicial planteada por la Audiencia Provincial de Barcelona, asunto C-882/19)</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91" w:history="1">
        <w:r w:rsidRPr="003B7B49">
          <w:rPr>
            <w:rStyle w:val="TextoNormalCaracter"/>
          </w:rPr>
          <w:t>91/2022</w:t>
        </w:r>
      </w:hyperlink>
      <w:r>
        <w:t>, f. 5.</w:t>
      </w:r>
    </w:p>
    <w:p w:rsidR="003B7B49" w:rsidRDefault="003B7B49" w:rsidP="003B7B49">
      <w:pPr>
        <w:pStyle w:val="SangriaFrancesaArticulo"/>
      </w:pPr>
      <w:r w:rsidRPr="003B7B49">
        <w:rPr>
          <w:rStyle w:val="TextoNormalNegritaCaracter"/>
        </w:rPr>
        <w:t>§ 41.</w:t>
      </w:r>
      <w:r w:rsidRPr="003B7B49">
        <w:rPr>
          <w:rStyle w:val="TextoNormalCaracter"/>
        </w:rPr>
        <w:t>-</w:t>
      </w:r>
      <w:r>
        <w:t xml:space="preserve"> Sentencia </w:t>
      </w:r>
      <w:hyperlink w:anchor="SENTENCIA_2022_91" w:history="1">
        <w:r w:rsidRPr="003B7B49">
          <w:rPr>
            <w:rStyle w:val="TextoNormalCaracter"/>
          </w:rPr>
          <w:t>91/2022</w:t>
        </w:r>
      </w:hyperlink>
      <w:r>
        <w:t>, f. 5.</w:t>
      </w:r>
    </w:p>
    <w:p w:rsidR="003B7B49" w:rsidRDefault="003B7B49" w:rsidP="003B7B49">
      <w:pPr>
        <w:pStyle w:val="SangriaFrancesaArticulo"/>
      </w:pPr>
      <w:r w:rsidRPr="003B7B49">
        <w:rPr>
          <w:rStyle w:val="TextoNormalNegritaCaracter"/>
        </w:rPr>
        <w:t>§ 43.</w:t>
      </w:r>
      <w:r w:rsidRPr="003B7B49">
        <w:rPr>
          <w:rStyle w:val="TextoNormalCaracter"/>
        </w:rPr>
        <w:t>-</w:t>
      </w:r>
      <w:r>
        <w:t xml:space="preserve"> Sentencia </w:t>
      </w:r>
      <w:hyperlink w:anchor="SENTENCIA_2022_91" w:history="1">
        <w:r w:rsidRPr="003B7B49">
          <w:rPr>
            <w:rStyle w:val="TextoNormalCaracter"/>
          </w:rPr>
          <w:t>91/2022</w:t>
        </w:r>
      </w:hyperlink>
      <w:r>
        <w:t>, f. 5.</w:t>
      </w:r>
    </w:p>
    <w:p w:rsidR="003B7B49" w:rsidRDefault="003B7B49" w:rsidP="003B7B49">
      <w:pPr>
        <w:pStyle w:val="TextoNormal"/>
      </w:pPr>
    </w:p>
    <w:p w:rsidR="003B7B49" w:rsidRDefault="003B7B49" w:rsidP="003B7B49">
      <w:pPr>
        <w:pStyle w:val="SangriaFrancesaArticulo"/>
      </w:pPr>
      <w:bookmarkStart w:id="70" w:name="INDICE22925"/>
    </w:p>
    <w:bookmarkEnd w:id="70"/>
    <w:p w:rsidR="003B7B49" w:rsidRDefault="003B7B49" w:rsidP="003B7B49">
      <w:pPr>
        <w:pStyle w:val="TextoIndiceNivel2"/>
        <w:suppressAutoHyphens/>
      </w:pPr>
      <w:r>
        <w:t>C) Tribunal Supremo</w:t>
      </w:r>
    </w:p>
    <w:p w:rsidR="003B7B49" w:rsidRDefault="003B7B49" w:rsidP="003B7B49">
      <w:pPr>
        <w:pStyle w:val="TextoIndiceNivel2"/>
      </w:pPr>
    </w:p>
    <w:p w:rsidR="003B7B49" w:rsidRDefault="003B7B49" w:rsidP="003B7B49">
      <w:pPr>
        <w:pStyle w:val="TextoNormalNegritaCursivandice"/>
      </w:pPr>
      <w:r>
        <w:t>Sentencia 1163/2018, de 9 de julio, de la Sala de lo Contencioso-Administrativo del Tribunal Supremo (ECLI:ES:TS:2018:2499)</w:t>
      </w:r>
    </w:p>
    <w:p w:rsidR="003B7B49" w:rsidRDefault="003B7B49" w:rsidP="003B7B49">
      <w:pPr>
        <w:pStyle w:val="SangriaFrancesaArticulo"/>
      </w:pPr>
      <w:r>
        <w:t xml:space="preserve">Sentencia </w:t>
      </w:r>
      <w:hyperlink w:anchor="SENTENCIA_2022_108" w:history="1">
        <w:r w:rsidRPr="003B7B49">
          <w:rPr>
            <w:rStyle w:val="TextoNormalCaracter"/>
          </w:rPr>
          <w:t>108/2022</w:t>
        </w:r>
      </w:hyperlink>
      <w:r>
        <w:t>, ff. 3, 4.</w:t>
      </w:r>
    </w:p>
    <w:p w:rsidR="003B7B49" w:rsidRDefault="003B7B49" w:rsidP="003B7B49">
      <w:pPr>
        <w:pStyle w:val="TextoNormal"/>
      </w:pPr>
    </w:p>
    <w:p w:rsidR="003B7B49" w:rsidRDefault="003B7B49" w:rsidP="003B7B49">
      <w:pPr>
        <w:pStyle w:val="SangriaFrancesaArticulo"/>
      </w:pPr>
      <w:bookmarkStart w:id="71" w:name="INDICE22926"/>
    </w:p>
    <w:bookmarkEnd w:id="71"/>
    <w:p w:rsidR="003B7B49" w:rsidRDefault="003B7B49" w:rsidP="003B7B49">
      <w:pPr>
        <w:pStyle w:val="TextoIndiceNivel2"/>
        <w:suppressAutoHyphens/>
      </w:pPr>
      <w:r>
        <w:t>D) Otros Tribunales</w:t>
      </w:r>
    </w:p>
    <w:p w:rsidR="003B7B49" w:rsidRDefault="003B7B49" w:rsidP="003B7B49">
      <w:pPr>
        <w:pStyle w:val="TextoIndiceNivel2"/>
      </w:pPr>
    </w:p>
    <w:p w:rsidR="003B7B49" w:rsidRDefault="003B7B49" w:rsidP="003B7B49">
      <w:pPr>
        <w:pStyle w:val="TextoNormalNegritaCursivandice"/>
      </w:pPr>
      <w:r>
        <w:t>Sentencia 705/2017, de 26 de octubre, de la Sala de lo Contencioso-Administrativo del Tribunal Superior de Justicia de Madrid (ECLI:ES:TSJM:2017:12787)</w:t>
      </w:r>
    </w:p>
    <w:p w:rsidR="003B7B49" w:rsidRDefault="003B7B49" w:rsidP="003B7B49">
      <w:pPr>
        <w:pStyle w:val="SangriaFrancesaArticulo"/>
      </w:pPr>
      <w:r w:rsidRPr="003B7B49">
        <w:rPr>
          <w:rStyle w:val="TextoNormalNegritaCaracter"/>
        </w:rPr>
        <w:t>En general.</w:t>
      </w:r>
      <w:r w:rsidRPr="003B7B49">
        <w:rPr>
          <w:rStyle w:val="TextoNormalCaracter"/>
        </w:rPr>
        <w:t>-</w:t>
      </w:r>
      <w:r>
        <w:t xml:space="preserve"> Sentencia </w:t>
      </w:r>
      <w:hyperlink w:anchor="SENTENCIA_2022_108" w:history="1">
        <w:r w:rsidRPr="003B7B49">
          <w:rPr>
            <w:rStyle w:val="TextoNormalCaracter"/>
          </w:rPr>
          <w:t>108/2022</w:t>
        </w:r>
      </w:hyperlink>
      <w:r>
        <w:t>, f. 4.</w:t>
      </w:r>
    </w:p>
    <w:p w:rsidR="003B7B49" w:rsidRDefault="003B7B49">
      <w:pPr>
        <w:spacing w:after="160" w:line="259" w:lineRule="auto"/>
        <w:rPr>
          <w:rFonts w:ascii="Times New Roman" w:eastAsia="Times New Roman" w:hAnsi="Times New Roman" w:cs="Times New Roman"/>
          <w:sz w:val="24"/>
          <w:szCs w:val="24"/>
          <w:lang w:eastAsia="es-ES"/>
        </w:rPr>
      </w:pPr>
      <w:r>
        <w:br w:type="page"/>
      </w:r>
    </w:p>
    <w:p w:rsidR="003B7B49" w:rsidRDefault="003B7B49" w:rsidP="003B7B49">
      <w:pPr>
        <w:pStyle w:val="SangriaFrancesaArticulo"/>
      </w:pPr>
      <w:bookmarkStart w:id="72" w:name="INDICE5ALFABETICO"/>
      <w:bookmarkEnd w:id="72"/>
    </w:p>
    <w:p w:rsidR="00230EF6" w:rsidRDefault="00230EF6" w:rsidP="00230EF6">
      <w:pPr>
        <w:pStyle w:val="TextoNormal"/>
      </w:pPr>
    </w:p>
    <w:p w:rsidR="00230EF6" w:rsidRDefault="00230EF6" w:rsidP="00230EF6">
      <w:pPr>
        <w:pStyle w:val="TextoNormal"/>
      </w:pPr>
    </w:p>
    <w:p w:rsidR="00230EF6" w:rsidRDefault="00230EF6" w:rsidP="00230EF6">
      <w:pPr>
        <w:pStyle w:val="TextoNormal"/>
      </w:pPr>
    </w:p>
    <w:p w:rsidR="00230EF6" w:rsidRDefault="00230EF6" w:rsidP="00230EF6">
      <w:pPr>
        <w:pStyle w:val="Ttulondice"/>
      </w:pPr>
      <w:r>
        <w:t>8. ÍNDICE ANALÍTICO</w:t>
      </w:r>
    </w:p>
    <w:p w:rsidR="00230EF6" w:rsidRDefault="00230EF6" w:rsidP="00230EF6">
      <w:pPr>
        <w:pStyle w:val="TextoNormal"/>
      </w:pPr>
    </w:p>
    <w:p w:rsidR="00230EF6" w:rsidRDefault="00230EF6" w:rsidP="00230EF6">
      <w:pPr>
        <w:pStyle w:val="Ttulondice"/>
      </w:pPr>
    </w:p>
    <w:p w:rsidR="00230EF6" w:rsidRDefault="00230EF6" w:rsidP="00230EF6">
      <w:pPr>
        <w:pStyle w:val="Ttulondice"/>
      </w:pPr>
    </w:p>
    <w:p w:rsidR="00230EF6" w:rsidRDefault="00230EF6" w:rsidP="00230EF6">
      <w:pPr>
        <w:pStyle w:val="Ttulondice"/>
      </w:pPr>
    </w:p>
    <w:p w:rsidR="00230EF6" w:rsidRDefault="00230EF6" w:rsidP="00230EF6">
      <w:pPr>
        <w:pStyle w:val="Ttulondice"/>
      </w:pPr>
    </w:p>
    <w:p w:rsidR="00230EF6" w:rsidRDefault="00230EF6" w:rsidP="00230EF6">
      <w:pPr>
        <w:pStyle w:val="Ttulondice"/>
      </w:pPr>
    </w:p>
    <w:p w:rsidR="00230EF6" w:rsidRDefault="00230EF6" w:rsidP="00230EF6">
      <w:pPr>
        <w:pStyle w:val="Ttulondice"/>
      </w:pPr>
    </w:p>
    <w:p w:rsidR="00230EF6" w:rsidRDefault="00230EF6" w:rsidP="00230EF6">
      <w:pPr>
        <w:pStyle w:val="Ttulondice"/>
      </w:pPr>
    </w:p>
    <w:p w:rsidR="00230EF6" w:rsidRDefault="00230EF6" w:rsidP="00230EF6">
      <w:pPr>
        <w:pStyle w:val="TextoNormalNegritaCentrado"/>
      </w:pPr>
      <w:r>
        <w:t>A</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73" w:name="DESCRIPTORALFABETICO64"/>
      <w:r w:rsidRPr="00230EF6">
        <w:rPr>
          <w:rStyle w:val="TextoNormalNegritaCaracter"/>
        </w:rPr>
        <w:t>Abstención de magistrados del Tribunal Constitucional</w:t>
      </w:r>
      <w:bookmarkEnd w:id="73"/>
      <w:r w:rsidRPr="00230EF6">
        <w:rPr>
          <w:rStyle w:val="TextoNormalCaracter"/>
        </w:rPr>
        <w:t xml:space="preserve">, </w:t>
      </w:r>
    </w:p>
    <w:p w:rsidR="00230EF6" w:rsidRPr="00230EF6" w:rsidRDefault="00230EF6" w:rsidP="00230EF6">
      <w:pPr>
        <w:pStyle w:val="TextoNormalSangraFrancesa"/>
        <w:rPr>
          <w:rStyle w:val="TextoNormalCaracter"/>
        </w:rPr>
      </w:pPr>
      <w:r w:rsidRPr="00230EF6">
        <w:rPr>
          <w:rStyle w:val="TextoNormalCursivaCaracter"/>
        </w:rPr>
        <w:t xml:space="preserve">    Acepta, </w:t>
      </w:r>
      <w:r w:rsidRPr="00230EF6">
        <w:rPr>
          <w:rStyle w:val="TextoNormalCaracter"/>
        </w:rPr>
        <w:t xml:space="preserve">Autos </w:t>
      </w:r>
      <w:hyperlink w:anchor="AUTO_2022_120" w:history="1">
        <w:r w:rsidRPr="00230EF6">
          <w:rPr>
            <w:rStyle w:val="TextoNormalCaracter"/>
          </w:rPr>
          <w:t>120/2022</w:t>
        </w:r>
      </w:hyperlink>
      <w:r w:rsidRPr="00230EF6">
        <w:rPr>
          <w:rStyle w:val="TextoNormalCaracter"/>
        </w:rPr>
        <w:t xml:space="preserve">, f. único; </w:t>
      </w:r>
      <w:hyperlink w:anchor="AUTO_2022_121" w:history="1">
        <w:r w:rsidRPr="00230EF6">
          <w:rPr>
            <w:rStyle w:val="TextoNormalCaracter"/>
          </w:rPr>
          <w:t>121/2022</w:t>
        </w:r>
      </w:hyperlink>
      <w:r w:rsidRPr="00230EF6">
        <w:rPr>
          <w:rStyle w:val="TextoNormalCaracter"/>
        </w:rPr>
        <w:t>, f. único.</w:t>
      </w:r>
    </w:p>
    <w:p w:rsidR="00230EF6" w:rsidRPr="00230EF6" w:rsidRDefault="00230EF6" w:rsidP="00230EF6">
      <w:pPr>
        <w:pStyle w:val="TextoNormalSangraFrancesa"/>
        <w:rPr>
          <w:rStyle w:val="TextoNormalCaracter"/>
        </w:rPr>
      </w:pPr>
      <w:bookmarkStart w:id="74" w:name="DESCRIPTORALFABETICO13"/>
      <w:r w:rsidRPr="00230EF6">
        <w:rPr>
          <w:rStyle w:val="TextoNormalNegritaCaracter"/>
        </w:rPr>
        <w:t>Acatamiento a la Constitución</w:t>
      </w:r>
      <w:bookmarkEnd w:id="74"/>
      <w:r w:rsidRPr="00230EF6">
        <w:rPr>
          <w:rStyle w:val="TextoNormalCaracter"/>
        </w:rPr>
        <w:t xml:space="preserve">, Sentencia </w:t>
      </w:r>
      <w:hyperlink w:anchor="SENTENCIA_2022_115" w:history="1">
        <w:r w:rsidRPr="00230EF6">
          <w:rPr>
            <w:rStyle w:val="TextoNormalCaracter"/>
          </w:rPr>
          <w:t>115/2022</w:t>
        </w:r>
      </w:hyperlink>
      <w:r w:rsidRPr="00230EF6">
        <w:rPr>
          <w:rStyle w:val="TextoNormalCaracter"/>
        </w:rPr>
        <w:t>, f. 4.</w:t>
      </w:r>
    </w:p>
    <w:p w:rsidR="00230EF6" w:rsidRPr="00230EF6" w:rsidRDefault="00230EF6" w:rsidP="00230EF6">
      <w:pPr>
        <w:pStyle w:val="TextoNormalSangraFrancesa"/>
        <w:rPr>
          <w:rStyle w:val="TextoNormalCaracter"/>
        </w:rPr>
      </w:pPr>
      <w:bookmarkStart w:id="75" w:name="DESCRIPTORALFABETICO113"/>
      <w:r w:rsidRPr="00230EF6">
        <w:rPr>
          <w:rStyle w:val="TextoNormalNegritaCaracter"/>
        </w:rPr>
        <w:t>Acceso a la función pública docente</w:t>
      </w:r>
      <w:bookmarkEnd w:id="75"/>
      <w:r w:rsidRPr="00230EF6">
        <w:rPr>
          <w:rStyle w:val="TextoNormalCaracter"/>
        </w:rPr>
        <w:t xml:space="preserve">, Sentencia </w:t>
      </w:r>
      <w:hyperlink w:anchor="SENTENCIA_2022_100" w:history="1">
        <w:r w:rsidRPr="00230EF6">
          <w:rPr>
            <w:rStyle w:val="TextoNormalCaracter"/>
          </w:rPr>
          <w:t>100/2022</w:t>
        </w:r>
      </w:hyperlink>
      <w:r w:rsidRPr="00230EF6">
        <w:rPr>
          <w:rStyle w:val="TextoNormalCaracter"/>
        </w:rPr>
        <w:t>, ff. 3, 6 y 8.</w:t>
      </w:r>
    </w:p>
    <w:p w:rsidR="00230EF6" w:rsidRPr="00230EF6" w:rsidRDefault="00230EF6" w:rsidP="00230EF6">
      <w:pPr>
        <w:pStyle w:val="TextoNormalSangraFrancesa"/>
        <w:rPr>
          <w:rStyle w:val="TextoNormalCaracter"/>
        </w:rPr>
      </w:pPr>
      <w:bookmarkStart w:id="76" w:name="DESCRIPTORALFABETICO73"/>
      <w:r w:rsidRPr="00230EF6">
        <w:rPr>
          <w:rStyle w:val="TextoNormalNegritaCaracter"/>
        </w:rPr>
        <w:t>Aclaración de doctrina constitucional</w:t>
      </w:r>
      <w:bookmarkEnd w:id="76"/>
      <w:r w:rsidRPr="00230EF6">
        <w:rPr>
          <w:rStyle w:val="TextoNormalCaracter"/>
        </w:rPr>
        <w:t xml:space="preserve">, Sentencia </w:t>
      </w:r>
      <w:hyperlink w:anchor="SENTENCIA_2022_119" w:history="1">
        <w:r w:rsidRPr="00230EF6">
          <w:rPr>
            <w:rStyle w:val="TextoNormalCaracter"/>
          </w:rPr>
          <w:t>119/2022</w:t>
        </w:r>
      </w:hyperlink>
      <w:r w:rsidRPr="00230EF6">
        <w:rPr>
          <w:rStyle w:val="TextoNormalCaracter"/>
        </w:rPr>
        <w:t>, f. 3.</w:t>
      </w:r>
    </w:p>
    <w:p w:rsidR="00230EF6" w:rsidRPr="00230EF6" w:rsidRDefault="00230EF6" w:rsidP="00230EF6">
      <w:pPr>
        <w:pStyle w:val="TextoNormalSangraFrancesa"/>
        <w:rPr>
          <w:rStyle w:val="TextoNormalCaracter"/>
        </w:rPr>
      </w:pPr>
      <w:bookmarkStart w:id="77" w:name="DESCRIPTORALFABETICO192"/>
      <w:r w:rsidRPr="00230EF6">
        <w:rPr>
          <w:rStyle w:val="TextoNormalNegritaCaracter"/>
        </w:rPr>
        <w:t>Actividad obstruccionista de la parte</w:t>
      </w:r>
      <w:bookmarkEnd w:id="77"/>
      <w:r w:rsidRPr="00230EF6">
        <w:rPr>
          <w:rStyle w:val="TextoNormalCaracter"/>
        </w:rPr>
        <w:t xml:space="preserve">, Sentencia </w:t>
      </w:r>
      <w:hyperlink w:anchor="SENTENCIA_2022_113" w:history="1">
        <w:r w:rsidRPr="00230EF6">
          <w:rPr>
            <w:rStyle w:val="TextoNormalCaracter"/>
          </w:rPr>
          <w:t>113/2022</w:t>
        </w:r>
      </w:hyperlink>
      <w:r w:rsidRPr="00230EF6">
        <w:rPr>
          <w:rStyle w:val="TextoNormalCaracter"/>
        </w:rPr>
        <w:t>, ff. 2, 3.</w:t>
      </w:r>
    </w:p>
    <w:p w:rsidR="00230EF6" w:rsidRPr="00230EF6" w:rsidRDefault="00230EF6" w:rsidP="00230EF6">
      <w:pPr>
        <w:pStyle w:val="TextoNormalSangraFrancesa"/>
        <w:rPr>
          <w:rStyle w:val="TextoNormalCaracter"/>
        </w:rPr>
      </w:pPr>
      <w:bookmarkStart w:id="78" w:name="DESCRIPTORALFABETICO180"/>
      <w:r w:rsidRPr="00230EF6">
        <w:rPr>
          <w:rStyle w:val="TextoNormalNegritaCaracter"/>
        </w:rPr>
        <w:t>Actos de comunicación al domicilio de las partes aún no personadas</w:t>
      </w:r>
      <w:bookmarkEnd w:id="78"/>
      <w:r w:rsidRPr="00230EF6">
        <w:rPr>
          <w:rStyle w:val="TextoNormalCaracter"/>
        </w:rPr>
        <w:t xml:space="preserve">, Sentencia </w:t>
      </w:r>
      <w:hyperlink w:anchor="SENTENCIA_2022_109" w:history="1">
        <w:r w:rsidRPr="00230EF6">
          <w:rPr>
            <w:rStyle w:val="TextoNormalCaracter"/>
          </w:rPr>
          <w:t>109/2022</w:t>
        </w:r>
      </w:hyperlink>
      <w:r w:rsidRPr="00230EF6">
        <w:rPr>
          <w:rStyle w:val="TextoNormalCaracter"/>
        </w:rPr>
        <w:t>, f. 2.</w:t>
      </w:r>
    </w:p>
    <w:p w:rsidR="00230EF6" w:rsidRPr="00230EF6" w:rsidRDefault="00230EF6" w:rsidP="00230EF6">
      <w:pPr>
        <w:pStyle w:val="TextoNormalSangraFrancesa"/>
        <w:rPr>
          <w:rStyle w:val="TextoNormalCaracter"/>
        </w:rPr>
      </w:pPr>
      <w:bookmarkStart w:id="79" w:name="DESCRIPTORALFABETICO91"/>
      <w:r w:rsidRPr="00230EF6">
        <w:rPr>
          <w:rStyle w:val="TextoNormalNegritaCaracter"/>
        </w:rPr>
        <w:t>Acuerdos de las mesas parlamentarias</w:t>
      </w:r>
      <w:bookmarkEnd w:id="79"/>
      <w:r w:rsidRPr="00230EF6">
        <w:rPr>
          <w:rStyle w:val="TextoNormalCaracter"/>
        </w:rPr>
        <w:t xml:space="preserve">, Sentencias </w:t>
      </w:r>
      <w:hyperlink w:anchor="SENTENCIA_2022_95" w:history="1">
        <w:r w:rsidRPr="00230EF6">
          <w:rPr>
            <w:rStyle w:val="TextoNormalCaracter"/>
          </w:rPr>
          <w:t>95/2022</w:t>
        </w:r>
      </w:hyperlink>
      <w:r w:rsidRPr="00230EF6">
        <w:rPr>
          <w:rStyle w:val="TextoNormalCaracter"/>
        </w:rPr>
        <w:t xml:space="preserve">, f. 2; </w:t>
      </w:r>
      <w:hyperlink w:anchor="SENTENCIA_2022_97" w:history="1">
        <w:r w:rsidRPr="00230EF6">
          <w:rPr>
            <w:rStyle w:val="TextoNormalCaracter"/>
          </w:rPr>
          <w:t>97/2022</w:t>
        </w:r>
      </w:hyperlink>
      <w:r w:rsidRPr="00230EF6">
        <w:rPr>
          <w:rStyle w:val="TextoNormalCaracter"/>
        </w:rPr>
        <w:t>, f. 5.</w:t>
      </w:r>
    </w:p>
    <w:p w:rsidR="00230EF6" w:rsidRPr="00230EF6" w:rsidRDefault="00230EF6" w:rsidP="00230EF6">
      <w:pPr>
        <w:pStyle w:val="TextoNormalSangraFrancesa"/>
        <w:rPr>
          <w:rStyle w:val="TextoNormalCaracter"/>
        </w:rPr>
      </w:pPr>
      <w:bookmarkStart w:id="80" w:name="DESCRIPTORALFABETICO119"/>
      <w:r w:rsidRPr="00230EF6">
        <w:rPr>
          <w:rStyle w:val="TextoNormalNegritaCaracter"/>
        </w:rPr>
        <w:t>Adscripción de personal</w:t>
      </w:r>
      <w:bookmarkEnd w:id="80"/>
      <w:r w:rsidRPr="00230EF6">
        <w:rPr>
          <w:rStyle w:val="TextoNormalCaracter"/>
        </w:rPr>
        <w:t xml:space="preserve">, Sentencia </w:t>
      </w:r>
      <w:hyperlink w:anchor="SENTENCIA_2022_116" w:history="1">
        <w:r w:rsidRPr="00230EF6">
          <w:rPr>
            <w:rStyle w:val="TextoNormalCaracter"/>
          </w:rPr>
          <w:t>116/2022</w:t>
        </w:r>
      </w:hyperlink>
      <w:r w:rsidRPr="00230EF6">
        <w:rPr>
          <w:rStyle w:val="TextoNormalCaracter"/>
        </w:rPr>
        <w:t>, ff. 3 a 5.</w:t>
      </w:r>
    </w:p>
    <w:p w:rsidR="00230EF6" w:rsidRPr="00230EF6" w:rsidRDefault="00230EF6" w:rsidP="00230EF6">
      <w:pPr>
        <w:pStyle w:val="TextoNormalSangraFrancesa"/>
        <w:rPr>
          <w:rStyle w:val="TextoNormalCaracter"/>
        </w:rPr>
      </w:pPr>
      <w:bookmarkStart w:id="81" w:name="DESCRIPTORALFABETICO80"/>
      <w:r w:rsidRPr="00230EF6">
        <w:rPr>
          <w:rStyle w:val="TextoNormalNegritaCaracter"/>
        </w:rPr>
        <w:t>Alcance del fallo en recurso de amparo</w:t>
      </w:r>
      <w:bookmarkEnd w:id="81"/>
      <w:r w:rsidRPr="00230EF6">
        <w:rPr>
          <w:rStyle w:val="TextoNormalCaracter"/>
        </w:rPr>
        <w:t xml:space="preserve">, Sentencia </w:t>
      </w:r>
      <w:hyperlink w:anchor="SENTENCIA_2022_100" w:history="1">
        <w:r w:rsidRPr="00230EF6">
          <w:rPr>
            <w:rStyle w:val="TextoNormalCaracter"/>
          </w:rPr>
          <w:t>100/2022</w:t>
        </w:r>
      </w:hyperlink>
      <w:r w:rsidRPr="00230EF6">
        <w:rPr>
          <w:rStyle w:val="TextoNormalCaracter"/>
        </w:rPr>
        <w:t>, f. 8.</w:t>
      </w:r>
    </w:p>
    <w:p w:rsidR="00230EF6" w:rsidRPr="00230EF6" w:rsidRDefault="00230EF6" w:rsidP="00230EF6">
      <w:pPr>
        <w:pStyle w:val="TextoNormalSangraFrancesa"/>
        <w:rPr>
          <w:rStyle w:val="TextoNormalCaracter"/>
        </w:rPr>
      </w:pPr>
      <w:bookmarkStart w:id="82" w:name="DESCRIPTORALFABETICO211"/>
      <w:r w:rsidRPr="00230EF6">
        <w:rPr>
          <w:rStyle w:val="TextoNormalNegritaCaracter"/>
        </w:rPr>
        <w:t>Andalucía</w:t>
      </w:r>
      <w:bookmarkEnd w:id="82"/>
      <w:r w:rsidRPr="00230EF6">
        <w:rPr>
          <w:rStyle w:val="TextoNormalCaracter"/>
        </w:rPr>
        <w:t xml:space="preserve">, Sentencia </w:t>
      </w:r>
      <w:hyperlink w:anchor="SENTENCIA_2022_100" w:history="1">
        <w:r w:rsidRPr="00230EF6">
          <w:rPr>
            <w:rStyle w:val="TextoNormalCaracter"/>
          </w:rPr>
          <w:t>100/2022</w:t>
        </w:r>
      </w:hyperlink>
      <w:r w:rsidRPr="00230EF6">
        <w:rPr>
          <w:rStyle w:val="TextoNormalCaracter"/>
        </w:rPr>
        <w:t>, ff. 1, 6.</w:t>
      </w:r>
    </w:p>
    <w:p w:rsidR="00230EF6" w:rsidRPr="00230EF6" w:rsidRDefault="00230EF6" w:rsidP="00230EF6">
      <w:pPr>
        <w:pStyle w:val="TextoNormalSangraFrancesa"/>
        <w:rPr>
          <w:rStyle w:val="TextoNormalCaracter"/>
        </w:rPr>
      </w:pPr>
      <w:bookmarkStart w:id="83" w:name="DESCRIPTORALFABETICO197"/>
      <w:r w:rsidRPr="00230EF6">
        <w:rPr>
          <w:rStyle w:val="TextoNormalNegritaCaracter"/>
        </w:rPr>
        <w:t>Anotación preventiva de demanda de amparo</w:t>
      </w:r>
      <w:bookmarkEnd w:id="83"/>
      <w:r w:rsidRPr="00230EF6">
        <w:rPr>
          <w:rStyle w:val="TextoNormalCaracter"/>
        </w:rPr>
        <w:t xml:space="preserve">, Auto </w:t>
      </w:r>
      <w:hyperlink w:anchor="AUTO_2022_109" w:history="1">
        <w:r w:rsidRPr="00230EF6">
          <w:rPr>
            <w:rStyle w:val="TextoNormalCaracter"/>
          </w:rPr>
          <w:t>109/2022</w:t>
        </w:r>
      </w:hyperlink>
      <w:r w:rsidRPr="00230EF6">
        <w:rPr>
          <w:rStyle w:val="TextoNormalCaracter"/>
        </w:rPr>
        <w:t>, f. 3.</w:t>
      </w:r>
    </w:p>
    <w:p w:rsidR="00230EF6" w:rsidRPr="00230EF6" w:rsidRDefault="00230EF6" w:rsidP="00230EF6">
      <w:pPr>
        <w:pStyle w:val="TextoNormalSangraFrancesa"/>
        <w:rPr>
          <w:rStyle w:val="TextoNormalCaracter"/>
        </w:rPr>
      </w:pPr>
      <w:bookmarkStart w:id="84" w:name="DESCRIPTORALFABETICO128"/>
      <w:r w:rsidRPr="00230EF6">
        <w:rPr>
          <w:rStyle w:val="TextoNormalNegritaCaracter"/>
        </w:rPr>
        <w:t>Arrendamiento de vivienda</w:t>
      </w:r>
      <w:bookmarkEnd w:id="84"/>
      <w:r w:rsidRPr="00230EF6">
        <w:rPr>
          <w:rStyle w:val="TextoNormalCaracter"/>
        </w:rPr>
        <w:t xml:space="preserve">, Sentencia </w:t>
      </w:r>
      <w:hyperlink w:anchor="SENTENCIA_2022_118" w:history="1">
        <w:r w:rsidRPr="00230EF6">
          <w:rPr>
            <w:rStyle w:val="TextoNormalCaracter"/>
          </w:rPr>
          <w:t>118/2022</w:t>
        </w:r>
      </w:hyperlink>
      <w:r w:rsidRPr="00230EF6">
        <w:rPr>
          <w:rStyle w:val="TextoNormalCaracter"/>
        </w:rPr>
        <w:t>, f. único.</w:t>
      </w:r>
    </w:p>
    <w:p w:rsidR="00230EF6" w:rsidRPr="00230EF6" w:rsidRDefault="00230EF6" w:rsidP="00230EF6">
      <w:pPr>
        <w:pStyle w:val="TextoNormalSangraFrancesa"/>
        <w:rPr>
          <w:rStyle w:val="TextoNormalCaracter"/>
        </w:rPr>
      </w:pPr>
      <w:bookmarkStart w:id="85" w:name="DESCRIPTORALFABETICO74"/>
      <w:r w:rsidRPr="00230EF6">
        <w:rPr>
          <w:rStyle w:val="TextoNormalNegritaCaracter"/>
        </w:rPr>
        <w:t>Ausencia de doctrina constitucional</w:t>
      </w:r>
      <w:bookmarkEnd w:id="85"/>
      <w:r w:rsidRPr="00230EF6">
        <w:rPr>
          <w:rStyle w:val="TextoNormalCaracter"/>
        </w:rPr>
        <w:t xml:space="preserve">, Sentencia </w:t>
      </w:r>
      <w:hyperlink w:anchor="SENTENCIA_2022_102" w:history="1">
        <w:r w:rsidRPr="00230EF6">
          <w:rPr>
            <w:rStyle w:val="TextoNormalCaracter"/>
          </w:rPr>
          <w:t>102/2022</w:t>
        </w:r>
      </w:hyperlink>
      <w:r w:rsidRPr="00230EF6">
        <w:rPr>
          <w:rStyle w:val="TextoNormalCaracter"/>
        </w:rPr>
        <w:t>, f. 3.</w:t>
      </w:r>
    </w:p>
    <w:p w:rsidR="00230EF6" w:rsidRDefault="00230EF6" w:rsidP="00230EF6">
      <w:pPr>
        <w:pStyle w:val="TextoNormalSangraFrancesa"/>
      </w:pPr>
    </w:p>
    <w:p w:rsidR="00230EF6" w:rsidRDefault="00230EF6" w:rsidP="00230EF6">
      <w:pPr>
        <w:pStyle w:val="TextoNormalSangraFrancesa"/>
      </w:pPr>
    </w:p>
    <w:p w:rsidR="00230EF6" w:rsidRDefault="00230EF6" w:rsidP="00230EF6">
      <w:pPr>
        <w:pStyle w:val="TextoNormalNegritaCentrado"/>
      </w:pPr>
      <w:r>
        <w:t>B</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86" w:name="DESCRIPTORALFABETICO116"/>
      <w:r w:rsidRPr="00230EF6">
        <w:rPr>
          <w:rStyle w:val="TextoNormalNegritaCaracter"/>
        </w:rPr>
        <w:t>Bases de la convocatoria</w:t>
      </w:r>
      <w:bookmarkEnd w:id="86"/>
      <w:r w:rsidRPr="00230EF6">
        <w:rPr>
          <w:rStyle w:val="TextoNormalCaracter"/>
        </w:rPr>
        <w:t xml:space="preserve">, Sentencia </w:t>
      </w:r>
      <w:hyperlink w:anchor="SENTENCIA_2022_100" w:history="1">
        <w:r w:rsidRPr="00230EF6">
          <w:rPr>
            <w:rStyle w:val="TextoNormalCaracter"/>
          </w:rPr>
          <w:t>100/2022</w:t>
        </w:r>
      </w:hyperlink>
      <w:r w:rsidRPr="00230EF6">
        <w:rPr>
          <w:rStyle w:val="TextoNormalCaracter"/>
        </w:rPr>
        <w:t>, f. 6.</w:t>
      </w:r>
    </w:p>
    <w:p w:rsidR="00230EF6" w:rsidRPr="00230EF6" w:rsidRDefault="00230EF6" w:rsidP="00230EF6">
      <w:pPr>
        <w:pStyle w:val="TextoNormalSangraFrancesa"/>
        <w:rPr>
          <w:rStyle w:val="TextoNormalCaracter"/>
        </w:rPr>
      </w:pPr>
      <w:bookmarkStart w:id="87" w:name="DESCRIPTORALFABETICO142"/>
      <w:r w:rsidRPr="00230EF6">
        <w:rPr>
          <w:rStyle w:val="TextoNormalNegritaCaracter"/>
        </w:rPr>
        <w:t>Becas</w:t>
      </w:r>
      <w:bookmarkEnd w:id="87"/>
      <w:r w:rsidRPr="00230EF6">
        <w:rPr>
          <w:rStyle w:val="TextoNormalCaracter"/>
        </w:rPr>
        <w:t xml:space="preserve">, Sentencia </w:t>
      </w:r>
      <w:hyperlink w:anchor="SENTENCIA_2022_101" w:history="1">
        <w:r w:rsidRPr="00230EF6">
          <w:rPr>
            <w:rStyle w:val="TextoNormalCaracter"/>
          </w:rPr>
          <w:t>101/2022</w:t>
        </w:r>
      </w:hyperlink>
      <w:r w:rsidRPr="00230EF6">
        <w:rPr>
          <w:rStyle w:val="TextoNormalCaracter"/>
        </w:rPr>
        <w:t>, f. único.</w:t>
      </w:r>
    </w:p>
    <w:p w:rsidR="00230EF6" w:rsidRPr="00230EF6" w:rsidRDefault="00230EF6" w:rsidP="00230EF6">
      <w:pPr>
        <w:pStyle w:val="TextoNormalSangraFrancesa"/>
        <w:rPr>
          <w:rStyle w:val="TextoNormalCaracter"/>
        </w:rPr>
      </w:pPr>
      <w:bookmarkStart w:id="88" w:name="DESCRIPTORALFABETICO145"/>
      <w:r w:rsidRPr="00230EF6">
        <w:rPr>
          <w:rStyle w:val="TextoNormalNegritaCaracter"/>
        </w:rPr>
        <w:t>Biodiversidad</w:t>
      </w:r>
      <w:bookmarkEnd w:id="88"/>
      <w:r w:rsidRPr="00230EF6">
        <w:rPr>
          <w:rStyle w:val="TextoNormalCaracter"/>
        </w:rPr>
        <w:t xml:space="preserve">, Sentencia </w:t>
      </w:r>
      <w:hyperlink w:anchor="SENTENCIA_2022_99" w:history="1">
        <w:r w:rsidRPr="00230EF6">
          <w:rPr>
            <w:rStyle w:val="TextoNormalCaracter"/>
          </w:rPr>
          <w:t>99/2022</w:t>
        </w:r>
      </w:hyperlink>
      <w:r w:rsidRPr="00230EF6">
        <w:rPr>
          <w:rStyle w:val="TextoNormalCaracter"/>
        </w:rPr>
        <w:t>, f. 3.</w:t>
      </w:r>
    </w:p>
    <w:p w:rsidR="00230EF6" w:rsidRDefault="00230EF6" w:rsidP="00230EF6">
      <w:pPr>
        <w:pStyle w:val="TextoNormalSangraFrancesa"/>
      </w:pPr>
    </w:p>
    <w:p w:rsidR="00230EF6" w:rsidRDefault="00230EF6" w:rsidP="00230EF6">
      <w:pPr>
        <w:pStyle w:val="TextoNormalSangraFrancesa"/>
      </w:pPr>
    </w:p>
    <w:p w:rsidR="00230EF6" w:rsidRDefault="00230EF6" w:rsidP="00230EF6">
      <w:pPr>
        <w:pStyle w:val="TextoNormalNegritaCentrado"/>
      </w:pPr>
      <w:r>
        <w:t>C</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89" w:name="DESCRIPTORALFABETICO101"/>
      <w:r w:rsidRPr="00230EF6">
        <w:rPr>
          <w:rStyle w:val="TextoNormalNegritaCaracter"/>
        </w:rPr>
        <w:t>Calificación jurídica de infracciones administrativas</w:t>
      </w:r>
      <w:bookmarkEnd w:id="89"/>
      <w:r w:rsidRPr="00230EF6">
        <w:rPr>
          <w:rStyle w:val="TextoNormalCaracter"/>
        </w:rPr>
        <w:t xml:space="preserve">, Sentencia </w:t>
      </w:r>
      <w:hyperlink w:anchor="SENTENCIA_2022_108" w:history="1">
        <w:r w:rsidRPr="00230EF6">
          <w:rPr>
            <w:rStyle w:val="TextoNormalCaracter"/>
          </w:rPr>
          <w:t>108/2022</w:t>
        </w:r>
      </w:hyperlink>
      <w:r w:rsidRPr="00230EF6">
        <w:rPr>
          <w:rStyle w:val="TextoNormalCaracter"/>
        </w:rPr>
        <w:t>, ff. 5 y 6.</w:t>
      </w:r>
    </w:p>
    <w:p w:rsidR="00230EF6" w:rsidRPr="00230EF6" w:rsidRDefault="00230EF6" w:rsidP="00230EF6">
      <w:pPr>
        <w:pStyle w:val="TextoNormalSangraFrancesa"/>
        <w:rPr>
          <w:rStyle w:val="TextoNormalCaracter"/>
        </w:rPr>
      </w:pPr>
      <w:bookmarkStart w:id="90" w:name="DESCRIPTORALFABETICO212"/>
      <w:r w:rsidRPr="00230EF6">
        <w:rPr>
          <w:rStyle w:val="TextoNormalNegritaCaracter"/>
        </w:rPr>
        <w:t>Canarias</w:t>
      </w:r>
      <w:bookmarkEnd w:id="90"/>
      <w:r w:rsidRPr="00230EF6">
        <w:rPr>
          <w:rStyle w:val="TextoNormalCaracter"/>
        </w:rPr>
        <w:t xml:space="preserve">, Sentencia </w:t>
      </w:r>
      <w:hyperlink w:anchor="SENTENCIA_2022_116" w:history="1">
        <w:r w:rsidRPr="00230EF6">
          <w:rPr>
            <w:rStyle w:val="TextoNormalCaracter"/>
          </w:rPr>
          <w:t>116/2022</w:t>
        </w:r>
      </w:hyperlink>
      <w:r w:rsidRPr="00230EF6">
        <w:rPr>
          <w:rStyle w:val="TextoNormalCaracter"/>
        </w:rPr>
        <w:t>.</w:t>
      </w:r>
    </w:p>
    <w:p w:rsidR="00230EF6" w:rsidRPr="00230EF6" w:rsidRDefault="00230EF6" w:rsidP="00230EF6">
      <w:pPr>
        <w:pStyle w:val="TextoNormalSangraFrancesa"/>
        <w:rPr>
          <w:rStyle w:val="TextoNormalCaracter"/>
        </w:rPr>
      </w:pPr>
      <w:bookmarkStart w:id="91" w:name="DESCRIPTORALFABETICO30"/>
      <w:r w:rsidRPr="00230EF6">
        <w:rPr>
          <w:rStyle w:val="TextoNormalNegritaCaracter"/>
        </w:rPr>
        <w:t>Canon de motivación reforzado cuando afecta a la libertad personal</w:t>
      </w:r>
      <w:bookmarkEnd w:id="91"/>
      <w:r w:rsidRPr="00230EF6">
        <w:rPr>
          <w:rStyle w:val="TextoNormalCaracter"/>
        </w:rPr>
        <w:t xml:space="preserve">, Sentencia </w:t>
      </w:r>
      <w:hyperlink w:anchor="SENTENCIA_2022_104" w:history="1">
        <w:r w:rsidRPr="00230EF6">
          <w:rPr>
            <w:rStyle w:val="TextoNormalCaracter"/>
          </w:rPr>
          <w:t>104/2022</w:t>
        </w:r>
      </w:hyperlink>
      <w:r w:rsidRPr="00230EF6">
        <w:rPr>
          <w:rStyle w:val="TextoNormalCaracter"/>
        </w:rPr>
        <w:t>, ff. 3, 4.</w:t>
      </w:r>
    </w:p>
    <w:p w:rsidR="00230EF6" w:rsidRPr="00230EF6" w:rsidRDefault="00230EF6" w:rsidP="00230EF6">
      <w:pPr>
        <w:pStyle w:val="TextoNormalSangraFrancesa"/>
        <w:rPr>
          <w:rStyle w:val="TextoNormalCaracter"/>
        </w:rPr>
      </w:pPr>
      <w:bookmarkStart w:id="92" w:name="DESCRIPTORALFABETICO44"/>
      <w:r w:rsidRPr="00230EF6">
        <w:rPr>
          <w:rStyle w:val="TextoNormalNegritaCaracter"/>
        </w:rPr>
        <w:t>Carácter excepcional de la intervención de las comunicaciones</w:t>
      </w:r>
      <w:bookmarkEnd w:id="92"/>
      <w:r w:rsidRPr="00230EF6">
        <w:rPr>
          <w:rStyle w:val="TextoNormalCaracter"/>
        </w:rPr>
        <w:t xml:space="preserve">, Auto </w:t>
      </w:r>
      <w:hyperlink w:anchor="AUTO_2022_111" w:history="1">
        <w:r w:rsidRPr="00230EF6">
          <w:rPr>
            <w:rStyle w:val="TextoNormalCaracter"/>
          </w:rPr>
          <w:t>111/2022</w:t>
        </w:r>
      </w:hyperlink>
      <w:r w:rsidRPr="00230EF6">
        <w:rPr>
          <w:rStyle w:val="TextoNormalCaracter"/>
        </w:rPr>
        <w:t>, f. 2, VP I.</w:t>
      </w:r>
    </w:p>
    <w:p w:rsidR="00230EF6" w:rsidRPr="00230EF6" w:rsidRDefault="00230EF6" w:rsidP="00230EF6">
      <w:pPr>
        <w:pStyle w:val="TextoNormalSangraFrancesa"/>
        <w:rPr>
          <w:rStyle w:val="TextoNormalCaracter"/>
        </w:rPr>
      </w:pPr>
      <w:bookmarkStart w:id="93" w:name="DESCRIPTORALFABETICO77"/>
      <w:r w:rsidRPr="00230EF6">
        <w:rPr>
          <w:rStyle w:val="TextoNormalNegritaCaracter"/>
        </w:rPr>
        <w:t>Carencia de especial trascendencia constitucional</w:t>
      </w:r>
      <w:bookmarkEnd w:id="93"/>
      <w:r w:rsidRPr="00230EF6">
        <w:rPr>
          <w:rStyle w:val="TextoNormalCaracter"/>
        </w:rPr>
        <w:t xml:space="preserve">, Auto </w:t>
      </w:r>
      <w:hyperlink w:anchor="AUTO_2022_111" w:history="1">
        <w:r w:rsidRPr="00230EF6">
          <w:rPr>
            <w:rStyle w:val="TextoNormalCaracter"/>
          </w:rPr>
          <w:t>111/2022</w:t>
        </w:r>
      </w:hyperlink>
      <w:r w:rsidRPr="00230EF6">
        <w:rPr>
          <w:rStyle w:val="TextoNormalCaracter"/>
        </w:rPr>
        <w:t>, f. 2, VP I.</w:t>
      </w:r>
    </w:p>
    <w:p w:rsidR="00230EF6" w:rsidRPr="00230EF6" w:rsidRDefault="00230EF6" w:rsidP="00230EF6">
      <w:pPr>
        <w:pStyle w:val="TextoNormalSangraFrancesa"/>
        <w:rPr>
          <w:rStyle w:val="TextoNormalCaracter"/>
        </w:rPr>
      </w:pPr>
      <w:bookmarkStart w:id="94" w:name="DESCRIPTORALFABETICO147"/>
      <w:r w:rsidRPr="00230EF6">
        <w:rPr>
          <w:rStyle w:val="TextoNormalNegritaCaracter"/>
        </w:rPr>
        <w:t>Carta de derechos fundamentales de la Unión Europea</w:t>
      </w:r>
      <w:bookmarkEnd w:id="94"/>
      <w:r w:rsidRPr="00230EF6">
        <w:rPr>
          <w:rStyle w:val="TextoNormalCaracter"/>
        </w:rPr>
        <w:t xml:space="preserve">, Sentencia </w:t>
      </w:r>
      <w:hyperlink w:anchor="SENTENCIA_2022_106" w:history="1">
        <w:r w:rsidRPr="00230EF6">
          <w:rPr>
            <w:rStyle w:val="TextoNormalCaracter"/>
          </w:rPr>
          <w:t>106/2022</w:t>
        </w:r>
      </w:hyperlink>
      <w:r w:rsidRPr="00230EF6">
        <w:rPr>
          <w:rStyle w:val="TextoNormalCaracter"/>
        </w:rPr>
        <w:t>, f. 2.</w:t>
      </w:r>
    </w:p>
    <w:p w:rsidR="00230EF6" w:rsidRPr="00230EF6" w:rsidRDefault="00230EF6" w:rsidP="00230EF6">
      <w:pPr>
        <w:pStyle w:val="TextoNormalSangraFrancesa"/>
        <w:rPr>
          <w:rStyle w:val="TextoNormalCaracter"/>
        </w:rPr>
      </w:pPr>
      <w:bookmarkStart w:id="95" w:name="DESCRIPTORALFABETICO213"/>
      <w:r w:rsidRPr="00230EF6">
        <w:rPr>
          <w:rStyle w:val="TextoNormalNegritaCaracter"/>
        </w:rPr>
        <w:t>Castilla y León</w:t>
      </w:r>
      <w:bookmarkEnd w:id="95"/>
      <w:r w:rsidRPr="00230EF6">
        <w:rPr>
          <w:rStyle w:val="TextoNormalCaracter"/>
        </w:rPr>
        <w:t xml:space="preserve">, Sentencia </w:t>
      </w:r>
      <w:hyperlink w:anchor="SENTENCIA_2022_99" w:history="1">
        <w:r w:rsidRPr="00230EF6">
          <w:rPr>
            <w:rStyle w:val="TextoNormalCaracter"/>
          </w:rPr>
          <w:t>99/2022</w:t>
        </w:r>
      </w:hyperlink>
      <w:r w:rsidRPr="00230EF6">
        <w:rPr>
          <w:rStyle w:val="TextoNormalCaracter"/>
        </w:rPr>
        <w:t>, ff. 1 a 5, VP.</w:t>
      </w:r>
    </w:p>
    <w:p w:rsidR="00230EF6" w:rsidRPr="00230EF6" w:rsidRDefault="00230EF6" w:rsidP="00230EF6">
      <w:pPr>
        <w:pStyle w:val="TextoNormalSangraFrancesa"/>
        <w:rPr>
          <w:rStyle w:val="TextoNormalCaracter"/>
        </w:rPr>
      </w:pPr>
      <w:bookmarkStart w:id="96" w:name="DESCRIPTORALFABETICO214"/>
      <w:r w:rsidRPr="00230EF6">
        <w:rPr>
          <w:rStyle w:val="TextoNormalNegritaCaracter"/>
        </w:rPr>
        <w:t>Cataluña</w:t>
      </w:r>
      <w:bookmarkEnd w:id="96"/>
      <w:r w:rsidRPr="00230EF6">
        <w:rPr>
          <w:rStyle w:val="TextoNormalCaracter"/>
        </w:rPr>
        <w:t xml:space="preserve">, Sentencias </w:t>
      </w:r>
      <w:hyperlink w:anchor="SENTENCIA_2022_117" w:history="1">
        <w:r w:rsidRPr="00230EF6">
          <w:rPr>
            <w:rStyle w:val="TextoNormalCaracter"/>
          </w:rPr>
          <w:t>117/2022</w:t>
        </w:r>
      </w:hyperlink>
      <w:r w:rsidRPr="00230EF6">
        <w:rPr>
          <w:rStyle w:val="TextoNormalCaracter"/>
        </w:rPr>
        <w:t xml:space="preserve">, f. 1; </w:t>
      </w:r>
      <w:hyperlink w:anchor="SENTENCIA_2022_118" w:history="1">
        <w:r w:rsidRPr="00230EF6">
          <w:rPr>
            <w:rStyle w:val="TextoNormalCaracter"/>
          </w:rPr>
          <w:t>118/2022</w:t>
        </w:r>
      </w:hyperlink>
      <w:r w:rsidRPr="00230EF6">
        <w:rPr>
          <w:rStyle w:val="TextoNormalCaracter"/>
        </w:rPr>
        <w:t>.</w:t>
      </w:r>
    </w:p>
    <w:p w:rsidR="00230EF6" w:rsidRPr="00230EF6" w:rsidRDefault="00230EF6" w:rsidP="00230EF6">
      <w:pPr>
        <w:pStyle w:val="TextoNormalSangraFrancesa"/>
        <w:rPr>
          <w:rStyle w:val="TextoNormalCaracter"/>
        </w:rPr>
      </w:pPr>
      <w:bookmarkStart w:id="97" w:name="DESCRIPTORALFABETICO169"/>
      <w:r w:rsidRPr="00230EF6">
        <w:rPr>
          <w:rStyle w:val="TextoNormalNegritaCaracter"/>
        </w:rPr>
        <w:t>Colegio de abogados</w:t>
      </w:r>
      <w:bookmarkEnd w:id="97"/>
      <w:r w:rsidRPr="00230EF6">
        <w:rPr>
          <w:rStyle w:val="TextoNormalCaracter"/>
        </w:rPr>
        <w:t xml:space="preserve">, Sentencia </w:t>
      </w:r>
      <w:hyperlink w:anchor="SENTENCIA_2022_103" w:history="1">
        <w:r w:rsidRPr="00230EF6">
          <w:rPr>
            <w:rStyle w:val="TextoNormalCaracter"/>
          </w:rPr>
          <w:t>103/2022</w:t>
        </w:r>
      </w:hyperlink>
      <w:r w:rsidRPr="00230EF6">
        <w:rPr>
          <w:rStyle w:val="TextoNormalCaracter"/>
        </w:rPr>
        <w:t>, f. 2.</w:t>
      </w:r>
    </w:p>
    <w:p w:rsidR="00230EF6" w:rsidRPr="00230EF6" w:rsidRDefault="00230EF6" w:rsidP="00230EF6">
      <w:pPr>
        <w:pStyle w:val="TextoNormalSangraFrancesa"/>
        <w:rPr>
          <w:rStyle w:val="TextoNormalCaracter"/>
        </w:rPr>
      </w:pPr>
      <w:bookmarkStart w:id="98" w:name="DESCRIPTORALFABETICO70"/>
      <w:r w:rsidRPr="00230EF6">
        <w:rPr>
          <w:rStyle w:val="TextoNormalNegritaCaracter"/>
        </w:rPr>
        <w:t>Colisión con normas básicas</w:t>
      </w:r>
      <w:bookmarkEnd w:id="98"/>
      <w:r w:rsidRPr="00230EF6">
        <w:rPr>
          <w:rStyle w:val="TextoNormalCaracter"/>
        </w:rPr>
        <w:t xml:space="preserve">, Sentencia </w:t>
      </w:r>
      <w:hyperlink w:anchor="SENTENCIA_2022_99" w:history="1">
        <w:r w:rsidRPr="00230EF6">
          <w:rPr>
            <w:rStyle w:val="TextoNormalCaracter"/>
          </w:rPr>
          <w:t>99/2022</w:t>
        </w:r>
      </w:hyperlink>
      <w:r w:rsidRPr="00230EF6">
        <w:rPr>
          <w:rStyle w:val="TextoNormalCaracter"/>
        </w:rPr>
        <w:t>, ff. 2, 3 y 4, VP.</w:t>
      </w:r>
    </w:p>
    <w:p w:rsidR="00230EF6" w:rsidRPr="00230EF6" w:rsidRDefault="00230EF6" w:rsidP="00230EF6">
      <w:pPr>
        <w:pStyle w:val="TextoNormalSangraFrancesa"/>
        <w:rPr>
          <w:rStyle w:val="TextoNormalCaracter"/>
        </w:rPr>
      </w:pPr>
      <w:bookmarkStart w:id="99" w:name="DESCRIPTORALFABETICO123"/>
      <w:r w:rsidRPr="00230EF6">
        <w:rPr>
          <w:rStyle w:val="TextoNormalNegritaCaracter"/>
        </w:rPr>
        <w:t>Comercio minorista</w:t>
      </w:r>
      <w:bookmarkEnd w:id="99"/>
      <w:r w:rsidRPr="00230EF6">
        <w:rPr>
          <w:rStyle w:val="TextoNormalCaracter"/>
        </w:rPr>
        <w:t xml:space="preserve">, Sentencia </w:t>
      </w:r>
      <w:hyperlink w:anchor="SENTENCIA_2022_117" w:history="1">
        <w:r w:rsidRPr="00230EF6">
          <w:rPr>
            <w:rStyle w:val="TextoNormalCaracter"/>
          </w:rPr>
          <w:t>117/2022</w:t>
        </w:r>
      </w:hyperlink>
      <w:r w:rsidRPr="00230EF6">
        <w:rPr>
          <w:rStyle w:val="TextoNormalCaracter"/>
        </w:rPr>
        <w:t>, f. 4.</w:t>
      </w:r>
    </w:p>
    <w:p w:rsidR="00230EF6" w:rsidRPr="00230EF6" w:rsidRDefault="00230EF6" w:rsidP="00230EF6">
      <w:pPr>
        <w:pStyle w:val="TextoNormalSangraFrancesa"/>
        <w:rPr>
          <w:rStyle w:val="TextoNormalCaracter"/>
        </w:rPr>
      </w:pPr>
      <w:bookmarkStart w:id="100" w:name="DESCRIPTORALFABETICO1"/>
      <w:r w:rsidRPr="00230EF6">
        <w:rPr>
          <w:rStyle w:val="TextoNormalNegritaCaracter"/>
        </w:rPr>
        <w:t>Competencias en materia de acceso a la función pública</w:t>
      </w:r>
      <w:bookmarkEnd w:id="100"/>
      <w:r w:rsidRPr="00230EF6">
        <w:rPr>
          <w:rStyle w:val="TextoNormalCaracter"/>
        </w:rPr>
        <w:t xml:space="preserve">, Sentencia </w:t>
      </w:r>
      <w:hyperlink w:anchor="SENTENCIA_2022_114" w:history="1">
        <w:r w:rsidRPr="00230EF6">
          <w:rPr>
            <w:rStyle w:val="TextoNormalCaracter"/>
          </w:rPr>
          <w:t>114/2022</w:t>
        </w:r>
      </w:hyperlink>
      <w:r w:rsidRPr="00230EF6">
        <w:rPr>
          <w:rStyle w:val="TextoNormalCaracter"/>
        </w:rPr>
        <w:t>, f. 3.</w:t>
      </w:r>
    </w:p>
    <w:p w:rsidR="00230EF6" w:rsidRPr="00230EF6" w:rsidRDefault="00230EF6" w:rsidP="00230EF6">
      <w:pPr>
        <w:pStyle w:val="TextoNormalSangraFrancesa"/>
        <w:rPr>
          <w:rStyle w:val="TextoNormalCaracter"/>
        </w:rPr>
      </w:pPr>
      <w:bookmarkStart w:id="101" w:name="DESCRIPTORALFABETICO2"/>
      <w:r w:rsidRPr="00230EF6">
        <w:rPr>
          <w:rStyle w:val="TextoNormalNegritaCaracter"/>
        </w:rPr>
        <w:t>Competencias en materia de bases del régimen estatutario de los funcionarios</w:t>
      </w:r>
      <w:bookmarkEnd w:id="101"/>
      <w:r w:rsidRPr="00230EF6">
        <w:rPr>
          <w:rStyle w:val="TextoNormalCaracter"/>
        </w:rPr>
        <w:t xml:space="preserve">, Sentencias </w:t>
      </w:r>
      <w:hyperlink w:anchor="SENTENCIA_2022_114" w:history="1">
        <w:r w:rsidRPr="00230EF6">
          <w:rPr>
            <w:rStyle w:val="TextoNormalCaracter"/>
          </w:rPr>
          <w:t>114/2022</w:t>
        </w:r>
      </w:hyperlink>
      <w:r w:rsidRPr="00230EF6">
        <w:rPr>
          <w:rStyle w:val="TextoNormalCaracter"/>
        </w:rPr>
        <w:t xml:space="preserve">, f. 3; </w:t>
      </w:r>
      <w:hyperlink w:anchor="SENTENCIA_2022_116" w:history="1">
        <w:r w:rsidRPr="00230EF6">
          <w:rPr>
            <w:rStyle w:val="TextoNormalCaracter"/>
          </w:rPr>
          <w:t>116/2022</w:t>
        </w:r>
      </w:hyperlink>
      <w:r w:rsidRPr="00230EF6">
        <w:rPr>
          <w:rStyle w:val="TextoNormalCaracter"/>
        </w:rPr>
        <w:t>, ff. 3 a 5.</w:t>
      </w:r>
    </w:p>
    <w:p w:rsidR="00230EF6" w:rsidRPr="00230EF6" w:rsidRDefault="00230EF6" w:rsidP="00230EF6">
      <w:pPr>
        <w:pStyle w:val="TextoNormalSangraFrancesa"/>
        <w:rPr>
          <w:rStyle w:val="TextoNormalCaracter"/>
        </w:rPr>
      </w:pPr>
      <w:bookmarkStart w:id="102" w:name="DESCRIPTORALFABETICO3"/>
      <w:r w:rsidRPr="00230EF6">
        <w:rPr>
          <w:rStyle w:val="TextoNormalNegritaCaracter"/>
        </w:rPr>
        <w:t>Competencias en materia de bases del régimen jurídico de las Administraciones públicas</w:t>
      </w:r>
      <w:bookmarkEnd w:id="102"/>
      <w:r w:rsidRPr="00230EF6">
        <w:rPr>
          <w:rStyle w:val="TextoNormalCaracter"/>
        </w:rPr>
        <w:t xml:space="preserve">, Sentencia </w:t>
      </w:r>
      <w:hyperlink w:anchor="SENTENCIA_2022_117" w:history="1">
        <w:r w:rsidRPr="00230EF6">
          <w:rPr>
            <w:rStyle w:val="TextoNormalCaracter"/>
          </w:rPr>
          <w:t>117/2022</w:t>
        </w:r>
      </w:hyperlink>
      <w:r w:rsidRPr="00230EF6">
        <w:rPr>
          <w:rStyle w:val="TextoNormalCaracter"/>
        </w:rPr>
        <w:t>, ff. 2 a 6.</w:t>
      </w:r>
    </w:p>
    <w:p w:rsidR="00230EF6" w:rsidRPr="00230EF6" w:rsidRDefault="00230EF6" w:rsidP="00230EF6">
      <w:pPr>
        <w:pStyle w:val="TextoNormalSangraFrancesa"/>
        <w:rPr>
          <w:rStyle w:val="TextoNormalCaracter"/>
        </w:rPr>
      </w:pPr>
      <w:bookmarkStart w:id="103" w:name="DESCRIPTORALFABETICO4"/>
      <w:r w:rsidRPr="00230EF6">
        <w:rPr>
          <w:rStyle w:val="TextoNormalNegritaCaracter"/>
        </w:rPr>
        <w:t>Competencias en materia de caza</w:t>
      </w:r>
      <w:bookmarkEnd w:id="103"/>
      <w:r w:rsidRPr="00230EF6">
        <w:rPr>
          <w:rStyle w:val="TextoNormalCaracter"/>
        </w:rPr>
        <w:t xml:space="preserve">, Sentencia </w:t>
      </w:r>
      <w:hyperlink w:anchor="SENTENCIA_2022_99" w:history="1">
        <w:r w:rsidRPr="00230EF6">
          <w:rPr>
            <w:rStyle w:val="TextoNormalCaracter"/>
          </w:rPr>
          <w:t>99/2022</w:t>
        </w:r>
      </w:hyperlink>
      <w:r w:rsidRPr="00230EF6">
        <w:rPr>
          <w:rStyle w:val="TextoNormalCaracter"/>
        </w:rPr>
        <w:t>, ff. 2, 3 y 4, VP.</w:t>
      </w:r>
    </w:p>
    <w:p w:rsidR="00230EF6" w:rsidRPr="00230EF6" w:rsidRDefault="00230EF6" w:rsidP="00230EF6">
      <w:pPr>
        <w:pStyle w:val="TextoNormalSangraFrancesa"/>
        <w:rPr>
          <w:rStyle w:val="TextoNormalCaracter"/>
        </w:rPr>
      </w:pPr>
      <w:bookmarkStart w:id="104" w:name="DESCRIPTORALFABETICO6"/>
      <w:r w:rsidRPr="00230EF6">
        <w:rPr>
          <w:rStyle w:val="TextoNormalNegritaCaracter"/>
        </w:rPr>
        <w:t>Competencias en materia de defensa de la competencia</w:t>
      </w:r>
      <w:bookmarkEnd w:id="104"/>
      <w:r w:rsidRPr="00230EF6">
        <w:rPr>
          <w:rStyle w:val="TextoNormalCaracter"/>
        </w:rPr>
        <w:t xml:space="preserve">, Sentencia </w:t>
      </w:r>
      <w:hyperlink w:anchor="SENTENCIA_2022_117" w:history="1">
        <w:r w:rsidRPr="00230EF6">
          <w:rPr>
            <w:rStyle w:val="TextoNormalCaracter"/>
          </w:rPr>
          <w:t>117/2022</w:t>
        </w:r>
      </w:hyperlink>
      <w:r w:rsidRPr="00230EF6">
        <w:rPr>
          <w:rStyle w:val="TextoNormalCaracter"/>
        </w:rPr>
        <w:t>, ff. 2 a 6.</w:t>
      </w:r>
    </w:p>
    <w:p w:rsidR="00230EF6" w:rsidRPr="00230EF6" w:rsidRDefault="00230EF6" w:rsidP="00230EF6">
      <w:pPr>
        <w:pStyle w:val="TextoNormalSangraFrancesa"/>
        <w:rPr>
          <w:rStyle w:val="TextoNormalCaracter"/>
        </w:rPr>
      </w:pPr>
      <w:bookmarkStart w:id="105" w:name="DESCRIPTORALFABETICO5"/>
      <w:r w:rsidRPr="00230EF6">
        <w:rPr>
          <w:rStyle w:val="TextoNormalNegritaCaracter"/>
        </w:rPr>
        <w:t>Competencias en materia de horarios comerciales</w:t>
      </w:r>
      <w:bookmarkEnd w:id="105"/>
      <w:r w:rsidRPr="00230EF6">
        <w:rPr>
          <w:rStyle w:val="TextoNormalCaracter"/>
        </w:rPr>
        <w:t xml:space="preserve">, Sentencia </w:t>
      </w:r>
      <w:hyperlink w:anchor="SENTENCIA_2022_117" w:history="1">
        <w:r w:rsidRPr="00230EF6">
          <w:rPr>
            <w:rStyle w:val="TextoNormalCaracter"/>
          </w:rPr>
          <w:t>117/2022</w:t>
        </w:r>
      </w:hyperlink>
      <w:r w:rsidRPr="00230EF6">
        <w:rPr>
          <w:rStyle w:val="TextoNormalCaracter"/>
        </w:rPr>
        <w:t>, f. 4.</w:t>
      </w:r>
    </w:p>
    <w:p w:rsidR="00230EF6" w:rsidRPr="00230EF6" w:rsidRDefault="00230EF6" w:rsidP="00230EF6">
      <w:pPr>
        <w:pStyle w:val="TextoNormalSangraFrancesa"/>
        <w:rPr>
          <w:rStyle w:val="TextoNormalCaracter"/>
        </w:rPr>
      </w:pPr>
      <w:bookmarkStart w:id="106" w:name="DESCRIPTORALFABETICO7"/>
      <w:r w:rsidRPr="00230EF6">
        <w:rPr>
          <w:rStyle w:val="TextoNormalNegritaCaracter"/>
        </w:rPr>
        <w:t>Competencias en materia de legislación civil</w:t>
      </w:r>
      <w:bookmarkEnd w:id="106"/>
      <w:r w:rsidRPr="00230EF6">
        <w:rPr>
          <w:rStyle w:val="TextoNormalCaracter"/>
        </w:rPr>
        <w:t xml:space="preserve">, Sentencia </w:t>
      </w:r>
      <w:hyperlink w:anchor="SENTENCIA_2022_118" w:history="1">
        <w:r w:rsidRPr="00230EF6">
          <w:rPr>
            <w:rStyle w:val="TextoNormalCaracter"/>
          </w:rPr>
          <w:t>118/2022</w:t>
        </w:r>
      </w:hyperlink>
      <w:r w:rsidRPr="00230EF6">
        <w:rPr>
          <w:rStyle w:val="TextoNormalCaracter"/>
        </w:rPr>
        <w:t>, f. único.</w:t>
      </w:r>
    </w:p>
    <w:p w:rsidR="00230EF6" w:rsidRPr="00230EF6" w:rsidRDefault="00230EF6" w:rsidP="00230EF6">
      <w:pPr>
        <w:pStyle w:val="TextoNormalSangraFrancesa"/>
        <w:rPr>
          <w:rStyle w:val="TextoNormalCaracter"/>
        </w:rPr>
      </w:pPr>
      <w:bookmarkStart w:id="107" w:name="DESCRIPTORALFABETICO8"/>
      <w:r w:rsidRPr="00230EF6">
        <w:rPr>
          <w:rStyle w:val="TextoNormalNegritaCaracter"/>
        </w:rPr>
        <w:t>Competencias en materia de medio ambiente</w:t>
      </w:r>
      <w:bookmarkEnd w:id="107"/>
      <w:r w:rsidRPr="00230EF6">
        <w:rPr>
          <w:rStyle w:val="TextoNormalCaracter"/>
        </w:rPr>
        <w:t xml:space="preserve">, Sentencia </w:t>
      </w:r>
      <w:hyperlink w:anchor="SENTENCIA_2022_99" w:history="1">
        <w:r w:rsidRPr="00230EF6">
          <w:rPr>
            <w:rStyle w:val="TextoNormalCaracter"/>
          </w:rPr>
          <w:t>99/2022</w:t>
        </w:r>
      </w:hyperlink>
      <w:r w:rsidRPr="00230EF6">
        <w:rPr>
          <w:rStyle w:val="TextoNormalCaracter"/>
        </w:rPr>
        <w:t>, ff. 2, 3 y 4, VP.</w:t>
      </w:r>
    </w:p>
    <w:p w:rsidR="00230EF6" w:rsidRPr="00230EF6" w:rsidRDefault="00230EF6" w:rsidP="00230EF6">
      <w:pPr>
        <w:pStyle w:val="TextoNormalSangraFrancesa"/>
        <w:rPr>
          <w:rStyle w:val="TextoNormalCaracter"/>
        </w:rPr>
      </w:pPr>
      <w:bookmarkStart w:id="108" w:name="DESCRIPTORALFABETICO9"/>
      <w:r w:rsidRPr="00230EF6">
        <w:rPr>
          <w:rStyle w:val="TextoNormalNegritaCaracter"/>
        </w:rPr>
        <w:t>Competencias en materia de regulación de condiciones básicas de igualdad</w:t>
      </w:r>
      <w:bookmarkEnd w:id="108"/>
      <w:r w:rsidRPr="00230EF6">
        <w:rPr>
          <w:rStyle w:val="TextoNormalCaracter"/>
        </w:rPr>
        <w:t xml:space="preserve">, Sentencia </w:t>
      </w:r>
      <w:hyperlink w:anchor="SENTENCIA_2022_117" w:history="1">
        <w:r w:rsidRPr="00230EF6">
          <w:rPr>
            <w:rStyle w:val="TextoNormalCaracter"/>
          </w:rPr>
          <w:t>117/2022</w:t>
        </w:r>
      </w:hyperlink>
      <w:r w:rsidRPr="00230EF6">
        <w:rPr>
          <w:rStyle w:val="TextoNormalCaracter"/>
        </w:rPr>
        <w:t>, ff. 2 a 6.</w:t>
      </w:r>
    </w:p>
    <w:p w:rsidR="00230EF6" w:rsidRPr="00230EF6" w:rsidRDefault="00230EF6" w:rsidP="00230EF6">
      <w:pPr>
        <w:pStyle w:val="TextoNormalSangraFrancesa"/>
        <w:rPr>
          <w:rStyle w:val="TextoNormalCaracter"/>
        </w:rPr>
      </w:pPr>
      <w:bookmarkStart w:id="109" w:name="DESCRIPTORALFABETICO10"/>
      <w:r w:rsidRPr="00230EF6">
        <w:rPr>
          <w:rStyle w:val="TextoNormalNegritaCaracter"/>
        </w:rPr>
        <w:t>Competencias en materia de vivienda</w:t>
      </w:r>
      <w:bookmarkEnd w:id="109"/>
      <w:r w:rsidRPr="00230EF6">
        <w:rPr>
          <w:rStyle w:val="TextoNormalCaracter"/>
        </w:rPr>
        <w:t xml:space="preserve">, Sentencia </w:t>
      </w:r>
      <w:hyperlink w:anchor="SENTENCIA_2022_118" w:history="1">
        <w:r w:rsidRPr="00230EF6">
          <w:rPr>
            <w:rStyle w:val="TextoNormalCaracter"/>
          </w:rPr>
          <w:t>118/2022</w:t>
        </w:r>
      </w:hyperlink>
      <w:r w:rsidRPr="00230EF6">
        <w:rPr>
          <w:rStyle w:val="TextoNormalCaracter"/>
        </w:rPr>
        <w:t>, f. único.</w:t>
      </w:r>
    </w:p>
    <w:p w:rsidR="00230EF6" w:rsidRPr="00230EF6" w:rsidRDefault="00230EF6" w:rsidP="00230EF6">
      <w:pPr>
        <w:pStyle w:val="TextoNormalSangraFrancesa"/>
        <w:rPr>
          <w:rStyle w:val="TextoNormalCaracter"/>
        </w:rPr>
      </w:pPr>
      <w:bookmarkStart w:id="110" w:name="DESCRIPTORALFABETICO109"/>
      <w:r w:rsidRPr="00230EF6">
        <w:rPr>
          <w:rStyle w:val="TextoNormalNegritaCaracter"/>
        </w:rPr>
        <w:t>Comunicaciones electrónicas en la Administración de justicia</w:t>
      </w:r>
      <w:bookmarkEnd w:id="110"/>
      <w:r w:rsidRPr="00230EF6">
        <w:rPr>
          <w:rStyle w:val="TextoNormalCaracter"/>
        </w:rPr>
        <w:t xml:space="preserve">, Sentencia </w:t>
      </w:r>
      <w:hyperlink w:anchor="SENTENCIA_2022_109" w:history="1">
        <w:r w:rsidRPr="00230EF6">
          <w:rPr>
            <w:rStyle w:val="TextoNormalCaracter"/>
          </w:rPr>
          <w:t>109/2022</w:t>
        </w:r>
      </w:hyperlink>
      <w:r w:rsidRPr="00230EF6">
        <w:rPr>
          <w:rStyle w:val="TextoNormalCaracter"/>
        </w:rPr>
        <w:t>, f. 2.</w:t>
      </w:r>
    </w:p>
    <w:p w:rsidR="00230EF6" w:rsidRPr="00230EF6" w:rsidRDefault="00230EF6" w:rsidP="00230EF6">
      <w:pPr>
        <w:pStyle w:val="TextoNormalSangraFrancesa"/>
        <w:rPr>
          <w:rStyle w:val="TextoNormalCaracter"/>
        </w:rPr>
      </w:pPr>
      <w:bookmarkStart w:id="111" w:name="DESCRIPTORALFABETICO215"/>
      <w:r w:rsidRPr="00230EF6">
        <w:rPr>
          <w:rStyle w:val="TextoNormalNegritaCaracter"/>
        </w:rPr>
        <w:t>Comunidad Valenciana</w:t>
      </w:r>
      <w:bookmarkEnd w:id="111"/>
      <w:r w:rsidRPr="00230EF6">
        <w:rPr>
          <w:rStyle w:val="TextoNormalCaracter"/>
        </w:rPr>
        <w:t xml:space="preserve">, Sentencia </w:t>
      </w:r>
      <w:hyperlink w:anchor="SENTENCIA_2022_101" w:history="1">
        <w:r w:rsidRPr="00230EF6">
          <w:rPr>
            <w:rStyle w:val="TextoNormalCaracter"/>
          </w:rPr>
          <w:t>101/2022</w:t>
        </w:r>
      </w:hyperlink>
      <w:r w:rsidRPr="00230EF6">
        <w:rPr>
          <w:rStyle w:val="TextoNormalCaracter"/>
        </w:rPr>
        <w:t>, f. único.</w:t>
      </w:r>
    </w:p>
    <w:p w:rsidR="00230EF6" w:rsidRPr="00230EF6" w:rsidRDefault="00230EF6" w:rsidP="00230EF6">
      <w:pPr>
        <w:pStyle w:val="TextoNormalSangraFrancesa"/>
        <w:rPr>
          <w:rStyle w:val="TextoNormalCaracter"/>
        </w:rPr>
      </w:pPr>
      <w:bookmarkStart w:id="112" w:name="DESCRIPTORALFABETICO198"/>
      <w:r w:rsidRPr="00230EF6">
        <w:rPr>
          <w:rStyle w:val="TextoNormalNegritaCaracter"/>
        </w:rPr>
        <w:t>Condición de parte sin personación formal</w:t>
      </w:r>
      <w:bookmarkEnd w:id="112"/>
      <w:r w:rsidRPr="00230EF6">
        <w:rPr>
          <w:rStyle w:val="TextoNormalCaracter"/>
        </w:rPr>
        <w:t xml:space="preserve">, Sentencia </w:t>
      </w:r>
      <w:hyperlink w:anchor="SENTENCIA_2022_102" w:history="1">
        <w:r w:rsidRPr="00230EF6">
          <w:rPr>
            <w:rStyle w:val="TextoNormalCaracter"/>
          </w:rPr>
          <w:t>102/2022</w:t>
        </w:r>
      </w:hyperlink>
      <w:r w:rsidRPr="00230EF6">
        <w:rPr>
          <w:rStyle w:val="TextoNormalCaracter"/>
        </w:rPr>
        <w:t>, ff. 6 y 7.</w:t>
      </w:r>
    </w:p>
    <w:p w:rsidR="00230EF6" w:rsidRPr="00230EF6" w:rsidRDefault="00230EF6" w:rsidP="00230EF6">
      <w:pPr>
        <w:pStyle w:val="TextoNormalSangraFrancesa"/>
        <w:rPr>
          <w:rStyle w:val="TextoNormalCaracter"/>
        </w:rPr>
      </w:pPr>
      <w:bookmarkStart w:id="113" w:name="DESCRIPTORALFABETICO48"/>
      <w:r w:rsidRPr="00230EF6">
        <w:rPr>
          <w:rStyle w:val="TextoNormalNegritaCaracter"/>
        </w:rPr>
        <w:t>Contenido de la libertad de expresión</w:t>
      </w:r>
      <w:bookmarkEnd w:id="113"/>
      <w:r w:rsidRPr="00230EF6">
        <w:rPr>
          <w:rStyle w:val="TextoNormalCaracter"/>
        </w:rPr>
        <w:t xml:space="preserve">, Sentencia </w:t>
      </w:r>
      <w:hyperlink w:anchor="SENTENCIA_2022_105" w:history="1">
        <w:r w:rsidRPr="00230EF6">
          <w:rPr>
            <w:rStyle w:val="TextoNormalCaracter"/>
          </w:rPr>
          <w:t>105/2022</w:t>
        </w:r>
      </w:hyperlink>
      <w:r w:rsidRPr="00230EF6">
        <w:rPr>
          <w:rStyle w:val="TextoNormalCaracter"/>
        </w:rPr>
        <w:t>, f. 2, VP.</w:t>
      </w:r>
    </w:p>
    <w:p w:rsidR="00230EF6" w:rsidRPr="00230EF6" w:rsidRDefault="00230EF6" w:rsidP="00230EF6">
      <w:pPr>
        <w:pStyle w:val="TextoNormalSangraFrancesa"/>
        <w:rPr>
          <w:rStyle w:val="TextoNormalCaracter"/>
        </w:rPr>
      </w:pPr>
      <w:bookmarkStart w:id="114" w:name="DESCRIPTORALFABETICO58"/>
      <w:r w:rsidRPr="00230EF6">
        <w:rPr>
          <w:rStyle w:val="TextoNormalNegritaCaracter"/>
        </w:rPr>
        <w:t>Control concreto de constitucionalidad</w:t>
      </w:r>
      <w:bookmarkEnd w:id="114"/>
      <w:r w:rsidRPr="00230EF6">
        <w:rPr>
          <w:rStyle w:val="TextoNormalCaracter"/>
        </w:rPr>
        <w:t xml:space="preserve">, Sentencia </w:t>
      </w:r>
      <w:hyperlink w:anchor="SENTENCIA_2022_98" w:history="1">
        <w:r w:rsidRPr="00230EF6">
          <w:rPr>
            <w:rStyle w:val="TextoNormalCaracter"/>
          </w:rPr>
          <w:t>98/2022</w:t>
        </w:r>
      </w:hyperlink>
      <w:r w:rsidRPr="00230EF6">
        <w:rPr>
          <w:rStyle w:val="TextoNormalCaracter"/>
        </w:rPr>
        <w:t>, ff. 2 y 3.</w:t>
      </w:r>
    </w:p>
    <w:p w:rsidR="00230EF6" w:rsidRPr="00230EF6" w:rsidRDefault="00230EF6" w:rsidP="00230EF6">
      <w:pPr>
        <w:pStyle w:val="TextoNormalSangraFrancesa"/>
        <w:rPr>
          <w:rStyle w:val="TextoNormalCaracter"/>
        </w:rPr>
      </w:pPr>
      <w:bookmarkStart w:id="115" w:name="DESCRIPTORALFABETICO206"/>
      <w:r w:rsidRPr="00230EF6">
        <w:rPr>
          <w:rStyle w:val="TextoNormalNegritaCaracter"/>
        </w:rPr>
        <w:t>Control judicial de la detención de extranjeros</w:t>
      </w:r>
      <w:bookmarkEnd w:id="115"/>
      <w:r w:rsidRPr="00230EF6">
        <w:rPr>
          <w:rStyle w:val="TextoNormalCaracter"/>
        </w:rPr>
        <w:t xml:space="preserve">, Sentencia </w:t>
      </w:r>
      <w:hyperlink w:anchor="SENTENCIA_2022_103" w:history="1">
        <w:r w:rsidRPr="00230EF6">
          <w:rPr>
            <w:rStyle w:val="TextoNormalCaracter"/>
          </w:rPr>
          <w:t>103/2022</w:t>
        </w:r>
      </w:hyperlink>
      <w:r w:rsidRPr="00230EF6">
        <w:rPr>
          <w:rStyle w:val="TextoNormalCaracter"/>
        </w:rPr>
        <w:t>, f. 3.</w:t>
      </w:r>
    </w:p>
    <w:p w:rsidR="00230EF6" w:rsidRPr="00230EF6" w:rsidRDefault="00230EF6" w:rsidP="00230EF6">
      <w:pPr>
        <w:pStyle w:val="TextoNormalSangraFrancesa"/>
        <w:rPr>
          <w:rStyle w:val="TextoNormalCaracter"/>
        </w:rPr>
      </w:pPr>
      <w:bookmarkStart w:id="116" w:name="DESCRIPTORALFABETICO115"/>
      <w:r w:rsidRPr="00230EF6">
        <w:rPr>
          <w:rStyle w:val="TextoNormalNegritaCaracter"/>
        </w:rPr>
        <w:t>Convocatorias públicas</w:t>
      </w:r>
      <w:bookmarkEnd w:id="116"/>
      <w:r w:rsidRPr="00230EF6">
        <w:rPr>
          <w:rStyle w:val="TextoNormalCaracter"/>
        </w:rPr>
        <w:t xml:space="preserve">, Sentencia </w:t>
      </w:r>
      <w:hyperlink w:anchor="SENTENCIA_2022_100" w:history="1">
        <w:r w:rsidRPr="00230EF6">
          <w:rPr>
            <w:rStyle w:val="TextoNormalCaracter"/>
          </w:rPr>
          <w:t>100/2022</w:t>
        </w:r>
      </w:hyperlink>
      <w:r w:rsidRPr="00230EF6">
        <w:rPr>
          <w:rStyle w:val="TextoNormalCaracter"/>
        </w:rPr>
        <w:t>, ff. 3 a 5.</w:t>
      </w:r>
    </w:p>
    <w:p w:rsidR="00230EF6" w:rsidRPr="00230EF6" w:rsidRDefault="00230EF6" w:rsidP="00230EF6">
      <w:pPr>
        <w:pStyle w:val="TextoNormalSangraFrancesa"/>
        <w:rPr>
          <w:rStyle w:val="TextoNormalCaracter"/>
        </w:rPr>
      </w:pPr>
      <w:bookmarkStart w:id="117" w:name="DESCRIPTORALFABETICO132"/>
      <w:r w:rsidRPr="00230EF6">
        <w:rPr>
          <w:rStyle w:val="TextoNormalNegritaCaracter"/>
        </w:rPr>
        <w:t>Crisis derivada de la Covid-19</w:t>
      </w:r>
      <w:bookmarkEnd w:id="117"/>
      <w:r w:rsidRPr="00230EF6">
        <w:rPr>
          <w:rStyle w:val="TextoNormalCaracter"/>
        </w:rPr>
        <w:t xml:space="preserve">, Auto </w:t>
      </w:r>
      <w:hyperlink w:anchor="AUTO_2022_112" w:history="1">
        <w:r w:rsidRPr="00230EF6">
          <w:rPr>
            <w:rStyle w:val="TextoNormalCaracter"/>
          </w:rPr>
          <w:t>112/2022</w:t>
        </w:r>
      </w:hyperlink>
      <w:r w:rsidRPr="00230EF6">
        <w:rPr>
          <w:rStyle w:val="TextoNormalCaracter"/>
        </w:rPr>
        <w:t>, f. 3.</w:t>
      </w:r>
    </w:p>
    <w:p w:rsidR="00230EF6" w:rsidRPr="00230EF6" w:rsidRDefault="00230EF6" w:rsidP="00230EF6">
      <w:pPr>
        <w:pStyle w:val="TextoNormalSangraFrancesa"/>
        <w:rPr>
          <w:rStyle w:val="TextoNormalCaracter"/>
        </w:rPr>
      </w:pPr>
      <w:bookmarkStart w:id="118" w:name="DESCRIPTORALFABETICO49"/>
      <w:r w:rsidRPr="00230EF6">
        <w:rPr>
          <w:rStyle w:val="TextoNormalNegritaCaracter"/>
        </w:rPr>
        <w:t>Crítica a la actividad profesional</w:t>
      </w:r>
      <w:bookmarkEnd w:id="118"/>
      <w:r w:rsidRPr="00230EF6">
        <w:rPr>
          <w:rStyle w:val="TextoNormalCaracter"/>
        </w:rPr>
        <w:t xml:space="preserve">, Sentencia </w:t>
      </w:r>
      <w:hyperlink w:anchor="SENTENCIA_2022_105" w:history="1">
        <w:r w:rsidRPr="00230EF6">
          <w:rPr>
            <w:rStyle w:val="TextoNormalCaracter"/>
          </w:rPr>
          <w:t>105/2022</w:t>
        </w:r>
      </w:hyperlink>
      <w:r w:rsidRPr="00230EF6">
        <w:rPr>
          <w:rStyle w:val="TextoNormalCaracter"/>
        </w:rPr>
        <w:t>, VP.</w:t>
      </w:r>
    </w:p>
    <w:p w:rsidR="00230EF6" w:rsidRDefault="00230EF6" w:rsidP="00230EF6">
      <w:pPr>
        <w:pStyle w:val="TextoNormalSangraFrancesa"/>
      </w:pPr>
    </w:p>
    <w:p w:rsidR="00230EF6" w:rsidRDefault="00230EF6" w:rsidP="00230EF6">
      <w:pPr>
        <w:pStyle w:val="TextoNormalSangraFrancesa"/>
      </w:pPr>
    </w:p>
    <w:p w:rsidR="00230EF6" w:rsidRDefault="00230EF6" w:rsidP="00230EF6">
      <w:pPr>
        <w:pStyle w:val="TextoNormalNegritaCentrado"/>
      </w:pPr>
      <w:r>
        <w:t>D</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119" w:name="DESCRIPTORALFABETICO100"/>
      <w:r w:rsidRPr="00230EF6">
        <w:rPr>
          <w:rStyle w:val="TextoNormalNegritaCaracter"/>
        </w:rPr>
        <w:t>Delegación de voto parlamentario</w:t>
      </w:r>
      <w:bookmarkEnd w:id="119"/>
      <w:r w:rsidRPr="00230EF6">
        <w:rPr>
          <w:rStyle w:val="TextoNormalCaracter"/>
        </w:rPr>
        <w:t xml:space="preserve">, Sentencias </w:t>
      </w:r>
      <w:hyperlink w:anchor="SENTENCIA_2022_92" w:history="1">
        <w:r w:rsidRPr="00230EF6">
          <w:rPr>
            <w:rStyle w:val="TextoNormalCaracter"/>
          </w:rPr>
          <w:t>92/2022</w:t>
        </w:r>
      </w:hyperlink>
      <w:r w:rsidRPr="00230EF6">
        <w:rPr>
          <w:rStyle w:val="TextoNormalCaracter"/>
        </w:rPr>
        <w:t xml:space="preserve">, ff. 2 y 3; </w:t>
      </w:r>
      <w:hyperlink w:anchor="SENTENCIA_2022_93" w:history="1">
        <w:r w:rsidRPr="00230EF6">
          <w:rPr>
            <w:rStyle w:val="TextoNormalCaracter"/>
          </w:rPr>
          <w:t>93/2022</w:t>
        </w:r>
      </w:hyperlink>
      <w:r w:rsidRPr="00230EF6">
        <w:rPr>
          <w:rStyle w:val="TextoNormalCaracter"/>
        </w:rPr>
        <w:t xml:space="preserve">, ff. 2 y 3; </w:t>
      </w:r>
      <w:hyperlink w:anchor="SENTENCIA_2022_94" w:history="1">
        <w:r w:rsidRPr="00230EF6">
          <w:rPr>
            <w:rStyle w:val="TextoNormalCaracter"/>
          </w:rPr>
          <w:t>94/2022</w:t>
        </w:r>
      </w:hyperlink>
      <w:r w:rsidRPr="00230EF6">
        <w:rPr>
          <w:rStyle w:val="TextoNormalCaracter"/>
        </w:rPr>
        <w:t xml:space="preserve">, f. 3; </w:t>
      </w:r>
      <w:hyperlink w:anchor="SENTENCIA_2022_96" w:history="1">
        <w:r w:rsidRPr="00230EF6">
          <w:rPr>
            <w:rStyle w:val="TextoNormalCaracter"/>
          </w:rPr>
          <w:t>96/2022</w:t>
        </w:r>
      </w:hyperlink>
      <w:r w:rsidRPr="00230EF6">
        <w:rPr>
          <w:rStyle w:val="TextoNormalCaracter"/>
        </w:rPr>
        <w:t xml:space="preserve">, ff. 4 y 5; </w:t>
      </w:r>
      <w:hyperlink w:anchor="SENTENCIA_2022_97" w:history="1">
        <w:r w:rsidRPr="00230EF6">
          <w:rPr>
            <w:rStyle w:val="TextoNormalCaracter"/>
          </w:rPr>
          <w:t>97/2022</w:t>
        </w:r>
      </w:hyperlink>
      <w:r w:rsidRPr="00230EF6">
        <w:rPr>
          <w:rStyle w:val="TextoNormalCaracter"/>
        </w:rPr>
        <w:t>, f. 5.</w:t>
      </w:r>
    </w:p>
    <w:p w:rsidR="00230EF6" w:rsidRPr="00230EF6" w:rsidRDefault="00230EF6" w:rsidP="00230EF6">
      <w:pPr>
        <w:pStyle w:val="TextoNormalSangraFrancesa"/>
        <w:rPr>
          <w:rStyle w:val="TextoNormalCaracter"/>
        </w:rPr>
      </w:pPr>
      <w:bookmarkStart w:id="120" w:name="DESCRIPTORALFABETICO40"/>
      <w:r w:rsidRPr="00230EF6">
        <w:rPr>
          <w:rStyle w:val="TextoNormalNegritaCaracter"/>
        </w:rPr>
        <w:t>Denegación de asistencia letrada</w:t>
      </w:r>
      <w:bookmarkEnd w:id="120"/>
      <w:r w:rsidRPr="00230EF6">
        <w:rPr>
          <w:rStyle w:val="TextoNormalCaracter"/>
        </w:rPr>
        <w:t xml:space="preserve">, Sentencia </w:t>
      </w:r>
      <w:hyperlink w:anchor="SENTENCIA_2022_103" w:history="1">
        <w:r w:rsidRPr="00230EF6">
          <w:rPr>
            <w:rStyle w:val="TextoNormalCaracter"/>
          </w:rPr>
          <w:t>103/2022</w:t>
        </w:r>
      </w:hyperlink>
      <w:r w:rsidRPr="00230EF6">
        <w:rPr>
          <w:rStyle w:val="TextoNormalCaracter"/>
        </w:rPr>
        <w:t>, f. 2.</w:t>
      </w:r>
    </w:p>
    <w:p w:rsidR="00230EF6" w:rsidRPr="00230EF6" w:rsidRDefault="00230EF6" w:rsidP="00230EF6">
      <w:pPr>
        <w:pStyle w:val="TextoNormalSangraFrancesa"/>
        <w:rPr>
          <w:rStyle w:val="TextoNormalCaracter"/>
        </w:rPr>
      </w:pPr>
      <w:bookmarkStart w:id="121" w:name="DESCRIPTORALFABETICO65"/>
      <w:r w:rsidRPr="00230EF6">
        <w:rPr>
          <w:rStyle w:val="TextoNormalNegritaCaracter"/>
        </w:rPr>
        <w:t>Denegación de solicitud de personación</w:t>
      </w:r>
      <w:bookmarkEnd w:id="121"/>
      <w:r w:rsidRPr="00230EF6">
        <w:rPr>
          <w:rStyle w:val="TextoNormalCaracter"/>
        </w:rPr>
        <w:t xml:space="preserve">, Auto </w:t>
      </w:r>
      <w:hyperlink w:anchor="AUTO_2022_125" w:history="1">
        <w:r w:rsidRPr="00230EF6">
          <w:rPr>
            <w:rStyle w:val="TextoNormalCaracter"/>
          </w:rPr>
          <w:t>125/2022</w:t>
        </w:r>
      </w:hyperlink>
      <w:r w:rsidRPr="00230EF6">
        <w:rPr>
          <w:rStyle w:val="TextoNormalCaracter"/>
        </w:rPr>
        <w:t>, f. 2.</w:t>
      </w:r>
    </w:p>
    <w:p w:rsidR="00230EF6" w:rsidRPr="00230EF6" w:rsidRDefault="00230EF6" w:rsidP="00230EF6">
      <w:pPr>
        <w:pStyle w:val="TextoNormalSangraFrancesa"/>
        <w:rPr>
          <w:rStyle w:val="TextoNormalCaracter"/>
        </w:rPr>
      </w:pPr>
      <w:bookmarkStart w:id="122" w:name="DESCRIPTORALFABETICO60"/>
      <w:r w:rsidRPr="00230EF6">
        <w:rPr>
          <w:rStyle w:val="TextoNormalNegritaCaracter"/>
        </w:rPr>
        <w:t>Denegación de suspensión de resoluciones judiciales</w:t>
      </w:r>
      <w:bookmarkEnd w:id="122"/>
      <w:r w:rsidRPr="00230EF6">
        <w:rPr>
          <w:rStyle w:val="TextoNormalCaracter"/>
        </w:rPr>
        <w:t xml:space="preserve">, Autos </w:t>
      </w:r>
      <w:hyperlink w:anchor="AUTO_2022_109" w:history="1">
        <w:r w:rsidRPr="00230EF6">
          <w:rPr>
            <w:rStyle w:val="TextoNormalCaracter"/>
          </w:rPr>
          <w:t>109/2022</w:t>
        </w:r>
      </w:hyperlink>
      <w:r w:rsidRPr="00230EF6">
        <w:rPr>
          <w:rStyle w:val="TextoNormalCaracter"/>
        </w:rPr>
        <w:t xml:space="preserve">, f. 2; </w:t>
      </w:r>
      <w:hyperlink w:anchor="AUTO_2022_116" w:history="1">
        <w:r w:rsidRPr="00230EF6">
          <w:rPr>
            <w:rStyle w:val="TextoNormalCaracter"/>
          </w:rPr>
          <w:t>116/2022</w:t>
        </w:r>
      </w:hyperlink>
      <w:r w:rsidRPr="00230EF6">
        <w:rPr>
          <w:rStyle w:val="TextoNormalCaracter"/>
        </w:rPr>
        <w:t xml:space="preserve">, ff. 3 y 4; </w:t>
      </w:r>
      <w:hyperlink w:anchor="AUTO_2022_118" w:history="1">
        <w:r w:rsidRPr="00230EF6">
          <w:rPr>
            <w:rStyle w:val="TextoNormalCaracter"/>
          </w:rPr>
          <w:t>118/2022</w:t>
        </w:r>
      </w:hyperlink>
      <w:r w:rsidRPr="00230EF6">
        <w:rPr>
          <w:rStyle w:val="TextoNormalCaracter"/>
        </w:rPr>
        <w:t>, f. único.</w:t>
      </w:r>
    </w:p>
    <w:p w:rsidR="00230EF6" w:rsidRPr="00230EF6" w:rsidRDefault="00230EF6" w:rsidP="00230EF6">
      <w:pPr>
        <w:pStyle w:val="TextoNormalSangraFrancesa"/>
        <w:rPr>
          <w:rStyle w:val="TextoNormalCaracter"/>
        </w:rPr>
      </w:pPr>
      <w:bookmarkStart w:id="123" w:name="DESCRIPTORALFABETICO15"/>
      <w:r w:rsidRPr="00230EF6">
        <w:rPr>
          <w:rStyle w:val="TextoNormalNegritaCaracter"/>
        </w:rPr>
        <w:t>Derecho a ejercer los cargos públicos</w:t>
      </w:r>
      <w:bookmarkEnd w:id="123"/>
      <w:r w:rsidRPr="00230EF6">
        <w:rPr>
          <w:rStyle w:val="TextoNormalCaracter"/>
        </w:rPr>
        <w:t xml:space="preserve">, </w:t>
      </w:r>
    </w:p>
    <w:p w:rsidR="00230EF6" w:rsidRPr="00230EF6" w:rsidRDefault="00230EF6" w:rsidP="00230EF6">
      <w:pPr>
        <w:pStyle w:val="TextoNormalSangraFrancesa"/>
        <w:rPr>
          <w:rStyle w:val="TextoNormalCaracter"/>
        </w:rPr>
      </w:pPr>
      <w:r w:rsidRPr="00230EF6">
        <w:rPr>
          <w:rStyle w:val="TextoNormalCursivaCaracter"/>
        </w:rPr>
        <w:t xml:space="preserve">    Respetado, </w:t>
      </w:r>
      <w:r w:rsidRPr="00230EF6">
        <w:rPr>
          <w:rStyle w:val="TextoNormalCaracter"/>
        </w:rPr>
        <w:t xml:space="preserve">Sentencia </w:t>
      </w:r>
      <w:hyperlink w:anchor="SENTENCIA_2022_97" w:history="1">
        <w:r w:rsidRPr="00230EF6">
          <w:rPr>
            <w:rStyle w:val="TextoNormalCaracter"/>
          </w:rPr>
          <w:t>97/2022</w:t>
        </w:r>
      </w:hyperlink>
      <w:r w:rsidRPr="00230EF6">
        <w:rPr>
          <w:rStyle w:val="TextoNormalCaracter"/>
        </w:rPr>
        <w:t>, ff. 4, 5.</w:t>
      </w:r>
    </w:p>
    <w:p w:rsidR="00230EF6" w:rsidRPr="00230EF6" w:rsidRDefault="00230EF6" w:rsidP="00230EF6">
      <w:pPr>
        <w:pStyle w:val="TextoNormalSangraFrancesa"/>
        <w:rPr>
          <w:rStyle w:val="TextoNormalCaracter"/>
        </w:rPr>
      </w:pPr>
      <w:r w:rsidRPr="00230EF6">
        <w:rPr>
          <w:rStyle w:val="TextoNormalCursivaCaracter"/>
        </w:rPr>
        <w:t xml:space="preserve">    Vulnerado, </w:t>
      </w:r>
      <w:r w:rsidRPr="00230EF6">
        <w:rPr>
          <w:rStyle w:val="TextoNormalCaracter"/>
        </w:rPr>
        <w:t xml:space="preserve">Sentencias </w:t>
      </w:r>
      <w:hyperlink w:anchor="SENTENCIA_2022_92" w:history="1">
        <w:r w:rsidRPr="00230EF6">
          <w:rPr>
            <w:rStyle w:val="TextoNormalCaracter"/>
          </w:rPr>
          <w:t>92/2022</w:t>
        </w:r>
      </w:hyperlink>
      <w:r w:rsidRPr="00230EF6">
        <w:rPr>
          <w:rStyle w:val="TextoNormalCaracter"/>
        </w:rPr>
        <w:t xml:space="preserve">, ff. 2 y 3; </w:t>
      </w:r>
      <w:hyperlink w:anchor="SENTENCIA_2022_93" w:history="1">
        <w:r w:rsidRPr="00230EF6">
          <w:rPr>
            <w:rStyle w:val="TextoNormalCaracter"/>
          </w:rPr>
          <w:t>93/2022</w:t>
        </w:r>
      </w:hyperlink>
      <w:r w:rsidRPr="00230EF6">
        <w:rPr>
          <w:rStyle w:val="TextoNormalCaracter"/>
        </w:rPr>
        <w:t xml:space="preserve">, ff. 2 y 3; </w:t>
      </w:r>
      <w:hyperlink w:anchor="SENTENCIA_2022_94" w:history="1">
        <w:r w:rsidRPr="00230EF6">
          <w:rPr>
            <w:rStyle w:val="TextoNormalCaracter"/>
          </w:rPr>
          <w:t>94/2022</w:t>
        </w:r>
      </w:hyperlink>
      <w:r w:rsidRPr="00230EF6">
        <w:rPr>
          <w:rStyle w:val="TextoNormalCaracter"/>
        </w:rPr>
        <w:t xml:space="preserve">, f. 2; </w:t>
      </w:r>
      <w:hyperlink w:anchor="SENTENCIA_2022_95" w:history="1">
        <w:r w:rsidRPr="00230EF6">
          <w:rPr>
            <w:rStyle w:val="TextoNormalCaracter"/>
          </w:rPr>
          <w:t>95/2022</w:t>
        </w:r>
      </w:hyperlink>
      <w:r w:rsidRPr="00230EF6">
        <w:rPr>
          <w:rStyle w:val="TextoNormalCaracter"/>
        </w:rPr>
        <w:t xml:space="preserve">, f. 2; </w:t>
      </w:r>
      <w:hyperlink w:anchor="SENTENCIA_2022_96" w:history="1">
        <w:r w:rsidRPr="00230EF6">
          <w:rPr>
            <w:rStyle w:val="TextoNormalCaracter"/>
          </w:rPr>
          <w:t>96/2022</w:t>
        </w:r>
      </w:hyperlink>
      <w:r w:rsidRPr="00230EF6">
        <w:rPr>
          <w:rStyle w:val="TextoNormalCaracter"/>
        </w:rPr>
        <w:t xml:space="preserve">, f. 4; </w:t>
      </w:r>
      <w:hyperlink w:anchor="SENTENCIA_2022_115" w:history="1">
        <w:r w:rsidRPr="00230EF6">
          <w:rPr>
            <w:rStyle w:val="TextoNormalCaracter"/>
          </w:rPr>
          <w:t>115/2022</w:t>
        </w:r>
      </w:hyperlink>
      <w:r w:rsidRPr="00230EF6">
        <w:rPr>
          <w:rStyle w:val="TextoNormalCaracter"/>
        </w:rPr>
        <w:t>, f. 4.</w:t>
      </w:r>
    </w:p>
    <w:p w:rsidR="00230EF6" w:rsidRPr="00230EF6" w:rsidRDefault="00230EF6" w:rsidP="00230EF6">
      <w:pPr>
        <w:pStyle w:val="TextoNormalSangraFrancesa"/>
        <w:rPr>
          <w:rStyle w:val="TextoNormalCaracter"/>
        </w:rPr>
      </w:pPr>
      <w:bookmarkStart w:id="124" w:name="DESCRIPTORALFABETICO39"/>
      <w:r w:rsidRPr="00230EF6">
        <w:rPr>
          <w:rStyle w:val="TextoNormalNegritaCaracter"/>
        </w:rPr>
        <w:t>Derecho a la asistencia letrada</w:t>
      </w:r>
      <w:bookmarkEnd w:id="124"/>
      <w:r w:rsidRPr="00230EF6">
        <w:rPr>
          <w:rStyle w:val="TextoNormalCaracter"/>
        </w:rPr>
        <w:t xml:space="preserve">, </w:t>
      </w:r>
    </w:p>
    <w:p w:rsidR="00230EF6" w:rsidRPr="00230EF6" w:rsidRDefault="00230EF6" w:rsidP="00230EF6">
      <w:pPr>
        <w:pStyle w:val="TextoNormalSangraFrancesa"/>
        <w:rPr>
          <w:rStyle w:val="TextoNormalCaracter"/>
        </w:rPr>
      </w:pPr>
      <w:r w:rsidRPr="00230EF6">
        <w:rPr>
          <w:rStyle w:val="TextoNormalCursivaCaracter"/>
        </w:rPr>
        <w:t xml:space="preserve">    Vulnerado, </w:t>
      </w:r>
      <w:r w:rsidRPr="00230EF6">
        <w:rPr>
          <w:rStyle w:val="TextoNormalCaracter"/>
        </w:rPr>
        <w:t xml:space="preserve">Sentencia </w:t>
      </w:r>
      <w:hyperlink w:anchor="SENTENCIA_2022_103" w:history="1">
        <w:r w:rsidRPr="00230EF6">
          <w:rPr>
            <w:rStyle w:val="TextoNormalCaracter"/>
          </w:rPr>
          <w:t>103/2022</w:t>
        </w:r>
      </w:hyperlink>
      <w:r w:rsidRPr="00230EF6">
        <w:rPr>
          <w:rStyle w:val="TextoNormalCaracter"/>
        </w:rPr>
        <w:t>, f. 2.</w:t>
      </w:r>
    </w:p>
    <w:p w:rsidR="00230EF6" w:rsidRPr="00230EF6" w:rsidRDefault="00230EF6" w:rsidP="00230EF6">
      <w:pPr>
        <w:pStyle w:val="TextoNormalSangraFrancesa"/>
        <w:rPr>
          <w:rStyle w:val="TextoNormalCaracter"/>
        </w:rPr>
      </w:pPr>
      <w:bookmarkStart w:id="125" w:name="DESCRIPTORALFABETICO174"/>
      <w:r w:rsidRPr="00230EF6">
        <w:rPr>
          <w:rStyle w:val="TextoNormalNegritaCaracter"/>
        </w:rPr>
        <w:t>Derecho a la asistencia sanitaria</w:t>
      </w:r>
      <w:bookmarkEnd w:id="125"/>
      <w:r w:rsidRPr="00230EF6">
        <w:rPr>
          <w:rStyle w:val="TextoNormalCaracter"/>
        </w:rPr>
        <w:t xml:space="preserve">, Sentencia </w:t>
      </w:r>
      <w:hyperlink w:anchor="SENTENCIA_2022_106" w:history="1">
        <w:r w:rsidRPr="00230EF6">
          <w:rPr>
            <w:rStyle w:val="TextoNormalCaracter"/>
          </w:rPr>
          <w:t>106/2022</w:t>
        </w:r>
      </w:hyperlink>
      <w:r w:rsidRPr="00230EF6">
        <w:rPr>
          <w:rStyle w:val="TextoNormalCaracter"/>
        </w:rPr>
        <w:t>, f. 7.</w:t>
      </w:r>
    </w:p>
    <w:p w:rsidR="00230EF6" w:rsidRPr="00230EF6" w:rsidRDefault="00230EF6" w:rsidP="00230EF6">
      <w:pPr>
        <w:pStyle w:val="TextoNormalSangraFrancesa"/>
        <w:rPr>
          <w:rStyle w:val="TextoNormalCaracter"/>
        </w:rPr>
      </w:pPr>
      <w:bookmarkStart w:id="126" w:name="DESCRIPTORALFABETICO133"/>
      <w:r w:rsidRPr="00230EF6">
        <w:rPr>
          <w:rStyle w:val="TextoNormalNegritaCaracter"/>
        </w:rPr>
        <w:t>Derecho a la información de consumidores</w:t>
      </w:r>
      <w:bookmarkEnd w:id="126"/>
      <w:r w:rsidRPr="00230EF6">
        <w:rPr>
          <w:rStyle w:val="TextoNormalCaracter"/>
        </w:rPr>
        <w:t xml:space="preserve">, Sentencia </w:t>
      </w:r>
      <w:hyperlink w:anchor="SENTENCIA_2022_105" w:history="1">
        <w:r w:rsidRPr="00230EF6">
          <w:rPr>
            <w:rStyle w:val="TextoNormalCaracter"/>
          </w:rPr>
          <w:t>105/2022</w:t>
        </w:r>
      </w:hyperlink>
      <w:r w:rsidRPr="00230EF6">
        <w:rPr>
          <w:rStyle w:val="TextoNormalCaracter"/>
        </w:rPr>
        <w:t>, VP.</w:t>
      </w:r>
    </w:p>
    <w:p w:rsidR="00230EF6" w:rsidRPr="00230EF6" w:rsidRDefault="00230EF6" w:rsidP="00230EF6">
      <w:pPr>
        <w:pStyle w:val="TextoNormalSangraFrancesa"/>
        <w:rPr>
          <w:rStyle w:val="TextoNormalCaracter"/>
        </w:rPr>
      </w:pPr>
      <w:bookmarkStart w:id="127" w:name="DESCRIPTORALFABETICO18"/>
      <w:r w:rsidRPr="00230EF6">
        <w:rPr>
          <w:rStyle w:val="TextoNormalNegritaCaracter"/>
        </w:rPr>
        <w:t>Derecho a la intimidad en el ámbito laboral</w:t>
      </w:r>
      <w:bookmarkEnd w:id="127"/>
      <w:r w:rsidRPr="00230EF6">
        <w:rPr>
          <w:rStyle w:val="TextoNormalCaracter"/>
        </w:rPr>
        <w:t xml:space="preserve">, Sentencia </w:t>
      </w:r>
      <w:hyperlink w:anchor="SENTENCIA_2022_119" w:history="1">
        <w:r w:rsidRPr="00230EF6">
          <w:rPr>
            <w:rStyle w:val="TextoNormalCaracter"/>
          </w:rPr>
          <w:t>119/2022</w:t>
        </w:r>
      </w:hyperlink>
      <w:r w:rsidRPr="00230EF6">
        <w:rPr>
          <w:rStyle w:val="TextoNormalCaracter"/>
        </w:rPr>
        <w:t>, f. 4 y 6.</w:t>
      </w:r>
    </w:p>
    <w:p w:rsidR="00230EF6" w:rsidRPr="00230EF6" w:rsidRDefault="00230EF6" w:rsidP="00230EF6">
      <w:pPr>
        <w:pStyle w:val="TextoNormalSangraFrancesa"/>
        <w:rPr>
          <w:rStyle w:val="TextoNormalCaracter"/>
        </w:rPr>
      </w:pPr>
      <w:bookmarkStart w:id="128" w:name="DESCRIPTORALFABETICO19"/>
      <w:r w:rsidRPr="00230EF6">
        <w:rPr>
          <w:rStyle w:val="TextoNormalNegritaCaracter"/>
        </w:rPr>
        <w:t>Derecho a la libertad personal</w:t>
      </w:r>
      <w:bookmarkEnd w:id="128"/>
      <w:r w:rsidRPr="00230EF6">
        <w:rPr>
          <w:rStyle w:val="TextoNormalCaracter"/>
        </w:rPr>
        <w:t xml:space="preserve">, </w:t>
      </w:r>
    </w:p>
    <w:p w:rsidR="00230EF6" w:rsidRPr="00230EF6" w:rsidRDefault="00230EF6" w:rsidP="00230EF6">
      <w:pPr>
        <w:pStyle w:val="TextoNormalSangraFrancesa"/>
        <w:rPr>
          <w:rStyle w:val="TextoNormalCaracter"/>
        </w:rPr>
      </w:pPr>
      <w:r w:rsidRPr="00230EF6">
        <w:rPr>
          <w:rStyle w:val="TextoNormalCursivaCaracter"/>
        </w:rPr>
        <w:t xml:space="preserve">    Vulnerado, </w:t>
      </w:r>
      <w:r w:rsidRPr="00230EF6">
        <w:rPr>
          <w:rStyle w:val="TextoNormalCaracter"/>
        </w:rPr>
        <w:t xml:space="preserve">Sentencia </w:t>
      </w:r>
      <w:hyperlink w:anchor="SENTENCIA_2022_103" w:history="1">
        <w:r w:rsidRPr="00230EF6">
          <w:rPr>
            <w:rStyle w:val="TextoNormalCaracter"/>
          </w:rPr>
          <w:t>103/2022</w:t>
        </w:r>
      </w:hyperlink>
      <w:r w:rsidRPr="00230EF6">
        <w:rPr>
          <w:rStyle w:val="TextoNormalCaracter"/>
        </w:rPr>
        <w:t>, ff. 2 a 4.</w:t>
      </w:r>
    </w:p>
    <w:p w:rsidR="00230EF6" w:rsidRPr="00230EF6" w:rsidRDefault="00230EF6" w:rsidP="00230EF6">
      <w:pPr>
        <w:pStyle w:val="TextoNormalSangraFrancesa"/>
        <w:rPr>
          <w:rStyle w:val="TextoNormalCaracter"/>
        </w:rPr>
      </w:pPr>
      <w:bookmarkStart w:id="129" w:name="DESCRIPTORALFABETICO22"/>
      <w:r w:rsidRPr="00230EF6">
        <w:rPr>
          <w:rStyle w:val="TextoNormalNegritaCaracter"/>
        </w:rPr>
        <w:t>Derecho a la protección de datos personales</w:t>
      </w:r>
      <w:bookmarkEnd w:id="129"/>
      <w:r w:rsidRPr="00230EF6">
        <w:rPr>
          <w:rStyle w:val="TextoNormalCaracter"/>
        </w:rPr>
        <w:t xml:space="preserve">, Sentencias </w:t>
      </w:r>
      <w:hyperlink w:anchor="SENTENCIA_2022_105" w:history="1">
        <w:r w:rsidRPr="00230EF6">
          <w:rPr>
            <w:rStyle w:val="TextoNormalCaracter"/>
          </w:rPr>
          <w:t>105/2022</w:t>
        </w:r>
      </w:hyperlink>
      <w:r w:rsidRPr="00230EF6">
        <w:rPr>
          <w:rStyle w:val="TextoNormalCaracter"/>
        </w:rPr>
        <w:t xml:space="preserve">, f. 2, VP; </w:t>
      </w:r>
      <w:hyperlink w:anchor="SENTENCIA_2022_119" w:history="1">
        <w:r w:rsidRPr="00230EF6">
          <w:rPr>
            <w:rStyle w:val="TextoNormalCaracter"/>
          </w:rPr>
          <w:t>119/2022</w:t>
        </w:r>
      </w:hyperlink>
      <w:r w:rsidRPr="00230EF6">
        <w:rPr>
          <w:rStyle w:val="TextoNormalCaracter"/>
        </w:rPr>
        <w:t>, f. 4, 5 y 6.</w:t>
      </w:r>
    </w:p>
    <w:p w:rsidR="00230EF6" w:rsidRPr="00230EF6" w:rsidRDefault="00230EF6" w:rsidP="00230EF6">
      <w:pPr>
        <w:pStyle w:val="TextoNormalSangraFrancesa"/>
        <w:rPr>
          <w:rStyle w:val="TextoNormalCaracter"/>
        </w:rPr>
      </w:pPr>
      <w:bookmarkStart w:id="130" w:name="DESCRIPTORALFABETICO24"/>
      <w:r w:rsidRPr="00230EF6">
        <w:rPr>
          <w:rStyle w:val="TextoNormalNegritaCaracter"/>
        </w:rPr>
        <w:t>Derecho a la tutela judicial efectiva</w:t>
      </w:r>
      <w:bookmarkEnd w:id="130"/>
      <w:r w:rsidRPr="00230EF6">
        <w:rPr>
          <w:rStyle w:val="TextoNormalCaracter"/>
        </w:rPr>
        <w:t xml:space="preserve">, Sentencia </w:t>
      </w:r>
      <w:hyperlink w:anchor="SENTENCIA_2022_106" w:history="1">
        <w:r w:rsidRPr="00230EF6">
          <w:rPr>
            <w:rStyle w:val="TextoNormalCaracter"/>
          </w:rPr>
          <w:t>106/2022</w:t>
        </w:r>
      </w:hyperlink>
      <w:r w:rsidRPr="00230EF6">
        <w:rPr>
          <w:rStyle w:val="TextoNormalCaracter"/>
        </w:rPr>
        <w:t>, f. 3.</w:t>
      </w:r>
    </w:p>
    <w:p w:rsidR="00230EF6" w:rsidRPr="00230EF6" w:rsidRDefault="00230EF6" w:rsidP="00230EF6">
      <w:pPr>
        <w:pStyle w:val="TextoNormalSangraFrancesa"/>
        <w:rPr>
          <w:rStyle w:val="TextoNormalCaracter"/>
        </w:rPr>
      </w:pPr>
      <w:r w:rsidRPr="00230EF6">
        <w:rPr>
          <w:rStyle w:val="TextoNormalCursivaCaracter"/>
        </w:rPr>
        <w:t xml:space="preserve">    Vulnerado, </w:t>
      </w:r>
      <w:r w:rsidRPr="00230EF6">
        <w:rPr>
          <w:rStyle w:val="TextoNormalCaracter"/>
        </w:rPr>
        <w:t xml:space="preserve">Sentencias </w:t>
      </w:r>
      <w:hyperlink w:anchor="SENTENCIA_2022_104" w:history="1">
        <w:r w:rsidRPr="00230EF6">
          <w:rPr>
            <w:rStyle w:val="TextoNormalCaracter"/>
          </w:rPr>
          <w:t>104/2022</w:t>
        </w:r>
      </w:hyperlink>
      <w:r w:rsidRPr="00230EF6">
        <w:rPr>
          <w:rStyle w:val="TextoNormalCaracter"/>
        </w:rPr>
        <w:t xml:space="preserve">, ff. 3, 4; </w:t>
      </w:r>
      <w:hyperlink w:anchor="SENTENCIA_2022_108" w:history="1">
        <w:r w:rsidRPr="00230EF6">
          <w:rPr>
            <w:rStyle w:val="TextoNormalCaracter"/>
          </w:rPr>
          <w:t>108/2022</w:t>
        </w:r>
      </w:hyperlink>
      <w:r w:rsidRPr="00230EF6">
        <w:rPr>
          <w:rStyle w:val="TextoNormalCaracter"/>
        </w:rPr>
        <w:t xml:space="preserve">, f. 6; </w:t>
      </w:r>
      <w:hyperlink w:anchor="SENTENCIA_2022_113" w:history="1">
        <w:r w:rsidRPr="00230EF6">
          <w:rPr>
            <w:rStyle w:val="TextoNormalCaracter"/>
          </w:rPr>
          <w:t>113/2022</w:t>
        </w:r>
      </w:hyperlink>
      <w:r w:rsidRPr="00230EF6">
        <w:rPr>
          <w:rStyle w:val="TextoNormalCaracter"/>
        </w:rPr>
        <w:t xml:space="preserve">, ff. 2, 3; </w:t>
      </w:r>
      <w:hyperlink w:anchor="SENTENCIA_2022_119" w:history="1">
        <w:r w:rsidRPr="00230EF6">
          <w:rPr>
            <w:rStyle w:val="TextoNormalCaracter"/>
          </w:rPr>
          <w:t>119/2022</w:t>
        </w:r>
      </w:hyperlink>
      <w:r w:rsidRPr="00230EF6">
        <w:rPr>
          <w:rStyle w:val="TextoNormalCaracter"/>
        </w:rPr>
        <w:t>, f. 6.</w:t>
      </w:r>
    </w:p>
    <w:p w:rsidR="00230EF6" w:rsidRPr="00230EF6" w:rsidRDefault="00230EF6" w:rsidP="00230EF6">
      <w:pPr>
        <w:pStyle w:val="TextoNormalSangraFrancesa"/>
        <w:rPr>
          <w:rStyle w:val="TextoNormalCaracter"/>
        </w:rPr>
      </w:pPr>
      <w:bookmarkStart w:id="131" w:name="DESCRIPTORALFABETICO33"/>
      <w:r w:rsidRPr="00230EF6">
        <w:rPr>
          <w:rStyle w:val="TextoNormalNegritaCaracter"/>
        </w:rPr>
        <w:t>Derecho a la tutela judicial sin indefensión</w:t>
      </w:r>
      <w:bookmarkEnd w:id="131"/>
      <w:r w:rsidRPr="00230EF6">
        <w:rPr>
          <w:rStyle w:val="TextoNormalCaracter"/>
        </w:rPr>
        <w:t xml:space="preserve">, </w:t>
      </w:r>
    </w:p>
    <w:p w:rsidR="00230EF6" w:rsidRPr="00230EF6" w:rsidRDefault="00230EF6" w:rsidP="00230EF6">
      <w:pPr>
        <w:pStyle w:val="TextoNormalSangraFrancesa"/>
        <w:rPr>
          <w:rStyle w:val="TextoNormalCaracter"/>
        </w:rPr>
      </w:pPr>
      <w:r w:rsidRPr="00230EF6">
        <w:rPr>
          <w:rStyle w:val="TextoNormalCursivaCaracter"/>
        </w:rPr>
        <w:t xml:space="preserve">    Vulnerado, </w:t>
      </w:r>
      <w:r w:rsidRPr="00230EF6">
        <w:rPr>
          <w:rStyle w:val="TextoNormalCaracter"/>
        </w:rPr>
        <w:t xml:space="preserve">Sentencias </w:t>
      </w:r>
      <w:hyperlink w:anchor="SENTENCIA_2022_91" w:history="1">
        <w:r w:rsidRPr="00230EF6">
          <w:rPr>
            <w:rStyle w:val="TextoNormalCaracter"/>
          </w:rPr>
          <w:t>91/2022</w:t>
        </w:r>
      </w:hyperlink>
      <w:r w:rsidRPr="00230EF6">
        <w:rPr>
          <w:rStyle w:val="TextoNormalCaracter"/>
        </w:rPr>
        <w:t xml:space="preserve">, 3 a 5; </w:t>
      </w:r>
      <w:hyperlink w:anchor="SENTENCIA_2022_102" w:history="1">
        <w:r w:rsidRPr="00230EF6">
          <w:rPr>
            <w:rStyle w:val="TextoNormalCaracter"/>
          </w:rPr>
          <w:t>102/2022</w:t>
        </w:r>
      </w:hyperlink>
      <w:r w:rsidRPr="00230EF6">
        <w:rPr>
          <w:rStyle w:val="TextoNormalCaracter"/>
        </w:rPr>
        <w:t xml:space="preserve">, ff. 6 y 7; </w:t>
      </w:r>
      <w:hyperlink w:anchor="SENTENCIA_2022_107" w:history="1">
        <w:r w:rsidRPr="00230EF6">
          <w:rPr>
            <w:rStyle w:val="TextoNormalCaracter"/>
          </w:rPr>
          <w:t>107/2022</w:t>
        </w:r>
      </w:hyperlink>
      <w:r w:rsidRPr="00230EF6">
        <w:rPr>
          <w:rStyle w:val="TextoNormalCaracter"/>
        </w:rPr>
        <w:t xml:space="preserve">, ff. 2, 3; </w:t>
      </w:r>
      <w:hyperlink w:anchor="SENTENCIA_2022_109" w:history="1">
        <w:r w:rsidRPr="00230EF6">
          <w:rPr>
            <w:rStyle w:val="TextoNormalCaracter"/>
          </w:rPr>
          <w:t>109/2022</w:t>
        </w:r>
      </w:hyperlink>
      <w:r w:rsidRPr="00230EF6">
        <w:rPr>
          <w:rStyle w:val="TextoNormalCaracter"/>
        </w:rPr>
        <w:t xml:space="preserve">, f. 2; </w:t>
      </w:r>
      <w:hyperlink w:anchor="SENTENCIA_2022_110" w:history="1">
        <w:r w:rsidRPr="00230EF6">
          <w:rPr>
            <w:rStyle w:val="TextoNormalCaracter"/>
          </w:rPr>
          <w:t>110/2022</w:t>
        </w:r>
      </w:hyperlink>
      <w:r w:rsidRPr="00230EF6">
        <w:rPr>
          <w:rStyle w:val="TextoNormalCaracter"/>
        </w:rPr>
        <w:t xml:space="preserve">, ff. 2 y 3; </w:t>
      </w:r>
      <w:hyperlink w:anchor="SENTENCIA_2022_112" w:history="1">
        <w:r w:rsidRPr="00230EF6">
          <w:rPr>
            <w:rStyle w:val="TextoNormalCaracter"/>
          </w:rPr>
          <w:t>112/2022</w:t>
        </w:r>
      </w:hyperlink>
      <w:r w:rsidRPr="00230EF6">
        <w:rPr>
          <w:rStyle w:val="TextoNormalCaracter"/>
        </w:rPr>
        <w:t>, ff. 2 y 3.</w:t>
      </w:r>
    </w:p>
    <w:p w:rsidR="00230EF6" w:rsidRPr="00230EF6" w:rsidRDefault="00230EF6" w:rsidP="00230EF6">
      <w:pPr>
        <w:pStyle w:val="TextoNormalSangraFrancesa"/>
        <w:rPr>
          <w:rStyle w:val="TextoNormalCaracter"/>
        </w:rPr>
      </w:pPr>
      <w:bookmarkStart w:id="132" w:name="DESCRIPTORALFABETICO34"/>
      <w:r w:rsidRPr="00230EF6">
        <w:rPr>
          <w:rStyle w:val="TextoNormalNegritaCaracter"/>
        </w:rPr>
        <w:t>Derecho a no padecer discriminación</w:t>
      </w:r>
      <w:bookmarkEnd w:id="132"/>
      <w:r w:rsidRPr="00230EF6">
        <w:rPr>
          <w:rStyle w:val="TextoNormalCaracter"/>
        </w:rPr>
        <w:t xml:space="preserve">, </w:t>
      </w:r>
    </w:p>
    <w:p w:rsidR="00230EF6" w:rsidRPr="00230EF6" w:rsidRDefault="00230EF6" w:rsidP="00230EF6">
      <w:pPr>
        <w:pStyle w:val="TextoNormalSangraFrancesa"/>
        <w:rPr>
          <w:rStyle w:val="TextoNormalCaracter"/>
        </w:rPr>
      </w:pPr>
      <w:r w:rsidRPr="00230EF6">
        <w:rPr>
          <w:rStyle w:val="TextoNormalCursivaCaracter"/>
        </w:rPr>
        <w:t xml:space="preserve">    Vulnerado, </w:t>
      </w:r>
      <w:r w:rsidRPr="00230EF6">
        <w:rPr>
          <w:rStyle w:val="TextoNormalCaracter"/>
        </w:rPr>
        <w:t xml:space="preserve">Sentencia </w:t>
      </w:r>
      <w:hyperlink w:anchor="SENTENCIA_2022_111" w:history="1">
        <w:r w:rsidRPr="00230EF6">
          <w:rPr>
            <w:rStyle w:val="TextoNormalCaracter"/>
          </w:rPr>
          <w:t>111/2022</w:t>
        </w:r>
      </w:hyperlink>
      <w:r w:rsidRPr="00230EF6">
        <w:rPr>
          <w:rStyle w:val="TextoNormalCaracter"/>
        </w:rPr>
        <w:t>, f. 3.</w:t>
      </w:r>
    </w:p>
    <w:p w:rsidR="00230EF6" w:rsidRPr="00230EF6" w:rsidRDefault="00230EF6" w:rsidP="00230EF6">
      <w:pPr>
        <w:pStyle w:val="TextoNormalSangraFrancesa"/>
        <w:rPr>
          <w:rStyle w:val="TextoNormalCaracter"/>
        </w:rPr>
      </w:pPr>
      <w:bookmarkStart w:id="133" w:name="DESCRIPTORALFABETICO36"/>
      <w:r w:rsidRPr="00230EF6">
        <w:rPr>
          <w:rStyle w:val="TextoNormalNegritaCaracter"/>
        </w:rPr>
        <w:t>Derecho a participar en los asuntos públicos</w:t>
      </w:r>
      <w:bookmarkEnd w:id="133"/>
      <w:r w:rsidRPr="00230EF6">
        <w:rPr>
          <w:rStyle w:val="TextoNormalCaracter"/>
        </w:rPr>
        <w:t xml:space="preserve">, </w:t>
      </w:r>
    </w:p>
    <w:p w:rsidR="00230EF6" w:rsidRPr="00230EF6" w:rsidRDefault="00230EF6" w:rsidP="00230EF6">
      <w:pPr>
        <w:pStyle w:val="TextoNormalSangraFrancesa"/>
        <w:rPr>
          <w:rStyle w:val="TextoNormalCaracter"/>
        </w:rPr>
      </w:pPr>
      <w:r w:rsidRPr="00230EF6">
        <w:rPr>
          <w:rStyle w:val="TextoNormalCursivaCaracter"/>
        </w:rPr>
        <w:t xml:space="preserve">    Respetado, </w:t>
      </w:r>
      <w:r w:rsidRPr="00230EF6">
        <w:rPr>
          <w:rStyle w:val="TextoNormalCaracter"/>
        </w:rPr>
        <w:t xml:space="preserve">Sentencia </w:t>
      </w:r>
      <w:hyperlink w:anchor="SENTENCIA_2022_97" w:history="1">
        <w:r w:rsidRPr="00230EF6">
          <w:rPr>
            <w:rStyle w:val="TextoNormalCaracter"/>
          </w:rPr>
          <w:t>97/2022</w:t>
        </w:r>
      </w:hyperlink>
      <w:r w:rsidRPr="00230EF6">
        <w:rPr>
          <w:rStyle w:val="TextoNormalCaracter"/>
        </w:rPr>
        <w:t>, ff. 4, 5.</w:t>
      </w:r>
    </w:p>
    <w:p w:rsidR="00230EF6" w:rsidRPr="00230EF6" w:rsidRDefault="00230EF6" w:rsidP="00230EF6">
      <w:pPr>
        <w:pStyle w:val="TextoNormalSangraFrancesa"/>
        <w:rPr>
          <w:rStyle w:val="TextoNormalCaracter"/>
        </w:rPr>
      </w:pPr>
      <w:r w:rsidRPr="00230EF6">
        <w:rPr>
          <w:rStyle w:val="TextoNormalCursivaCaracter"/>
        </w:rPr>
        <w:t xml:space="preserve">    Vulnerado, </w:t>
      </w:r>
      <w:r w:rsidRPr="00230EF6">
        <w:rPr>
          <w:rStyle w:val="TextoNormalCaracter"/>
        </w:rPr>
        <w:t xml:space="preserve">Sentencias </w:t>
      </w:r>
      <w:hyperlink w:anchor="SENTENCIA_2022_92" w:history="1">
        <w:r w:rsidRPr="00230EF6">
          <w:rPr>
            <w:rStyle w:val="TextoNormalCaracter"/>
          </w:rPr>
          <w:t>92/2022</w:t>
        </w:r>
      </w:hyperlink>
      <w:r w:rsidRPr="00230EF6">
        <w:rPr>
          <w:rStyle w:val="TextoNormalCaracter"/>
        </w:rPr>
        <w:t xml:space="preserve">, ff. 2 a 4; </w:t>
      </w:r>
      <w:hyperlink w:anchor="SENTENCIA_2022_93" w:history="1">
        <w:r w:rsidRPr="00230EF6">
          <w:rPr>
            <w:rStyle w:val="TextoNormalCaracter"/>
          </w:rPr>
          <w:t>93/2022</w:t>
        </w:r>
      </w:hyperlink>
      <w:r w:rsidRPr="00230EF6">
        <w:rPr>
          <w:rStyle w:val="TextoNormalCaracter"/>
        </w:rPr>
        <w:t xml:space="preserve">, ff. 2 y 3; </w:t>
      </w:r>
      <w:hyperlink w:anchor="SENTENCIA_2022_95" w:history="1">
        <w:r w:rsidRPr="00230EF6">
          <w:rPr>
            <w:rStyle w:val="TextoNormalCaracter"/>
          </w:rPr>
          <w:t>95/2022</w:t>
        </w:r>
      </w:hyperlink>
      <w:r w:rsidRPr="00230EF6">
        <w:rPr>
          <w:rStyle w:val="TextoNormalCaracter"/>
        </w:rPr>
        <w:t xml:space="preserve">, f. 2; </w:t>
      </w:r>
      <w:hyperlink w:anchor="SENTENCIA_2022_96" w:history="1">
        <w:r w:rsidRPr="00230EF6">
          <w:rPr>
            <w:rStyle w:val="TextoNormalCaracter"/>
          </w:rPr>
          <w:t>96/2022</w:t>
        </w:r>
      </w:hyperlink>
      <w:r w:rsidRPr="00230EF6">
        <w:rPr>
          <w:rStyle w:val="TextoNormalCaracter"/>
        </w:rPr>
        <w:t xml:space="preserve">, f. 3; </w:t>
      </w:r>
      <w:hyperlink w:anchor="SENTENCIA_2022_115" w:history="1">
        <w:r w:rsidRPr="00230EF6">
          <w:rPr>
            <w:rStyle w:val="TextoNormalCaracter"/>
          </w:rPr>
          <w:t>115/2022</w:t>
        </w:r>
      </w:hyperlink>
      <w:r w:rsidRPr="00230EF6">
        <w:rPr>
          <w:rStyle w:val="TextoNormalCaracter"/>
        </w:rPr>
        <w:t>, f. 4.</w:t>
      </w:r>
    </w:p>
    <w:p w:rsidR="00230EF6" w:rsidRPr="00230EF6" w:rsidRDefault="00230EF6" w:rsidP="00230EF6">
      <w:pPr>
        <w:pStyle w:val="TextoNormalSangraFrancesa"/>
        <w:rPr>
          <w:rStyle w:val="TextoNormalCaracter"/>
        </w:rPr>
      </w:pPr>
      <w:bookmarkStart w:id="134" w:name="DESCRIPTORALFABETICO38"/>
      <w:r w:rsidRPr="00230EF6">
        <w:rPr>
          <w:rStyle w:val="TextoNormalNegritaCaracter"/>
        </w:rPr>
        <w:t>Derecho a un proceso con todas las garantías</w:t>
      </w:r>
      <w:bookmarkEnd w:id="134"/>
      <w:r w:rsidRPr="00230EF6">
        <w:rPr>
          <w:rStyle w:val="TextoNormalCaracter"/>
        </w:rPr>
        <w:t xml:space="preserve">, </w:t>
      </w:r>
    </w:p>
    <w:p w:rsidR="00230EF6" w:rsidRPr="00230EF6" w:rsidRDefault="00230EF6" w:rsidP="00230EF6">
      <w:pPr>
        <w:pStyle w:val="TextoNormalSangraFrancesa"/>
        <w:rPr>
          <w:rStyle w:val="TextoNormalCaracter"/>
        </w:rPr>
      </w:pPr>
      <w:r w:rsidRPr="00230EF6">
        <w:rPr>
          <w:rStyle w:val="TextoNormalCursivaCaracter"/>
        </w:rPr>
        <w:t xml:space="preserve">    Vulnerado, </w:t>
      </w:r>
      <w:r w:rsidRPr="00230EF6">
        <w:rPr>
          <w:rStyle w:val="TextoNormalCaracter"/>
        </w:rPr>
        <w:t xml:space="preserve">Sentencia </w:t>
      </w:r>
      <w:hyperlink w:anchor="SENTENCIA_2022_119" w:history="1">
        <w:r w:rsidRPr="00230EF6">
          <w:rPr>
            <w:rStyle w:val="TextoNormalCaracter"/>
          </w:rPr>
          <w:t>119/2022</w:t>
        </w:r>
      </w:hyperlink>
      <w:r w:rsidRPr="00230EF6">
        <w:rPr>
          <w:rStyle w:val="TextoNormalCaracter"/>
        </w:rPr>
        <w:t>, f. 6.</w:t>
      </w:r>
    </w:p>
    <w:p w:rsidR="00230EF6" w:rsidRPr="00230EF6" w:rsidRDefault="00230EF6" w:rsidP="00230EF6">
      <w:pPr>
        <w:pStyle w:val="TextoNormalSangraFrancesa"/>
        <w:rPr>
          <w:rStyle w:val="TextoNormalCaracter"/>
        </w:rPr>
      </w:pPr>
      <w:bookmarkStart w:id="135" w:name="DESCRIPTORALFABETICO41"/>
      <w:r w:rsidRPr="00230EF6">
        <w:rPr>
          <w:rStyle w:val="TextoNormalNegritaCaracter"/>
        </w:rPr>
        <w:t>Derecho a utilizar medios de prueba</w:t>
      </w:r>
      <w:bookmarkEnd w:id="135"/>
      <w:r w:rsidRPr="00230EF6">
        <w:rPr>
          <w:rStyle w:val="TextoNormalCaracter"/>
        </w:rPr>
        <w:t xml:space="preserve">, </w:t>
      </w:r>
    </w:p>
    <w:p w:rsidR="00230EF6" w:rsidRPr="00230EF6" w:rsidRDefault="00230EF6" w:rsidP="00230EF6">
      <w:pPr>
        <w:pStyle w:val="TextoNormalSangraFrancesa"/>
        <w:rPr>
          <w:rStyle w:val="TextoNormalCaracter"/>
        </w:rPr>
      </w:pPr>
      <w:r w:rsidRPr="00230EF6">
        <w:rPr>
          <w:rStyle w:val="TextoNormalCursivaCaracter"/>
        </w:rPr>
        <w:t xml:space="preserve">    Vulnerado, </w:t>
      </w:r>
      <w:r w:rsidRPr="00230EF6">
        <w:rPr>
          <w:rStyle w:val="TextoNormalCaracter"/>
        </w:rPr>
        <w:t xml:space="preserve">Sentencia </w:t>
      </w:r>
      <w:hyperlink w:anchor="SENTENCIA_2022_119" w:history="1">
        <w:r w:rsidRPr="00230EF6">
          <w:rPr>
            <w:rStyle w:val="TextoNormalCaracter"/>
          </w:rPr>
          <w:t>119/2022</w:t>
        </w:r>
      </w:hyperlink>
      <w:r w:rsidRPr="00230EF6">
        <w:rPr>
          <w:rStyle w:val="TextoNormalCaracter"/>
        </w:rPr>
        <w:t>, f. 6.</w:t>
      </w:r>
    </w:p>
    <w:p w:rsidR="00230EF6" w:rsidRPr="00230EF6" w:rsidRDefault="00230EF6" w:rsidP="00230EF6">
      <w:pPr>
        <w:pStyle w:val="TextoNormalSangraFrancesa"/>
        <w:rPr>
          <w:rStyle w:val="TextoNormalCaracter"/>
        </w:rPr>
      </w:pPr>
      <w:bookmarkStart w:id="136" w:name="DESCRIPTORALFABETICO42"/>
      <w:r w:rsidRPr="00230EF6">
        <w:rPr>
          <w:rStyle w:val="TextoNormalNegritaCaracter"/>
        </w:rPr>
        <w:t>Derecho al juez predeterminado por la ley</w:t>
      </w:r>
      <w:bookmarkEnd w:id="136"/>
      <w:r w:rsidRPr="00230EF6">
        <w:rPr>
          <w:rStyle w:val="TextoNormalCaracter"/>
        </w:rPr>
        <w:t xml:space="preserve">, Sentencia </w:t>
      </w:r>
      <w:hyperlink w:anchor="SENTENCIA_2022_106" w:history="1">
        <w:r w:rsidRPr="00230EF6">
          <w:rPr>
            <w:rStyle w:val="TextoNormalCaracter"/>
          </w:rPr>
          <w:t>106/2022</w:t>
        </w:r>
      </w:hyperlink>
      <w:r w:rsidRPr="00230EF6">
        <w:rPr>
          <w:rStyle w:val="TextoNormalCaracter"/>
        </w:rPr>
        <w:t>, f. 6.</w:t>
      </w:r>
    </w:p>
    <w:p w:rsidR="00230EF6" w:rsidRPr="00230EF6" w:rsidRDefault="00230EF6" w:rsidP="00230EF6">
      <w:pPr>
        <w:pStyle w:val="TextoNormalSangraFrancesa"/>
        <w:rPr>
          <w:rStyle w:val="TextoNormalCaracter"/>
        </w:rPr>
      </w:pPr>
      <w:bookmarkStart w:id="137" w:name="DESCRIPTORALFABETICO23"/>
      <w:r w:rsidRPr="00230EF6">
        <w:rPr>
          <w:rStyle w:val="TextoNormalNegritaCaracter"/>
        </w:rPr>
        <w:t>Derecho al olvido</w:t>
      </w:r>
      <w:bookmarkEnd w:id="137"/>
      <w:r w:rsidRPr="00230EF6">
        <w:rPr>
          <w:rStyle w:val="TextoNormalCaracter"/>
        </w:rPr>
        <w:t xml:space="preserve">, Sentencia </w:t>
      </w:r>
      <w:hyperlink w:anchor="SENTENCIA_2022_105" w:history="1">
        <w:r w:rsidRPr="00230EF6">
          <w:rPr>
            <w:rStyle w:val="TextoNormalCaracter"/>
          </w:rPr>
          <w:t>105/2022</w:t>
        </w:r>
      </w:hyperlink>
      <w:r w:rsidRPr="00230EF6">
        <w:rPr>
          <w:rStyle w:val="TextoNormalCaracter"/>
        </w:rPr>
        <w:t>, f. 2, VP.</w:t>
      </w:r>
    </w:p>
    <w:p w:rsidR="00230EF6" w:rsidRPr="00230EF6" w:rsidRDefault="00230EF6" w:rsidP="00230EF6">
      <w:pPr>
        <w:pStyle w:val="TextoNormalSangraFrancesa"/>
        <w:rPr>
          <w:rStyle w:val="TextoNormalCaracter"/>
        </w:rPr>
      </w:pPr>
      <w:bookmarkStart w:id="138" w:name="DESCRIPTORALFABETICO25"/>
      <w:r w:rsidRPr="00230EF6">
        <w:rPr>
          <w:rStyle w:val="TextoNormalNegritaCaracter"/>
        </w:rPr>
        <w:t>Derecho de acceso a las actuaciones judiciales</w:t>
      </w:r>
      <w:bookmarkEnd w:id="138"/>
      <w:r w:rsidRPr="00230EF6">
        <w:rPr>
          <w:rStyle w:val="TextoNormalCaracter"/>
        </w:rPr>
        <w:t xml:space="preserve">, Sentencia </w:t>
      </w:r>
      <w:hyperlink w:anchor="SENTENCIA_2022_102" w:history="1">
        <w:r w:rsidRPr="00230EF6">
          <w:rPr>
            <w:rStyle w:val="TextoNormalCaracter"/>
          </w:rPr>
          <w:t>102/2022</w:t>
        </w:r>
      </w:hyperlink>
      <w:r w:rsidRPr="00230EF6">
        <w:rPr>
          <w:rStyle w:val="TextoNormalCaracter"/>
        </w:rPr>
        <w:t>, ff. 6 y 7.</w:t>
      </w:r>
    </w:p>
    <w:p w:rsidR="00230EF6" w:rsidRPr="00230EF6" w:rsidRDefault="00230EF6" w:rsidP="00230EF6">
      <w:pPr>
        <w:pStyle w:val="TextoNormalSangraFrancesa"/>
        <w:rPr>
          <w:rStyle w:val="TextoNormalCaracter"/>
        </w:rPr>
      </w:pPr>
      <w:bookmarkStart w:id="139" w:name="DESCRIPTORALFABETICO26"/>
      <w:r w:rsidRPr="00230EF6">
        <w:rPr>
          <w:rStyle w:val="TextoNormalNegritaCaracter"/>
        </w:rPr>
        <w:t>Derecho de acceso al proceso</w:t>
      </w:r>
      <w:bookmarkEnd w:id="139"/>
      <w:r w:rsidRPr="00230EF6">
        <w:rPr>
          <w:rStyle w:val="TextoNormalCaracter"/>
        </w:rPr>
        <w:t xml:space="preserve">, </w:t>
      </w:r>
    </w:p>
    <w:p w:rsidR="00230EF6" w:rsidRPr="00230EF6" w:rsidRDefault="00230EF6" w:rsidP="00230EF6">
      <w:pPr>
        <w:pStyle w:val="TextoNormalSangraFrancesa"/>
        <w:rPr>
          <w:rStyle w:val="TextoNormalCaracter"/>
        </w:rPr>
      </w:pPr>
      <w:r w:rsidRPr="00230EF6">
        <w:rPr>
          <w:rStyle w:val="TextoNormalCursivaCaracter"/>
        </w:rPr>
        <w:t xml:space="preserve">    Doctrina constitucional, </w:t>
      </w:r>
      <w:r w:rsidRPr="00230EF6">
        <w:rPr>
          <w:rStyle w:val="TextoNormalCaracter"/>
        </w:rPr>
        <w:t xml:space="preserve">Sentencia </w:t>
      </w:r>
      <w:hyperlink w:anchor="SENTENCIA_2022_110" w:history="1">
        <w:r w:rsidRPr="00230EF6">
          <w:rPr>
            <w:rStyle w:val="TextoNormalCaracter"/>
          </w:rPr>
          <w:t>110/2022</w:t>
        </w:r>
      </w:hyperlink>
      <w:r w:rsidRPr="00230EF6">
        <w:rPr>
          <w:rStyle w:val="TextoNormalCaracter"/>
        </w:rPr>
        <w:t>, ff. 2 y 3.</w:t>
      </w:r>
    </w:p>
    <w:p w:rsidR="00230EF6" w:rsidRPr="00230EF6" w:rsidRDefault="00230EF6" w:rsidP="00230EF6">
      <w:pPr>
        <w:pStyle w:val="TextoNormalSangraFrancesa"/>
        <w:rPr>
          <w:rStyle w:val="TextoNormalCaracter"/>
        </w:rPr>
      </w:pPr>
      <w:bookmarkStart w:id="140" w:name="DESCRIPTORALFABETICO106"/>
      <w:r w:rsidRPr="00230EF6">
        <w:rPr>
          <w:rStyle w:val="TextoNormalNegritaCaracter"/>
        </w:rPr>
        <w:t>Derecho de opción lingüística</w:t>
      </w:r>
      <w:bookmarkEnd w:id="140"/>
      <w:r w:rsidRPr="00230EF6">
        <w:rPr>
          <w:rStyle w:val="TextoNormalCaracter"/>
        </w:rPr>
        <w:t xml:space="preserve">, Sentencia </w:t>
      </w:r>
      <w:hyperlink w:anchor="SENTENCIA_2022_117" w:history="1">
        <w:r w:rsidRPr="00230EF6">
          <w:rPr>
            <w:rStyle w:val="TextoNormalCaracter"/>
          </w:rPr>
          <w:t>117/2022</w:t>
        </w:r>
      </w:hyperlink>
      <w:r w:rsidRPr="00230EF6">
        <w:rPr>
          <w:rStyle w:val="TextoNormalCaracter"/>
        </w:rPr>
        <w:t>, f. 6.</w:t>
      </w:r>
    </w:p>
    <w:p w:rsidR="00230EF6" w:rsidRPr="00230EF6" w:rsidRDefault="00230EF6" w:rsidP="00230EF6">
      <w:pPr>
        <w:pStyle w:val="TextoNormalSangraFrancesa"/>
        <w:rPr>
          <w:rStyle w:val="TextoNormalCaracter"/>
        </w:rPr>
      </w:pPr>
      <w:bookmarkStart w:id="141" w:name="DESCRIPTORALFABETICO43"/>
      <w:r w:rsidRPr="00230EF6">
        <w:rPr>
          <w:rStyle w:val="TextoNormalNegritaCaracter"/>
        </w:rPr>
        <w:t>Derecho no afectado por normas de atribución de competencias entre órganos judiciales</w:t>
      </w:r>
      <w:bookmarkEnd w:id="141"/>
      <w:r w:rsidRPr="00230EF6">
        <w:rPr>
          <w:rStyle w:val="TextoNormalCaracter"/>
        </w:rPr>
        <w:t xml:space="preserve">, Sentencia </w:t>
      </w:r>
      <w:hyperlink w:anchor="SENTENCIA_2022_106" w:history="1">
        <w:r w:rsidRPr="00230EF6">
          <w:rPr>
            <w:rStyle w:val="TextoNormalCaracter"/>
          </w:rPr>
          <w:t>106/2022</w:t>
        </w:r>
      </w:hyperlink>
      <w:r w:rsidRPr="00230EF6">
        <w:rPr>
          <w:rStyle w:val="TextoNormalCaracter"/>
        </w:rPr>
        <w:t>, f. 6.</w:t>
      </w:r>
    </w:p>
    <w:p w:rsidR="00230EF6" w:rsidRPr="00230EF6" w:rsidRDefault="00230EF6" w:rsidP="00230EF6">
      <w:pPr>
        <w:pStyle w:val="TextoNormalSangraFrancesa"/>
        <w:rPr>
          <w:rStyle w:val="TextoNormalCaracter"/>
        </w:rPr>
      </w:pPr>
      <w:bookmarkStart w:id="142" w:name="DESCRIPTORALFABETICO122"/>
      <w:r w:rsidRPr="00230EF6">
        <w:rPr>
          <w:rStyle w:val="TextoNormalNegritaCaracter"/>
        </w:rPr>
        <w:t>Derechos de los titulares de cargos públicos de representación política</w:t>
      </w:r>
      <w:bookmarkEnd w:id="142"/>
      <w:r w:rsidRPr="00230EF6">
        <w:rPr>
          <w:rStyle w:val="TextoNormalCaracter"/>
        </w:rPr>
        <w:t xml:space="preserve">, Sentencias </w:t>
      </w:r>
      <w:hyperlink w:anchor="SENTENCIA_2022_92" w:history="1">
        <w:r w:rsidRPr="00230EF6">
          <w:rPr>
            <w:rStyle w:val="TextoNormalCaracter"/>
          </w:rPr>
          <w:t>92/2022</w:t>
        </w:r>
      </w:hyperlink>
      <w:r w:rsidRPr="00230EF6">
        <w:rPr>
          <w:rStyle w:val="TextoNormalCaracter"/>
        </w:rPr>
        <w:t xml:space="preserve">, ff. 2 y 3; </w:t>
      </w:r>
      <w:hyperlink w:anchor="SENTENCIA_2022_96" w:history="1">
        <w:r w:rsidRPr="00230EF6">
          <w:rPr>
            <w:rStyle w:val="TextoNormalCaracter"/>
          </w:rPr>
          <w:t>96/2022</w:t>
        </w:r>
      </w:hyperlink>
      <w:r w:rsidRPr="00230EF6">
        <w:rPr>
          <w:rStyle w:val="TextoNormalCaracter"/>
        </w:rPr>
        <w:t>, ff. 3 y 4.</w:t>
      </w:r>
    </w:p>
    <w:p w:rsidR="00230EF6" w:rsidRPr="00230EF6" w:rsidRDefault="00230EF6" w:rsidP="00230EF6">
      <w:pPr>
        <w:pStyle w:val="TextoNormalSangraFrancesa"/>
        <w:rPr>
          <w:rStyle w:val="TextoNormalCaracter"/>
        </w:rPr>
      </w:pPr>
      <w:bookmarkStart w:id="143" w:name="DESCRIPTORALFABETICO94"/>
      <w:r w:rsidRPr="00230EF6">
        <w:rPr>
          <w:rStyle w:val="TextoNormalNegritaCaracter"/>
        </w:rPr>
        <w:t>Derechos parlamentarios</w:t>
      </w:r>
      <w:bookmarkEnd w:id="143"/>
      <w:r w:rsidRPr="00230EF6">
        <w:rPr>
          <w:rStyle w:val="TextoNormalCaracter"/>
        </w:rPr>
        <w:t xml:space="preserve">, Sentencias </w:t>
      </w:r>
      <w:hyperlink w:anchor="SENTENCIA_2022_92" w:history="1">
        <w:r w:rsidRPr="00230EF6">
          <w:rPr>
            <w:rStyle w:val="TextoNormalCaracter"/>
          </w:rPr>
          <w:t>92/2022</w:t>
        </w:r>
      </w:hyperlink>
      <w:r w:rsidRPr="00230EF6">
        <w:rPr>
          <w:rStyle w:val="TextoNormalCaracter"/>
        </w:rPr>
        <w:t xml:space="preserve">, ff. 2 y 3; </w:t>
      </w:r>
      <w:hyperlink w:anchor="SENTENCIA_2022_93" w:history="1">
        <w:r w:rsidRPr="00230EF6">
          <w:rPr>
            <w:rStyle w:val="TextoNormalCaracter"/>
          </w:rPr>
          <w:t>93/2022</w:t>
        </w:r>
      </w:hyperlink>
      <w:r w:rsidRPr="00230EF6">
        <w:rPr>
          <w:rStyle w:val="TextoNormalCaracter"/>
        </w:rPr>
        <w:t xml:space="preserve">, ff. 2 y 3; </w:t>
      </w:r>
      <w:hyperlink w:anchor="SENTENCIA_2022_94" w:history="1">
        <w:r w:rsidRPr="00230EF6">
          <w:rPr>
            <w:rStyle w:val="TextoNormalCaracter"/>
          </w:rPr>
          <w:t>94/2022</w:t>
        </w:r>
      </w:hyperlink>
      <w:r w:rsidRPr="00230EF6">
        <w:rPr>
          <w:rStyle w:val="TextoNormalCaracter"/>
        </w:rPr>
        <w:t xml:space="preserve">, f. 3; </w:t>
      </w:r>
      <w:hyperlink w:anchor="SENTENCIA_2022_96" w:history="1">
        <w:r w:rsidRPr="00230EF6">
          <w:rPr>
            <w:rStyle w:val="TextoNormalCaracter"/>
          </w:rPr>
          <w:t>96/2022</w:t>
        </w:r>
      </w:hyperlink>
      <w:r w:rsidRPr="00230EF6">
        <w:rPr>
          <w:rStyle w:val="TextoNormalCaracter"/>
        </w:rPr>
        <w:t xml:space="preserve">, ff. 3 a 5; </w:t>
      </w:r>
      <w:hyperlink w:anchor="SENTENCIA_2022_97" w:history="1">
        <w:r w:rsidRPr="00230EF6">
          <w:rPr>
            <w:rStyle w:val="TextoNormalCaracter"/>
          </w:rPr>
          <w:t>97/2022</w:t>
        </w:r>
      </w:hyperlink>
      <w:r w:rsidRPr="00230EF6">
        <w:rPr>
          <w:rStyle w:val="TextoNormalCaracter"/>
        </w:rPr>
        <w:t>, ff. 4, 5.</w:t>
      </w:r>
    </w:p>
    <w:p w:rsidR="00230EF6" w:rsidRPr="00230EF6" w:rsidRDefault="00230EF6" w:rsidP="00230EF6">
      <w:pPr>
        <w:pStyle w:val="TextoNormalSangraFrancesa"/>
        <w:rPr>
          <w:rStyle w:val="TextoNormalCaracter"/>
        </w:rPr>
      </w:pPr>
      <w:bookmarkStart w:id="144" w:name="DESCRIPTORALFABETICO155"/>
      <w:r w:rsidRPr="00230EF6">
        <w:rPr>
          <w:rStyle w:val="TextoNormalNegritaCaracter"/>
        </w:rPr>
        <w:t>Desarrollo reglamentario de normas básicas</w:t>
      </w:r>
      <w:bookmarkEnd w:id="144"/>
      <w:r w:rsidRPr="00230EF6">
        <w:rPr>
          <w:rStyle w:val="TextoNormalCaracter"/>
        </w:rPr>
        <w:t xml:space="preserve">, Sentencia </w:t>
      </w:r>
      <w:hyperlink w:anchor="SENTENCIA_2022_99" w:history="1">
        <w:r w:rsidRPr="00230EF6">
          <w:rPr>
            <w:rStyle w:val="TextoNormalCaracter"/>
          </w:rPr>
          <w:t>99/2022</w:t>
        </w:r>
      </w:hyperlink>
      <w:r w:rsidRPr="00230EF6">
        <w:rPr>
          <w:rStyle w:val="TextoNormalCaracter"/>
        </w:rPr>
        <w:t>, ff. 3 y 4, VP.</w:t>
      </w:r>
    </w:p>
    <w:p w:rsidR="00230EF6" w:rsidRPr="00230EF6" w:rsidRDefault="00230EF6" w:rsidP="00230EF6">
      <w:pPr>
        <w:pStyle w:val="TextoNormalSangraFrancesa"/>
        <w:rPr>
          <w:rStyle w:val="TextoNormalCaracter"/>
        </w:rPr>
      </w:pPr>
      <w:bookmarkStart w:id="145" w:name="DESCRIPTORALFABETICO78"/>
      <w:r w:rsidRPr="00230EF6">
        <w:rPr>
          <w:rStyle w:val="TextoNormalNegritaCaracter"/>
        </w:rPr>
        <w:t>Desestimación de incidente de ejecución de sentencias de amparo</w:t>
      </w:r>
      <w:bookmarkEnd w:id="145"/>
      <w:r w:rsidRPr="00230EF6">
        <w:rPr>
          <w:rStyle w:val="TextoNormalCaracter"/>
        </w:rPr>
        <w:t xml:space="preserve">, Auto </w:t>
      </w:r>
      <w:hyperlink w:anchor="AUTO_2022_114" w:history="1">
        <w:r w:rsidRPr="00230EF6">
          <w:rPr>
            <w:rStyle w:val="TextoNormalCaracter"/>
          </w:rPr>
          <w:t>114/2022</w:t>
        </w:r>
      </w:hyperlink>
      <w:r w:rsidRPr="00230EF6">
        <w:rPr>
          <w:rStyle w:val="TextoNormalCaracter"/>
        </w:rPr>
        <w:t>, f. 2.</w:t>
      </w:r>
    </w:p>
    <w:p w:rsidR="00230EF6" w:rsidRPr="00230EF6" w:rsidRDefault="00230EF6" w:rsidP="00230EF6">
      <w:pPr>
        <w:pStyle w:val="TextoNormalSangraFrancesa"/>
        <w:rPr>
          <w:rStyle w:val="TextoNormalCaracter"/>
        </w:rPr>
      </w:pPr>
      <w:bookmarkStart w:id="146" w:name="DESCRIPTORALFABETICO67"/>
      <w:r w:rsidRPr="00230EF6">
        <w:rPr>
          <w:rStyle w:val="TextoNormalNegritaCaracter"/>
        </w:rPr>
        <w:t>Desestimación de recurso de súplica contra providencias de inadmisión del Tribunal Constitucional</w:t>
      </w:r>
      <w:bookmarkEnd w:id="146"/>
      <w:r w:rsidRPr="00230EF6">
        <w:rPr>
          <w:rStyle w:val="TextoNormalCaracter"/>
        </w:rPr>
        <w:t xml:space="preserve">, Auto </w:t>
      </w:r>
      <w:hyperlink w:anchor="AUTO_2022_124" w:history="1">
        <w:r w:rsidRPr="00230EF6">
          <w:rPr>
            <w:rStyle w:val="TextoNormalCaracter"/>
          </w:rPr>
          <w:t>124/2022</w:t>
        </w:r>
      </w:hyperlink>
      <w:r w:rsidRPr="00230EF6">
        <w:rPr>
          <w:rStyle w:val="TextoNormalCaracter"/>
        </w:rPr>
        <w:t>, f. 2.</w:t>
      </w:r>
    </w:p>
    <w:p w:rsidR="00230EF6" w:rsidRPr="00230EF6" w:rsidRDefault="00230EF6" w:rsidP="00230EF6">
      <w:pPr>
        <w:pStyle w:val="TextoNormalSangraFrancesa"/>
        <w:rPr>
          <w:rStyle w:val="TextoNormalCaracter"/>
        </w:rPr>
      </w:pPr>
      <w:bookmarkStart w:id="147" w:name="DESCRIPTORALFABETICO196"/>
      <w:r w:rsidRPr="00230EF6">
        <w:rPr>
          <w:rStyle w:val="TextoNormalNegritaCaracter"/>
        </w:rPr>
        <w:t>Designación de abogado de oficio</w:t>
      </w:r>
      <w:bookmarkEnd w:id="147"/>
      <w:r w:rsidRPr="00230EF6">
        <w:rPr>
          <w:rStyle w:val="TextoNormalCaracter"/>
        </w:rPr>
        <w:t xml:space="preserve">, Sentencia </w:t>
      </w:r>
      <w:hyperlink w:anchor="SENTENCIA_2022_103" w:history="1">
        <w:r w:rsidRPr="00230EF6">
          <w:rPr>
            <w:rStyle w:val="TextoNormalCaracter"/>
          </w:rPr>
          <w:t>103/2022</w:t>
        </w:r>
      </w:hyperlink>
      <w:r w:rsidRPr="00230EF6">
        <w:rPr>
          <w:rStyle w:val="TextoNormalCaracter"/>
        </w:rPr>
        <w:t>, f. 2.</w:t>
      </w:r>
    </w:p>
    <w:p w:rsidR="00230EF6" w:rsidRPr="00230EF6" w:rsidRDefault="00230EF6" w:rsidP="00230EF6">
      <w:pPr>
        <w:pStyle w:val="TextoNormalSangraFrancesa"/>
        <w:rPr>
          <w:rStyle w:val="TextoNormalCaracter"/>
        </w:rPr>
      </w:pPr>
      <w:bookmarkStart w:id="148" w:name="DESCRIPTORALFABETICO178"/>
      <w:r w:rsidRPr="00230EF6">
        <w:rPr>
          <w:rStyle w:val="TextoNormalNegritaCaracter"/>
        </w:rPr>
        <w:t>Despido disciplinario</w:t>
      </w:r>
      <w:bookmarkEnd w:id="148"/>
      <w:r w:rsidRPr="00230EF6">
        <w:rPr>
          <w:rStyle w:val="TextoNormalCaracter"/>
        </w:rPr>
        <w:t xml:space="preserve">, Sentencia </w:t>
      </w:r>
      <w:hyperlink w:anchor="SENTENCIA_2022_119" w:history="1">
        <w:r w:rsidRPr="00230EF6">
          <w:rPr>
            <w:rStyle w:val="TextoNormalCaracter"/>
          </w:rPr>
          <w:t>119/2022</w:t>
        </w:r>
      </w:hyperlink>
      <w:r w:rsidRPr="00230EF6">
        <w:rPr>
          <w:rStyle w:val="TextoNormalCaracter"/>
        </w:rPr>
        <w:t>, f. 6.</w:t>
      </w:r>
    </w:p>
    <w:p w:rsidR="00230EF6" w:rsidRPr="00230EF6" w:rsidRDefault="00230EF6" w:rsidP="00230EF6">
      <w:pPr>
        <w:pStyle w:val="TextoNormalSangraFrancesa"/>
        <w:rPr>
          <w:rStyle w:val="TextoNormalCaracter"/>
        </w:rPr>
      </w:pPr>
      <w:bookmarkStart w:id="149" w:name="DESCRIPTORALFABETICO207"/>
      <w:r w:rsidRPr="00230EF6">
        <w:rPr>
          <w:rStyle w:val="TextoNormalNegritaCaracter"/>
        </w:rPr>
        <w:t>Detención administrativa de extranjero</w:t>
      </w:r>
      <w:bookmarkEnd w:id="149"/>
      <w:r w:rsidRPr="00230EF6">
        <w:rPr>
          <w:rStyle w:val="TextoNormalCaracter"/>
        </w:rPr>
        <w:t xml:space="preserve">, Sentencia </w:t>
      </w:r>
      <w:hyperlink w:anchor="SENTENCIA_2022_103" w:history="1">
        <w:r w:rsidRPr="00230EF6">
          <w:rPr>
            <w:rStyle w:val="TextoNormalCaracter"/>
          </w:rPr>
          <w:t>103/2022</w:t>
        </w:r>
      </w:hyperlink>
      <w:r w:rsidRPr="00230EF6">
        <w:rPr>
          <w:rStyle w:val="TextoNormalCaracter"/>
        </w:rPr>
        <w:t>, ff. 2 a 4.</w:t>
      </w:r>
    </w:p>
    <w:p w:rsidR="00230EF6" w:rsidRPr="00230EF6" w:rsidRDefault="00230EF6" w:rsidP="00230EF6">
      <w:pPr>
        <w:pStyle w:val="TextoNormalSangraFrancesa"/>
        <w:rPr>
          <w:rStyle w:val="TextoNormalCaracter"/>
        </w:rPr>
      </w:pPr>
      <w:bookmarkStart w:id="150" w:name="DESCRIPTORALFABETICO208"/>
      <w:r w:rsidRPr="00230EF6">
        <w:rPr>
          <w:rStyle w:val="TextoNormalNegritaCaracter"/>
        </w:rPr>
        <w:t>Detención de extranjeros en aeropuerto</w:t>
      </w:r>
      <w:bookmarkEnd w:id="150"/>
      <w:r w:rsidRPr="00230EF6">
        <w:rPr>
          <w:rStyle w:val="TextoNormalCaracter"/>
        </w:rPr>
        <w:t xml:space="preserve">, Sentencia </w:t>
      </w:r>
      <w:hyperlink w:anchor="SENTENCIA_2022_103" w:history="1">
        <w:r w:rsidRPr="00230EF6">
          <w:rPr>
            <w:rStyle w:val="TextoNormalCaracter"/>
          </w:rPr>
          <w:t>103/2022</w:t>
        </w:r>
      </w:hyperlink>
      <w:r w:rsidRPr="00230EF6">
        <w:rPr>
          <w:rStyle w:val="TextoNormalCaracter"/>
        </w:rPr>
        <w:t>, ff. 2 a 4.</w:t>
      </w:r>
    </w:p>
    <w:p w:rsidR="00230EF6" w:rsidRPr="00230EF6" w:rsidRDefault="00230EF6" w:rsidP="00230EF6">
      <w:pPr>
        <w:pStyle w:val="TextoNormalSangraFrancesa"/>
        <w:rPr>
          <w:rStyle w:val="TextoNormalCaracter"/>
        </w:rPr>
      </w:pPr>
      <w:bookmarkStart w:id="151" w:name="DESCRIPTORALFABETICO138"/>
      <w:r w:rsidRPr="00230EF6">
        <w:rPr>
          <w:rStyle w:val="TextoNormalNegritaCaracter"/>
        </w:rPr>
        <w:t>Devolución de extranjeros</w:t>
      </w:r>
      <w:bookmarkEnd w:id="151"/>
      <w:r w:rsidRPr="00230EF6">
        <w:rPr>
          <w:rStyle w:val="TextoNormalCaracter"/>
        </w:rPr>
        <w:t xml:space="preserve">, Sentencia </w:t>
      </w:r>
      <w:hyperlink w:anchor="SENTENCIA_2022_103" w:history="1">
        <w:r w:rsidRPr="00230EF6">
          <w:rPr>
            <w:rStyle w:val="TextoNormalCaracter"/>
          </w:rPr>
          <w:t>103/2022</w:t>
        </w:r>
      </w:hyperlink>
      <w:r w:rsidRPr="00230EF6">
        <w:rPr>
          <w:rStyle w:val="TextoNormalCaracter"/>
        </w:rPr>
        <w:t>, ff. 2 a 4.</w:t>
      </w:r>
    </w:p>
    <w:p w:rsidR="00230EF6" w:rsidRPr="00230EF6" w:rsidRDefault="00230EF6" w:rsidP="00230EF6">
      <w:pPr>
        <w:pStyle w:val="TextoNormalSangraFrancesa"/>
        <w:rPr>
          <w:rStyle w:val="TextoNormalCaracter"/>
        </w:rPr>
      </w:pPr>
      <w:bookmarkStart w:id="152" w:name="DESCRIPTORALFABETICO181"/>
      <w:r w:rsidRPr="00230EF6">
        <w:rPr>
          <w:rStyle w:val="TextoNormalNegritaCaracter"/>
        </w:rPr>
        <w:t>Diligencia del órgano judicial en la averiguación del domicilio</w:t>
      </w:r>
      <w:bookmarkEnd w:id="152"/>
      <w:r w:rsidRPr="00230EF6">
        <w:rPr>
          <w:rStyle w:val="TextoNormalCaracter"/>
        </w:rPr>
        <w:t xml:space="preserve">, Sentencias </w:t>
      </w:r>
      <w:hyperlink w:anchor="SENTENCIA_2022_91" w:history="1">
        <w:r w:rsidRPr="00230EF6">
          <w:rPr>
            <w:rStyle w:val="TextoNormalCaracter"/>
          </w:rPr>
          <w:t>91/2022</w:t>
        </w:r>
      </w:hyperlink>
      <w:r w:rsidRPr="00230EF6">
        <w:rPr>
          <w:rStyle w:val="TextoNormalCaracter"/>
        </w:rPr>
        <w:t xml:space="preserve">, ff. 3 a 5; </w:t>
      </w:r>
      <w:hyperlink w:anchor="SENTENCIA_2022_107" w:history="1">
        <w:r w:rsidRPr="00230EF6">
          <w:rPr>
            <w:rStyle w:val="TextoNormalCaracter"/>
          </w:rPr>
          <w:t>107/2022</w:t>
        </w:r>
      </w:hyperlink>
      <w:r w:rsidRPr="00230EF6">
        <w:rPr>
          <w:rStyle w:val="TextoNormalCaracter"/>
        </w:rPr>
        <w:t xml:space="preserve">, ff. 2, 3; </w:t>
      </w:r>
      <w:hyperlink w:anchor="SENTENCIA_2022_112" w:history="1">
        <w:r w:rsidRPr="00230EF6">
          <w:rPr>
            <w:rStyle w:val="TextoNormalCaracter"/>
          </w:rPr>
          <w:t>112/2022</w:t>
        </w:r>
      </w:hyperlink>
      <w:r w:rsidRPr="00230EF6">
        <w:rPr>
          <w:rStyle w:val="TextoNormalCaracter"/>
        </w:rPr>
        <w:t>, ff. 2 y 3.</w:t>
      </w:r>
    </w:p>
    <w:p w:rsidR="00230EF6" w:rsidRPr="00230EF6" w:rsidRDefault="00230EF6" w:rsidP="00230EF6">
      <w:pPr>
        <w:pStyle w:val="TextoNormalSangraFrancesa"/>
        <w:rPr>
          <w:rStyle w:val="TextoNormalCaracter"/>
        </w:rPr>
      </w:pPr>
      <w:bookmarkStart w:id="153" w:name="DESCRIPTORALFABETICO171"/>
      <w:r w:rsidRPr="00230EF6">
        <w:rPr>
          <w:rStyle w:val="TextoNormalNegritaCaracter"/>
        </w:rPr>
        <w:t>Discapacitados</w:t>
      </w:r>
      <w:bookmarkEnd w:id="153"/>
      <w:r w:rsidRPr="00230EF6">
        <w:rPr>
          <w:rStyle w:val="TextoNormalCaracter"/>
        </w:rPr>
        <w:t xml:space="preserve">, Sentencia </w:t>
      </w:r>
      <w:hyperlink w:anchor="SENTENCIA_2022_111" w:history="1">
        <w:r w:rsidRPr="00230EF6">
          <w:rPr>
            <w:rStyle w:val="TextoNormalCaracter"/>
          </w:rPr>
          <w:t>111/2022</w:t>
        </w:r>
      </w:hyperlink>
      <w:r w:rsidRPr="00230EF6">
        <w:rPr>
          <w:rStyle w:val="TextoNormalCaracter"/>
        </w:rPr>
        <w:t>, f. 3.</w:t>
      </w:r>
    </w:p>
    <w:p w:rsidR="00230EF6" w:rsidRPr="00230EF6" w:rsidRDefault="00230EF6" w:rsidP="00230EF6">
      <w:pPr>
        <w:pStyle w:val="TextoNormalSangraFrancesa"/>
        <w:rPr>
          <w:rStyle w:val="TextoNormalCaracter"/>
        </w:rPr>
      </w:pPr>
      <w:bookmarkStart w:id="154" w:name="DESCRIPTORALFABETICO35"/>
      <w:r w:rsidRPr="00230EF6">
        <w:rPr>
          <w:rStyle w:val="TextoNormalNegritaCaracter"/>
        </w:rPr>
        <w:t>Discriminación por razón de discapacidad</w:t>
      </w:r>
      <w:bookmarkEnd w:id="154"/>
      <w:r w:rsidRPr="00230EF6">
        <w:rPr>
          <w:rStyle w:val="TextoNormalCaracter"/>
        </w:rPr>
        <w:t xml:space="preserve">, Sentencia </w:t>
      </w:r>
      <w:hyperlink w:anchor="SENTENCIA_2022_111" w:history="1">
        <w:r w:rsidRPr="00230EF6">
          <w:rPr>
            <w:rStyle w:val="TextoNormalCaracter"/>
          </w:rPr>
          <w:t>111/2022</w:t>
        </w:r>
      </w:hyperlink>
      <w:r w:rsidRPr="00230EF6">
        <w:rPr>
          <w:rStyle w:val="TextoNormalCaracter"/>
        </w:rPr>
        <w:t>, f. 3.</w:t>
      </w:r>
    </w:p>
    <w:p w:rsidR="00230EF6" w:rsidRPr="00230EF6" w:rsidRDefault="00230EF6" w:rsidP="00230EF6">
      <w:pPr>
        <w:pStyle w:val="TextoNormalSangraFrancesa"/>
        <w:rPr>
          <w:rStyle w:val="TextoNormalCaracter"/>
        </w:rPr>
      </w:pPr>
      <w:bookmarkStart w:id="155" w:name="DESCRIPTORALFABETICO112"/>
      <w:r w:rsidRPr="00230EF6">
        <w:rPr>
          <w:rStyle w:val="TextoNormalNegritaCaracter"/>
        </w:rPr>
        <w:t>Dispensa de titulación en la promoción interna</w:t>
      </w:r>
      <w:bookmarkEnd w:id="155"/>
      <w:r w:rsidRPr="00230EF6">
        <w:rPr>
          <w:rStyle w:val="TextoNormalCaracter"/>
        </w:rPr>
        <w:t xml:space="preserve">, Sentencia </w:t>
      </w:r>
      <w:hyperlink w:anchor="SENTENCIA_2022_114" w:history="1">
        <w:r w:rsidRPr="00230EF6">
          <w:rPr>
            <w:rStyle w:val="TextoNormalCaracter"/>
          </w:rPr>
          <w:t>114/2022</w:t>
        </w:r>
      </w:hyperlink>
      <w:r w:rsidRPr="00230EF6">
        <w:rPr>
          <w:rStyle w:val="TextoNormalCaracter"/>
        </w:rPr>
        <w:t>, f. 3.</w:t>
      </w:r>
    </w:p>
    <w:p w:rsidR="00230EF6" w:rsidRPr="00230EF6" w:rsidRDefault="00230EF6" w:rsidP="00230EF6">
      <w:pPr>
        <w:pStyle w:val="TextoNormalSangraFrancesa"/>
        <w:rPr>
          <w:rStyle w:val="TextoNormalCaracter"/>
        </w:rPr>
      </w:pPr>
      <w:bookmarkStart w:id="156" w:name="DESCRIPTORALFABETICO148"/>
      <w:r w:rsidRPr="00230EF6">
        <w:rPr>
          <w:rStyle w:val="TextoNormalNegritaCaracter"/>
        </w:rPr>
        <w:t>Doctrina del Tribunal Europeo de Derechos Humanos</w:t>
      </w:r>
      <w:bookmarkEnd w:id="156"/>
      <w:r w:rsidRPr="00230EF6">
        <w:rPr>
          <w:rStyle w:val="TextoNormalCaracter"/>
        </w:rPr>
        <w:t xml:space="preserve">, Sentencias </w:t>
      </w:r>
      <w:hyperlink w:anchor="SENTENCIA_2022_106" w:history="1">
        <w:r w:rsidRPr="00230EF6">
          <w:rPr>
            <w:rStyle w:val="TextoNormalCaracter"/>
          </w:rPr>
          <w:t>106/2022</w:t>
        </w:r>
      </w:hyperlink>
      <w:r w:rsidRPr="00230EF6">
        <w:rPr>
          <w:rStyle w:val="TextoNormalCaracter"/>
        </w:rPr>
        <w:t xml:space="preserve">, ff. 2, 3 y 4; </w:t>
      </w:r>
      <w:hyperlink w:anchor="SENTENCIA_2022_119" w:history="1">
        <w:r w:rsidRPr="00230EF6">
          <w:rPr>
            <w:rStyle w:val="TextoNormalCaracter"/>
          </w:rPr>
          <w:t>119/2022</w:t>
        </w:r>
      </w:hyperlink>
      <w:r w:rsidRPr="00230EF6">
        <w:rPr>
          <w:rStyle w:val="TextoNormalCaracter"/>
        </w:rPr>
        <w:t>, f. 4.</w:t>
      </w:r>
    </w:p>
    <w:p w:rsidR="00230EF6" w:rsidRPr="00230EF6" w:rsidRDefault="00230EF6" w:rsidP="00230EF6">
      <w:pPr>
        <w:pStyle w:val="TextoNormalSangraFrancesa"/>
        <w:rPr>
          <w:rStyle w:val="TextoNormalCaracter"/>
        </w:rPr>
      </w:pPr>
      <w:bookmarkStart w:id="157" w:name="DESCRIPTORALFABETICO88"/>
      <w:r w:rsidRPr="00230EF6">
        <w:rPr>
          <w:rStyle w:val="TextoNormalNegritaCaracter"/>
        </w:rPr>
        <w:t>Doctrina sobre los actos parlamentarios internos</w:t>
      </w:r>
      <w:bookmarkEnd w:id="157"/>
      <w:r w:rsidRPr="00230EF6">
        <w:rPr>
          <w:rStyle w:val="TextoNormalCaracter"/>
        </w:rPr>
        <w:t xml:space="preserve">, Sentencia </w:t>
      </w:r>
      <w:hyperlink w:anchor="SENTENCIA_2022_115" w:history="1">
        <w:r w:rsidRPr="00230EF6">
          <w:rPr>
            <w:rStyle w:val="TextoNormalCaracter"/>
          </w:rPr>
          <w:t>115/2022</w:t>
        </w:r>
      </w:hyperlink>
      <w:r w:rsidRPr="00230EF6">
        <w:rPr>
          <w:rStyle w:val="TextoNormalCaracter"/>
        </w:rPr>
        <w:t>, f. 4.</w:t>
      </w:r>
    </w:p>
    <w:p w:rsidR="00230EF6" w:rsidRDefault="00230EF6" w:rsidP="00230EF6">
      <w:pPr>
        <w:pStyle w:val="TextoNormalSangraFrancesa"/>
      </w:pPr>
    </w:p>
    <w:p w:rsidR="00230EF6" w:rsidRDefault="00230EF6" w:rsidP="00230EF6">
      <w:pPr>
        <w:pStyle w:val="TextoNormalSangraFrancesa"/>
      </w:pPr>
    </w:p>
    <w:p w:rsidR="00230EF6" w:rsidRDefault="00230EF6" w:rsidP="00230EF6">
      <w:pPr>
        <w:pStyle w:val="TextoNormalNegritaCentrado"/>
      </w:pPr>
      <w:r>
        <w:t>E</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158" w:name="DESCRIPTORALFABETICO193"/>
      <w:r w:rsidRPr="00230EF6">
        <w:rPr>
          <w:rStyle w:val="TextoNormalNegritaCaracter"/>
        </w:rPr>
        <w:t>Ejecución de sentencia contra persona que no fue parte en el proceso</w:t>
      </w:r>
      <w:bookmarkEnd w:id="158"/>
      <w:r w:rsidRPr="00230EF6">
        <w:rPr>
          <w:rStyle w:val="TextoNormalCaracter"/>
        </w:rPr>
        <w:t xml:space="preserve">, Sentencia </w:t>
      </w:r>
      <w:hyperlink w:anchor="SENTENCIA_2022_110" w:history="1">
        <w:r w:rsidRPr="00230EF6">
          <w:rPr>
            <w:rStyle w:val="TextoNormalCaracter"/>
          </w:rPr>
          <w:t>110/2022</w:t>
        </w:r>
      </w:hyperlink>
      <w:r w:rsidRPr="00230EF6">
        <w:rPr>
          <w:rStyle w:val="TextoNormalCaracter"/>
        </w:rPr>
        <w:t>, ff. 2 y 3.</w:t>
      </w:r>
    </w:p>
    <w:p w:rsidR="00230EF6" w:rsidRPr="00230EF6" w:rsidRDefault="00230EF6" w:rsidP="00230EF6">
      <w:pPr>
        <w:pStyle w:val="TextoNormalSangraFrancesa"/>
        <w:rPr>
          <w:rStyle w:val="TextoNormalCaracter"/>
        </w:rPr>
      </w:pPr>
      <w:bookmarkStart w:id="159" w:name="DESCRIPTORALFABETICO182"/>
      <w:r w:rsidRPr="00230EF6">
        <w:rPr>
          <w:rStyle w:val="TextoNormalNegritaCaracter"/>
        </w:rPr>
        <w:t>Emplazamiento edictal</w:t>
      </w:r>
      <w:bookmarkEnd w:id="159"/>
      <w:r w:rsidRPr="00230EF6">
        <w:rPr>
          <w:rStyle w:val="TextoNormalCaracter"/>
        </w:rPr>
        <w:t xml:space="preserve">, Sentencia </w:t>
      </w:r>
      <w:hyperlink w:anchor="SENTENCIA_2022_91" w:history="1">
        <w:r w:rsidRPr="00230EF6">
          <w:rPr>
            <w:rStyle w:val="TextoNormalCaracter"/>
          </w:rPr>
          <w:t>91/2022</w:t>
        </w:r>
      </w:hyperlink>
      <w:r w:rsidRPr="00230EF6">
        <w:rPr>
          <w:rStyle w:val="TextoNormalCaracter"/>
        </w:rPr>
        <w:t>, ff. 3 a 5.</w:t>
      </w:r>
    </w:p>
    <w:p w:rsidR="00230EF6" w:rsidRPr="00230EF6" w:rsidRDefault="00230EF6" w:rsidP="00230EF6">
      <w:pPr>
        <w:pStyle w:val="TextoNormalSangraFrancesa"/>
        <w:rPr>
          <w:rStyle w:val="TextoNormalCaracter"/>
        </w:rPr>
      </w:pPr>
      <w:bookmarkStart w:id="160" w:name="DESCRIPTORALFABETICO183"/>
      <w:r w:rsidRPr="00230EF6">
        <w:rPr>
          <w:rStyle w:val="TextoNormalNegritaCaracter"/>
        </w:rPr>
        <w:t>Emplazamiento edictal causante de indefensión</w:t>
      </w:r>
      <w:bookmarkEnd w:id="160"/>
      <w:r w:rsidRPr="00230EF6">
        <w:rPr>
          <w:rStyle w:val="TextoNormalCaracter"/>
        </w:rPr>
        <w:t xml:space="preserve">, Sentencias </w:t>
      </w:r>
      <w:hyperlink w:anchor="SENTENCIA_2022_91" w:history="1">
        <w:r w:rsidRPr="00230EF6">
          <w:rPr>
            <w:rStyle w:val="TextoNormalCaracter"/>
          </w:rPr>
          <w:t>91/2022</w:t>
        </w:r>
      </w:hyperlink>
      <w:r w:rsidRPr="00230EF6">
        <w:rPr>
          <w:rStyle w:val="TextoNormalCaracter"/>
        </w:rPr>
        <w:t xml:space="preserve">, ff. 3 a 5; </w:t>
      </w:r>
      <w:hyperlink w:anchor="SENTENCIA_2022_107" w:history="1">
        <w:r w:rsidRPr="00230EF6">
          <w:rPr>
            <w:rStyle w:val="TextoNormalCaracter"/>
          </w:rPr>
          <w:t>107/2022</w:t>
        </w:r>
      </w:hyperlink>
      <w:r w:rsidRPr="00230EF6">
        <w:rPr>
          <w:rStyle w:val="TextoNormalCaracter"/>
        </w:rPr>
        <w:t xml:space="preserve">, ff. 2, 3; </w:t>
      </w:r>
      <w:hyperlink w:anchor="SENTENCIA_2022_112" w:history="1">
        <w:r w:rsidRPr="00230EF6">
          <w:rPr>
            <w:rStyle w:val="TextoNormalCaracter"/>
          </w:rPr>
          <w:t>112/2022</w:t>
        </w:r>
      </w:hyperlink>
      <w:r w:rsidRPr="00230EF6">
        <w:rPr>
          <w:rStyle w:val="TextoNormalCaracter"/>
        </w:rPr>
        <w:t>, ff. 2 y 3.</w:t>
      </w:r>
    </w:p>
    <w:p w:rsidR="00230EF6" w:rsidRPr="00230EF6" w:rsidRDefault="00230EF6" w:rsidP="00230EF6">
      <w:pPr>
        <w:pStyle w:val="TextoNormalSangraFrancesa"/>
        <w:rPr>
          <w:rStyle w:val="TextoNormalCaracter"/>
        </w:rPr>
      </w:pPr>
      <w:bookmarkStart w:id="161" w:name="DESCRIPTORALFABETICO184"/>
      <w:r w:rsidRPr="00230EF6">
        <w:rPr>
          <w:rStyle w:val="TextoNormalNegritaCaracter"/>
        </w:rPr>
        <w:t>Emplazamiento edictal en proceso de ejecución civil</w:t>
      </w:r>
      <w:bookmarkEnd w:id="161"/>
      <w:r w:rsidRPr="00230EF6">
        <w:rPr>
          <w:rStyle w:val="TextoNormalCaracter"/>
        </w:rPr>
        <w:t xml:space="preserve">, Sentencia </w:t>
      </w:r>
      <w:hyperlink w:anchor="SENTENCIA_2022_110" w:history="1">
        <w:r w:rsidRPr="00230EF6">
          <w:rPr>
            <w:rStyle w:val="TextoNormalCaracter"/>
          </w:rPr>
          <w:t>110/2022</w:t>
        </w:r>
      </w:hyperlink>
      <w:r w:rsidRPr="00230EF6">
        <w:rPr>
          <w:rStyle w:val="TextoNormalCaracter"/>
        </w:rPr>
        <w:t>, ff. 2 y 3.</w:t>
      </w:r>
    </w:p>
    <w:p w:rsidR="00230EF6" w:rsidRPr="00230EF6" w:rsidRDefault="00230EF6" w:rsidP="00230EF6">
      <w:pPr>
        <w:pStyle w:val="TextoNormalSangraFrancesa"/>
        <w:rPr>
          <w:rStyle w:val="TextoNormalCaracter"/>
        </w:rPr>
      </w:pPr>
      <w:bookmarkStart w:id="162" w:name="DESCRIPTORALFABETICO185"/>
      <w:r w:rsidRPr="00230EF6">
        <w:rPr>
          <w:rStyle w:val="TextoNormalNegritaCaracter"/>
        </w:rPr>
        <w:t>Emplazamiento edictal sin agotar los medios de comunicación efectiva</w:t>
      </w:r>
      <w:bookmarkEnd w:id="162"/>
      <w:r w:rsidRPr="00230EF6">
        <w:rPr>
          <w:rStyle w:val="TextoNormalCaracter"/>
        </w:rPr>
        <w:t xml:space="preserve">, Sentencias </w:t>
      </w:r>
      <w:hyperlink w:anchor="SENTENCIA_2022_91" w:history="1">
        <w:r w:rsidRPr="00230EF6">
          <w:rPr>
            <w:rStyle w:val="TextoNormalCaracter"/>
          </w:rPr>
          <w:t>91/2022</w:t>
        </w:r>
      </w:hyperlink>
      <w:r w:rsidRPr="00230EF6">
        <w:rPr>
          <w:rStyle w:val="TextoNormalCaracter"/>
        </w:rPr>
        <w:t xml:space="preserve">, ff. 3 a 5; </w:t>
      </w:r>
      <w:hyperlink w:anchor="SENTENCIA_2022_107" w:history="1">
        <w:r w:rsidRPr="00230EF6">
          <w:rPr>
            <w:rStyle w:val="TextoNormalCaracter"/>
          </w:rPr>
          <w:t>107/2022</w:t>
        </w:r>
      </w:hyperlink>
      <w:r w:rsidRPr="00230EF6">
        <w:rPr>
          <w:rStyle w:val="TextoNormalCaracter"/>
        </w:rPr>
        <w:t xml:space="preserve">, ff. 2, 3; </w:t>
      </w:r>
      <w:hyperlink w:anchor="SENTENCIA_2022_112" w:history="1">
        <w:r w:rsidRPr="00230EF6">
          <w:rPr>
            <w:rStyle w:val="TextoNormalCaracter"/>
          </w:rPr>
          <w:t>112/2022</w:t>
        </w:r>
      </w:hyperlink>
      <w:r w:rsidRPr="00230EF6">
        <w:rPr>
          <w:rStyle w:val="TextoNormalCaracter"/>
        </w:rPr>
        <w:t>, ff. 2 y 3.</w:t>
      </w:r>
    </w:p>
    <w:p w:rsidR="00230EF6" w:rsidRPr="00230EF6" w:rsidRDefault="00230EF6" w:rsidP="00230EF6">
      <w:pPr>
        <w:pStyle w:val="TextoNormalSangraFrancesa"/>
        <w:rPr>
          <w:rStyle w:val="TextoNormalCaracter"/>
        </w:rPr>
      </w:pPr>
      <w:bookmarkStart w:id="163" w:name="DESCRIPTORALFABETICO27"/>
      <w:r w:rsidRPr="00230EF6">
        <w:rPr>
          <w:rStyle w:val="TextoNormalNegritaCaracter"/>
        </w:rPr>
        <w:t>Error patente con relevancia constitucional</w:t>
      </w:r>
      <w:bookmarkEnd w:id="163"/>
      <w:r w:rsidRPr="00230EF6">
        <w:rPr>
          <w:rStyle w:val="TextoNormalCaracter"/>
        </w:rPr>
        <w:t xml:space="preserve">, Sentencia </w:t>
      </w:r>
      <w:hyperlink w:anchor="SENTENCIA_2022_108" w:history="1">
        <w:r w:rsidRPr="00230EF6">
          <w:rPr>
            <w:rStyle w:val="TextoNormalCaracter"/>
          </w:rPr>
          <w:t>108/2022</w:t>
        </w:r>
      </w:hyperlink>
      <w:r w:rsidRPr="00230EF6">
        <w:rPr>
          <w:rStyle w:val="TextoNormalCaracter"/>
        </w:rPr>
        <w:t>, ff. 3, 5 y 6.</w:t>
      </w:r>
    </w:p>
    <w:p w:rsidR="00230EF6" w:rsidRPr="00230EF6" w:rsidRDefault="00230EF6" w:rsidP="00230EF6">
      <w:pPr>
        <w:pStyle w:val="TextoNormalSangraFrancesa"/>
        <w:rPr>
          <w:rStyle w:val="TextoNormalCaracter"/>
        </w:rPr>
      </w:pPr>
      <w:bookmarkStart w:id="164" w:name="DESCRIPTORALFABETICO146"/>
      <w:r w:rsidRPr="00230EF6">
        <w:rPr>
          <w:rStyle w:val="TextoNormalNegritaCaracter"/>
        </w:rPr>
        <w:t>Especies cinegéticas</w:t>
      </w:r>
      <w:bookmarkEnd w:id="164"/>
      <w:r w:rsidRPr="00230EF6">
        <w:rPr>
          <w:rStyle w:val="TextoNormalCaracter"/>
        </w:rPr>
        <w:t xml:space="preserve">, Sentencia </w:t>
      </w:r>
      <w:hyperlink w:anchor="SENTENCIA_2022_99" w:history="1">
        <w:r w:rsidRPr="00230EF6">
          <w:rPr>
            <w:rStyle w:val="TextoNormalCaracter"/>
          </w:rPr>
          <w:t>99/2022</w:t>
        </w:r>
      </w:hyperlink>
      <w:r w:rsidRPr="00230EF6">
        <w:rPr>
          <w:rStyle w:val="TextoNormalCaracter"/>
        </w:rPr>
        <w:t>, ff. 3 y 5.</w:t>
      </w:r>
    </w:p>
    <w:p w:rsidR="00230EF6" w:rsidRPr="00230EF6" w:rsidRDefault="00230EF6" w:rsidP="00230EF6">
      <w:pPr>
        <w:pStyle w:val="TextoNormalSangraFrancesa"/>
        <w:rPr>
          <w:rStyle w:val="TextoNormalCaracter"/>
        </w:rPr>
      </w:pPr>
      <w:bookmarkStart w:id="165" w:name="DESCRIPTORALFABETICO79"/>
      <w:r w:rsidRPr="00230EF6">
        <w:rPr>
          <w:rStyle w:val="TextoNormalNegritaCaracter"/>
        </w:rPr>
        <w:t>Estimación de incidente de ejecución de sentencias de amparo</w:t>
      </w:r>
      <w:bookmarkEnd w:id="165"/>
      <w:r w:rsidRPr="00230EF6">
        <w:rPr>
          <w:rStyle w:val="TextoNormalCaracter"/>
        </w:rPr>
        <w:t xml:space="preserve">, Auto </w:t>
      </w:r>
      <w:hyperlink w:anchor="AUTO_2022_113" w:history="1">
        <w:r w:rsidRPr="00230EF6">
          <w:rPr>
            <w:rStyle w:val="TextoNormalCaracter"/>
          </w:rPr>
          <w:t>113/2022</w:t>
        </w:r>
      </w:hyperlink>
      <w:r w:rsidRPr="00230EF6">
        <w:rPr>
          <w:rStyle w:val="TextoNormalCaracter"/>
        </w:rPr>
        <w:t>, f. 3.</w:t>
      </w:r>
    </w:p>
    <w:p w:rsidR="00230EF6" w:rsidRPr="00230EF6" w:rsidRDefault="00230EF6" w:rsidP="00230EF6">
      <w:pPr>
        <w:pStyle w:val="TextoNormalSangraFrancesa"/>
        <w:rPr>
          <w:rStyle w:val="TextoNormalCaracter"/>
        </w:rPr>
      </w:pPr>
      <w:bookmarkStart w:id="166" w:name="DESCRIPTORALFABETICO72"/>
      <w:r w:rsidRPr="00230EF6">
        <w:rPr>
          <w:rStyle w:val="TextoNormalNegritaCaracter"/>
        </w:rPr>
        <w:t>Exigencias del juicio de relevancia</w:t>
      </w:r>
      <w:bookmarkEnd w:id="166"/>
      <w:r w:rsidRPr="00230EF6">
        <w:rPr>
          <w:rStyle w:val="TextoNormalCaracter"/>
        </w:rPr>
        <w:t xml:space="preserve">, Sentencia </w:t>
      </w:r>
      <w:hyperlink w:anchor="SENTENCIA_2022_98" w:history="1">
        <w:r w:rsidRPr="00230EF6">
          <w:rPr>
            <w:rStyle w:val="TextoNormalCaracter"/>
          </w:rPr>
          <w:t>98/2022</w:t>
        </w:r>
      </w:hyperlink>
      <w:r w:rsidRPr="00230EF6">
        <w:rPr>
          <w:rStyle w:val="TextoNormalCaracter"/>
        </w:rPr>
        <w:t>, ff. 2 y 3.</w:t>
      </w:r>
    </w:p>
    <w:p w:rsidR="00230EF6" w:rsidRPr="00230EF6" w:rsidRDefault="00230EF6" w:rsidP="00230EF6">
      <w:pPr>
        <w:pStyle w:val="TextoNormalSangraFrancesa"/>
        <w:rPr>
          <w:rStyle w:val="TextoNormalCaracter"/>
        </w:rPr>
      </w:pPr>
      <w:bookmarkStart w:id="167" w:name="DESCRIPTORALFABETICO114"/>
      <w:r w:rsidRPr="00230EF6">
        <w:rPr>
          <w:rStyle w:val="TextoNormalNegritaCaracter"/>
        </w:rPr>
        <w:t>Experiencia docente</w:t>
      </w:r>
      <w:bookmarkEnd w:id="167"/>
      <w:r w:rsidRPr="00230EF6">
        <w:rPr>
          <w:rStyle w:val="TextoNormalCaracter"/>
        </w:rPr>
        <w:t xml:space="preserve">, Sentencia </w:t>
      </w:r>
      <w:hyperlink w:anchor="SENTENCIA_2022_100" w:history="1">
        <w:r w:rsidRPr="00230EF6">
          <w:rPr>
            <w:rStyle w:val="TextoNormalCaracter"/>
          </w:rPr>
          <w:t>100/2022</w:t>
        </w:r>
      </w:hyperlink>
      <w:r w:rsidRPr="00230EF6">
        <w:rPr>
          <w:rStyle w:val="TextoNormalCaracter"/>
        </w:rPr>
        <w:t>, ff. 3 a 6.</w:t>
      </w:r>
    </w:p>
    <w:p w:rsidR="00230EF6" w:rsidRDefault="00230EF6" w:rsidP="00230EF6">
      <w:pPr>
        <w:pStyle w:val="TextoNormalSangraFrancesa"/>
      </w:pPr>
    </w:p>
    <w:p w:rsidR="00230EF6" w:rsidRDefault="00230EF6" w:rsidP="00230EF6">
      <w:pPr>
        <w:pStyle w:val="TextoNormalSangraFrancesa"/>
      </w:pPr>
    </w:p>
    <w:p w:rsidR="00230EF6" w:rsidRDefault="00230EF6" w:rsidP="00230EF6">
      <w:pPr>
        <w:pStyle w:val="TextoNormalNegritaCentrado"/>
      </w:pPr>
      <w:r>
        <w:t>F</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168" w:name="DESCRIPTORALFABETICO186"/>
      <w:r w:rsidRPr="00230EF6">
        <w:rPr>
          <w:rStyle w:val="TextoNormalNegritaCaracter"/>
        </w:rPr>
        <w:t>Falta de emplazamiento personal</w:t>
      </w:r>
      <w:bookmarkEnd w:id="168"/>
      <w:r w:rsidRPr="00230EF6">
        <w:rPr>
          <w:rStyle w:val="TextoNormalCaracter"/>
        </w:rPr>
        <w:t xml:space="preserve">, Sentencia </w:t>
      </w:r>
      <w:hyperlink w:anchor="SENTENCIA_2022_109" w:history="1">
        <w:r w:rsidRPr="00230EF6">
          <w:rPr>
            <w:rStyle w:val="TextoNormalCaracter"/>
          </w:rPr>
          <w:t>109/2022</w:t>
        </w:r>
      </w:hyperlink>
      <w:r w:rsidRPr="00230EF6">
        <w:rPr>
          <w:rStyle w:val="TextoNormalCaracter"/>
        </w:rPr>
        <w:t>, f. 2.</w:t>
      </w:r>
    </w:p>
    <w:p w:rsidR="00230EF6" w:rsidRPr="00230EF6" w:rsidRDefault="00230EF6" w:rsidP="00230EF6">
      <w:pPr>
        <w:pStyle w:val="TextoNormalSangraFrancesa"/>
        <w:rPr>
          <w:rStyle w:val="TextoNormalCaracter"/>
        </w:rPr>
      </w:pPr>
      <w:bookmarkStart w:id="169" w:name="DESCRIPTORALFABETICO187"/>
      <w:r w:rsidRPr="00230EF6">
        <w:rPr>
          <w:rStyle w:val="TextoNormalNegritaCaracter"/>
        </w:rPr>
        <w:t>Falta de notificación personal al interesado</w:t>
      </w:r>
      <w:bookmarkEnd w:id="169"/>
      <w:r w:rsidRPr="00230EF6">
        <w:rPr>
          <w:rStyle w:val="TextoNormalCaracter"/>
        </w:rPr>
        <w:t xml:space="preserve">, Sentencia </w:t>
      </w:r>
      <w:hyperlink w:anchor="SENTENCIA_2022_110" w:history="1">
        <w:r w:rsidRPr="00230EF6">
          <w:rPr>
            <w:rStyle w:val="TextoNormalCaracter"/>
          </w:rPr>
          <w:t>110/2022</w:t>
        </w:r>
      </w:hyperlink>
      <w:r w:rsidRPr="00230EF6">
        <w:rPr>
          <w:rStyle w:val="TextoNormalCaracter"/>
        </w:rPr>
        <w:t>, ff. 2 y 3.</w:t>
      </w:r>
    </w:p>
    <w:p w:rsidR="00230EF6" w:rsidRPr="00230EF6" w:rsidRDefault="00230EF6" w:rsidP="00230EF6">
      <w:pPr>
        <w:pStyle w:val="TextoNormalSangraFrancesa"/>
        <w:rPr>
          <w:rStyle w:val="TextoNormalCaracter"/>
        </w:rPr>
      </w:pPr>
      <w:bookmarkStart w:id="170" w:name="DESCRIPTORALFABETICO92"/>
      <w:r w:rsidRPr="00230EF6">
        <w:rPr>
          <w:rStyle w:val="TextoNormalNegritaCaracter"/>
        </w:rPr>
        <w:t>Funciones de las mesas parlamentarias</w:t>
      </w:r>
      <w:bookmarkEnd w:id="170"/>
      <w:r w:rsidRPr="00230EF6">
        <w:rPr>
          <w:rStyle w:val="TextoNormalCaracter"/>
        </w:rPr>
        <w:t xml:space="preserve">, Sentencia </w:t>
      </w:r>
      <w:hyperlink w:anchor="SENTENCIA_2022_115" w:history="1">
        <w:r w:rsidRPr="00230EF6">
          <w:rPr>
            <w:rStyle w:val="TextoNormalCaracter"/>
          </w:rPr>
          <w:t>115/2022</w:t>
        </w:r>
      </w:hyperlink>
      <w:r w:rsidRPr="00230EF6">
        <w:rPr>
          <w:rStyle w:val="TextoNormalCaracter"/>
        </w:rPr>
        <w:t>, f. 4.</w:t>
      </w:r>
    </w:p>
    <w:p w:rsidR="00230EF6" w:rsidRDefault="00230EF6" w:rsidP="00230EF6">
      <w:pPr>
        <w:pStyle w:val="TextoNormalSangraFrancesa"/>
      </w:pPr>
    </w:p>
    <w:p w:rsidR="00230EF6" w:rsidRDefault="00230EF6" w:rsidP="00230EF6">
      <w:pPr>
        <w:pStyle w:val="TextoNormalSangraFrancesa"/>
      </w:pPr>
    </w:p>
    <w:p w:rsidR="00230EF6" w:rsidRDefault="00230EF6" w:rsidP="00230EF6">
      <w:pPr>
        <w:pStyle w:val="TextoNormalNegritaCentrado"/>
      </w:pPr>
      <w:r>
        <w:t>G</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171" w:name="DESCRIPTORALFABETICO176"/>
      <w:r w:rsidRPr="00230EF6">
        <w:rPr>
          <w:rStyle w:val="TextoNormalNegritaCaracter"/>
        </w:rPr>
        <w:t>Grado de invalidez</w:t>
      </w:r>
      <w:bookmarkEnd w:id="171"/>
      <w:r w:rsidRPr="00230EF6">
        <w:rPr>
          <w:rStyle w:val="TextoNormalCaracter"/>
        </w:rPr>
        <w:t xml:space="preserve">, Sentencia </w:t>
      </w:r>
      <w:hyperlink w:anchor="SENTENCIA_2022_111" w:history="1">
        <w:r w:rsidRPr="00230EF6">
          <w:rPr>
            <w:rStyle w:val="TextoNormalCaracter"/>
          </w:rPr>
          <w:t>111/2022</w:t>
        </w:r>
      </w:hyperlink>
      <w:r w:rsidRPr="00230EF6">
        <w:rPr>
          <w:rStyle w:val="TextoNormalCaracter"/>
        </w:rPr>
        <w:t>, f. 3.</w:t>
      </w:r>
    </w:p>
    <w:p w:rsidR="00230EF6" w:rsidRPr="00230EF6" w:rsidRDefault="00230EF6" w:rsidP="00230EF6">
      <w:pPr>
        <w:pStyle w:val="TextoNormalSangraFrancesa"/>
        <w:rPr>
          <w:rStyle w:val="TextoNormalCaracter"/>
        </w:rPr>
      </w:pPr>
      <w:bookmarkStart w:id="172" w:name="DESCRIPTORALFABETICO139"/>
      <w:r w:rsidRPr="00230EF6">
        <w:rPr>
          <w:rStyle w:val="TextoNormalNegritaCaracter"/>
        </w:rPr>
        <w:t>Guarda y custodia compartida</w:t>
      </w:r>
      <w:bookmarkEnd w:id="172"/>
      <w:r w:rsidRPr="00230EF6">
        <w:rPr>
          <w:rStyle w:val="TextoNormalCaracter"/>
        </w:rPr>
        <w:t xml:space="preserve">, Sentencia </w:t>
      </w:r>
      <w:hyperlink w:anchor="SENTENCIA_2022_98" w:history="1">
        <w:r w:rsidRPr="00230EF6">
          <w:rPr>
            <w:rStyle w:val="TextoNormalCaracter"/>
          </w:rPr>
          <w:t>98/2022</w:t>
        </w:r>
      </w:hyperlink>
      <w:r w:rsidRPr="00230EF6">
        <w:rPr>
          <w:rStyle w:val="TextoNormalCaracter"/>
        </w:rPr>
        <w:t>, f. 3.</w:t>
      </w:r>
    </w:p>
    <w:p w:rsidR="00230EF6" w:rsidRDefault="00230EF6" w:rsidP="00230EF6">
      <w:pPr>
        <w:pStyle w:val="TextoNormalSangraFrancesa"/>
      </w:pPr>
    </w:p>
    <w:p w:rsidR="00230EF6" w:rsidRDefault="00230EF6" w:rsidP="00230EF6">
      <w:pPr>
        <w:pStyle w:val="TextoNormalSangraFrancesa"/>
      </w:pPr>
    </w:p>
    <w:p w:rsidR="00230EF6" w:rsidRDefault="00230EF6" w:rsidP="00230EF6">
      <w:pPr>
        <w:pStyle w:val="TextoNormalNegritaCentrado"/>
      </w:pPr>
      <w:r>
        <w:t>H</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173" w:name="DESCRIPTORALFABETICO126"/>
      <w:r w:rsidRPr="00230EF6">
        <w:rPr>
          <w:rStyle w:val="TextoNormalNegritaCaracter"/>
        </w:rPr>
        <w:t>Horarios comerciales</w:t>
      </w:r>
      <w:bookmarkEnd w:id="173"/>
      <w:r w:rsidRPr="00230EF6">
        <w:rPr>
          <w:rStyle w:val="TextoNormalCaracter"/>
        </w:rPr>
        <w:t xml:space="preserve">, Sentencia </w:t>
      </w:r>
      <w:hyperlink w:anchor="SENTENCIA_2022_117" w:history="1">
        <w:r w:rsidRPr="00230EF6">
          <w:rPr>
            <w:rStyle w:val="TextoNormalCaracter"/>
          </w:rPr>
          <w:t>117/2022</w:t>
        </w:r>
      </w:hyperlink>
      <w:r w:rsidRPr="00230EF6">
        <w:rPr>
          <w:rStyle w:val="TextoNormalCaracter"/>
        </w:rPr>
        <w:t>, f. 4.</w:t>
      </w:r>
    </w:p>
    <w:p w:rsidR="00230EF6" w:rsidRDefault="00230EF6" w:rsidP="00230EF6">
      <w:pPr>
        <w:pStyle w:val="TextoNormalSangraFrancesa"/>
      </w:pPr>
    </w:p>
    <w:p w:rsidR="00230EF6" w:rsidRDefault="00230EF6" w:rsidP="00230EF6">
      <w:pPr>
        <w:pStyle w:val="TextoNormalSangraFrancesa"/>
      </w:pPr>
    </w:p>
    <w:p w:rsidR="00230EF6" w:rsidRDefault="00230EF6" w:rsidP="00230EF6">
      <w:pPr>
        <w:pStyle w:val="TextoNormalNegritaCentrado"/>
      </w:pPr>
      <w:r>
        <w:t>I</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174" w:name="DESCRIPTORALFABETICO16"/>
      <w:r w:rsidRPr="00230EF6">
        <w:rPr>
          <w:rStyle w:val="TextoNormalNegritaCaracter"/>
        </w:rPr>
        <w:t>Igualdad ante la ley</w:t>
      </w:r>
      <w:bookmarkEnd w:id="174"/>
      <w:r w:rsidRPr="00230EF6">
        <w:rPr>
          <w:rStyle w:val="TextoNormalCaracter"/>
        </w:rPr>
        <w:t xml:space="preserve">, </w:t>
      </w:r>
    </w:p>
    <w:p w:rsidR="00230EF6" w:rsidRPr="00230EF6" w:rsidRDefault="00230EF6" w:rsidP="00230EF6">
      <w:pPr>
        <w:pStyle w:val="TextoNormalSangraFrancesa"/>
        <w:rPr>
          <w:rStyle w:val="TextoNormalCaracter"/>
        </w:rPr>
      </w:pPr>
      <w:r w:rsidRPr="00230EF6">
        <w:rPr>
          <w:rStyle w:val="TextoNormalCursivaCaracter"/>
        </w:rPr>
        <w:t xml:space="preserve">    Vulnerada, </w:t>
      </w:r>
      <w:r w:rsidRPr="00230EF6">
        <w:rPr>
          <w:rStyle w:val="TextoNormalCaracter"/>
        </w:rPr>
        <w:t xml:space="preserve">Sentencia </w:t>
      </w:r>
      <w:hyperlink w:anchor="SENTENCIA_2022_101" w:history="1">
        <w:r w:rsidRPr="00230EF6">
          <w:rPr>
            <w:rStyle w:val="TextoNormalCaracter"/>
          </w:rPr>
          <w:t>101/2022</w:t>
        </w:r>
      </w:hyperlink>
      <w:r w:rsidRPr="00230EF6">
        <w:rPr>
          <w:rStyle w:val="TextoNormalCaracter"/>
        </w:rPr>
        <w:t>, f. único.</w:t>
      </w:r>
    </w:p>
    <w:p w:rsidR="00230EF6" w:rsidRPr="00230EF6" w:rsidRDefault="00230EF6" w:rsidP="00230EF6">
      <w:pPr>
        <w:pStyle w:val="TextoNormalSangraFrancesa"/>
        <w:rPr>
          <w:rStyle w:val="TextoNormalCaracter"/>
        </w:rPr>
      </w:pPr>
      <w:bookmarkStart w:id="175" w:name="DESCRIPTORALFABETICO14"/>
      <w:r w:rsidRPr="00230EF6">
        <w:rPr>
          <w:rStyle w:val="TextoNormalNegritaCaracter"/>
        </w:rPr>
        <w:t>Igualdad en el acceso a la función pública</w:t>
      </w:r>
      <w:bookmarkEnd w:id="175"/>
      <w:r w:rsidRPr="00230EF6">
        <w:rPr>
          <w:rStyle w:val="TextoNormalCaracter"/>
        </w:rPr>
        <w:t xml:space="preserve">, </w:t>
      </w:r>
    </w:p>
    <w:p w:rsidR="00230EF6" w:rsidRPr="00230EF6" w:rsidRDefault="00230EF6" w:rsidP="00230EF6">
      <w:pPr>
        <w:pStyle w:val="TextoNormalSangraFrancesa"/>
        <w:rPr>
          <w:rStyle w:val="TextoNormalCaracter"/>
        </w:rPr>
      </w:pPr>
      <w:r w:rsidRPr="00230EF6">
        <w:rPr>
          <w:rStyle w:val="TextoNormalCursivaCaracter"/>
        </w:rPr>
        <w:t xml:space="preserve">    Vulnerado, </w:t>
      </w:r>
      <w:r w:rsidRPr="00230EF6">
        <w:rPr>
          <w:rStyle w:val="TextoNormalCaracter"/>
        </w:rPr>
        <w:t xml:space="preserve">Sentencia </w:t>
      </w:r>
      <w:hyperlink w:anchor="SENTENCIA_2022_100" w:history="1">
        <w:r w:rsidRPr="00230EF6">
          <w:rPr>
            <w:rStyle w:val="TextoNormalCaracter"/>
          </w:rPr>
          <w:t>100/2022</w:t>
        </w:r>
      </w:hyperlink>
      <w:r w:rsidRPr="00230EF6">
        <w:rPr>
          <w:rStyle w:val="TextoNormalCaracter"/>
        </w:rPr>
        <w:t>, ff. 3 a 6 y 8.</w:t>
      </w:r>
    </w:p>
    <w:p w:rsidR="00230EF6" w:rsidRPr="00230EF6" w:rsidRDefault="00230EF6" w:rsidP="00230EF6">
      <w:pPr>
        <w:pStyle w:val="TextoNormalSangraFrancesa"/>
        <w:rPr>
          <w:rStyle w:val="TextoNormalCaracter"/>
        </w:rPr>
      </w:pPr>
      <w:bookmarkStart w:id="176" w:name="DESCRIPTORALFABETICO17"/>
      <w:r w:rsidRPr="00230EF6">
        <w:rPr>
          <w:rStyle w:val="TextoNormalNegritaCaracter"/>
        </w:rPr>
        <w:t>Igualdad en la aplicación de la ley</w:t>
      </w:r>
      <w:bookmarkEnd w:id="176"/>
      <w:r w:rsidRPr="00230EF6">
        <w:rPr>
          <w:rStyle w:val="TextoNormalCaracter"/>
        </w:rPr>
        <w:t xml:space="preserve">, Sentencia </w:t>
      </w:r>
      <w:hyperlink w:anchor="SENTENCIA_2022_111" w:history="1">
        <w:r w:rsidRPr="00230EF6">
          <w:rPr>
            <w:rStyle w:val="TextoNormalCaracter"/>
          </w:rPr>
          <w:t>111/2022</w:t>
        </w:r>
      </w:hyperlink>
      <w:r w:rsidRPr="00230EF6">
        <w:rPr>
          <w:rStyle w:val="TextoNormalCaracter"/>
        </w:rPr>
        <w:t>, f. 3.</w:t>
      </w:r>
    </w:p>
    <w:p w:rsidR="00230EF6" w:rsidRPr="00230EF6" w:rsidRDefault="00230EF6" w:rsidP="00230EF6">
      <w:pPr>
        <w:pStyle w:val="TextoNormalSangraFrancesa"/>
        <w:rPr>
          <w:rStyle w:val="TextoNormalCaracter"/>
        </w:rPr>
      </w:pPr>
      <w:bookmarkStart w:id="177" w:name="DESCRIPTORALFABETICO12"/>
      <w:r w:rsidRPr="00230EF6">
        <w:rPr>
          <w:rStyle w:val="TextoNormalNegritaCaracter"/>
        </w:rPr>
        <w:t>Impuesto sobre sucesiones y donaciones</w:t>
      </w:r>
      <w:bookmarkEnd w:id="177"/>
      <w:r w:rsidRPr="00230EF6">
        <w:rPr>
          <w:rStyle w:val="TextoNormalCaracter"/>
        </w:rPr>
        <w:t xml:space="preserve">, Sentencia </w:t>
      </w:r>
      <w:hyperlink w:anchor="SENTENCIA_2022_108" w:history="1">
        <w:r w:rsidRPr="00230EF6">
          <w:rPr>
            <w:rStyle w:val="TextoNormalCaracter"/>
          </w:rPr>
          <w:t>108/2022</w:t>
        </w:r>
      </w:hyperlink>
      <w:r w:rsidRPr="00230EF6">
        <w:rPr>
          <w:rStyle w:val="TextoNormalCaracter"/>
        </w:rPr>
        <w:t>, f. 1.</w:t>
      </w:r>
    </w:p>
    <w:p w:rsidR="00230EF6" w:rsidRPr="00230EF6" w:rsidRDefault="00230EF6" w:rsidP="00230EF6">
      <w:pPr>
        <w:pStyle w:val="TextoNormalSangraFrancesa"/>
        <w:rPr>
          <w:rStyle w:val="TextoNormalCaracter"/>
        </w:rPr>
      </w:pPr>
      <w:bookmarkStart w:id="178" w:name="DESCRIPTORALFABETICO93"/>
      <w:r w:rsidRPr="00230EF6">
        <w:rPr>
          <w:rStyle w:val="TextoNormalNegritaCaracter"/>
        </w:rPr>
        <w:t>Impugnación de acuerdos de las mesas parlamentarias</w:t>
      </w:r>
      <w:bookmarkEnd w:id="178"/>
      <w:r w:rsidRPr="00230EF6">
        <w:rPr>
          <w:rStyle w:val="TextoNormalCaracter"/>
        </w:rPr>
        <w:t xml:space="preserve">, Sentencia </w:t>
      </w:r>
      <w:hyperlink w:anchor="SENTENCIA_2022_115" w:history="1">
        <w:r w:rsidRPr="00230EF6">
          <w:rPr>
            <w:rStyle w:val="TextoNormalCaracter"/>
          </w:rPr>
          <w:t>115/2022</w:t>
        </w:r>
      </w:hyperlink>
      <w:r w:rsidRPr="00230EF6">
        <w:rPr>
          <w:rStyle w:val="TextoNormalCaracter"/>
        </w:rPr>
        <w:t>, f. 4.</w:t>
      </w:r>
    </w:p>
    <w:p w:rsidR="00230EF6" w:rsidRPr="00230EF6" w:rsidRDefault="00230EF6" w:rsidP="00230EF6">
      <w:pPr>
        <w:pStyle w:val="TextoNormalSangraFrancesa"/>
        <w:rPr>
          <w:rStyle w:val="TextoNormalCaracter"/>
        </w:rPr>
      </w:pPr>
      <w:bookmarkStart w:id="179" w:name="DESCRIPTORALFABETICO20"/>
      <w:r w:rsidRPr="00230EF6">
        <w:rPr>
          <w:rStyle w:val="TextoNormalNegritaCaracter"/>
        </w:rPr>
        <w:t>Inadmisión a trámite de habeas corpus por razones de fondo</w:t>
      </w:r>
      <w:bookmarkEnd w:id="179"/>
      <w:r w:rsidRPr="00230EF6">
        <w:rPr>
          <w:rStyle w:val="TextoNormalCaracter"/>
        </w:rPr>
        <w:t xml:space="preserve">, Sentencia </w:t>
      </w:r>
      <w:hyperlink w:anchor="SENTENCIA_2022_103" w:history="1">
        <w:r w:rsidRPr="00230EF6">
          <w:rPr>
            <w:rStyle w:val="TextoNormalCaracter"/>
          </w:rPr>
          <w:t>103/2022</w:t>
        </w:r>
      </w:hyperlink>
      <w:r w:rsidRPr="00230EF6">
        <w:rPr>
          <w:rStyle w:val="TextoNormalCaracter"/>
        </w:rPr>
        <w:t>, ff. 3, 4.</w:t>
      </w:r>
    </w:p>
    <w:p w:rsidR="00230EF6" w:rsidRPr="00230EF6" w:rsidRDefault="00230EF6" w:rsidP="00230EF6">
      <w:pPr>
        <w:pStyle w:val="TextoNormalSangraFrancesa"/>
        <w:rPr>
          <w:rStyle w:val="TextoNormalCaracter"/>
        </w:rPr>
      </w:pPr>
      <w:bookmarkStart w:id="180" w:name="DESCRIPTORALFABETICO68"/>
      <w:r w:rsidRPr="00230EF6">
        <w:rPr>
          <w:rStyle w:val="TextoNormalNegritaCaracter"/>
        </w:rPr>
        <w:t>Inadmisión de cuestión de inconstitucionalidad por falta de requisitos procesales</w:t>
      </w:r>
      <w:bookmarkEnd w:id="180"/>
      <w:r w:rsidRPr="00230EF6">
        <w:rPr>
          <w:rStyle w:val="TextoNormalCaracter"/>
        </w:rPr>
        <w:t xml:space="preserve">, Sentencia </w:t>
      </w:r>
      <w:hyperlink w:anchor="SENTENCIA_2022_98" w:history="1">
        <w:r w:rsidRPr="00230EF6">
          <w:rPr>
            <w:rStyle w:val="TextoNormalCaracter"/>
          </w:rPr>
          <w:t>98/2022</w:t>
        </w:r>
      </w:hyperlink>
      <w:r w:rsidRPr="00230EF6">
        <w:rPr>
          <w:rStyle w:val="TextoNormalCaracter"/>
        </w:rPr>
        <w:t>, ff. 2 y 3.</w:t>
      </w:r>
    </w:p>
    <w:p w:rsidR="00230EF6" w:rsidRPr="00230EF6" w:rsidRDefault="00230EF6" w:rsidP="00230EF6">
      <w:pPr>
        <w:pStyle w:val="TextoNormalSangraFrancesa"/>
        <w:rPr>
          <w:rStyle w:val="TextoNormalCaracter"/>
        </w:rPr>
      </w:pPr>
      <w:bookmarkStart w:id="181" w:name="DESCRIPTORALFABETICO205"/>
      <w:r w:rsidRPr="00230EF6">
        <w:rPr>
          <w:rStyle w:val="TextoNormalNegritaCaracter"/>
        </w:rPr>
        <w:t>Inadmisión de recurso contencioso-administrativo</w:t>
      </w:r>
      <w:bookmarkEnd w:id="181"/>
      <w:r w:rsidRPr="00230EF6">
        <w:rPr>
          <w:rStyle w:val="TextoNormalCaracter"/>
        </w:rPr>
        <w:t xml:space="preserve">, Sentencia </w:t>
      </w:r>
      <w:hyperlink w:anchor="SENTENCIA_2022_100" w:history="1">
        <w:r w:rsidRPr="00230EF6">
          <w:rPr>
            <w:rStyle w:val="TextoNormalCaracter"/>
          </w:rPr>
          <w:t>100/2022</w:t>
        </w:r>
      </w:hyperlink>
      <w:r w:rsidRPr="00230EF6">
        <w:rPr>
          <w:rStyle w:val="TextoNormalCaracter"/>
        </w:rPr>
        <w:t>, f. 1.</w:t>
      </w:r>
    </w:p>
    <w:p w:rsidR="00230EF6" w:rsidRPr="00230EF6" w:rsidRDefault="00230EF6" w:rsidP="00230EF6">
      <w:pPr>
        <w:pStyle w:val="TextoNormalSangraFrancesa"/>
        <w:rPr>
          <w:rStyle w:val="TextoNormalCaracter"/>
        </w:rPr>
      </w:pPr>
      <w:bookmarkStart w:id="182" w:name="DESCRIPTORALFABETICO175"/>
      <w:r w:rsidRPr="00230EF6">
        <w:rPr>
          <w:rStyle w:val="TextoNormalNegritaCaracter"/>
        </w:rPr>
        <w:t>Incapacidad laboral permanente</w:t>
      </w:r>
      <w:bookmarkEnd w:id="182"/>
      <w:r w:rsidRPr="00230EF6">
        <w:rPr>
          <w:rStyle w:val="TextoNormalCaracter"/>
        </w:rPr>
        <w:t xml:space="preserve">, Sentencia </w:t>
      </w:r>
      <w:hyperlink w:anchor="SENTENCIA_2022_111" w:history="1">
        <w:r w:rsidRPr="00230EF6">
          <w:rPr>
            <w:rStyle w:val="TextoNormalCaracter"/>
          </w:rPr>
          <w:t>111/2022</w:t>
        </w:r>
      </w:hyperlink>
      <w:r w:rsidRPr="00230EF6">
        <w:rPr>
          <w:rStyle w:val="TextoNormalCaracter"/>
        </w:rPr>
        <w:t>, f. 3.</w:t>
      </w:r>
    </w:p>
    <w:p w:rsidR="00230EF6" w:rsidRPr="00230EF6" w:rsidRDefault="00230EF6" w:rsidP="00230EF6">
      <w:pPr>
        <w:pStyle w:val="TextoNormalSangraFrancesa"/>
        <w:rPr>
          <w:rStyle w:val="TextoNormalCaracter"/>
        </w:rPr>
      </w:pPr>
      <w:bookmarkStart w:id="183" w:name="DESCRIPTORALFABETICO28"/>
      <w:r w:rsidRPr="00230EF6">
        <w:rPr>
          <w:rStyle w:val="TextoNormalNegritaCaracter"/>
        </w:rPr>
        <w:t>Incongruencia omisiva</w:t>
      </w:r>
      <w:bookmarkEnd w:id="183"/>
      <w:r w:rsidRPr="00230EF6">
        <w:rPr>
          <w:rStyle w:val="TextoNormalCaracter"/>
        </w:rPr>
        <w:t xml:space="preserve">, Sentencia </w:t>
      </w:r>
      <w:hyperlink w:anchor="SENTENCIA_2022_104" w:history="1">
        <w:r w:rsidRPr="00230EF6">
          <w:rPr>
            <w:rStyle w:val="TextoNormalCaracter"/>
          </w:rPr>
          <w:t>104/2022</w:t>
        </w:r>
      </w:hyperlink>
      <w:r w:rsidRPr="00230EF6">
        <w:rPr>
          <w:rStyle w:val="TextoNormalCaracter"/>
        </w:rPr>
        <w:t>, ff. 3, 4.</w:t>
      </w:r>
    </w:p>
    <w:p w:rsidR="00230EF6" w:rsidRPr="00230EF6" w:rsidRDefault="00230EF6" w:rsidP="00230EF6">
      <w:pPr>
        <w:pStyle w:val="TextoNormalSangraFrancesa"/>
        <w:rPr>
          <w:rStyle w:val="TextoNormalCaracter"/>
        </w:rPr>
      </w:pPr>
      <w:bookmarkStart w:id="184" w:name="DESCRIPTORALFABETICO69"/>
      <w:r w:rsidRPr="00230EF6">
        <w:rPr>
          <w:rStyle w:val="TextoNormalNegritaCaracter"/>
        </w:rPr>
        <w:t>Inconstitucionalidad mediata</w:t>
      </w:r>
      <w:bookmarkEnd w:id="184"/>
      <w:r w:rsidRPr="00230EF6">
        <w:rPr>
          <w:rStyle w:val="TextoNormalCaracter"/>
        </w:rPr>
        <w:t xml:space="preserve">, Sentencias </w:t>
      </w:r>
      <w:hyperlink w:anchor="SENTENCIA_2022_99" w:history="1">
        <w:r w:rsidRPr="00230EF6">
          <w:rPr>
            <w:rStyle w:val="TextoNormalCaracter"/>
          </w:rPr>
          <w:t>99/2022</w:t>
        </w:r>
      </w:hyperlink>
      <w:r w:rsidRPr="00230EF6">
        <w:rPr>
          <w:rStyle w:val="TextoNormalCaracter"/>
        </w:rPr>
        <w:t xml:space="preserve">, ff. 2, 3 y 4, VP; </w:t>
      </w:r>
      <w:hyperlink w:anchor="SENTENCIA_2022_117" w:history="1">
        <w:r w:rsidRPr="00230EF6">
          <w:rPr>
            <w:rStyle w:val="TextoNormalCaracter"/>
          </w:rPr>
          <w:t>117/2022</w:t>
        </w:r>
      </w:hyperlink>
      <w:r w:rsidRPr="00230EF6">
        <w:rPr>
          <w:rStyle w:val="TextoNormalCaracter"/>
        </w:rPr>
        <w:t>, f. 4.</w:t>
      </w:r>
    </w:p>
    <w:p w:rsidR="00230EF6" w:rsidRPr="00230EF6" w:rsidRDefault="00230EF6" w:rsidP="00230EF6">
      <w:pPr>
        <w:pStyle w:val="TextoNormalSangraFrancesa"/>
        <w:rPr>
          <w:rStyle w:val="TextoNormalCaracter"/>
        </w:rPr>
      </w:pPr>
      <w:bookmarkStart w:id="185" w:name="DESCRIPTORALFABETICO71"/>
      <w:r w:rsidRPr="00230EF6">
        <w:rPr>
          <w:rStyle w:val="TextoNormalNegritaCaracter"/>
        </w:rPr>
        <w:t>Inconstitucionalidad por conexión</w:t>
      </w:r>
      <w:bookmarkEnd w:id="185"/>
      <w:r w:rsidRPr="00230EF6">
        <w:rPr>
          <w:rStyle w:val="TextoNormalCaracter"/>
        </w:rPr>
        <w:t xml:space="preserve">, Sentencia </w:t>
      </w:r>
      <w:hyperlink w:anchor="SENTENCIA_2022_117" w:history="1">
        <w:r w:rsidRPr="00230EF6">
          <w:rPr>
            <w:rStyle w:val="TextoNormalCaracter"/>
          </w:rPr>
          <w:t>117/2022</w:t>
        </w:r>
      </w:hyperlink>
      <w:r w:rsidRPr="00230EF6">
        <w:rPr>
          <w:rStyle w:val="TextoNormalCaracter"/>
        </w:rPr>
        <w:t>, f. 4.</w:t>
      </w:r>
    </w:p>
    <w:p w:rsidR="00230EF6" w:rsidRPr="00230EF6" w:rsidRDefault="00230EF6" w:rsidP="00230EF6">
      <w:pPr>
        <w:pStyle w:val="TextoNormalSangraFrancesa"/>
        <w:rPr>
          <w:rStyle w:val="TextoNormalCaracter"/>
        </w:rPr>
      </w:pPr>
      <w:bookmarkStart w:id="186" w:name="DESCRIPTORALFABETICO75"/>
      <w:r w:rsidRPr="00230EF6">
        <w:rPr>
          <w:rStyle w:val="TextoNormalNegritaCaracter"/>
        </w:rPr>
        <w:t>Incumplimiento generalizado de la doctrina constitucional</w:t>
      </w:r>
      <w:bookmarkEnd w:id="186"/>
      <w:r w:rsidRPr="00230EF6">
        <w:rPr>
          <w:rStyle w:val="TextoNormalCaracter"/>
        </w:rPr>
        <w:t xml:space="preserve">, Sentencia </w:t>
      </w:r>
      <w:hyperlink w:anchor="SENTENCIA_2022_103" w:history="1">
        <w:r w:rsidRPr="00230EF6">
          <w:rPr>
            <w:rStyle w:val="TextoNormalCaracter"/>
          </w:rPr>
          <w:t>103/2022</w:t>
        </w:r>
      </w:hyperlink>
      <w:r w:rsidRPr="00230EF6">
        <w:rPr>
          <w:rStyle w:val="TextoNormalCaracter"/>
        </w:rPr>
        <w:t>, f. 3.</w:t>
      </w:r>
    </w:p>
    <w:p w:rsidR="00230EF6" w:rsidRPr="00230EF6" w:rsidRDefault="00230EF6" w:rsidP="00230EF6">
      <w:pPr>
        <w:pStyle w:val="TextoNormalSangraFrancesa"/>
        <w:rPr>
          <w:rStyle w:val="TextoNormalCaracter"/>
        </w:rPr>
      </w:pPr>
      <w:bookmarkStart w:id="187" w:name="DESCRIPTORALFABETICO190"/>
      <w:r w:rsidRPr="00230EF6">
        <w:rPr>
          <w:rStyle w:val="TextoNormalNegritaCaracter"/>
        </w:rPr>
        <w:t>Indefensión al reclamar actuaciones judiciales</w:t>
      </w:r>
      <w:bookmarkEnd w:id="187"/>
      <w:r w:rsidRPr="00230EF6">
        <w:rPr>
          <w:rStyle w:val="TextoNormalCaracter"/>
        </w:rPr>
        <w:t xml:space="preserve">, Sentencia </w:t>
      </w:r>
      <w:hyperlink w:anchor="SENTENCIA_2022_102" w:history="1">
        <w:r w:rsidRPr="00230EF6">
          <w:rPr>
            <w:rStyle w:val="TextoNormalCaracter"/>
          </w:rPr>
          <w:t>102/2022</w:t>
        </w:r>
      </w:hyperlink>
      <w:r w:rsidRPr="00230EF6">
        <w:rPr>
          <w:rStyle w:val="TextoNormalCaracter"/>
        </w:rPr>
        <w:t>, ff. 6 y 7.</w:t>
      </w:r>
    </w:p>
    <w:p w:rsidR="00230EF6" w:rsidRPr="00230EF6" w:rsidRDefault="00230EF6" w:rsidP="00230EF6">
      <w:pPr>
        <w:pStyle w:val="TextoNormalSangraFrancesa"/>
        <w:rPr>
          <w:rStyle w:val="TextoNormalCaracter"/>
        </w:rPr>
      </w:pPr>
      <w:bookmarkStart w:id="188" w:name="DESCRIPTORALFABETICO121"/>
      <w:r w:rsidRPr="00230EF6">
        <w:rPr>
          <w:rStyle w:val="TextoNormalNegritaCaracter"/>
        </w:rPr>
        <w:t>Indemnización por prisión provisional seguida de absolución</w:t>
      </w:r>
      <w:bookmarkEnd w:id="188"/>
      <w:r w:rsidRPr="00230EF6">
        <w:rPr>
          <w:rStyle w:val="TextoNormalCaracter"/>
        </w:rPr>
        <w:t xml:space="preserve">, Sentencia </w:t>
      </w:r>
      <w:hyperlink w:anchor="SENTENCIA_2022_113" w:history="1">
        <w:r w:rsidRPr="00230EF6">
          <w:rPr>
            <w:rStyle w:val="TextoNormalCaracter"/>
          </w:rPr>
          <w:t>113/2022</w:t>
        </w:r>
      </w:hyperlink>
      <w:r w:rsidRPr="00230EF6">
        <w:rPr>
          <w:rStyle w:val="TextoNormalCaracter"/>
        </w:rPr>
        <w:t>, ff. 2, 3.</w:t>
      </w:r>
    </w:p>
    <w:p w:rsidR="00230EF6" w:rsidRPr="00230EF6" w:rsidRDefault="00230EF6" w:rsidP="00230EF6">
      <w:pPr>
        <w:pStyle w:val="TextoNormalSangraFrancesa"/>
        <w:rPr>
          <w:rStyle w:val="TextoNormalCaracter"/>
        </w:rPr>
      </w:pPr>
      <w:bookmarkStart w:id="189" w:name="DESCRIPTORALFABETICO199"/>
      <w:r w:rsidRPr="00230EF6">
        <w:rPr>
          <w:rStyle w:val="TextoNormalNegritaCaracter"/>
        </w:rPr>
        <w:t>Interés legítimo</w:t>
      </w:r>
      <w:bookmarkEnd w:id="189"/>
      <w:r w:rsidRPr="00230EF6">
        <w:rPr>
          <w:rStyle w:val="TextoNormalCaracter"/>
        </w:rPr>
        <w:t xml:space="preserve">, Sentencia </w:t>
      </w:r>
      <w:hyperlink w:anchor="SENTENCIA_2022_102" w:history="1">
        <w:r w:rsidRPr="00230EF6">
          <w:rPr>
            <w:rStyle w:val="TextoNormalCaracter"/>
          </w:rPr>
          <w:t>102/2022</w:t>
        </w:r>
      </w:hyperlink>
      <w:r w:rsidRPr="00230EF6">
        <w:rPr>
          <w:rStyle w:val="TextoNormalCaracter"/>
        </w:rPr>
        <w:t>, ff. 6 y 7.</w:t>
      </w:r>
    </w:p>
    <w:p w:rsidR="00230EF6" w:rsidRPr="00230EF6" w:rsidRDefault="00230EF6" w:rsidP="00230EF6">
      <w:pPr>
        <w:pStyle w:val="TextoNormalSangraFrancesa"/>
        <w:rPr>
          <w:rStyle w:val="TextoNormalCaracter"/>
        </w:rPr>
      </w:pPr>
      <w:bookmarkStart w:id="190" w:name="DESCRIPTORALFABETICO52"/>
      <w:r w:rsidRPr="00230EF6">
        <w:rPr>
          <w:rStyle w:val="TextoNormalNegritaCaracter"/>
        </w:rPr>
        <w:t>Interés público como límite para el ejercicio de derechos fundamentales</w:t>
      </w:r>
      <w:bookmarkEnd w:id="190"/>
      <w:r w:rsidRPr="00230EF6">
        <w:rPr>
          <w:rStyle w:val="TextoNormalCaracter"/>
        </w:rPr>
        <w:t xml:space="preserve">, Sentencia </w:t>
      </w:r>
      <w:hyperlink w:anchor="SENTENCIA_2022_105" w:history="1">
        <w:r w:rsidRPr="00230EF6">
          <w:rPr>
            <w:rStyle w:val="TextoNormalCaracter"/>
          </w:rPr>
          <w:t>105/2022</w:t>
        </w:r>
      </w:hyperlink>
      <w:r w:rsidRPr="00230EF6">
        <w:rPr>
          <w:rStyle w:val="TextoNormalCaracter"/>
        </w:rPr>
        <w:t>, f. 2, VP.</w:t>
      </w:r>
    </w:p>
    <w:p w:rsidR="00230EF6" w:rsidRPr="00230EF6" w:rsidRDefault="00230EF6" w:rsidP="00230EF6">
      <w:pPr>
        <w:pStyle w:val="TextoNormalSangraFrancesa"/>
        <w:rPr>
          <w:rStyle w:val="TextoNormalCaracter"/>
        </w:rPr>
      </w:pPr>
      <w:bookmarkStart w:id="191" w:name="DESCRIPTORALFABETICO167"/>
      <w:r w:rsidRPr="00230EF6">
        <w:rPr>
          <w:rStyle w:val="TextoNormalNegritaCaracter"/>
        </w:rPr>
        <w:t>Interés superior del menor</w:t>
      </w:r>
      <w:bookmarkEnd w:id="191"/>
      <w:r w:rsidRPr="00230EF6">
        <w:rPr>
          <w:rStyle w:val="TextoNormalCaracter"/>
        </w:rPr>
        <w:t xml:space="preserve">, Sentencias </w:t>
      </w:r>
      <w:hyperlink w:anchor="SENTENCIA_2022_98" w:history="1">
        <w:r w:rsidRPr="00230EF6">
          <w:rPr>
            <w:rStyle w:val="TextoNormalCaracter"/>
          </w:rPr>
          <w:t>98/2022</w:t>
        </w:r>
      </w:hyperlink>
      <w:r w:rsidRPr="00230EF6">
        <w:rPr>
          <w:rStyle w:val="TextoNormalCaracter"/>
        </w:rPr>
        <w:t xml:space="preserve">, ff. 2 y 3; </w:t>
      </w:r>
      <w:hyperlink w:anchor="SENTENCIA_2022_106" w:history="1">
        <w:r w:rsidRPr="00230EF6">
          <w:rPr>
            <w:rStyle w:val="TextoNormalCaracter"/>
          </w:rPr>
          <w:t>106/2022</w:t>
        </w:r>
      </w:hyperlink>
      <w:r w:rsidRPr="00230EF6">
        <w:rPr>
          <w:rStyle w:val="TextoNormalCaracter"/>
        </w:rPr>
        <w:t>, ff. 3, 4 y 7, VP.</w:t>
      </w:r>
    </w:p>
    <w:p w:rsidR="00230EF6" w:rsidRPr="00230EF6" w:rsidRDefault="00230EF6" w:rsidP="00230EF6">
      <w:pPr>
        <w:pStyle w:val="TextoNormalSangraFrancesa"/>
        <w:rPr>
          <w:rStyle w:val="TextoNormalCaracter"/>
        </w:rPr>
      </w:pPr>
      <w:bookmarkStart w:id="192" w:name="DESCRIPTORALFABETICO158"/>
      <w:r w:rsidRPr="00230EF6">
        <w:rPr>
          <w:rStyle w:val="TextoNormalNegritaCaracter"/>
        </w:rPr>
        <w:t>Interpretación de Reglamentos parlamentarios</w:t>
      </w:r>
      <w:bookmarkEnd w:id="192"/>
      <w:r w:rsidRPr="00230EF6">
        <w:rPr>
          <w:rStyle w:val="TextoNormalCaracter"/>
        </w:rPr>
        <w:t xml:space="preserve">, Sentencia </w:t>
      </w:r>
      <w:hyperlink w:anchor="SENTENCIA_2022_95" w:history="1">
        <w:r w:rsidRPr="00230EF6">
          <w:rPr>
            <w:rStyle w:val="TextoNormalCaracter"/>
          </w:rPr>
          <w:t>95/2022</w:t>
        </w:r>
      </w:hyperlink>
      <w:r w:rsidRPr="00230EF6">
        <w:rPr>
          <w:rStyle w:val="TextoNormalCaracter"/>
        </w:rPr>
        <w:t>, f. 2.</w:t>
      </w:r>
    </w:p>
    <w:p w:rsidR="00230EF6" w:rsidRPr="00230EF6" w:rsidRDefault="00230EF6" w:rsidP="00230EF6">
      <w:pPr>
        <w:pStyle w:val="TextoNormalSangraFrancesa"/>
        <w:rPr>
          <w:rStyle w:val="TextoNormalCaracter"/>
        </w:rPr>
      </w:pPr>
      <w:bookmarkStart w:id="193" w:name="DESCRIPTORALFABETICO159"/>
      <w:r w:rsidRPr="00230EF6">
        <w:rPr>
          <w:rStyle w:val="TextoNormalNegritaCaracter"/>
        </w:rPr>
        <w:t>Interpretación manifiestamente irrazonable de la norma legal</w:t>
      </w:r>
      <w:bookmarkEnd w:id="193"/>
      <w:r w:rsidRPr="00230EF6">
        <w:rPr>
          <w:rStyle w:val="TextoNormalCaracter"/>
        </w:rPr>
        <w:t xml:space="preserve">, Sentencia </w:t>
      </w:r>
      <w:hyperlink w:anchor="SENTENCIA_2022_102" w:history="1">
        <w:r w:rsidRPr="00230EF6">
          <w:rPr>
            <w:rStyle w:val="TextoNormalCaracter"/>
          </w:rPr>
          <w:t>102/2022</w:t>
        </w:r>
      </w:hyperlink>
      <w:r w:rsidRPr="00230EF6">
        <w:rPr>
          <w:rStyle w:val="TextoNormalCaracter"/>
        </w:rPr>
        <w:t>, f. 7.</w:t>
      </w:r>
    </w:p>
    <w:p w:rsidR="00230EF6" w:rsidRPr="00230EF6" w:rsidRDefault="00230EF6" w:rsidP="00230EF6">
      <w:pPr>
        <w:pStyle w:val="TextoNormalSangraFrancesa"/>
        <w:rPr>
          <w:rStyle w:val="TextoNormalCaracter"/>
        </w:rPr>
      </w:pPr>
      <w:bookmarkStart w:id="194" w:name="DESCRIPTORALFABETICO172"/>
      <w:r w:rsidRPr="00230EF6">
        <w:rPr>
          <w:rStyle w:val="TextoNormalNegritaCaracter"/>
        </w:rPr>
        <w:t>Intervención de las comunicaciones de los reclusos</w:t>
      </w:r>
      <w:bookmarkEnd w:id="194"/>
      <w:r w:rsidRPr="00230EF6">
        <w:rPr>
          <w:rStyle w:val="TextoNormalCaracter"/>
        </w:rPr>
        <w:t xml:space="preserve">, Auto </w:t>
      </w:r>
      <w:hyperlink w:anchor="AUTO_2022_111" w:history="1">
        <w:r w:rsidRPr="00230EF6">
          <w:rPr>
            <w:rStyle w:val="TextoNormalCaracter"/>
          </w:rPr>
          <w:t>111/2022</w:t>
        </w:r>
      </w:hyperlink>
      <w:r w:rsidRPr="00230EF6">
        <w:rPr>
          <w:rStyle w:val="TextoNormalCaracter"/>
        </w:rPr>
        <w:t>, f. 2, VP I.</w:t>
      </w:r>
    </w:p>
    <w:p w:rsidR="00230EF6" w:rsidRPr="00230EF6" w:rsidRDefault="00230EF6" w:rsidP="00230EF6">
      <w:pPr>
        <w:pStyle w:val="TextoNormalSangraFrancesa"/>
        <w:rPr>
          <w:rStyle w:val="TextoNormalCaracter"/>
        </w:rPr>
      </w:pPr>
      <w:bookmarkStart w:id="195" w:name="DESCRIPTORALFABETICO57"/>
      <w:r w:rsidRPr="00230EF6">
        <w:rPr>
          <w:rStyle w:val="TextoNormalNegritaCaracter"/>
        </w:rPr>
        <w:t>Intervención judicial en la suspensión de derechos fundamentales</w:t>
      </w:r>
      <w:bookmarkEnd w:id="195"/>
      <w:r w:rsidRPr="00230EF6">
        <w:rPr>
          <w:rStyle w:val="TextoNormalCaracter"/>
        </w:rPr>
        <w:t xml:space="preserve">, Auto </w:t>
      </w:r>
      <w:hyperlink w:anchor="AUTO_2022_111" w:history="1">
        <w:r w:rsidRPr="00230EF6">
          <w:rPr>
            <w:rStyle w:val="TextoNormalCaracter"/>
          </w:rPr>
          <w:t>111/2022</w:t>
        </w:r>
      </w:hyperlink>
      <w:r w:rsidRPr="00230EF6">
        <w:rPr>
          <w:rStyle w:val="TextoNormalCaracter"/>
        </w:rPr>
        <w:t>, f. 2, VP I.</w:t>
      </w:r>
    </w:p>
    <w:p w:rsidR="00230EF6" w:rsidRPr="00230EF6" w:rsidRDefault="00230EF6" w:rsidP="00230EF6">
      <w:pPr>
        <w:pStyle w:val="TextoNormalSangraFrancesa"/>
        <w:rPr>
          <w:rStyle w:val="TextoNormalCaracter"/>
        </w:rPr>
      </w:pPr>
      <w:bookmarkStart w:id="196" w:name="DESCRIPTORALFABETICO149"/>
      <w:r w:rsidRPr="00230EF6">
        <w:rPr>
          <w:rStyle w:val="TextoNormalNegritaCaracter"/>
          <w:i/>
        </w:rPr>
        <w:t>Ius puniendi</w:t>
      </w:r>
      <w:r w:rsidRPr="00230EF6">
        <w:rPr>
          <w:rStyle w:val="TextoNormalNegritaCaracter"/>
        </w:rPr>
        <w:t xml:space="preserve"> no ejercitable por la víctima</w:t>
      </w:r>
      <w:bookmarkEnd w:id="196"/>
      <w:r w:rsidRPr="00230EF6">
        <w:rPr>
          <w:rStyle w:val="TextoNormalCaracter"/>
        </w:rPr>
        <w:t xml:space="preserve">, Sentencia </w:t>
      </w:r>
      <w:hyperlink w:anchor="SENTENCIA_2022_102" w:history="1">
        <w:r w:rsidRPr="00230EF6">
          <w:rPr>
            <w:rStyle w:val="TextoNormalCaracter"/>
          </w:rPr>
          <w:t>102/2022</w:t>
        </w:r>
      </w:hyperlink>
      <w:r w:rsidRPr="00230EF6">
        <w:rPr>
          <w:rStyle w:val="TextoNormalCaracter"/>
        </w:rPr>
        <w:t>, ff. 6 y 7.</w:t>
      </w:r>
    </w:p>
    <w:p w:rsidR="00230EF6" w:rsidRDefault="00230EF6" w:rsidP="00230EF6">
      <w:pPr>
        <w:pStyle w:val="TextoNormalSangraFrancesa"/>
      </w:pPr>
    </w:p>
    <w:p w:rsidR="00230EF6" w:rsidRDefault="00230EF6" w:rsidP="00230EF6">
      <w:pPr>
        <w:pStyle w:val="TextoNormalSangraFrancesa"/>
      </w:pPr>
    </w:p>
    <w:p w:rsidR="00230EF6" w:rsidRDefault="00230EF6" w:rsidP="00230EF6">
      <w:pPr>
        <w:pStyle w:val="TextoNormalNegritaCentrado"/>
      </w:pPr>
      <w:r>
        <w:t>J</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197" w:name="DESCRIPTORALFABETICO177"/>
      <w:r w:rsidRPr="00230EF6">
        <w:rPr>
          <w:rStyle w:val="TextoNormalNegritaCaracter"/>
        </w:rPr>
        <w:t>Jubilación anticipada por razón de discapacidad</w:t>
      </w:r>
      <w:bookmarkEnd w:id="197"/>
      <w:r w:rsidRPr="00230EF6">
        <w:rPr>
          <w:rStyle w:val="TextoNormalCaracter"/>
        </w:rPr>
        <w:t xml:space="preserve">, Sentencia </w:t>
      </w:r>
      <w:hyperlink w:anchor="SENTENCIA_2022_111" w:history="1">
        <w:r w:rsidRPr="00230EF6">
          <w:rPr>
            <w:rStyle w:val="TextoNormalCaracter"/>
          </w:rPr>
          <w:t>111/2022</w:t>
        </w:r>
      </w:hyperlink>
      <w:r w:rsidRPr="00230EF6">
        <w:rPr>
          <w:rStyle w:val="TextoNormalCaracter"/>
        </w:rPr>
        <w:t>, f. 3.</w:t>
      </w:r>
    </w:p>
    <w:p w:rsidR="00230EF6" w:rsidRDefault="00230EF6" w:rsidP="00230EF6">
      <w:pPr>
        <w:pStyle w:val="TextoNormalSangraFrancesa"/>
      </w:pPr>
    </w:p>
    <w:p w:rsidR="00230EF6" w:rsidRDefault="00230EF6" w:rsidP="00230EF6">
      <w:pPr>
        <w:pStyle w:val="TextoNormalSangraFrancesa"/>
      </w:pPr>
    </w:p>
    <w:p w:rsidR="00230EF6" w:rsidRDefault="00230EF6" w:rsidP="00230EF6">
      <w:pPr>
        <w:pStyle w:val="TextoNormalNegritaCentrado"/>
      </w:pPr>
      <w:r>
        <w:t>L</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198" w:name="DESCRIPTORALFABETICO151"/>
      <w:r w:rsidRPr="00230EF6">
        <w:rPr>
          <w:rStyle w:val="TextoNormalNegritaCaracter"/>
        </w:rPr>
        <w:t>Legislación básica</w:t>
      </w:r>
      <w:bookmarkEnd w:id="198"/>
      <w:r w:rsidRPr="00230EF6">
        <w:rPr>
          <w:rStyle w:val="TextoNormalCaracter"/>
        </w:rPr>
        <w:t xml:space="preserve">, Sentencias </w:t>
      </w:r>
      <w:hyperlink w:anchor="SENTENCIA_2022_114" w:history="1">
        <w:r w:rsidRPr="00230EF6">
          <w:rPr>
            <w:rStyle w:val="TextoNormalCaracter"/>
          </w:rPr>
          <w:t>114/2022</w:t>
        </w:r>
      </w:hyperlink>
      <w:r w:rsidRPr="00230EF6">
        <w:rPr>
          <w:rStyle w:val="TextoNormalCaracter"/>
        </w:rPr>
        <w:t xml:space="preserve">, f. 3; </w:t>
      </w:r>
      <w:hyperlink w:anchor="SENTENCIA_2022_116" w:history="1">
        <w:r w:rsidRPr="00230EF6">
          <w:rPr>
            <w:rStyle w:val="TextoNormalCaracter"/>
          </w:rPr>
          <w:t>116/2022</w:t>
        </w:r>
      </w:hyperlink>
      <w:r w:rsidRPr="00230EF6">
        <w:rPr>
          <w:rStyle w:val="TextoNormalCaracter"/>
        </w:rPr>
        <w:t>, ff. 3 a 5.</w:t>
      </w:r>
    </w:p>
    <w:p w:rsidR="00230EF6" w:rsidRPr="00230EF6" w:rsidRDefault="00230EF6" w:rsidP="00230EF6">
      <w:pPr>
        <w:pStyle w:val="TextoNormalSangraFrancesa"/>
        <w:rPr>
          <w:rStyle w:val="TextoNormalCaracter"/>
        </w:rPr>
      </w:pPr>
      <w:bookmarkStart w:id="199" w:name="DESCRIPTORALFABETICO66"/>
      <w:r w:rsidRPr="00230EF6">
        <w:rPr>
          <w:rStyle w:val="TextoNormalNegritaCaracter"/>
        </w:rPr>
        <w:t>Legitimación en recurso de inconstitucionalidad</w:t>
      </w:r>
      <w:bookmarkEnd w:id="199"/>
      <w:r w:rsidRPr="00230EF6">
        <w:rPr>
          <w:rStyle w:val="TextoNormalCaracter"/>
        </w:rPr>
        <w:t xml:space="preserve">, Auto </w:t>
      </w:r>
      <w:hyperlink w:anchor="AUTO_2022_125" w:history="1">
        <w:r w:rsidRPr="00230EF6">
          <w:rPr>
            <w:rStyle w:val="TextoNormalCaracter"/>
          </w:rPr>
          <w:t>125/2022</w:t>
        </w:r>
      </w:hyperlink>
      <w:r w:rsidRPr="00230EF6">
        <w:rPr>
          <w:rStyle w:val="TextoNormalCaracter"/>
        </w:rPr>
        <w:t>, f. 2.</w:t>
      </w:r>
    </w:p>
    <w:p w:rsidR="00230EF6" w:rsidRPr="00230EF6" w:rsidRDefault="00230EF6" w:rsidP="00230EF6">
      <w:pPr>
        <w:pStyle w:val="TextoNormalSangraFrancesa"/>
        <w:rPr>
          <w:rStyle w:val="TextoNormalCaracter"/>
        </w:rPr>
      </w:pPr>
      <w:bookmarkStart w:id="200" w:name="DESCRIPTORALFABETICO47"/>
      <w:r w:rsidRPr="00230EF6">
        <w:rPr>
          <w:rStyle w:val="TextoNormalNegritaCaracter"/>
        </w:rPr>
        <w:t>Libertad de creación de centros docentes</w:t>
      </w:r>
      <w:bookmarkEnd w:id="200"/>
      <w:r w:rsidRPr="00230EF6">
        <w:rPr>
          <w:rStyle w:val="TextoNormalCaracter"/>
        </w:rPr>
        <w:t xml:space="preserve">, </w:t>
      </w:r>
    </w:p>
    <w:p w:rsidR="00230EF6" w:rsidRPr="00230EF6" w:rsidRDefault="00230EF6" w:rsidP="00230EF6">
      <w:pPr>
        <w:pStyle w:val="TextoNormalSangraFrancesa"/>
        <w:rPr>
          <w:rStyle w:val="TextoNormalCaracter"/>
        </w:rPr>
      </w:pPr>
      <w:r w:rsidRPr="00230EF6">
        <w:rPr>
          <w:rStyle w:val="TextoNormalCursivaCaracter"/>
        </w:rPr>
        <w:t xml:space="preserve">    Vulnerada, </w:t>
      </w:r>
      <w:r w:rsidRPr="00230EF6">
        <w:rPr>
          <w:rStyle w:val="TextoNormalCaracter"/>
        </w:rPr>
        <w:t xml:space="preserve">Sentencia </w:t>
      </w:r>
      <w:hyperlink w:anchor="SENTENCIA_2022_101" w:history="1">
        <w:r w:rsidRPr="00230EF6">
          <w:rPr>
            <w:rStyle w:val="TextoNormalCaracter"/>
          </w:rPr>
          <w:t>101/2022</w:t>
        </w:r>
      </w:hyperlink>
      <w:r w:rsidRPr="00230EF6">
        <w:rPr>
          <w:rStyle w:val="TextoNormalCaracter"/>
        </w:rPr>
        <w:t>, f. único.</w:t>
      </w:r>
    </w:p>
    <w:p w:rsidR="00230EF6" w:rsidRPr="00230EF6" w:rsidRDefault="00230EF6" w:rsidP="00230EF6">
      <w:pPr>
        <w:pStyle w:val="TextoNormalSangraFrancesa"/>
        <w:rPr>
          <w:rStyle w:val="TextoNormalCaracter"/>
        </w:rPr>
      </w:pPr>
      <w:bookmarkStart w:id="201" w:name="DESCRIPTORALFABETICO46"/>
      <w:r w:rsidRPr="00230EF6">
        <w:rPr>
          <w:rStyle w:val="TextoNormalNegritaCaracter"/>
        </w:rPr>
        <w:t>Libertad de horarios</w:t>
      </w:r>
      <w:bookmarkEnd w:id="201"/>
      <w:r w:rsidRPr="00230EF6">
        <w:rPr>
          <w:rStyle w:val="TextoNormalCaracter"/>
        </w:rPr>
        <w:t xml:space="preserve">, Sentencia </w:t>
      </w:r>
      <w:hyperlink w:anchor="SENTENCIA_2022_117" w:history="1">
        <w:r w:rsidRPr="00230EF6">
          <w:rPr>
            <w:rStyle w:val="TextoNormalCaracter"/>
          </w:rPr>
          <w:t>117/2022</w:t>
        </w:r>
      </w:hyperlink>
      <w:r w:rsidRPr="00230EF6">
        <w:rPr>
          <w:rStyle w:val="TextoNormalCaracter"/>
        </w:rPr>
        <w:t>, f. 4.</w:t>
      </w:r>
    </w:p>
    <w:p w:rsidR="00230EF6" w:rsidRPr="00230EF6" w:rsidRDefault="00230EF6" w:rsidP="00230EF6">
      <w:pPr>
        <w:pStyle w:val="TextoNormalSangraFrancesa"/>
        <w:rPr>
          <w:rStyle w:val="TextoNormalCaracter"/>
        </w:rPr>
      </w:pPr>
      <w:bookmarkStart w:id="202" w:name="DESCRIPTORALFABETICO51"/>
      <w:r w:rsidRPr="00230EF6">
        <w:rPr>
          <w:rStyle w:val="TextoNormalNegritaCaracter"/>
        </w:rPr>
        <w:t>Libertad de información</w:t>
      </w:r>
      <w:bookmarkEnd w:id="202"/>
      <w:r w:rsidRPr="00230EF6">
        <w:rPr>
          <w:rStyle w:val="TextoNormalCaracter"/>
        </w:rPr>
        <w:t xml:space="preserve">, Sentencia </w:t>
      </w:r>
      <w:hyperlink w:anchor="SENTENCIA_2022_105" w:history="1">
        <w:r w:rsidRPr="00230EF6">
          <w:rPr>
            <w:rStyle w:val="TextoNormalCaracter"/>
          </w:rPr>
          <w:t>105/2022</w:t>
        </w:r>
      </w:hyperlink>
      <w:r w:rsidRPr="00230EF6">
        <w:rPr>
          <w:rStyle w:val="TextoNormalCaracter"/>
        </w:rPr>
        <w:t>, f. 2, VP.</w:t>
      </w:r>
    </w:p>
    <w:p w:rsidR="00230EF6" w:rsidRPr="00230EF6" w:rsidRDefault="00230EF6" w:rsidP="00230EF6">
      <w:pPr>
        <w:pStyle w:val="TextoNormalSangraFrancesa"/>
        <w:rPr>
          <w:rStyle w:val="TextoNormalCaracter"/>
        </w:rPr>
      </w:pPr>
      <w:bookmarkStart w:id="203" w:name="DESCRIPTORALFABETICO87"/>
      <w:r w:rsidRPr="00230EF6">
        <w:rPr>
          <w:rStyle w:val="TextoNormalNegritaCaracter"/>
        </w:rPr>
        <w:t>Límites a la libertad de configuración del legislador</w:t>
      </w:r>
      <w:bookmarkEnd w:id="203"/>
      <w:r w:rsidRPr="00230EF6">
        <w:rPr>
          <w:rStyle w:val="TextoNormalCaracter"/>
        </w:rPr>
        <w:t xml:space="preserve">, Sentencia </w:t>
      </w:r>
      <w:hyperlink w:anchor="SENTENCIA_2022_106" w:history="1">
        <w:r w:rsidRPr="00230EF6">
          <w:rPr>
            <w:rStyle w:val="TextoNormalCaracter"/>
          </w:rPr>
          <w:t>106/2022</w:t>
        </w:r>
      </w:hyperlink>
      <w:r w:rsidRPr="00230EF6">
        <w:rPr>
          <w:rStyle w:val="TextoNormalCaracter"/>
        </w:rPr>
        <w:t>, ff. 3 y 6.</w:t>
      </w:r>
    </w:p>
    <w:p w:rsidR="00230EF6" w:rsidRPr="00230EF6" w:rsidRDefault="00230EF6" w:rsidP="00230EF6">
      <w:pPr>
        <w:pStyle w:val="TextoNormalSangraFrancesa"/>
        <w:rPr>
          <w:rStyle w:val="TextoNormalCaracter"/>
        </w:rPr>
      </w:pPr>
      <w:bookmarkStart w:id="204" w:name="DESCRIPTORALFABETICO45"/>
      <w:r w:rsidRPr="00230EF6">
        <w:rPr>
          <w:rStyle w:val="TextoNormalNegritaCaracter"/>
        </w:rPr>
        <w:t>Límites al derecho al secreto de las comunicaciones</w:t>
      </w:r>
      <w:bookmarkEnd w:id="204"/>
      <w:r w:rsidRPr="00230EF6">
        <w:rPr>
          <w:rStyle w:val="TextoNormalCaracter"/>
        </w:rPr>
        <w:t xml:space="preserve">, Auto </w:t>
      </w:r>
      <w:hyperlink w:anchor="AUTO_2022_111" w:history="1">
        <w:r w:rsidRPr="00230EF6">
          <w:rPr>
            <w:rStyle w:val="TextoNormalCaracter"/>
          </w:rPr>
          <w:t>111/2022</w:t>
        </w:r>
      </w:hyperlink>
      <w:r w:rsidRPr="00230EF6">
        <w:rPr>
          <w:rStyle w:val="TextoNormalCaracter"/>
        </w:rPr>
        <w:t>, f. 2, VP I.</w:t>
      </w:r>
    </w:p>
    <w:p w:rsidR="00230EF6" w:rsidRPr="00230EF6" w:rsidRDefault="00230EF6" w:rsidP="00230EF6">
      <w:pPr>
        <w:pStyle w:val="TextoNormalSangraFrancesa"/>
        <w:rPr>
          <w:rStyle w:val="TextoNormalCaracter"/>
        </w:rPr>
      </w:pPr>
      <w:bookmarkStart w:id="205" w:name="DESCRIPTORALFABETICO89"/>
      <w:r w:rsidRPr="00230EF6">
        <w:rPr>
          <w:rStyle w:val="TextoNormalNegritaCaracter"/>
        </w:rPr>
        <w:t>Límites constitucionales a la autonomía parlamentaria</w:t>
      </w:r>
      <w:bookmarkEnd w:id="205"/>
      <w:r w:rsidRPr="00230EF6">
        <w:rPr>
          <w:rStyle w:val="TextoNormalCaracter"/>
        </w:rPr>
        <w:t xml:space="preserve">, Sentencia </w:t>
      </w:r>
      <w:hyperlink w:anchor="SENTENCIA_2022_115" w:history="1">
        <w:r w:rsidRPr="00230EF6">
          <w:rPr>
            <w:rStyle w:val="TextoNormalCaracter"/>
          </w:rPr>
          <w:t>115/2022</w:t>
        </w:r>
      </w:hyperlink>
      <w:r w:rsidRPr="00230EF6">
        <w:rPr>
          <w:rStyle w:val="TextoNormalCaracter"/>
        </w:rPr>
        <w:t>, f. 4.</w:t>
      </w:r>
    </w:p>
    <w:p w:rsidR="00230EF6" w:rsidRPr="00230EF6" w:rsidRDefault="00230EF6" w:rsidP="00230EF6">
      <w:pPr>
        <w:pStyle w:val="TextoNormalSangraFrancesa"/>
        <w:rPr>
          <w:rStyle w:val="TextoNormalCaracter"/>
        </w:rPr>
      </w:pPr>
      <w:bookmarkStart w:id="206" w:name="DESCRIPTORALFABETICO11"/>
      <w:r w:rsidRPr="00230EF6">
        <w:rPr>
          <w:rStyle w:val="TextoNormalNegritaCaracter"/>
        </w:rPr>
        <w:t>Liquidaciones tributarias</w:t>
      </w:r>
      <w:bookmarkEnd w:id="206"/>
      <w:r w:rsidRPr="00230EF6">
        <w:rPr>
          <w:rStyle w:val="TextoNormalCaracter"/>
        </w:rPr>
        <w:t xml:space="preserve">, Sentencia </w:t>
      </w:r>
      <w:hyperlink w:anchor="SENTENCIA_2022_108" w:history="1">
        <w:r w:rsidRPr="00230EF6">
          <w:rPr>
            <w:rStyle w:val="TextoNormalCaracter"/>
          </w:rPr>
          <w:t>108/2022</w:t>
        </w:r>
      </w:hyperlink>
      <w:r w:rsidRPr="00230EF6">
        <w:rPr>
          <w:rStyle w:val="TextoNormalCaracter"/>
        </w:rPr>
        <w:t>, ff. 3 a 5.</w:t>
      </w:r>
    </w:p>
    <w:p w:rsidR="00230EF6" w:rsidRDefault="00230EF6" w:rsidP="00230EF6">
      <w:pPr>
        <w:pStyle w:val="TextoNormalSangraFrancesa"/>
      </w:pPr>
    </w:p>
    <w:p w:rsidR="00230EF6" w:rsidRDefault="00230EF6" w:rsidP="00230EF6">
      <w:pPr>
        <w:pStyle w:val="TextoNormalSangraFrancesa"/>
      </w:pPr>
    </w:p>
    <w:p w:rsidR="00230EF6" w:rsidRDefault="00230EF6" w:rsidP="00230EF6">
      <w:pPr>
        <w:pStyle w:val="TextoNormalNegritaCentrado"/>
      </w:pPr>
      <w:r>
        <w:t>M</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207" w:name="DESCRIPTORALFABETICO163"/>
      <w:r w:rsidRPr="00230EF6">
        <w:rPr>
          <w:rStyle w:val="TextoNormalNegritaCaracter"/>
        </w:rPr>
        <w:t>Motivación de la denegación de la suspensión de la pena</w:t>
      </w:r>
      <w:bookmarkEnd w:id="207"/>
      <w:r w:rsidRPr="00230EF6">
        <w:rPr>
          <w:rStyle w:val="TextoNormalCaracter"/>
        </w:rPr>
        <w:t xml:space="preserve">, Sentencia </w:t>
      </w:r>
      <w:hyperlink w:anchor="SENTENCIA_2022_104" w:history="1">
        <w:r w:rsidRPr="00230EF6">
          <w:rPr>
            <w:rStyle w:val="TextoNormalCaracter"/>
          </w:rPr>
          <w:t>104/2022</w:t>
        </w:r>
      </w:hyperlink>
      <w:r w:rsidRPr="00230EF6">
        <w:rPr>
          <w:rStyle w:val="TextoNormalCaracter"/>
        </w:rPr>
        <w:t>, ff. 3, 4.</w:t>
      </w:r>
    </w:p>
    <w:p w:rsidR="00230EF6" w:rsidRPr="00230EF6" w:rsidRDefault="00230EF6" w:rsidP="00230EF6">
      <w:pPr>
        <w:pStyle w:val="TextoNormalSangraFrancesa"/>
        <w:rPr>
          <w:rStyle w:val="TextoNormalCaracter"/>
        </w:rPr>
      </w:pPr>
      <w:bookmarkStart w:id="208" w:name="DESCRIPTORALFABETICO29"/>
      <w:r w:rsidRPr="00230EF6">
        <w:rPr>
          <w:rStyle w:val="TextoNormalNegritaCaracter"/>
        </w:rPr>
        <w:t>Motivación de las resoluciones judiciales</w:t>
      </w:r>
      <w:bookmarkEnd w:id="208"/>
      <w:r w:rsidRPr="00230EF6">
        <w:rPr>
          <w:rStyle w:val="TextoNormalCaracter"/>
        </w:rPr>
        <w:t xml:space="preserve">, Sentencia </w:t>
      </w:r>
      <w:hyperlink w:anchor="SENTENCIA_2022_108" w:history="1">
        <w:r w:rsidRPr="00230EF6">
          <w:rPr>
            <w:rStyle w:val="TextoNormalCaracter"/>
          </w:rPr>
          <w:t>108/2022</w:t>
        </w:r>
      </w:hyperlink>
      <w:r w:rsidRPr="00230EF6">
        <w:rPr>
          <w:rStyle w:val="TextoNormalCaracter"/>
        </w:rPr>
        <w:t>, ff. 5 y 6.</w:t>
      </w:r>
    </w:p>
    <w:p w:rsidR="00230EF6" w:rsidRDefault="00230EF6" w:rsidP="00230EF6">
      <w:pPr>
        <w:pStyle w:val="TextoNormalSangraFrancesa"/>
      </w:pPr>
    </w:p>
    <w:p w:rsidR="00230EF6" w:rsidRDefault="00230EF6" w:rsidP="00230EF6">
      <w:pPr>
        <w:pStyle w:val="TextoNormalSangraFrancesa"/>
      </w:pPr>
    </w:p>
    <w:p w:rsidR="00230EF6" w:rsidRDefault="00230EF6" w:rsidP="00230EF6">
      <w:pPr>
        <w:pStyle w:val="TextoNormalNegritaCentrado"/>
      </w:pPr>
      <w:r>
        <w:t>N</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209" w:name="DESCRIPTORALFABETICO98"/>
      <w:r w:rsidRPr="00230EF6">
        <w:rPr>
          <w:rStyle w:val="TextoNormalNegritaCaracter"/>
        </w:rPr>
        <w:t>Naturaleza de los Reglamentos parlamentarios autonómicos</w:t>
      </w:r>
      <w:bookmarkEnd w:id="209"/>
      <w:r w:rsidRPr="00230EF6">
        <w:rPr>
          <w:rStyle w:val="TextoNormalCaracter"/>
        </w:rPr>
        <w:t xml:space="preserve">, Sentencia </w:t>
      </w:r>
      <w:hyperlink w:anchor="SENTENCIA_2022_95" w:history="1">
        <w:r w:rsidRPr="00230EF6">
          <w:rPr>
            <w:rStyle w:val="TextoNormalCaracter"/>
          </w:rPr>
          <w:t>95/2022</w:t>
        </w:r>
      </w:hyperlink>
      <w:r w:rsidRPr="00230EF6">
        <w:rPr>
          <w:rStyle w:val="TextoNormalCaracter"/>
        </w:rPr>
        <w:t>, f. 2.</w:t>
      </w:r>
    </w:p>
    <w:p w:rsidR="00230EF6" w:rsidRPr="00230EF6" w:rsidRDefault="00230EF6" w:rsidP="00230EF6">
      <w:pPr>
        <w:pStyle w:val="TextoNormalSangraFrancesa"/>
        <w:rPr>
          <w:rStyle w:val="TextoNormalCaracter"/>
        </w:rPr>
      </w:pPr>
      <w:bookmarkStart w:id="210" w:name="DESCRIPTORALFABETICO110"/>
      <w:r w:rsidRPr="00230EF6">
        <w:rPr>
          <w:rStyle w:val="TextoNormalNegritaCaracter"/>
        </w:rPr>
        <w:t>Nombramiento de funcionarios públicos</w:t>
      </w:r>
      <w:bookmarkEnd w:id="210"/>
      <w:r w:rsidRPr="00230EF6">
        <w:rPr>
          <w:rStyle w:val="TextoNormalCaracter"/>
        </w:rPr>
        <w:t xml:space="preserve">, Sentencia </w:t>
      </w:r>
      <w:hyperlink w:anchor="SENTENCIA_2022_116" w:history="1">
        <w:r w:rsidRPr="00230EF6">
          <w:rPr>
            <w:rStyle w:val="TextoNormalCaracter"/>
          </w:rPr>
          <w:t>116/2022</w:t>
        </w:r>
      </w:hyperlink>
      <w:r w:rsidRPr="00230EF6">
        <w:rPr>
          <w:rStyle w:val="TextoNormalCaracter"/>
        </w:rPr>
        <w:t>, f. 3.</w:t>
      </w:r>
    </w:p>
    <w:p w:rsidR="00230EF6" w:rsidRPr="00230EF6" w:rsidRDefault="00230EF6" w:rsidP="00230EF6">
      <w:pPr>
        <w:pStyle w:val="TextoNormalSangraFrancesa"/>
        <w:rPr>
          <w:rStyle w:val="TextoNormalCaracter"/>
        </w:rPr>
      </w:pPr>
      <w:bookmarkStart w:id="211" w:name="DESCRIPTORALFABETICO153"/>
      <w:r w:rsidRPr="00230EF6">
        <w:rPr>
          <w:rStyle w:val="TextoNormalNegritaCaracter"/>
        </w:rPr>
        <w:t>Normas básicas en forma de reglamento</w:t>
      </w:r>
      <w:bookmarkEnd w:id="211"/>
      <w:r w:rsidRPr="00230EF6">
        <w:rPr>
          <w:rStyle w:val="TextoNormalCaracter"/>
        </w:rPr>
        <w:t xml:space="preserve">, Sentencia </w:t>
      </w:r>
      <w:hyperlink w:anchor="SENTENCIA_2022_99" w:history="1">
        <w:r w:rsidRPr="00230EF6">
          <w:rPr>
            <w:rStyle w:val="TextoNormalCaracter"/>
          </w:rPr>
          <w:t>99/2022</w:t>
        </w:r>
      </w:hyperlink>
      <w:r w:rsidRPr="00230EF6">
        <w:rPr>
          <w:rStyle w:val="TextoNormalCaracter"/>
        </w:rPr>
        <w:t>, ff. 2 a 4.</w:t>
      </w:r>
    </w:p>
    <w:p w:rsidR="00230EF6" w:rsidRPr="00230EF6" w:rsidRDefault="00230EF6" w:rsidP="00230EF6">
      <w:pPr>
        <w:pStyle w:val="TextoNormalSangraFrancesa"/>
        <w:rPr>
          <w:rStyle w:val="TextoNormalCaracter"/>
        </w:rPr>
      </w:pPr>
      <w:bookmarkStart w:id="212" w:name="DESCRIPTORALFABETICO188"/>
      <w:r w:rsidRPr="00230EF6">
        <w:rPr>
          <w:rStyle w:val="TextoNormalNegritaCaracter"/>
        </w:rPr>
        <w:t>Notificación edictal</w:t>
      </w:r>
      <w:bookmarkEnd w:id="212"/>
      <w:r w:rsidRPr="00230EF6">
        <w:rPr>
          <w:rStyle w:val="TextoNormalCaracter"/>
        </w:rPr>
        <w:t xml:space="preserve">, Sentencia </w:t>
      </w:r>
      <w:hyperlink w:anchor="SENTENCIA_2022_110" w:history="1">
        <w:r w:rsidRPr="00230EF6">
          <w:rPr>
            <w:rStyle w:val="TextoNormalCaracter"/>
          </w:rPr>
          <w:t>110/2022</w:t>
        </w:r>
      </w:hyperlink>
      <w:r w:rsidRPr="00230EF6">
        <w:rPr>
          <w:rStyle w:val="TextoNormalCaracter"/>
        </w:rPr>
        <w:t>, ff. 2 y 3.</w:t>
      </w:r>
    </w:p>
    <w:p w:rsidR="00230EF6" w:rsidRPr="00230EF6" w:rsidRDefault="00230EF6" w:rsidP="00230EF6">
      <w:pPr>
        <w:pStyle w:val="TextoNormalSangraFrancesa"/>
        <w:rPr>
          <w:rStyle w:val="TextoNormalCaracter"/>
        </w:rPr>
      </w:pPr>
      <w:bookmarkStart w:id="213" w:name="DESCRIPTORALFABETICO189"/>
      <w:r w:rsidRPr="00230EF6">
        <w:rPr>
          <w:rStyle w:val="TextoNormalNegritaCaracter"/>
        </w:rPr>
        <w:t>Nulidad de actuaciones por notificación defectuosa</w:t>
      </w:r>
      <w:bookmarkEnd w:id="213"/>
      <w:r w:rsidRPr="00230EF6">
        <w:rPr>
          <w:rStyle w:val="TextoNormalCaracter"/>
        </w:rPr>
        <w:t xml:space="preserve">, Sentencia </w:t>
      </w:r>
      <w:hyperlink w:anchor="SENTENCIA_2022_110" w:history="1">
        <w:r w:rsidRPr="00230EF6">
          <w:rPr>
            <w:rStyle w:val="TextoNormalCaracter"/>
          </w:rPr>
          <w:t>110/2022</w:t>
        </w:r>
      </w:hyperlink>
      <w:r w:rsidRPr="00230EF6">
        <w:rPr>
          <w:rStyle w:val="TextoNormalCaracter"/>
        </w:rPr>
        <w:t>, ff. 3 y 4.</w:t>
      </w:r>
    </w:p>
    <w:p w:rsidR="00230EF6" w:rsidRDefault="00230EF6" w:rsidP="00230EF6">
      <w:pPr>
        <w:pStyle w:val="TextoNormalSangraFrancesa"/>
      </w:pPr>
    </w:p>
    <w:p w:rsidR="00230EF6" w:rsidRDefault="00230EF6" w:rsidP="00230EF6">
      <w:pPr>
        <w:pStyle w:val="TextoNormalSangraFrancesa"/>
      </w:pPr>
    </w:p>
    <w:p w:rsidR="00230EF6" w:rsidRDefault="00230EF6" w:rsidP="00230EF6">
      <w:pPr>
        <w:pStyle w:val="TextoNormalNegritaCentrado"/>
      </w:pPr>
      <w:r>
        <w:t>O</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214" w:name="DESCRIPTORALFABETICO130"/>
      <w:r w:rsidRPr="00230EF6">
        <w:rPr>
          <w:rStyle w:val="TextoNormalNegritaCaracter"/>
        </w:rPr>
        <w:t>Obligaciones contractuales</w:t>
      </w:r>
      <w:bookmarkEnd w:id="214"/>
      <w:r w:rsidRPr="00230EF6">
        <w:rPr>
          <w:rStyle w:val="TextoNormalCaracter"/>
        </w:rPr>
        <w:t xml:space="preserve">, Sentencia </w:t>
      </w:r>
      <w:hyperlink w:anchor="SENTENCIA_2022_118" w:history="1">
        <w:r w:rsidRPr="00230EF6">
          <w:rPr>
            <w:rStyle w:val="TextoNormalCaracter"/>
          </w:rPr>
          <w:t>118/2022</w:t>
        </w:r>
      </w:hyperlink>
      <w:r w:rsidRPr="00230EF6">
        <w:rPr>
          <w:rStyle w:val="TextoNormalCaracter"/>
        </w:rPr>
        <w:t>, f. único.</w:t>
      </w:r>
    </w:p>
    <w:p w:rsidR="00230EF6" w:rsidRPr="00230EF6" w:rsidRDefault="00230EF6" w:rsidP="00230EF6">
      <w:pPr>
        <w:pStyle w:val="TextoNormalSangraFrancesa"/>
        <w:rPr>
          <w:rStyle w:val="TextoNormalCaracter"/>
        </w:rPr>
      </w:pPr>
      <w:bookmarkStart w:id="215" w:name="DESCRIPTORALFABETICO50"/>
      <w:r w:rsidRPr="00230EF6">
        <w:rPr>
          <w:rStyle w:val="TextoNormalNegritaCaracter"/>
        </w:rPr>
        <w:t>Opinión pública libre</w:t>
      </w:r>
      <w:bookmarkEnd w:id="215"/>
      <w:r w:rsidRPr="00230EF6">
        <w:rPr>
          <w:rStyle w:val="TextoNormalCaracter"/>
        </w:rPr>
        <w:t xml:space="preserve">, Sentencia </w:t>
      </w:r>
      <w:hyperlink w:anchor="SENTENCIA_2022_105" w:history="1">
        <w:r w:rsidRPr="00230EF6">
          <w:rPr>
            <w:rStyle w:val="TextoNormalCaracter"/>
          </w:rPr>
          <w:t>105/2022</w:t>
        </w:r>
      </w:hyperlink>
      <w:r w:rsidRPr="00230EF6">
        <w:rPr>
          <w:rStyle w:val="TextoNormalCaracter"/>
        </w:rPr>
        <w:t>, f. 2, VP.</w:t>
      </w:r>
    </w:p>
    <w:p w:rsidR="00230EF6" w:rsidRPr="00230EF6" w:rsidRDefault="00230EF6" w:rsidP="00230EF6">
      <w:pPr>
        <w:pStyle w:val="TextoNormalSangraFrancesa"/>
        <w:rPr>
          <w:rStyle w:val="TextoNormalCaracter"/>
        </w:rPr>
      </w:pPr>
      <w:bookmarkStart w:id="216" w:name="DESCRIPTORALFABETICO203"/>
      <w:r w:rsidRPr="00230EF6">
        <w:rPr>
          <w:rStyle w:val="TextoNormalNegritaCaracter"/>
        </w:rPr>
        <w:t>Oposición a la ejecución hipotecaria</w:t>
      </w:r>
      <w:bookmarkEnd w:id="216"/>
      <w:r w:rsidRPr="00230EF6">
        <w:rPr>
          <w:rStyle w:val="TextoNormalCaracter"/>
        </w:rPr>
        <w:t xml:space="preserve">, Sentencia </w:t>
      </w:r>
      <w:hyperlink w:anchor="SENTENCIA_2022_109" w:history="1">
        <w:r w:rsidRPr="00230EF6">
          <w:rPr>
            <w:rStyle w:val="TextoNormalCaracter"/>
          </w:rPr>
          <w:t>109/2022</w:t>
        </w:r>
      </w:hyperlink>
      <w:r w:rsidRPr="00230EF6">
        <w:rPr>
          <w:rStyle w:val="TextoNormalCaracter"/>
        </w:rPr>
        <w:t>, f. 2.</w:t>
      </w:r>
    </w:p>
    <w:p w:rsidR="00230EF6" w:rsidRPr="00230EF6" w:rsidRDefault="00230EF6" w:rsidP="00230EF6">
      <w:pPr>
        <w:pStyle w:val="TextoNormalSangraFrancesa"/>
        <w:rPr>
          <w:rStyle w:val="TextoNormalCaracter"/>
        </w:rPr>
      </w:pPr>
      <w:bookmarkStart w:id="217" w:name="DESCRIPTORALFABETICO209"/>
      <w:r w:rsidRPr="00230EF6">
        <w:rPr>
          <w:rStyle w:val="TextoNormalNegritaCaracter"/>
        </w:rPr>
        <w:t>Orden europea de detención y entrega</w:t>
      </w:r>
      <w:bookmarkEnd w:id="217"/>
      <w:r w:rsidRPr="00230EF6">
        <w:rPr>
          <w:rStyle w:val="TextoNormalCaracter"/>
        </w:rPr>
        <w:t xml:space="preserve">, Sentencia </w:t>
      </w:r>
      <w:hyperlink w:anchor="SENTENCIA_2022_113" w:history="1">
        <w:r w:rsidRPr="00230EF6">
          <w:rPr>
            <w:rStyle w:val="TextoNormalCaracter"/>
          </w:rPr>
          <w:t>113/2022</w:t>
        </w:r>
      </w:hyperlink>
      <w:r w:rsidRPr="00230EF6">
        <w:rPr>
          <w:rStyle w:val="TextoNormalCaracter"/>
        </w:rPr>
        <w:t>, ff. 2, 3.</w:t>
      </w:r>
    </w:p>
    <w:p w:rsidR="00230EF6" w:rsidRDefault="00230EF6" w:rsidP="00230EF6">
      <w:pPr>
        <w:pStyle w:val="TextoNormalSangraFrancesa"/>
      </w:pPr>
    </w:p>
    <w:p w:rsidR="00230EF6" w:rsidRDefault="00230EF6" w:rsidP="00230EF6">
      <w:pPr>
        <w:pStyle w:val="TextoNormalSangraFrancesa"/>
      </w:pPr>
    </w:p>
    <w:p w:rsidR="00230EF6" w:rsidRDefault="00230EF6" w:rsidP="00230EF6">
      <w:pPr>
        <w:pStyle w:val="TextoNormalNegritaCentrado"/>
      </w:pPr>
      <w:r>
        <w:t>P</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218" w:name="DESCRIPTORALFABETICO96"/>
      <w:r w:rsidRPr="00230EF6">
        <w:rPr>
          <w:rStyle w:val="TextoNormalNegritaCaracter"/>
        </w:rPr>
        <w:t>Parlamento de Cataluña</w:t>
      </w:r>
      <w:bookmarkEnd w:id="218"/>
      <w:r w:rsidRPr="00230EF6">
        <w:rPr>
          <w:rStyle w:val="TextoNormalCaracter"/>
        </w:rPr>
        <w:t xml:space="preserve">, Sentencias </w:t>
      </w:r>
      <w:hyperlink w:anchor="SENTENCIA_2022_92" w:history="1">
        <w:r w:rsidRPr="00230EF6">
          <w:rPr>
            <w:rStyle w:val="TextoNormalCaracter"/>
          </w:rPr>
          <w:t>92/2022</w:t>
        </w:r>
      </w:hyperlink>
      <w:r w:rsidRPr="00230EF6">
        <w:rPr>
          <w:rStyle w:val="TextoNormalCaracter"/>
        </w:rPr>
        <w:t xml:space="preserve">, ff. 2 y 3; </w:t>
      </w:r>
      <w:hyperlink w:anchor="SENTENCIA_2022_93" w:history="1">
        <w:r w:rsidRPr="00230EF6">
          <w:rPr>
            <w:rStyle w:val="TextoNormalCaracter"/>
          </w:rPr>
          <w:t>93/2022</w:t>
        </w:r>
      </w:hyperlink>
      <w:r w:rsidRPr="00230EF6">
        <w:rPr>
          <w:rStyle w:val="TextoNormalCaracter"/>
        </w:rPr>
        <w:t xml:space="preserve">, ff. 2 y 3; </w:t>
      </w:r>
      <w:hyperlink w:anchor="SENTENCIA_2022_94" w:history="1">
        <w:r w:rsidRPr="00230EF6">
          <w:rPr>
            <w:rStyle w:val="TextoNormalCaracter"/>
          </w:rPr>
          <w:t>94/2022</w:t>
        </w:r>
      </w:hyperlink>
      <w:r w:rsidRPr="00230EF6">
        <w:rPr>
          <w:rStyle w:val="TextoNormalCaracter"/>
        </w:rPr>
        <w:t xml:space="preserve">, f. 2; </w:t>
      </w:r>
      <w:hyperlink w:anchor="SENTENCIA_2022_95" w:history="1">
        <w:r w:rsidRPr="00230EF6">
          <w:rPr>
            <w:rStyle w:val="TextoNormalCaracter"/>
          </w:rPr>
          <w:t>95/2022</w:t>
        </w:r>
      </w:hyperlink>
      <w:r w:rsidRPr="00230EF6">
        <w:rPr>
          <w:rStyle w:val="TextoNormalCaracter"/>
        </w:rPr>
        <w:t xml:space="preserve">, f. 2; </w:t>
      </w:r>
      <w:hyperlink w:anchor="SENTENCIA_2022_96" w:history="1">
        <w:r w:rsidRPr="00230EF6">
          <w:rPr>
            <w:rStyle w:val="TextoNormalCaracter"/>
          </w:rPr>
          <w:t>96/2022</w:t>
        </w:r>
      </w:hyperlink>
      <w:r w:rsidRPr="00230EF6">
        <w:rPr>
          <w:rStyle w:val="TextoNormalCaracter"/>
        </w:rPr>
        <w:t xml:space="preserve">, ff. 2 a 5; </w:t>
      </w:r>
      <w:hyperlink w:anchor="SENTENCIA_2022_97" w:history="1">
        <w:r w:rsidRPr="00230EF6">
          <w:rPr>
            <w:rStyle w:val="TextoNormalCaracter"/>
          </w:rPr>
          <w:t>97/2022</w:t>
        </w:r>
      </w:hyperlink>
      <w:r w:rsidRPr="00230EF6">
        <w:rPr>
          <w:rStyle w:val="TextoNormalCaracter"/>
        </w:rPr>
        <w:t xml:space="preserve">, f. 5; </w:t>
      </w:r>
      <w:hyperlink w:anchor="SENTENCIA_2022_115" w:history="1">
        <w:r w:rsidRPr="00230EF6">
          <w:rPr>
            <w:rStyle w:val="TextoNormalCaracter"/>
          </w:rPr>
          <w:t>115/2022</w:t>
        </w:r>
      </w:hyperlink>
      <w:r w:rsidRPr="00230EF6">
        <w:rPr>
          <w:rStyle w:val="TextoNormalCaracter"/>
        </w:rPr>
        <w:t>, f. 4.</w:t>
      </w:r>
    </w:p>
    <w:p w:rsidR="00230EF6" w:rsidRPr="00230EF6" w:rsidRDefault="00230EF6" w:rsidP="00230EF6">
      <w:pPr>
        <w:pStyle w:val="TextoNormalSangraFrancesa"/>
        <w:rPr>
          <w:rStyle w:val="TextoNormalCaracter"/>
        </w:rPr>
      </w:pPr>
      <w:bookmarkStart w:id="219" w:name="DESCRIPTORALFABETICO37"/>
      <w:r w:rsidRPr="00230EF6">
        <w:rPr>
          <w:rStyle w:val="TextoNormalNegritaCaracter"/>
        </w:rPr>
        <w:t>Participación política</w:t>
      </w:r>
      <w:bookmarkEnd w:id="219"/>
      <w:r w:rsidRPr="00230EF6">
        <w:rPr>
          <w:rStyle w:val="TextoNormalCaracter"/>
        </w:rPr>
        <w:t xml:space="preserve">, Sentencias </w:t>
      </w:r>
      <w:hyperlink w:anchor="SENTENCIA_2022_94" w:history="1">
        <w:r w:rsidRPr="00230EF6">
          <w:rPr>
            <w:rStyle w:val="TextoNormalCaracter"/>
          </w:rPr>
          <w:t>94/2022</w:t>
        </w:r>
      </w:hyperlink>
      <w:r w:rsidRPr="00230EF6">
        <w:rPr>
          <w:rStyle w:val="TextoNormalCaracter"/>
        </w:rPr>
        <w:t xml:space="preserve">, ff. 2, 3; </w:t>
      </w:r>
      <w:hyperlink w:anchor="SENTENCIA_2022_97" w:history="1">
        <w:r w:rsidRPr="00230EF6">
          <w:rPr>
            <w:rStyle w:val="TextoNormalCaracter"/>
          </w:rPr>
          <w:t>97/2022</w:t>
        </w:r>
      </w:hyperlink>
      <w:r w:rsidRPr="00230EF6">
        <w:rPr>
          <w:rStyle w:val="TextoNormalCaracter"/>
        </w:rPr>
        <w:t>, ff. 4, 5.</w:t>
      </w:r>
    </w:p>
    <w:p w:rsidR="00230EF6" w:rsidRPr="00230EF6" w:rsidRDefault="00230EF6" w:rsidP="00230EF6">
      <w:pPr>
        <w:pStyle w:val="TextoNormalSangraFrancesa"/>
        <w:rPr>
          <w:rStyle w:val="TextoNormalCaracter"/>
        </w:rPr>
      </w:pPr>
      <w:bookmarkStart w:id="220" w:name="DESCRIPTORALFABETICO166"/>
      <w:r w:rsidRPr="00230EF6">
        <w:rPr>
          <w:rStyle w:val="TextoNormalNegritaCaracter"/>
        </w:rPr>
        <w:t>Penas privativas de libertad</w:t>
      </w:r>
      <w:bookmarkEnd w:id="220"/>
      <w:r w:rsidRPr="00230EF6">
        <w:rPr>
          <w:rStyle w:val="TextoNormalCaracter"/>
        </w:rPr>
        <w:t xml:space="preserve">, Sentencia </w:t>
      </w:r>
      <w:hyperlink w:anchor="SENTENCIA_2022_104" w:history="1">
        <w:r w:rsidRPr="00230EF6">
          <w:rPr>
            <w:rStyle w:val="TextoNormalCaracter"/>
          </w:rPr>
          <w:t>104/2022</w:t>
        </w:r>
      </w:hyperlink>
      <w:r w:rsidRPr="00230EF6">
        <w:rPr>
          <w:rStyle w:val="TextoNormalCaracter"/>
        </w:rPr>
        <w:t>, ff. 3, 4.</w:t>
      </w:r>
    </w:p>
    <w:p w:rsidR="00230EF6" w:rsidRPr="00230EF6" w:rsidRDefault="00230EF6" w:rsidP="00230EF6">
      <w:pPr>
        <w:pStyle w:val="TextoNormalSangraFrancesa"/>
        <w:rPr>
          <w:rStyle w:val="TextoNormalCaracter"/>
        </w:rPr>
      </w:pPr>
      <w:bookmarkStart w:id="221" w:name="DESCRIPTORALFABETICO124"/>
      <w:r w:rsidRPr="00230EF6">
        <w:rPr>
          <w:rStyle w:val="TextoNormalNegritaCaracter"/>
        </w:rPr>
        <w:t>Pequeños establecimientos comerciales</w:t>
      </w:r>
      <w:bookmarkEnd w:id="221"/>
      <w:r w:rsidRPr="00230EF6">
        <w:rPr>
          <w:rStyle w:val="TextoNormalCaracter"/>
        </w:rPr>
        <w:t xml:space="preserve">, Sentencia </w:t>
      </w:r>
      <w:hyperlink w:anchor="SENTENCIA_2022_117" w:history="1">
        <w:r w:rsidRPr="00230EF6">
          <w:rPr>
            <w:rStyle w:val="TextoNormalCaracter"/>
          </w:rPr>
          <w:t>117/2022</w:t>
        </w:r>
      </w:hyperlink>
      <w:r w:rsidRPr="00230EF6">
        <w:rPr>
          <w:rStyle w:val="TextoNormalCaracter"/>
        </w:rPr>
        <w:t>, f. 4.</w:t>
      </w:r>
    </w:p>
    <w:p w:rsidR="00230EF6" w:rsidRPr="00230EF6" w:rsidRDefault="00230EF6" w:rsidP="00230EF6">
      <w:pPr>
        <w:pStyle w:val="TextoNormalSangraFrancesa"/>
        <w:rPr>
          <w:rStyle w:val="TextoNormalCaracter"/>
        </w:rPr>
      </w:pPr>
      <w:bookmarkStart w:id="222" w:name="DESCRIPTORALFABETICO59"/>
      <w:r w:rsidRPr="00230EF6">
        <w:rPr>
          <w:rStyle w:val="TextoNormalNegritaCaracter"/>
        </w:rPr>
        <w:t>Pérdida sobrevenida de objeto del incidente de suspensión cautelar</w:t>
      </w:r>
      <w:bookmarkEnd w:id="222"/>
      <w:r w:rsidRPr="00230EF6">
        <w:rPr>
          <w:rStyle w:val="TextoNormalCaracter"/>
        </w:rPr>
        <w:t xml:space="preserve">, Auto </w:t>
      </w:r>
      <w:hyperlink w:anchor="AUTO_2022_110" w:history="1">
        <w:r w:rsidRPr="00230EF6">
          <w:rPr>
            <w:rStyle w:val="TextoNormalCaracter"/>
          </w:rPr>
          <w:t>110/2022</w:t>
        </w:r>
      </w:hyperlink>
      <w:r w:rsidRPr="00230EF6">
        <w:rPr>
          <w:rStyle w:val="TextoNormalCaracter"/>
        </w:rPr>
        <w:t>, f. único.</w:t>
      </w:r>
    </w:p>
    <w:p w:rsidR="00230EF6" w:rsidRPr="00230EF6" w:rsidRDefault="00230EF6" w:rsidP="00230EF6">
      <w:pPr>
        <w:pStyle w:val="TextoNormalSangraFrancesa"/>
        <w:rPr>
          <w:rStyle w:val="TextoNormalCaracter"/>
        </w:rPr>
      </w:pPr>
      <w:bookmarkStart w:id="223" w:name="DESCRIPTORALFABETICO107"/>
      <w:r w:rsidRPr="00230EF6">
        <w:rPr>
          <w:rStyle w:val="TextoNormalNegritaCaracter"/>
        </w:rPr>
        <w:t>Pluralismo lingüístico</w:t>
      </w:r>
      <w:bookmarkEnd w:id="223"/>
      <w:r w:rsidRPr="00230EF6">
        <w:rPr>
          <w:rStyle w:val="TextoNormalCaracter"/>
        </w:rPr>
        <w:t xml:space="preserve">, Sentencia </w:t>
      </w:r>
      <w:hyperlink w:anchor="SENTENCIA_2022_117" w:history="1">
        <w:r w:rsidRPr="00230EF6">
          <w:rPr>
            <w:rStyle w:val="TextoNormalCaracter"/>
          </w:rPr>
          <w:t>117/2022</w:t>
        </w:r>
      </w:hyperlink>
      <w:r w:rsidRPr="00230EF6">
        <w:rPr>
          <w:rStyle w:val="TextoNormalCaracter"/>
        </w:rPr>
        <w:t>, f. 6.</w:t>
      </w:r>
    </w:p>
    <w:p w:rsidR="00230EF6" w:rsidRPr="00230EF6" w:rsidRDefault="00230EF6" w:rsidP="00230EF6">
      <w:pPr>
        <w:pStyle w:val="TextoNormalSangraFrancesa"/>
        <w:rPr>
          <w:rStyle w:val="TextoNormalCaracter"/>
        </w:rPr>
      </w:pPr>
      <w:bookmarkStart w:id="224" w:name="DESCRIPTORALFABETICO143"/>
      <w:r w:rsidRPr="00230EF6">
        <w:rPr>
          <w:rStyle w:val="TextoNormalNegritaCaracter"/>
        </w:rPr>
        <w:t>Policía local</w:t>
      </w:r>
      <w:bookmarkEnd w:id="224"/>
      <w:r w:rsidRPr="00230EF6">
        <w:rPr>
          <w:rStyle w:val="TextoNormalCaracter"/>
        </w:rPr>
        <w:t xml:space="preserve">, Sentencia </w:t>
      </w:r>
      <w:hyperlink w:anchor="SENTENCIA_2022_114" w:history="1">
        <w:r w:rsidRPr="00230EF6">
          <w:rPr>
            <w:rStyle w:val="TextoNormalCaracter"/>
          </w:rPr>
          <w:t>114/2022</w:t>
        </w:r>
      </w:hyperlink>
      <w:r w:rsidRPr="00230EF6">
        <w:rPr>
          <w:rStyle w:val="TextoNormalCaracter"/>
        </w:rPr>
        <w:t>, f. 3.</w:t>
      </w:r>
    </w:p>
    <w:p w:rsidR="00230EF6" w:rsidRPr="00230EF6" w:rsidRDefault="00230EF6" w:rsidP="00230EF6">
      <w:pPr>
        <w:pStyle w:val="TextoNormalSangraFrancesa"/>
        <w:rPr>
          <w:rStyle w:val="TextoNormalCaracter"/>
        </w:rPr>
      </w:pPr>
      <w:bookmarkStart w:id="225" w:name="DESCRIPTORALFABETICO53"/>
      <w:r w:rsidRPr="00230EF6">
        <w:rPr>
          <w:rStyle w:val="TextoNormalNegritaCaracter"/>
        </w:rPr>
        <w:t>Ponderación de derechos fundamentales</w:t>
      </w:r>
      <w:bookmarkEnd w:id="225"/>
      <w:r w:rsidRPr="00230EF6">
        <w:rPr>
          <w:rStyle w:val="TextoNormalCaracter"/>
        </w:rPr>
        <w:t xml:space="preserve">, Sentencia </w:t>
      </w:r>
      <w:hyperlink w:anchor="SENTENCIA_2022_105" w:history="1">
        <w:r w:rsidRPr="00230EF6">
          <w:rPr>
            <w:rStyle w:val="TextoNormalCaracter"/>
          </w:rPr>
          <w:t>105/2022</w:t>
        </w:r>
      </w:hyperlink>
      <w:r w:rsidRPr="00230EF6">
        <w:rPr>
          <w:rStyle w:val="TextoNormalCaracter"/>
        </w:rPr>
        <w:t>, f. 2, VP.</w:t>
      </w:r>
    </w:p>
    <w:p w:rsidR="00230EF6" w:rsidRPr="00230EF6" w:rsidRDefault="00230EF6" w:rsidP="00230EF6">
      <w:pPr>
        <w:pStyle w:val="TextoNormalSangraFrancesa"/>
        <w:rPr>
          <w:rStyle w:val="TextoNormalCaracter"/>
        </w:rPr>
      </w:pPr>
      <w:bookmarkStart w:id="226" w:name="DESCRIPTORALFABETICO102"/>
      <w:r w:rsidRPr="00230EF6">
        <w:rPr>
          <w:rStyle w:val="TextoNormalNegritaCaracter"/>
        </w:rPr>
        <w:t>Predeterminación normativa</w:t>
      </w:r>
      <w:bookmarkEnd w:id="226"/>
      <w:r w:rsidRPr="00230EF6">
        <w:rPr>
          <w:rStyle w:val="TextoNormalCaracter"/>
        </w:rPr>
        <w:t xml:space="preserve">, Sentencia </w:t>
      </w:r>
      <w:hyperlink w:anchor="SENTENCIA_2022_100" w:history="1">
        <w:r w:rsidRPr="00230EF6">
          <w:rPr>
            <w:rStyle w:val="TextoNormalCaracter"/>
          </w:rPr>
          <w:t>100/2022</w:t>
        </w:r>
      </w:hyperlink>
      <w:r w:rsidRPr="00230EF6">
        <w:rPr>
          <w:rStyle w:val="TextoNormalCaracter"/>
        </w:rPr>
        <w:t>, ff. 5 y 6.</w:t>
      </w:r>
    </w:p>
    <w:p w:rsidR="00230EF6" w:rsidRPr="00230EF6" w:rsidRDefault="00230EF6" w:rsidP="00230EF6">
      <w:pPr>
        <w:pStyle w:val="TextoNormalSangraFrancesa"/>
        <w:rPr>
          <w:rStyle w:val="TextoNormalCaracter"/>
        </w:rPr>
      </w:pPr>
      <w:bookmarkStart w:id="227" w:name="DESCRIPTORALFABETICO134"/>
      <w:r w:rsidRPr="00230EF6">
        <w:rPr>
          <w:rStyle w:val="TextoNormalNegritaCaracter"/>
        </w:rPr>
        <w:t>Prescripción de infracciones administrativas</w:t>
      </w:r>
      <w:bookmarkEnd w:id="227"/>
      <w:r w:rsidRPr="00230EF6">
        <w:rPr>
          <w:rStyle w:val="TextoNormalCaracter"/>
        </w:rPr>
        <w:t xml:space="preserve">, Sentencia </w:t>
      </w:r>
      <w:hyperlink w:anchor="SENTENCIA_2022_117" w:history="1">
        <w:r w:rsidRPr="00230EF6">
          <w:rPr>
            <w:rStyle w:val="TextoNormalCaracter"/>
          </w:rPr>
          <w:t>117/2022</w:t>
        </w:r>
      </w:hyperlink>
      <w:r w:rsidRPr="00230EF6">
        <w:rPr>
          <w:rStyle w:val="TextoNormalCaracter"/>
        </w:rPr>
        <w:t>, f. 5.</w:t>
      </w:r>
    </w:p>
    <w:p w:rsidR="00230EF6" w:rsidRPr="00230EF6" w:rsidRDefault="00230EF6" w:rsidP="00230EF6">
      <w:pPr>
        <w:pStyle w:val="TextoNormalSangraFrancesa"/>
        <w:rPr>
          <w:rStyle w:val="TextoNormalCaracter"/>
        </w:rPr>
      </w:pPr>
      <w:bookmarkStart w:id="228" w:name="DESCRIPTORALFABETICO135"/>
      <w:r w:rsidRPr="00230EF6">
        <w:rPr>
          <w:rStyle w:val="TextoNormalNegritaCaracter"/>
        </w:rPr>
        <w:t>Prescripción de sanciones administrativas</w:t>
      </w:r>
      <w:bookmarkEnd w:id="228"/>
      <w:r w:rsidRPr="00230EF6">
        <w:rPr>
          <w:rStyle w:val="TextoNormalCaracter"/>
        </w:rPr>
        <w:t xml:space="preserve">, Sentencia </w:t>
      </w:r>
      <w:hyperlink w:anchor="SENTENCIA_2022_117" w:history="1">
        <w:r w:rsidRPr="00230EF6">
          <w:rPr>
            <w:rStyle w:val="TextoNormalCaracter"/>
          </w:rPr>
          <w:t>117/2022</w:t>
        </w:r>
      </w:hyperlink>
      <w:r w:rsidRPr="00230EF6">
        <w:rPr>
          <w:rStyle w:val="TextoNormalCaracter"/>
        </w:rPr>
        <w:t>, f. 5.</w:t>
      </w:r>
    </w:p>
    <w:p w:rsidR="00230EF6" w:rsidRPr="00230EF6" w:rsidRDefault="00230EF6" w:rsidP="00230EF6">
      <w:pPr>
        <w:pStyle w:val="TextoNormalSangraFrancesa"/>
        <w:rPr>
          <w:rStyle w:val="TextoNormalCaracter"/>
        </w:rPr>
      </w:pPr>
      <w:bookmarkStart w:id="229" w:name="DESCRIPTORALFABETICO216"/>
      <w:r w:rsidRPr="00230EF6">
        <w:rPr>
          <w:rStyle w:val="TextoNormalNegritaCaracter"/>
        </w:rPr>
        <w:t>Principado de Asturias</w:t>
      </w:r>
      <w:bookmarkEnd w:id="229"/>
      <w:r w:rsidRPr="00230EF6">
        <w:rPr>
          <w:rStyle w:val="TextoNormalCaracter"/>
        </w:rPr>
        <w:t xml:space="preserve">, Sentencia </w:t>
      </w:r>
      <w:hyperlink w:anchor="SENTENCIA_2022_114" w:history="1">
        <w:r w:rsidRPr="00230EF6">
          <w:rPr>
            <w:rStyle w:val="TextoNormalCaracter"/>
          </w:rPr>
          <w:t>114/2022</w:t>
        </w:r>
      </w:hyperlink>
      <w:r w:rsidRPr="00230EF6">
        <w:rPr>
          <w:rStyle w:val="TextoNormalCaracter"/>
        </w:rPr>
        <w:t>, f. 3.</w:t>
      </w:r>
    </w:p>
    <w:p w:rsidR="00230EF6" w:rsidRPr="00230EF6" w:rsidRDefault="00230EF6" w:rsidP="00230EF6">
      <w:pPr>
        <w:pStyle w:val="TextoNormalSangraFrancesa"/>
        <w:rPr>
          <w:rStyle w:val="TextoNormalCaracter"/>
        </w:rPr>
      </w:pPr>
      <w:bookmarkStart w:id="230" w:name="DESCRIPTORALFABETICO131"/>
      <w:r w:rsidRPr="00230EF6">
        <w:rPr>
          <w:rStyle w:val="TextoNormalNegritaCaracter"/>
        </w:rPr>
        <w:t>Principio de autonomía de la voluntad</w:t>
      </w:r>
      <w:bookmarkEnd w:id="230"/>
      <w:r w:rsidRPr="00230EF6">
        <w:rPr>
          <w:rStyle w:val="TextoNormalCaracter"/>
        </w:rPr>
        <w:t xml:space="preserve">, Sentencia </w:t>
      </w:r>
      <w:hyperlink w:anchor="SENTENCIA_2022_118" w:history="1">
        <w:r w:rsidRPr="00230EF6">
          <w:rPr>
            <w:rStyle w:val="TextoNormalCaracter"/>
          </w:rPr>
          <w:t>118/2022</w:t>
        </w:r>
      </w:hyperlink>
      <w:r w:rsidRPr="00230EF6">
        <w:rPr>
          <w:rStyle w:val="TextoNormalCaracter"/>
        </w:rPr>
        <w:t>, f. único.</w:t>
      </w:r>
    </w:p>
    <w:p w:rsidR="00230EF6" w:rsidRPr="00230EF6" w:rsidRDefault="00230EF6" w:rsidP="00230EF6">
      <w:pPr>
        <w:pStyle w:val="TextoNormalSangraFrancesa"/>
        <w:rPr>
          <w:rStyle w:val="TextoNormalCaracter"/>
        </w:rPr>
      </w:pPr>
      <w:bookmarkStart w:id="231" w:name="DESCRIPTORALFABETICO157"/>
      <w:r w:rsidRPr="00230EF6">
        <w:rPr>
          <w:rStyle w:val="TextoNormalNegritaCaracter"/>
        </w:rPr>
        <w:t>Principio de conservación de la ley</w:t>
      </w:r>
      <w:bookmarkEnd w:id="231"/>
      <w:r w:rsidRPr="00230EF6">
        <w:rPr>
          <w:rStyle w:val="TextoNormalCaracter"/>
        </w:rPr>
        <w:t xml:space="preserve">, Sentencia </w:t>
      </w:r>
      <w:hyperlink w:anchor="SENTENCIA_2022_106" w:history="1">
        <w:r w:rsidRPr="00230EF6">
          <w:rPr>
            <w:rStyle w:val="TextoNormalCaracter"/>
          </w:rPr>
          <w:t>106/2022</w:t>
        </w:r>
      </w:hyperlink>
      <w:r w:rsidRPr="00230EF6">
        <w:rPr>
          <w:rStyle w:val="TextoNormalCaracter"/>
        </w:rPr>
        <w:t>, f. 5, VP.</w:t>
      </w:r>
    </w:p>
    <w:p w:rsidR="00230EF6" w:rsidRPr="00230EF6" w:rsidRDefault="00230EF6" w:rsidP="00230EF6">
      <w:pPr>
        <w:pStyle w:val="TextoNormalSangraFrancesa"/>
        <w:rPr>
          <w:rStyle w:val="TextoNormalCaracter"/>
        </w:rPr>
      </w:pPr>
      <w:bookmarkStart w:id="232" w:name="DESCRIPTORALFABETICO86"/>
      <w:r w:rsidRPr="00230EF6">
        <w:rPr>
          <w:rStyle w:val="TextoNormalNegritaCaracter"/>
        </w:rPr>
        <w:t>Principio de exclusividad jurisdiccional</w:t>
      </w:r>
      <w:bookmarkEnd w:id="232"/>
      <w:r w:rsidRPr="00230EF6">
        <w:rPr>
          <w:rStyle w:val="TextoNormalCaracter"/>
        </w:rPr>
        <w:t xml:space="preserve">, Sentencia </w:t>
      </w:r>
      <w:hyperlink w:anchor="SENTENCIA_2022_106" w:history="1">
        <w:r w:rsidRPr="00230EF6">
          <w:rPr>
            <w:rStyle w:val="TextoNormalCaracter"/>
          </w:rPr>
          <w:t>106/2022</w:t>
        </w:r>
      </w:hyperlink>
      <w:r w:rsidRPr="00230EF6">
        <w:rPr>
          <w:rStyle w:val="TextoNormalCaracter"/>
        </w:rPr>
        <w:t>, f. 3.</w:t>
      </w:r>
    </w:p>
    <w:p w:rsidR="00230EF6" w:rsidRPr="00230EF6" w:rsidRDefault="00230EF6" w:rsidP="00230EF6">
      <w:pPr>
        <w:pStyle w:val="TextoNormalSangraFrancesa"/>
        <w:rPr>
          <w:rStyle w:val="TextoNormalCaracter"/>
        </w:rPr>
      </w:pPr>
      <w:bookmarkStart w:id="233" w:name="DESCRIPTORALFABETICO103"/>
      <w:r w:rsidRPr="00230EF6">
        <w:rPr>
          <w:rStyle w:val="TextoNormalNegritaCaracter"/>
        </w:rPr>
        <w:t>Principio de seguridad jurídica</w:t>
      </w:r>
      <w:bookmarkEnd w:id="233"/>
      <w:r w:rsidRPr="00230EF6">
        <w:rPr>
          <w:rStyle w:val="TextoNormalCaracter"/>
        </w:rPr>
        <w:t xml:space="preserve">, Sentencia </w:t>
      </w:r>
      <w:hyperlink w:anchor="SENTENCIA_2022_106" w:history="1">
        <w:r w:rsidRPr="00230EF6">
          <w:rPr>
            <w:rStyle w:val="TextoNormalCaracter"/>
          </w:rPr>
          <w:t>106/2022</w:t>
        </w:r>
      </w:hyperlink>
      <w:r w:rsidRPr="00230EF6">
        <w:rPr>
          <w:rStyle w:val="TextoNormalCaracter"/>
        </w:rPr>
        <w:t>, f. 5.</w:t>
      </w:r>
    </w:p>
    <w:p w:rsidR="00230EF6" w:rsidRPr="00230EF6" w:rsidRDefault="00230EF6" w:rsidP="00230EF6">
      <w:pPr>
        <w:pStyle w:val="TextoNormalSangraFrancesa"/>
        <w:rPr>
          <w:rStyle w:val="TextoNormalCaracter"/>
        </w:rPr>
      </w:pPr>
      <w:bookmarkStart w:id="234" w:name="DESCRIPTORALFABETICO85"/>
      <w:r w:rsidRPr="00230EF6">
        <w:rPr>
          <w:rStyle w:val="TextoNormalNegritaCaracter"/>
        </w:rPr>
        <w:t>Principios de mérito y capacidad</w:t>
      </w:r>
      <w:bookmarkEnd w:id="234"/>
      <w:r w:rsidRPr="00230EF6">
        <w:rPr>
          <w:rStyle w:val="TextoNormalCaracter"/>
        </w:rPr>
        <w:t xml:space="preserve">, Sentencia </w:t>
      </w:r>
      <w:hyperlink w:anchor="SENTENCIA_2022_100" w:history="1">
        <w:r w:rsidRPr="00230EF6">
          <w:rPr>
            <w:rStyle w:val="TextoNormalCaracter"/>
          </w:rPr>
          <w:t>100/2022</w:t>
        </w:r>
      </w:hyperlink>
      <w:r w:rsidRPr="00230EF6">
        <w:rPr>
          <w:rStyle w:val="TextoNormalCaracter"/>
        </w:rPr>
        <w:t>, ff. 3 a 8.</w:t>
      </w:r>
    </w:p>
    <w:p w:rsidR="00230EF6" w:rsidRPr="00230EF6" w:rsidRDefault="00230EF6" w:rsidP="00230EF6">
      <w:pPr>
        <w:pStyle w:val="TextoNormalSangraFrancesa"/>
        <w:rPr>
          <w:rStyle w:val="TextoNormalCaracter"/>
        </w:rPr>
      </w:pPr>
      <w:bookmarkStart w:id="235" w:name="DESCRIPTORALFABETICO104"/>
      <w:r w:rsidRPr="00230EF6">
        <w:rPr>
          <w:rStyle w:val="TextoNormalNegritaCaracter"/>
        </w:rPr>
        <w:t>Principios rectores de la política social y económica</w:t>
      </w:r>
      <w:bookmarkEnd w:id="235"/>
      <w:r w:rsidRPr="00230EF6">
        <w:rPr>
          <w:rStyle w:val="TextoNormalCaracter"/>
        </w:rPr>
        <w:t xml:space="preserve">, Sentencia </w:t>
      </w:r>
      <w:hyperlink w:anchor="SENTENCIA_2022_106" w:history="1">
        <w:r w:rsidRPr="00230EF6">
          <w:rPr>
            <w:rStyle w:val="TextoNormalCaracter"/>
          </w:rPr>
          <w:t>106/2022</w:t>
        </w:r>
      </w:hyperlink>
      <w:r w:rsidRPr="00230EF6">
        <w:rPr>
          <w:rStyle w:val="TextoNormalCaracter"/>
        </w:rPr>
        <w:t>, f. 2.</w:t>
      </w:r>
    </w:p>
    <w:p w:rsidR="00230EF6" w:rsidRPr="00230EF6" w:rsidRDefault="00230EF6" w:rsidP="00230EF6">
      <w:pPr>
        <w:pStyle w:val="TextoNormalSangraFrancesa"/>
        <w:rPr>
          <w:rStyle w:val="TextoNormalCaracter"/>
        </w:rPr>
      </w:pPr>
      <w:bookmarkStart w:id="236" w:name="DESCRIPTORALFABETICO210"/>
      <w:r w:rsidRPr="00230EF6">
        <w:rPr>
          <w:rStyle w:val="TextoNormalNegritaCaracter"/>
        </w:rPr>
        <w:t>Prisión provisional en procedimiento de orden europea de detención y entrega</w:t>
      </w:r>
      <w:bookmarkEnd w:id="236"/>
      <w:r w:rsidRPr="00230EF6">
        <w:rPr>
          <w:rStyle w:val="TextoNormalCaracter"/>
        </w:rPr>
        <w:t xml:space="preserve">, Sentencia </w:t>
      </w:r>
      <w:hyperlink w:anchor="SENTENCIA_2022_113" w:history="1">
        <w:r w:rsidRPr="00230EF6">
          <w:rPr>
            <w:rStyle w:val="TextoNormalCaracter"/>
          </w:rPr>
          <w:t>113/2022</w:t>
        </w:r>
      </w:hyperlink>
      <w:r w:rsidRPr="00230EF6">
        <w:rPr>
          <w:rStyle w:val="TextoNormalCaracter"/>
        </w:rPr>
        <w:t>, ff. 2, 3.</w:t>
      </w:r>
    </w:p>
    <w:p w:rsidR="00230EF6" w:rsidRPr="00230EF6" w:rsidRDefault="00230EF6" w:rsidP="00230EF6">
      <w:pPr>
        <w:pStyle w:val="TextoNormalSangraFrancesa"/>
        <w:rPr>
          <w:rStyle w:val="TextoNormalCaracter"/>
        </w:rPr>
      </w:pPr>
      <w:bookmarkStart w:id="237" w:name="DESCRIPTORALFABETICO95"/>
      <w:r w:rsidRPr="00230EF6">
        <w:rPr>
          <w:rStyle w:val="TextoNormalNegritaCaracter"/>
        </w:rPr>
        <w:t>Privación de derechos de los parlamentarios</w:t>
      </w:r>
      <w:bookmarkEnd w:id="237"/>
      <w:r w:rsidRPr="00230EF6">
        <w:rPr>
          <w:rStyle w:val="TextoNormalCaracter"/>
        </w:rPr>
        <w:t xml:space="preserve">, Sentencias </w:t>
      </w:r>
      <w:hyperlink w:anchor="SENTENCIA_2022_94" w:history="1">
        <w:r w:rsidRPr="00230EF6">
          <w:rPr>
            <w:rStyle w:val="TextoNormalCaracter"/>
          </w:rPr>
          <w:t>94/2022</w:t>
        </w:r>
      </w:hyperlink>
      <w:r w:rsidRPr="00230EF6">
        <w:rPr>
          <w:rStyle w:val="TextoNormalCaracter"/>
        </w:rPr>
        <w:t xml:space="preserve">, f. 3; </w:t>
      </w:r>
      <w:hyperlink w:anchor="SENTENCIA_2022_97" w:history="1">
        <w:r w:rsidRPr="00230EF6">
          <w:rPr>
            <w:rStyle w:val="TextoNormalCaracter"/>
          </w:rPr>
          <w:t>97/2022</w:t>
        </w:r>
      </w:hyperlink>
      <w:r w:rsidRPr="00230EF6">
        <w:rPr>
          <w:rStyle w:val="TextoNormalCaracter"/>
        </w:rPr>
        <w:t>, f.5.</w:t>
      </w:r>
    </w:p>
    <w:p w:rsidR="00230EF6" w:rsidRPr="00230EF6" w:rsidRDefault="00230EF6" w:rsidP="00230EF6">
      <w:pPr>
        <w:pStyle w:val="TextoNormalSangraFrancesa"/>
        <w:rPr>
          <w:rStyle w:val="TextoNormalCaracter"/>
        </w:rPr>
      </w:pPr>
      <w:bookmarkStart w:id="238" w:name="DESCRIPTORALFABETICO21"/>
      <w:r w:rsidRPr="00230EF6">
        <w:rPr>
          <w:rStyle w:val="TextoNormalNegritaCaracter"/>
        </w:rPr>
        <w:t>Privación de libertad</w:t>
      </w:r>
      <w:bookmarkEnd w:id="238"/>
      <w:r w:rsidRPr="00230EF6">
        <w:rPr>
          <w:rStyle w:val="TextoNormalCaracter"/>
        </w:rPr>
        <w:t xml:space="preserve">, Sentencias </w:t>
      </w:r>
      <w:hyperlink w:anchor="SENTENCIA_2022_103" w:history="1">
        <w:r w:rsidRPr="00230EF6">
          <w:rPr>
            <w:rStyle w:val="TextoNormalCaracter"/>
          </w:rPr>
          <w:t>103/2022</w:t>
        </w:r>
      </w:hyperlink>
      <w:r w:rsidRPr="00230EF6">
        <w:rPr>
          <w:rStyle w:val="TextoNormalCaracter"/>
        </w:rPr>
        <w:t xml:space="preserve">, ff. 2 a 5; </w:t>
      </w:r>
      <w:hyperlink w:anchor="SENTENCIA_2022_113" w:history="1">
        <w:r w:rsidRPr="00230EF6">
          <w:rPr>
            <w:rStyle w:val="TextoNormalCaracter"/>
          </w:rPr>
          <w:t>113/2022</w:t>
        </w:r>
      </w:hyperlink>
      <w:r w:rsidRPr="00230EF6">
        <w:rPr>
          <w:rStyle w:val="TextoNormalCaracter"/>
        </w:rPr>
        <w:t>, ff. 2, 3.</w:t>
      </w:r>
    </w:p>
    <w:p w:rsidR="00230EF6" w:rsidRPr="00230EF6" w:rsidRDefault="00230EF6" w:rsidP="00230EF6">
      <w:pPr>
        <w:pStyle w:val="TextoNormalSangraFrancesa"/>
        <w:rPr>
          <w:rStyle w:val="TextoNormalCaracter"/>
        </w:rPr>
      </w:pPr>
      <w:bookmarkStart w:id="239" w:name="DESCRIPTORALFABETICO201"/>
      <w:r w:rsidRPr="00230EF6">
        <w:rPr>
          <w:rStyle w:val="TextoNormalNegritaCaracter"/>
        </w:rPr>
        <w:t>Procedimiento monitorio</w:t>
      </w:r>
      <w:bookmarkEnd w:id="239"/>
      <w:r w:rsidRPr="00230EF6">
        <w:rPr>
          <w:rStyle w:val="TextoNormalCaracter"/>
        </w:rPr>
        <w:t xml:space="preserve">, Sentencia </w:t>
      </w:r>
      <w:hyperlink w:anchor="SENTENCIA_2022_110" w:history="1">
        <w:r w:rsidRPr="00230EF6">
          <w:rPr>
            <w:rStyle w:val="TextoNormalCaracter"/>
          </w:rPr>
          <w:t>110/2022</w:t>
        </w:r>
      </w:hyperlink>
      <w:r w:rsidRPr="00230EF6">
        <w:rPr>
          <w:rStyle w:val="TextoNormalCaracter"/>
        </w:rPr>
        <w:t>, ff. 2 y 3.</w:t>
      </w:r>
    </w:p>
    <w:p w:rsidR="00230EF6" w:rsidRPr="00230EF6" w:rsidRDefault="00230EF6" w:rsidP="00230EF6">
      <w:pPr>
        <w:pStyle w:val="TextoNormalSangraFrancesa"/>
        <w:rPr>
          <w:rStyle w:val="TextoNormalCaracter"/>
        </w:rPr>
      </w:pPr>
      <w:bookmarkStart w:id="240" w:name="DESCRIPTORALFABETICO202"/>
      <w:r w:rsidRPr="00230EF6">
        <w:rPr>
          <w:rStyle w:val="TextoNormalNegritaCaracter"/>
        </w:rPr>
        <w:t>Proceso de ejecución hipotecaria</w:t>
      </w:r>
      <w:bookmarkEnd w:id="240"/>
      <w:r w:rsidRPr="00230EF6">
        <w:rPr>
          <w:rStyle w:val="TextoNormalCaracter"/>
        </w:rPr>
        <w:t xml:space="preserve">, Sentencias </w:t>
      </w:r>
      <w:hyperlink w:anchor="SENTENCIA_2022_107" w:history="1">
        <w:r w:rsidRPr="00230EF6">
          <w:rPr>
            <w:rStyle w:val="TextoNormalCaracter"/>
          </w:rPr>
          <w:t>107/2022</w:t>
        </w:r>
      </w:hyperlink>
      <w:r w:rsidRPr="00230EF6">
        <w:rPr>
          <w:rStyle w:val="TextoNormalCaracter"/>
        </w:rPr>
        <w:t xml:space="preserve">, ff. 2, 3; </w:t>
      </w:r>
      <w:hyperlink w:anchor="SENTENCIA_2022_112" w:history="1">
        <w:r w:rsidRPr="00230EF6">
          <w:rPr>
            <w:rStyle w:val="TextoNormalCaracter"/>
          </w:rPr>
          <w:t>112/2022</w:t>
        </w:r>
      </w:hyperlink>
      <w:r w:rsidRPr="00230EF6">
        <w:rPr>
          <w:rStyle w:val="TextoNormalCaracter"/>
        </w:rPr>
        <w:t>, f. 2.</w:t>
      </w:r>
    </w:p>
    <w:p w:rsidR="00230EF6" w:rsidRPr="00230EF6" w:rsidRDefault="00230EF6" w:rsidP="00230EF6">
      <w:pPr>
        <w:pStyle w:val="TextoNormalSangraFrancesa"/>
        <w:rPr>
          <w:rStyle w:val="TextoNormalCaracter"/>
        </w:rPr>
      </w:pPr>
      <w:bookmarkStart w:id="241" w:name="DESCRIPTORALFABETICO117"/>
      <w:r w:rsidRPr="00230EF6">
        <w:rPr>
          <w:rStyle w:val="TextoNormalNegritaCaracter"/>
        </w:rPr>
        <w:t>Procesos selectivos en la función pública</w:t>
      </w:r>
      <w:bookmarkEnd w:id="241"/>
      <w:r w:rsidRPr="00230EF6">
        <w:rPr>
          <w:rStyle w:val="TextoNormalCaracter"/>
        </w:rPr>
        <w:t xml:space="preserve">, Sentencia </w:t>
      </w:r>
      <w:hyperlink w:anchor="SENTENCIA_2022_100" w:history="1">
        <w:r w:rsidRPr="00230EF6">
          <w:rPr>
            <w:rStyle w:val="TextoNormalCaracter"/>
          </w:rPr>
          <w:t>100/2022</w:t>
        </w:r>
      </w:hyperlink>
      <w:r w:rsidRPr="00230EF6">
        <w:rPr>
          <w:rStyle w:val="TextoNormalCaracter"/>
        </w:rPr>
        <w:t>, ff. 3 a 8.</w:t>
      </w:r>
    </w:p>
    <w:p w:rsidR="00230EF6" w:rsidRPr="00230EF6" w:rsidRDefault="00230EF6" w:rsidP="00230EF6">
      <w:pPr>
        <w:pStyle w:val="TextoNormalSangraFrancesa"/>
        <w:rPr>
          <w:rStyle w:val="TextoNormalCaracter"/>
        </w:rPr>
      </w:pPr>
      <w:bookmarkStart w:id="242" w:name="DESCRIPTORALFABETICO31"/>
      <w:r w:rsidRPr="00230EF6">
        <w:rPr>
          <w:rStyle w:val="TextoNormalNegritaCaracter"/>
        </w:rPr>
        <w:t xml:space="preserve">Prohibición de </w:t>
      </w:r>
      <w:r w:rsidRPr="00230EF6">
        <w:rPr>
          <w:rStyle w:val="TextoNormalNegritaCaracter"/>
          <w:i/>
        </w:rPr>
        <w:t>reformatio in peius</w:t>
      </w:r>
      <w:bookmarkEnd w:id="242"/>
      <w:r w:rsidRPr="00230EF6">
        <w:rPr>
          <w:rStyle w:val="TextoNormalCaracter"/>
        </w:rPr>
        <w:t xml:space="preserve">, Sentencia </w:t>
      </w:r>
      <w:hyperlink w:anchor="SENTENCIA_2022_102" w:history="1">
        <w:r w:rsidRPr="00230EF6">
          <w:rPr>
            <w:rStyle w:val="TextoNormalCaracter"/>
          </w:rPr>
          <w:t>102/2022</w:t>
        </w:r>
      </w:hyperlink>
      <w:r w:rsidRPr="00230EF6">
        <w:rPr>
          <w:rStyle w:val="TextoNormalCaracter"/>
        </w:rPr>
        <w:t>, f. 5.</w:t>
      </w:r>
    </w:p>
    <w:p w:rsidR="00230EF6" w:rsidRPr="00230EF6" w:rsidRDefault="00230EF6" w:rsidP="00230EF6">
      <w:pPr>
        <w:pStyle w:val="TextoNormalSangraFrancesa"/>
        <w:rPr>
          <w:rStyle w:val="TextoNormalCaracter"/>
        </w:rPr>
      </w:pPr>
      <w:bookmarkStart w:id="243" w:name="DESCRIPTORALFABETICO111"/>
      <w:r w:rsidRPr="00230EF6">
        <w:rPr>
          <w:rStyle w:val="TextoNormalNegritaCaracter"/>
        </w:rPr>
        <w:t>Promoción interna</w:t>
      </w:r>
      <w:bookmarkEnd w:id="243"/>
      <w:r w:rsidRPr="00230EF6">
        <w:rPr>
          <w:rStyle w:val="TextoNormalCaracter"/>
        </w:rPr>
        <w:t xml:space="preserve">, Sentencia </w:t>
      </w:r>
      <w:hyperlink w:anchor="SENTENCIA_2022_114" w:history="1">
        <w:r w:rsidRPr="00230EF6">
          <w:rPr>
            <w:rStyle w:val="TextoNormalCaracter"/>
          </w:rPr>
          <w:t>114/2022</w:t>
        </w:r>
      </w:hyperlink>
      <w:r w:rsidRPr="00230EF6">
        <w:rPr>
          <w:rStyle w:val="TextoNormalCaracter"/>
        </w:rPr>
        <w:t>, f. 3.</w:t>
      </w:r>
    </w:p>
    <w:p w:rsidR="00230EF6" w:rsidRPr="00230EF6" w:rsidRDefault="00230EF6" w:rsidP="00230EF6">
      <w:pPr>
        <w:pStyle w:val="TextoNormalSangraFrancesa"/>
        <w:rPr>
          <w:rStyle w:val="TextoNormalCaracter"/>
        </w:rPr>
      </w:pPr>
      <w:bookmarkStart w:id="244" w:name="DESCRIPTORALFABETICO140"/>
      <w:r w:rsidRPr="00230EF6">
        <w:rPr>
          <w:rStyle w:val="TextoNormalNegritaCaracter"/>
        </w:rPr>
        <w:t>Protección de la familia</w:t>
      </w:r>
      <w:bookmarkEnd w:id="244"/>
      <w:r w:rsidRPr="00230EF6">
        <w:rPr>
          <w:rStyle w:val="TextoNormalCaracter"/>
        </w:rPr>
        <w:t xml:space="preserve">, Sentencia </w:t>
      </w:r>
      <w:hyperlink w:anchor="SENTENCIA_2022_106" w:history="1">
        <w:r w:rsidRPr="00230EF6">
          <w:rPr>
            <w:rStyle w:val="TextoNormalCaracter"/>
          </w:rPr>
          <w:t>106/2022</w:t>
        </w:r>
      </w:hyperlink>
      <w:r w:rsidRPr="00230EF6">
        <w:rPr>
          <w:rStyle w:val="TextoNormalCaracter"/>
        </w:rPr>
        <w:t>, f. 2.</w:t>
      </w:r>
    </w:p>
    <w:p w:rsidR="00230EF6" w:rsidRPr="00230EF6" w:rsidRDefault="00230EF6" w:rsidP="00230EF6">
      <w:pPr>
        <w:pStyle w:val="TextoNormalSangraFrancesa"/>
        <w:rPr>
          <w:rStyle w:val="TextoNormalCaracter"/>
        </w:rPr>
      </w:pPr>
      <w:bookmarkStart w:id="245" w:name="DESCRIPTORALFABETICO168"/>
      <w:r w:rsidRPr="00230EF6">
        <w:rPr>
          <w:rStyle w:val="TextoNormalNegritaCaracter"/>
        </w:rPr>
        <w:t>Protección de menores</w:t>
      </w:r>
      <w:bookmarkEnd w:id="245"/>
      <w:r w:rsidRPr="00230EF6">
        <w:rPr>
          <w:rStyle w:val="TextoNormalCaracter"/>
        </w:rPr>
        <w:t xml:space="preserve">, Sentencia </w:t>
      </w:r>
      <w:hyperlink w:anchor="SENTENCIA_2022_106" w:history="1">
        <w:r w:rsidRPr="00230EF6">
          <w:rPr>
            <w:rStyle w:val="TextoNormalCaracter"/>
          </w:rPr>
          <w:t>106/2022</w:t>
        </w:r>
      </w:hyperlink>
      <w:r w:rsidRPr="00230EF6">
        <w:rPr>
          <w:rStyle w:val="TextoNormalCaracter"/>
        </w:rPr>
        <w:t>, ff. 2 a 7.</w:t>
      </w:r>
    </w:p>
    <w:p w:rsidR="00230EF6" w:rsidRPr="00230EF6" w:rsidRDefault="00230EF6" w:rsidP="00230EF6">
      <w:pPr>
        <w:pStyle w:val="TextoNormalSangraFrancesa"/>
        <w:rPr>
          <w:rStyle w:val="TextoNormalCaracter"/>
        </w:rPr>
      </w:pPr>
      <w:bookmarkStart w:id="246" w:name="DESCRIPTORALFABETICO54"/>
      <w:r w:rsidRPr="00230EF6">
        <w:rPr>
          <w:rStyle w:val="TextoNormalNegritaCaracter"/>
        </w:rPr>
        <w:t>Protección frente a los riesgos en una sociedad tecnológicamente avanzada</w:t>
      </w:r>
      <w:bookmarkEnd w:id="246"/>
      <w:r w:rsidRPr="00230EF6">
        <w:rPr>
          <w:rStyle w:val="TextoNormalCaracter"/>
        </w:rPr>
        <w:t xml:space="preserve">, Sentencia </w:t>
      </w:r>
      <w:hyperlink w:anchor="SENTENCIA_2022_105" w:history="1">
        <w:r w:rsidRPr="00230EF6">
          <w:rPr>
            <w:rStyle w:val="TextoNormalCaracter"/>
          </w:rPr>
          <w:t>105/2022</w:t>
        </w:r>
      </w:hyperlink>
      <w:r w:rsidRPr="00230EF6">
        <w:rPr>
          <w:rStyle w:val="TextoNormalCaracter"/>
        </w:rPr>
        <w:t>, VP.</w:t>
      </w:r>
    </w:p>
    <w:p w:rsidR="00230EF6" w:rsidRPr="00230EF6" w:rsidRDefault="00230EF6" w:rsidP="00230EF6">
      <w:pPr>
        <w:pStyle w:val="TextoNormalSangraFrancesa"/>
        <w:rPr>
          <w:rStyle w:val="TextoNormalCaracter"/>
        </w:rPr>
      </w:pPr>
      <w:bookmarkStart w:id="247" w:name="DESCRIPTORALFABETICO55"/>
      <w:r w:rsidRPr="00230EF6">
        <w:rPr>
          <w:rStyle w:val="TextoNormalNegritaCaracter"/>
        </w:rPr>
        <w:t>Protección jurisdiccional de los derechos fundamentales</w:t>
      </w:r>
      <w:bookmarkEnd w:id="247"/>
      <w:r w:rsidRPr="00230EF6">
        <w:rPr>
          <w:rStyle w:val="TextoNormalCaracter"/>
        </w:rPr>
        <w:t xml:space="preserve">, Sentencia </w:t>
      </w:r>
      <w:hyperlink w:anchor="SENTENCIA_2022_100" w:history="1">
        <w:r w:rsidRPr="00230EF6">
          <w:rPr>
            <w:rStyle w:val="TextoNormalCaracter"/>
          </w:rPr>
          <w:t>100/2022</w:t>
        </w:r>
      </w:hyperlink>
      <w:r w:rsidRPr="00230EF6">
        <w:rPr>
          <w:rStyle w:val="TextoNormalCaracter"/>
        </w:rPr>
        <w:t>, ff. 7 y 8.</w:t>
      </w:r>
    </w:p>
    <w:p w:rsidR="00230EF6" w:rsidRPr="00230EF6" w:rsidRDefault="00230EF6" w:rsidP="00230EF6">
      <w:pPr>
        <w:pStyle w:val="TextoNormalSangraFrancesa"/>
        <w:rPr>
          <w:rStyle w:val="TextoNormalCaracter"/>
        </w:rPr>
      </w:pPr>
      <w:bookmarkStart w:id="248" w:name="DESCRIPTORALFABETICO56"/>
      <w:r w:rsidRPr="00230EF6">
        <w:rPr>
          <w:rStyle w:val="TextoNormalNegritaCaracter"/>
        </w:rPr>
        <w:t>Protección jurisdiccional en el orden contencioso-administrativo</w:t>
      </w:r>
      <w:bookmarkEnd w:id="248"/>
      <w:r w:rsidRPr="00230EF6">
        <w:rPr>
          <w:rStyle w:val="TextoNormalCaracter"/>
        </w:rPr>
        <w:t xml:space="preserve">, Sentencia </w:t>
      </w:r>
      <w:hyperlink w:anchor="SENTENCIA_2022_100" w:history="1">
        <w:r w:rsidRPr="00230EF6">
          <w:rPr>
            <w:rStyle w:val="TextoNormalCaracter"/>
          </w:rPr>
          <w:t>100/2022</w:t>
        </w:r>
      </w:hyperlink>
      <w:r w:rsidRPr="00230EF6">
        <w:rPr>
          <w:rStyle w:val="TextoNormalCaracter"/>
        </w:rPr>
        <w:t>, ff. 1 a 6.</w:t>
      </w:r>
    </w:p>
    <w:p w:rsidR="00230EF6" w:rsidRPr="00230EF6" w:rsidRDefault="00230EF6" w:rsidP="00230EF6">
      <w:pPr>
        <w:pStyle w:val="TextoNormalSangraFrancesa"/>
        <w:rPr>
          <w:rStyle w:val="TextoNormalCaracter"/>
        </w:rPr>
      </w:pPr>
      <w:bookmarkStart w:id="249" w:name="DESCRIPTORALFABETICO150"/>
      <w:r w:rsidRPr="00230EF6">
        <w:rPr>
          <w:rStyle w:val="TextoNormalNegritaCaracter"/>
        </w:rPr>
        <w:t>Protección penal</w:t>
      </w:r>
      <w:bookmarkEnd w:id="249"/>
      <w:r w:rsidRPr="00230EF6">
        <w:rPr>
          <w:rStyle w:val="TextoNormalCaracter"/>
        </w:rPr>
        <w:t xml:space="preserve">, Sentencia </w:t>
      </w:r>
      <w:hyperlink w:anchor="SENTENCIA_2022_98" w:history="1">
        <w:r w:rsidRPr="00230EF6">
          <w:rPr>
            <w:rStyle w:val="TextoNormalCaracter"/>
          </w:rPr>
          <w:t>98/2022</w:t>
        </w:r>
      </w:hyperlink>
      <w:r w:rsidRPr="00230EF6">
        <w:rPr>
          <w:rStyle w:val="TextoNormalCaracter"/>
        </w:rPr>
        <w:t>, f. 3.</w:t>
      </w:r>
    </w:p>
    <w:p w:rsidR="00230EF6" w:rsidRPr="00230EF6" w:rsidRDefault="00230EF6" w:rsidP="00230EF6">
      <w:pPr>
        <w:pStyle w:val="TextoNormalSangraFrancesa"/>
        <w:rPr>
          <w:rStyle w:val="TextoNormalCaracter"/>
        </w:rPr>
      </w:pPr>
      <w:bookmarkStart w:id="250" w:name="DESCRIPTORALFABETICO195"/>
      <w:r w:rsidRPr="00230EF6">
        <w:rPr>
          <w:rStyle w:val="TextoNormalNegritaCaracter"/>
        </w:rPr>
        <w:t>Pruebas en vídeo</w:t>
      </w:r>
      <w:bookmarkEnd w:id="250"/>
      <w:r w:rsidRPr="00230EF6">
        <w:rPr>
          <w:rStyle w:val="TextoNormalCaracter"/>
        </w:rPr>
        <w:t xml:space="preserve">, Sentencia </w:t>
      </w:r>
      <w:hyperlink w:anchor="SENTENCIA_2022_119" w:history="1">
        <w:r w:rsidRPr="00230EF6">
          <w:rPr>
            <w:rStyle w:val="TextoNormalCaracter"/>
          </w:rPr>
          <w:t>119/2022</w:t>
        </w:r>
      </w:hyperlink>
      <w:r w:rsidRPr="00230EF6">
        <w:rPr>
          <w:rStyle w:val="TextoNormalCaracter"/>
        </w:rPr>
        <w:t>, f. 4, 5 y 6.</w:t>
      </w:r>
    </w:p>
    <w:p w:rsidR="00230EF6" w:rsidRDefault="00230EF6" w:rsidP="00230EF6">
      <w:pPr>
        <w:pStyle w:val="TextoNormalSangraFrancesa"/>
      </w:pPr>
    </w:p>
    <w:p w:rsidR="00230EF6" w:rsidRDefault="00230EF6" w:rsidP="00230EF6">
      <w:pPr>
        <w:pStyle w:val="TextoNormalSangraFrancesa"/>
      </w:pPr>
    </w:p>
    <w:p w:rsidR="00230EF6" w:rsidRDefault="00230EF6" w:rsidP="00230EF6">
      <w:pPr>
        <w:pStyle w:val="TextoNormalNegritaCentrado"/>
      </w:pPr>
      <w:r>
        <w:t>R</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251" w:name="DESCRIPTORALFABETICO194"/>
      <w:r w:rsidRPr="00230EF6">
        <w:rPr>
          <w:rStyle w:val="TextoNormalNegritaCaracter"/>
        </w:rPr>
        <w:t>Rectificación de error material</w:t>
      </w:r>
      <w:bookmarkEnd w:id="251"/>
      <w:r w:rsidRPr="00230EF6">
        <w:rPr>
          <w:rStyle w:val="TextoNormalCaracter"/>
        </w:rPr>
        <w:t xml:space="preserve">, Auto </w:t>
      </w:r>
      <w:hyperlink w:anchor="AUTO_2022_115" w:history="1">
        <w:r w:rsidRPr="00230EF6">
          <w:rPr>
            <w:rStyle w:val="TextoNormalCaracter"/>
          </w:rPr>
          <w:t>115/2022</w:t>
        </w:r>
      </w:hyperlink>
      <w:r w:rsidRPr="00230EF6">
        <w:rPr>
          <w:rStyle w:val="TextoNormalCaracter"/>
        </w:rPr>
        <w:t>, f. único.</w:t>
      </w:r>
    </w:p>
    <w:p w:rsidR="00230EF6" w:rsidRPr="00230EF6" w:rsidRDefault="00230EF6" w:rsidP="00230EF6">
      <w:pPr>
        <w:pStyle w:val="TextoNormalSangraFrancesa"/>
        <w:rPr>
          <w:rStyle w:val="TextoNormalCaracter"/>
        </w:rPr>
      </w:pPr>
      <w:bookmarkStart w:id="252" w:name="DESCRIPTORALFABETICO200"/>
      <w:r w:rsidRPr="00230EF6">
        <w:rPr>
          <w:rStyle w:val="TextoNormalNegritaCaracter"/>
        </w:rPr>
        <w:t>Recurso de reforma</w:t>
      </w:r>
      <w:bookmarkEnd w:id="252"/>
      <w:r w:rsidRPr="00230EF6">
        <w:rPr>
          <w:rStyle w:val="TextoNormalCaracter"/>
        </w:rPr>
        <w:t xml:space="preserve">, Sentencia </w:t>
      </w:r>
      <w:hyperlink w:anchor="SENTENCIA_2022_102" w:history="1">
        <w:r w:rsidRPr="00230EF6">
          <w:rPr>
            <w:rStyle w:val="TextoNormalCaracter"/>
          </w:rPr>
          <w:t>102/2022</w:t>
        </w:r>
      </w:hyperlink>
      <w:r w:rsidRPr="00230EF6">
        <w:rPr>
          <w:rStyle w:val="TextoNormalCaracter"/>
        </w:rPr>
        <w:t>, f. 5.</w:t>
      </w:r>
    </w:p>
    <w:p w:rsidR="00230EF6" w:rsidRPr="00230EF6" w:rsidRDefault="00230EF6" w:rsidP="00230EF6">
      <w:pPr>
        <w:pStyle w:val="TextoNormalSangraFrancesa"/>
        <w:rPr>
          <w:rStyle w:val="TextoNormalCaracter"/>
        </w:rPr>
      </w:pPr>
      <w:bookmarkStart w:id="253" w:name="DESCRIPTORALFABETICO141"/>
      <w:r w:rsidRPr="00230EF6">
        <w:rPr>
          <w:rStyle w:val="TextoNormalNegritaCaracter"/>
        </w:rPr>
        <w:t>Régimen de visitas a los hijos</w:t>
      </w:r>
      <w:bookmarkEnd w:id="253"/>
      <w:r w:rsidRPr="00230EF6">
        <w:rPr>
          <w:rStyle w:val="TextoNormalCaracter"/>
        </w:rPr>
        <w:t xml:space="preserve">, Sentencia </w:t>
      </w:r>
      <w:hyperlink w:anchor="SENTENCIA_2022_106" w:history="1">
        <w:r w:rsidRPr="00230EF6">
          <w:rPr>
            <w:rStyle w:val="TextoNormalCaracter"/>
          </w:rPr>
          <w:t>106/2022</w:t>
        </w:r>
      </w:hyperlink>
      <w:r w:rsidRPr="00230EF6">
        <w:rPr>
          <w:rStyle w:val="TextoNormalCaracter"/>
        </w:rPr>
        <w:t>, ff. 2, 3, 4 y 6.</w:t>
      </w:r>
    </w:p>
    <w:p w:rsidR="00230EF6" w:rsidRPr="00230EF6" w:rsidRDefault="00230EF6" w:rsidP="00230EF6">
      <w:pPr>
        <w:pStyle w:val="TextoNormalSangraFrancesa"/>
        <w:rPr>
          <w:rStyle w:val="TextoNormalCaracter"/>
        </w:rPr>
      </w:pPr>
      <w:bookmarkStart w:id="254" w:name="DESCRIPTORALFABETICO156"/>
      <w:r w:rsidRPr="00230EF6">
        <w:rPr>
          <w:rStyle w:val="TextoNormalNegritaCaracter"/>
        </w:rPr>
        <w:t>Reglamentos</w:t>
      </w:r>
      <w:bookmarkEnd w:id="254"/>
      <w:r w:rsidRPr="00230EF6">
        <w:rPr>
          <w:rStyle w:val="TextoNormalCaracter"/>
        </w:rPr>
        <w:t xml:space="preserve">, Sentencia </w:t>
      </w:r>
      <w:hyperlink w:anchor="SENTENCIA_2022_100" w:history="1">
        <w:r w:rsidRPr="00230EF6">
          <w:rPr>
            <w:rStyle w:val="TextoNormalCaracter"/>
          </w:rPr>
          <w:t>100/2022</w:t>
        </w:r>
      </w:hyperlink>
      <w:r w:rsidRPr="00230EF6">
        <w:rPr>
          <w:rStyle w:val="TextoNormalCaracter"/>
        </w:rPr>
        <w:t>, ff. 1 a 6.</w:t>
      </w:r>
    </w:p>
    <w:p w:rsidR="00230EF6" w:rsidRPr="00230EF6" w:rsidRDefault="00230EF6" w:rsidP="00230EF6">
      <w:pPr>
        <w:pStyle w:val="TextoNormalSangraFrancesa"/>
        <w:rPr>
          <w:rStyle w:val="TextoNormalCaracter"/>
        </w:rPr>
      </w:pPr>
      <w:bookmarkStart w:id="255" w:name="DESCRIPTORALFABETICO97"/>
      <w:r w:rsidRPr="00230EF6">
        <w:rPr>
          <w:rStyle w:val="TextoNormalNegritaCaracter"/>
        </w:rPr>
        <w:t>Reglamentos parlamentarios</w:t>
      </w:r>
      <w:bookmarkEnd w:id="255"/>
      <w:r w:rsidRPr="00230EF6">
        <w:rPr>
          <w:rStyle w:val="TextoNormalCaracter"/>
        </w:rPr>
        <w:t xml:space="preserve">, Sentencias </w:t>
      </w:r>
      <w:hyperlink w:anchor="SENTENCIA_2022_92" w:history="1">
        <w:r w:rsidRPr="00230EF6">
          <w:rPr>
            <w:rStyle w:val="TextoNormalCaracter"/>
          </w:rPr>
          <w:t>92/2022</w:t>
        </w:r>
      </w:hyperlink>
      <w:r w:rsidRPr="00230EF6">
        <w:rPr>
          <w:rStyle w:val="TextoNormalCaracter"/>
        </w:rPr>
        <w:t xml:space="preserve">, ff. 2 y 3; </w:t>
      </w:r>
      <w:hyperlink w:anchor="SENTENCIA_2022_93" w:history="1">
        <w:r w:rsidRPr="00230EF6">
          <w:rPr>
            <w:rStyle w:val="TextoNormalCaracter"/>
          </w:rPr>
          <w:t>93/2022</w:t>
        </w:r>
      </w:hyperlink>
      <w:r w:rsidRPr="00230EF6">
        <w:rPr>
          <w:rStyle w:val="TextoNormalCaracter"/>
        </w:rPr>
        <w:t xml:space="preserve">, ff. 2 y 3; </w:t>
      </w:r>
      <w:hyperlink w:anchor="SENTENCIA_2022_96" w:history="1">
        <w:r w:rsidRPr="00230EF6">
          <w:rPr>
            <w:rStyle w:val="TextoNormalCaracter"/>
          </w:rPr>
          <w:t>96/2022</w:t>
        </w:r>
      </w:hyperlink>
      <w:r w:rsidRPr="00230EF6">
        <w:rPr>
          <w:rStyle w:val="TextoNormalCaracter"/>
        </w:rPr>
        <w:t>, ff. 3 a 5.</w:t>
      </w:r>
    </w:p>
    <w:p w:rsidR="00230EF6" w:rsidRPr="00230EF6" w:rsidRDefault="00230EF6" w:rsidP="00230EF6">
      <w:pPr>
        <w:pStyle w:val="TextoNormalSangraFrancesa"/>
        <w:rPr>
          <w:rStyle w:val="TextoNormalCaracter"/>
        </w:rPr>
      </w:pPr>
      <w:bookmarkStart w:id="256" w:name="DESCRIPTORALFABETICO129"/>
      <w:r w:rsidRPr="00230EF6">
        <w:rPr>
          <w:rStyle w:val="TextoNormalNegritaCaracter"/>
        </w:rPr>
        <w:t>Renta contractual</w:t>
      </w:r>
      <w:bookmarkEnd w:id="256"/>
      <w:r w:rsidRPr="00230EF6">
        <w:rPr>
          <w:rStyle w:val="TextoNormalCaracter"/>
        </w:rPr>
        <w:t xml:space="preserve">, Sentencia </w:t>
      </w:r>
      <w:hyperlink w:anchor="SENTENCIA_2022_118" w:history="1">
        <w:r w:rsidRPr="00230EF6">
          <w:rPr>
            <w:rStyle w:val="TextoNormalCaracter"/>
          </w:rPr>
          <w:t>118/2022</w:t>
        </w:r>
      </w:hyperlink>
      <w:r w:rsidRPr="00230EF6">
        <w:rPr>
          <w:rStyle w:val="TextoNormalCaracter"/>
        </w:rPr>
        <w:t>, f. único.</w:t>
      </w:r>
    </w:p>
    <w:p w:rsidR="00230EF6" w:rsidRPr="00230EF6" w:rsidRDefault="00230EF6" w:rsidP="00230EF6">
      <w:pPr>
        <w:pStyle w:val="TextoNormalSangraFrancesa"/>
        <w:rPr>
          <w:rStyle w:val="TextoNormalCaracter"/>
        </w:rPr>
      </w:pPr>
      <w:bookmarkStart w:id="257" w:name="DESCRIPTORALFABETICO76"/>
      <w:r w:rsidRPr="00230EF6">
        <w:rPr>
          <w:rStyle w:val="TextoNormalNegritaCaracter"/>
        </w:rPr>
        <w:t>Repercusión política del asunto</w:t>
      </w:r>
      <w:bookmarkEnd w:id="257"/>
      <w:r w:rsidRPr="00230EF6">
        <w:rPr>
          <w:rStyle w:val="TextoNormalCaracter"/>
        </w:rPr>
        <w:t xml:space="preserve">, Sentencia </w:t>
      </w:r>
      <w:hyperlink w:anchor="SENTENCIA_2022_115" w:history="1">
        <w:r w:rsidRPr="00230EF6">
          <w:rPr>
            <w:rStyle w:val="TextoNormalCaracter"/>
          </w:rPr>
          <w:t>115/2022</w:t>
        </w:r>
      </w:hyperlink>
      <w:r w:rsidRPr="00230EF6">
        <w:rPr>
          <w:rStyle w:val="TextoNormalCaracter"/>
        </w:rPr>
        <w:t>, f. 4.</w:t>
      </w:r>
    </w:p>
    <w:p w:rsidR="00230EF6" w:rsidRPr="00230EF6" w:rsidRDefault="00230EF6" w:rsidP="00230EF6">
      <w:pPr>
        <w:pStyle w:val="TextoNormalSangraFrancesa"/>
        <w:rPr>
          <w:rStyle w:val="TextoNormalCaracter"/>
        </w:rPr>
      </w:pPr>
      <w:bookmarkStart w:id="258" w:name="DESCRIPTORALFABETICO120"/>
      <w:r w:rsidRPr="00230EF6">
        <w:rPr>
          <w:rStyle w:val="TextoNormalNegritaCaracter"/>
        </w:rPr>
        <w:t>Requisitos de acceso a la función pública</w:t>
      </w:r>
      <w:bookmarkEnd w:id="258"/>
      <w:r w:rsidRPr="00230EF6">
        <w:rPr>
          <w:rStyle w:val="TextoNormalCaracter"/>
        </w:rPr>
        <w:t xml:space="preserve">, Sentencia </w:t>
      </w:r>
      <w:hyperlink w:anchor="SENTENCIA_2022_100" w:history="1">
        <w:r w:rsidRPr="00230EF6">
          <w:rPr>
            <w:rStyle w:val="TextoNormalCaracter"/>
          </w:rPr>
          <w:t>100/2022</w:t>
        </w:r>
      </w:hyperlink>
      <w:r w:rsidRPr="00230EF6">
        <w:rPr>
          <w:rStyle w:val="TextoNormalCaracter"/>
        </w:rPr>
        <w:t>, ff. 3 a 6.</w:t>
      </w:r>
    </w:p>
    <w:p w:rsidR="00230EF6" w:rsidRPr="00230EF6" w:rsidRDefault="00230EF6" w:rsidP="00230EF6">
      <w:pPr>
        <w:pStyle w:val="TextoNormalSangraFrancesa"/>
        <w:rPr>
          <w:rStyle w:val="TextoNormalCaracter"/>
        </w:rPr>
      </w:pPr>
      <w:bookmarkStart w:id="259" w:name="DESCRIPTORALFABETICO152"/>
      <w:r w:rsidRPr="00230EF6">
        <w:rPr>
          <w:rStyle w:val="TextoNormalNegritaCaracter"/>
        </w:rPr>
        <w:t>Requisitos formales de la normativa básica</w:t>
      </w:r>
      <w:bookmarkEnd w:id="259"/>
      <w:r w:rsidRPr="00230EF6">
        <w:rPr>
          <w:rStyle w:val="TextoNormalCaracter"/>
        </w:rPr>
        <w:t xml:space="preserve">, Sentencia </w:t>
      </w:r>
      <w:hyperlink w:anchor="SENTENCIA_2022_99" w:history="1">
        <w:r w:rsidRPr="00230EF6">
          <w:rPr>
            <w:rStyle w:val="TextoNormalCaracter"/>
          </w:rPr>
          <w:t>99/2022</w:t>
        </w:r>
      </w:hyperlink>
      <w:r w:rsidRPr="00230EF6">
        <w:rPr>
          <w:rStyle w:val="TextoNormalCaracter"/>
        </w:rPr>
        <w:t>, ff. 3 y 4, VP.</w:t>
      </w:r>
    </w:p>
    <w:p w:rsidR="00230EF6" w:rsidRPr="00230EF6" w:rsidRDefault="00230EF6" w:rsidP="00230EF6">
      <w:pPr>
        <w:pStyle w:val="TextoNormalSangraFrancesa"/>
        <w:rPr>
          <w:rStyle w:val="TextoNormalCaracter"/>
        </w:rPr>
      </w:pPr>
      <w:bookmarkStart w:id="260" w:name="DESCRIPTORALFABETICO154"/>
      <w:r w:rsidRPr="00230EF6">
        <w:rPr>
          <w:rStyle w:val="TextoNormalNegritaCaracter"/>
        </w:rPr>
        <w:t>Requisitos materiales de la normativa básica</w:t>
      </w:r>
      <w:bookmarkEnd w:id="260"/>
      <w:r w:rsidRPr="00230EF6">
        <w:rPr>
          <w:rStyle w:val="TextoNormalCaracter"/>
        </w:rPr>
        <w:t xml:space="preserve">, Sentencia </w:t>
      </w:r>
      <w:hyperlink w:anchor="SENTENCIA_2022_99" w:history="1">
        <w:r w:rsidRPr="00230EF6">
          <w:rPr>
            <w:rStyle w:val="TextoNormalCaracter"/>
          </w:rPr>
          <w:t>99/2022</w:t>
        </w:r>
      </w:hyperlink>
      <w:r w:rsidRPr="00230EF6">
        <w:rPr>
          <w:rStyle w:val="TextoNormalCaracter"/>
        </w:rPr>
        <w:t>, ff. 3 y 4, VP.</w:t>
      </w:r>
    </w:p>
    <w:p w:rsidR="00230EF6" w:rsidRPr="00230EF6" w:rsidRDefault="00230EF6" w:rsidP="00230EF6">
      <w:pPr>
        <w:pStyle w:val="TextoNormalSangraFrancesa"/>
        <w:rPr>
          <w:rStyle w:val="TextoNormalCaracter"/>
        </w:rPr>
      </w:pPr>
      <w:bookmarkStart w:id="261" w:name="DESCRIPTORALFABETICO160"/>
      <w:r w:rsidRPr="00230EF6">
        <w:rPr>
          <w:rStyle w:val="TextoNormalNegritaCaracter"/>
        </w:rPr>
        <w:t>Reserva de ley</w:t>
      </w:r>
      <w:bookmarkEnd w:id="261"/>
      <w:r w:rsidRPr="00230EF6">
        <w:rPr>
          <w:rStyle w:val="TextoNormalCaracter"/>
        </w:rPr>
        <w:t xml:space="preserve">, Sentencia </w:t>
      </w:r>
      <w:hyperlink w:anchor="SENTENCIA_2022_95" w:history="1">
        <w:r w:rsidRPr="00230EF6">
          <w:rPr>
            <w:rStyle w:val="TextoNormalCaracter"/>
          </w:rPr>
          <w:t>95/2022</w:t>
        </w:r>
      </w:hyperlink>
      <w:r w:rsidRPr="00230EF6">
        <w:rPr>
          <w:rStyle w:val="TextoNormalCaracter"/>
        </w:rPr>
        <w:t>, f. 2.</w:t>
      </w:r>
    </w:p>
    <w:p w:rsidR="00230EF6" w:rsidRPr="00230EF6" w:rsidRDefault="00230EF6" w:rsidP="00230EF6">
      <w:pPr>
        <w:pStyle w:val="TextoNormalSangraFrancesa"/>
        <w:rPr>
          <w:rStyle w:val="TextoNormalCaracter"/>
        </w:rPr>
      </w:pPr>
      <w:bookmarkStart w:id="262" w:name="DESCRIPTORALFABETICO161"/>
      <w:r w:rsidRPr="00230EF6">
        <w:rPr>
          <w:rStyle w:val="TextoNormalNegritaCaracter"/>
        </w:rPr>
        <w:t>Reserva de ley orgánica</w:t>
      </w:r>
      <w:bookmarkEnd w:id="262"/>
      <w:r w:rsidRPr="00230EF6">
        <w:rPr>
          <w:rStyle w:val="TextoNormalCaracter"/>
        </w:rPr>
        <w:t xml:space="preserve">, Sentencia </w:t>
      </w:r>
      <w:hyperlink w:anchor="SENTENCIA_2022_106" w:history="1">
        <w:r w:rsidRPr="00230EF6">
          <w:rPr>
            <w:rStyle w:val="TextoNormalCaracter"/>
          </w:rPr>
          <w:t>106/2022</w:t>
        </w:r>
      </w:hyperlink>
      <w:r w:rsidRPr="00230EF6">
        <w:rPr>
          <w:rStyle w:val="TextoNormalCaracter"/>
        </w:rPr>
        <w:t>, f. 6.</w:t>
      </w:r>
    </w:p>
    <w:p w:rsidR="00230EF6" w:rsidRPr="00230EF6" w:rsidRDefault="00230EF6" w:rsidP="00230EF6">
      <w:pPr>
        <w:pStyle w:val="TextoNormalSangraFrancesa"/>
        <w:rPr>
          <w:rStyle w:val="TextoNormalCaracter"/>
        </w:rPr>
      </w:pPr>
      <w:bookmarkStart w:id="263" w:name="DESCRIPTORALFABETICO32"/>
      <w:r w:rsidRPr="00230EF6">
        <w:rPr>
          <w:rStyle w:val="TextoNormalNegritaCaracter"/>
        </w:rPr>
        <w:t>Resolución fundada en Derecho</w:t>
      </w:r>
      <w:bookmarkEnd w:id="263"/>
      <w:r w:rsidRPr="00230EF6">
        <w:rPr>
          <w:rStyle w:val="TextoNormalCaracter"/>
        </w:rPr>
        <w:t xml:space="preserve">, </w:t>
      </w:r>
    </w:p>
    <w:p w:rsidR="00230EF6" w:rsidRPr="00230EF6" w:rsidRDefault="00230EF6" w:rsidP="00230EF6">
      <w:pPr>
        <w:pStyle w:val="TextoNormalSangraFrancesa"/>
        <w:rPr>
          <w:rStyle w:val="TextoNormalCaracter"/>
        </w:rPr>
      </w:pPr>
      <w:r w:rsidRPr="00230EF6">
        <w:rPr>
          <w:rStyle w:val="TextoNormalCursivaCaracter"/>
        </w:rPr>
        <w:t xml:space="preserve">    Vulnerado, </w:t>
      </w:r>
      <w:r w:rsidRPr="00230EF6">
        <w:rPr>
          <w:rStyle w:val="TextoNormalCaracter"/>
        </w:rPr>
        <w:t xml:space="preserve">Sentencia </w:t>
      </w:r>
      <w:hyperlink w:anchor="SENTENCIA_2022_113" w:history="1">
        <w:r w:rsidRPr="00230EF6">
          <w:rPr>
            <w:rStyle w:val="TextoNormalCaracter"/>
          </w:rPr>
          <w:t>113/2022</w:t>
        </w:r>
      </w:hyperlink>
      <w:r w:rsidRPr="00230EF6">
        <w:rPr>
          <w:rStyle w:val="TextoNormalCaracter"/>
        </w:rPr>
        <w:t>, ff. 2, 3.</w:t>
      </w:r>
    </w:p>
    <w:p w:rsidR="00230EF6" w:rsidRPr="00230EF6" w:rsidRDefault="00230EF6" w:rsidP="00230EF6">
      <w:pPr>
        <w:pStyle w:val="TextoNormalSangraFrancesa"/>
        <w:rPr>
          <w:rStyle w:val="TextoNormalCaracter"/>
        </w:rPr>
      </w:pPr>
      <w:bookmarkStart w:id="264" w:name="DESCRIPTORALFABETICO90"/>
      <w:r w:rsidRPr="00230EF6">
        <w:rPr>
          <w:rStyle w:val="TextoNormalNegritaCaracter"/>
        </w:rPr>
        <w:t>Resoluciones parlamentarias</w:t>
      </w:r>
      <w:bookmarkEnd w:id="264"/>
      <w:r w:rsidRPr="00230EF6">
        <w:rPr>
          <w:rStyle w:val="TextoNormalCaracter"/>
        </w:rPr>
        <w:t xml:space="preserve">, Sentencia </w:t>
      </w:r>
      <w:hyperlink w:anchor="SENTENCIA_2022_115" w:history="1">
        <w:r w:rsidRPr="00230EF6">
          <w:rPr>
            <w:rStyle w:val="TextoNormalCaracter"/>
          </w:rPr>
          <w:t>115/2022</w:t>
        </w:r>
      </w:hyperlink>
      <w:r w:rsidRPr="00230EF6">
        <w:rPr>
          <w:rStyle w:val="TextoNormalCaracter"/>
        </w:rPr>
        <w:t>, f. 4.</w:t>
      </w:r>
    </w:p>
    <w:p w:rsidR="00230EF6" w:rsidRPr="00230EF6" w:rsidRDefault="00230EF6" w:rsidP="00230EF6">
      <w:pPr>
        <w:pStyle w:val="TextoNormalSangraFrancesa"/>
        <w:rPr>
          <w:rStyle w:val="TextoNormalCaracter"/>
        </w:rPr>
      </w:pPr>
      <w:bookmarkStart w:id="265" w:name="DESCRIPTORALFABETICO173"/>
      <w:r w:rsidRPr="00230EF6">
        <w:rPr>
          <w:rStyle w:val="TextoNormalNegritaCaracter"/>
        </w:rPr>
        <w:t>Responsabilidad civil derivada de delito</w:t>
      </w:r>
      <w:bookmarkEnd w:id="265"/>
      <w:r w:rsidRPr="00230EF6">
        <w:rPr>
          <w:rStyle w:val="TextoNormalCaracter"/>
        </w:rPr>
        <w:t xml:space="preserve">, Sentencias </w:t>
      </w:r>
      <w:hyperlink w:anchor="SENTENCIA_2022_102" w:history="1">
        <w:r w:rsidRPr="00230EF6">
          <w:rPr>
            <w:rStyle w:val="TextoNormalCaracter"/>
          </w:rPr>
          <w:t>102/2022</w:t>
        </w:r>
      </w:hyperlink>
      <w:r w:rsidRPr="00230EF6">
        <w:rPr>
          <w:rStyle w:val="TextoNormalCaracter"/>
        </w:rPr>
        <w:t xml:space="preserve">, f. 7; </w:t>
      </w:r>
      <w:hyperlink w:anchor="SENTENCIA_2022_104" w:history="1">
        <w:r w:rsidRPr="00230EF6">
          <w:rPr>
            <w:rStyle w:val="TextoNormalCaracter"/>
          </w:rPr>
          <w:t>104/2022</w:t>
        </w:r>
      </w:hyperlink>
      <w:r w:rsidRPr="00230EF6">
        <w:rPr>
          <w:rStyle w:val="TextoNormalCaracter"/>
        </w:rPr>
        <w:t>, ff. 3, 4.</w:t>
      </w:r>
    </w:p>
    <w:p w:rsidR="00230EF6" w:rsidRPr="00230EF6" w:rsidRDefault="00230EF6" w:rsidP="00230EF6">
      <w:pPr>
        <w:pStyle w:val="TextoNormalSangraFrancesa"/>
        <w:rPr>
          <w:rStyle w:val="TextoNormalCaracter"/>
        </w:rPr>
      </w:pPr>
      <w:bookmarkStart w:id="266" w:name="DESCRIPTORALFABETICO191"/>
      <w:r w:rsidRPr="00230EF6">
        <w:rPr>
          <w:rStyle w:val="TextoNormalNegritaCaracter"/>
        </w:rPr>
        <w:t>Retroacción y nulidad de actuaciones</w:t>
      </w:r>
      <w:bookmarkEnd w:id="266"/>
      <w:r w:rsidRPr="00230EF6">
        <w:rPr>
          <w:rStyle w:val="TextoNormalCaracter"/>
        </w:rPr>
        <w:t xml:space="preserve">, Sentencia </w:t>
      </w:r>
      <w:hyperlink w:anchor="SENTENCIA_2022_110" w:history="1">
        <w:r w:rsidRPr="00230EF6">
          <w:rPr>
            <w:rStyle w:val="TextoNormalCaracter"/>
          </w:rPr>
          <w:t>110/2022</w:t>
        </w:r>
      </w:hyperlink>
      <w:r w:rsidRPr="00230EF6">
        <w:rPr>
          <w:rStyle w:val="TextoNormalCaracter"/>
        </w:rPr>
        <w:t>, ff. 3 y 4.</w:t>
      </w:r>
    </w:p>
    <w:p w:rsidR="00230EF6" w:rsidRPr="00230EF6" w:rsidRDefault="00230EF6" w:rsidP="00230EF6">
      <w:pPr>
        <w:pStyle w:val="TextoNormalSangraFrancesa"/>
        <w:rPr>
          <w:rStyle w:val="TextoNormalCaracter"/>
        </w:rPr>
      </w:pPr>
      <w:bookmarkStart w:id="267" w:name="DESCRIPTORALFABETICO108"/>
      <w:r w:rsidRPr="00230EF6">
        <w:rPr>
          <w:rStyle w:val="TextoNormalNegritaCaracter"/>
        </w:rPr>
        <w:t>Revisión de actos administrativo-tributarios</w:t>
      </w:r>
      <w:bookmarkEnd w:id="267"/>
      <w:r w:rsidRPr="00230EF6">
        <w:rPr>
          <w:rStyle w:val="TextoNormalCaracter"/>
        </w:rPr>
        <w:t xml:space="preserve">, Sentencia </w:t>
      </w:r>
      <w:hyperlink w:anchor="SENTENCIA_2022_108" w:history="1">
        <w:r w:rsidRPr="00230EF6">
          <w:rPr>
            <w:rStyle w:val="TextoNormalCaracter"/>
          </w:rPr>
          <w:t>108/2022</w:t>
        </w:r>
      </w:hyperlink>
      <w:r w:rsidRPr="00230EF6">
        <w:rPr>
          <w:rStyle w:val="TextoNormalCaracter"/>
        </w:rPr>
        <w:t>, f. 4.</w:t>
      </w:r>
    </w:p>
    <w:p w:rsidR="00230EF6" w:rsidRDefault="00230EF6" w:rsidP="00230EF6">
      <w:pPr>
        <w:pStyle w:val="TextoNormalSangraFrancesa"/>
      </w:pPr>
    </w:p>
    <w:p w:rsidR="00230EF6" w:rsidRDefault="00230EF6" w:rsidP="00230EF6">
      <w:pPr>
        <w:pStyle w:val="TextoNormalSangraFrancesa"/>
      </w:pPr>
    </w:p>
    <w:p w:rsidR="00230EF6" w:rsidRDefault="00230EF6" w:rsidP="00230EF6">
      <w:pPr>
        <w:pStyle w:val="TextoNormalNegritaCentrado"/>
      </w:pPr>
      <w:r>
        <w:t>S</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268" w:name="DESCRIPTORALFABETICO170"/>
      <w:r w:rsidRPr="00230EF6">
        <w:rPr>
          <w:rStyle w:val="TextoNormalNegritaCaracter"/>
        </w:rPr>
        <w:t>Silencio administrativo positivo</w:t>
      </w:r>
      <w:bookmarkEnd w:id="268"/>
      <w:r w:rsidRPr="00230EF6">
        <w:rPr>
          <w:rStyle w:val="TextoNormalCaracter"/>
        </w:rPr>
        <w:t xml:space="preserve">, Sentencia </w:t>
      </w:r>
      <w:hyperlink w:anchor="SENTENCIA_2022_117" w:history="1">
        <w:r w:rsidRPr="00230EF6">
          <w:rPr>
            <w:rStyle w:val="TextoNormalCaracter"/>
          </w:rPr>
          <w:t>117/2022</w:t>
        </w:r>
      </w:hyperlink>
      <w:r w:rsidRPr="00230EF6">
        <w:rPr>
          <w:rStyle w:val="TextoNormalCaracter"/>
        </w:rPr>
        <w:t>, f. 4.</w:t>
      </w:r>
    </w:p>
    <w:p w:rsidR="00230EF6" w:rsidRPr="00230EF6" w:rsidRDefault="00230EF6" w:rsidP="00230EF6">
      <w:pPr>
        <w:pStyle w:val="TextoNormalSangraFrancesa"/>
        <w:rPr>
          <w:rStyle w:val="TextoNormalCaracter"/>
        </w:rPr>
      </w:pPr>
      <w:bookmarkStart w:id="269" w:name="DESCRIPTORALFABETICO105"/>
      <w:r w:rsidRPr="00230EF6">
        <w:rPr>
          <w:rStyle w:val="TextoNormalNegritaCaracter"/>
        </w:rPr>
        <w:t>Sujeción de los poderes públicos a la Constitución</w:t>
      </w:r>
      <w:bookmarkEnd w:id="269"/>
      <w:r w:rsidRPr="00230EF6">
        <w:rPr>
          <w:rStyle w:val="TextoNormalCaracter"/>
        </w:rPr>
        <w:t xml:space="preserve">, Sentencia </w:t>
      </w:r>
      <w:hyperlink w:anchor="SENTENCIA_2022_115" w:history="1">
        <w:r w:rsidRPr="00230EF6">
          <w:rPr>
            <w:rStyle w:val="TextoNormalCaracter"/>
          </w:rPr>
          <w:t>115/2022</w:t>
        </w:r>
      </w:hyperlink>
      <w:r w:rsidRPr="00230EF6">
        <w:rPr>
          <w:rStyle w:val="TextoNormalCaracter"/>
        </w:rPr>
        <w:t>, f. 4.</w:t>
      </w:r>
    </w:p>
    <w:p w:rsidR="00230EF6" w:rsidRPr="00230EF6" w:rsidRDefault="00230EF6" w:rsidP="00230EF6">
      <w:pPr>
        <w:pStyle w:val="TextoNormalSangraFrancesa"/>
        <w:rPr>
          <w:rStyle w:val="TextoNormalCaracter"/>
        </w:rPr>
      </w:pPr>
      <w:bookmarkStart w:id="270" w:name="DESCRIPTORALFABETICO62"/>
      <w:r w:rsidRPr="00230EF6">
        <w:rPr>
          <w:rStyle w:val="TextoNormalNegritaCaracter"/>
        </w:rPr>
        <w:t>Suspensión cautelar de resoluciones parlamentarias</w:t>
      </w:r>
      <w:bookmarkEnd w:id="270"/>
      <w:r w:rsidRPr="00230EF6">
        <w:rPr>
          <w:rStyle w:val="TextoNormalCaracter"/>
        </w:rPr>
        <w:t xml:space="preserve">, Autos </w:t>
      </w:r>
      <w:hyperlink w:anchor="AUTO_2022_117" w:history="1">
        <w:r w:rsidRPr="00230EF6">
          <w:rPr>
            <w:rStyle w:val="TextoNormalCaracter"/>
          </w:rPr>
          <w:t>117/2022</w:t>
        </w:r>
      </w:hyperlink>
      <w:r w:rsidRPr="00230EF6">
        <w:rPr>
          <w:rStyle w:val="TextoNormalCaracter"/>
        </w:rPr>
        <w:t xml:space="preserve">, f. 2; </w:t>
      </w:r>
      <w:hyperlink w:anchor="AUTO_2022_122" w:history="1">
        <w:r w:rsidRPr="00230EF6">
          <w:rPr>
            <w:rStyle w:val="TextoNormalCaracter"/>
          </w:rPr>
          <w:t>122/2022</w:t>
        </w:r>
      </w:hyperlink>
      <w:r w:rsidRPr="00230EF6">
        <w:rPr>
          <w:rStyle w:val="TextoNormalCaracter"/>
        </w:rPr>
        <w:t>, ff. 2 y 3.</w:t>
      </w:r>
    </w:p>
    <w:p w:rsidR="00230EF6" w:rsidRPr="00230EF6" w:rsidRDefault="00230EF6" w:rsidP="00230EF6">
      <w:pPr>
        <w:pStyle w:val="TextoNormalSangraFrancesa"/>
        <w:rPr>
          <w:rStyle w:val="TextoNormalCaracter"/>
        </w:rPr>
      </w:pPr>
      <w:bookmarkStart w:id="271" w:name="DESCRIPTORALFABETICO61"/>
      <w:r w:rsidRPr="00230EF6">
        <w:rPr>
          <w:rStyle w:val="TextoNormalNegritaCaracter"/>
        </w:rPr>
        <w:t>Suspensión cautelar de sentencias penales</w:t>
      </w:r>
      <w:bookmarkEnd w:id="271"/>
      <w:r w:rsidRPr="00230EF6">
        <w:rPr>
          <w:rStyle w:val="TextoNormalCaracter"/>
        </w:rPr>
        <w:t xml:space="preserve">, Auto </w:t>
      </w:r>
      <w:hyperlink w:anchor="AUTO_2022_123" w:history="1">
        <w:r w:rsidRPr="00230EF6">
          <w:rPr>
            <w:rStyle w:val="TextoNormalCaracter"/>
          </w:rPr>
          <w:t>123/2022</w:t>
        </w:r>
      </w:hyperlink>
      <w:r w:rsidRPr="00230EF6">
        <w:rPr>
          <w:rStyle w:val="TextoNormalCaracter"/>
        </w:rPr>
        <w:t>, ff. 3 a 5.</w:t>
      </w:r>
    </w:p>
    <w:p w:rsidR="00230EF6" w:rsidRPr="00230EF6" w:rsidRDefault="00230EF6" w:rsidP="00230EF6">
      <w:pPr>
        <w:pStyle w:val="TextoNormalSangraFrancesa"/>
        <w:rPr>
          <w:rStyle w:val="TextoNormalCaracter"/>
        </w:rPr>
      </w:pPr>
      <w:bookmarkStart w:id="272" w:name="DESCRIPTORALFABETICO164"/>
      <w:r w:rsidRPr="00230EF6">
        <w:rPr>
          <w:rStyle w:val="TextoNormalNegritaCaracter"/>
        </w:rPr>
        <w:t>Suspensión condicionada al pago de una cantidad</w:t>
      </w:r>
      <w:bookmarkEnd w:id="272"/>
      <w:r w:rsidRPr="00230EF6">
        <w:rPr>
          <w:rStyle w:val="TextoNormalCaracter"/>
        </w:rPr>
        <w:t xml:space="preserve">, Sentencia </w:t>
      </w:r>
      <w:hyperlink w:anchor="SENTENCIA_2022_104" w:history="1">
        <w:r w:rsidRPr="00230EF6">
          <w:rPr>
            <w:rStyle w:val="TextoNormalCaracter"/>
          </w:rPr>
          <w:t>104/2022</w:t>
        </w:r>
      </w:hyperlink>
      <w:r w:rsidRPr="00230EF6">
        <w:rPr>
          <w:rStyle w:val="TextoNormalCaracter"/>
        </w:rPr>
        <w:t>, ff, 3, 4.</w:t>
      </w:r>
    </w:p>
    <w:p w:rsidR="00230EF6" w:rsidRPr="00230EF6" w:rsidRDefault="00230EF6" w:rsidP="00230EF6">
      <w:pPr>
        <w:pStyle w:val="TextoNormalSangraFrancesa"/>
        <w:rPr>
          <w:rStyle w:val="TextoNormalCaracter"/>
        </w:rPr>
      </w:pPr>
      <w:bookmarkStart w:id="273" w:name="DESCRIPTORALFABETICO165"/>
      <w:r w:rsidRPr="00230EF6">
        <w:rPr>
          <w:rStyle w:val="TextoNormalNegritaCaracter"/>
        </w:rPr>
        <w:t>Suspensión de cargo público</w:t>
      </w:r>
      <w:bookmarkEnd w:id="273"/>
      <w:r w:rsidRPr="00230EF6">
        <w:rPr>
          <w:rStyle w:val="TextoNormalCaracter"/>
        </w:rPr>
        <w:t xml:space="preserve">, Sentencias </w:t>
      </w:r>
      <w:hyperlink w:anchor="SENTENCIA_2022_94" w:history="1">
        <w:r w:rsidRPr="00230EF6">
          <w:rPr>
            <w:rStyle w:val="TextoNormalCaracter"/>
          </w:rPr>
          <w:t>94/2022</w:t>
        </w:r>
      </w:hyperlink>
      <w:r w:rsidRPr="00230EF6">
        <w:rPr>
          <w:rStyle w:val="TextoNormalCaracter"/>
        </w:rPr>
        <w:t xml:space="preserve">, f. 3; </w:t>
      </w:r>
      <w:hyperlink w:anchor="SENTENCIA_2022_95" w:history="1">
        <w:r w:rsidRPr="00230EF6">
          <w:rPr>
            <w:rStyle w:val="TextoNormalCaracter"/>
          </w:rPr>
          <w:t>95/2022</w:t>
        </w:r>
      </w:hyperlink>
      <w:r w:rsidRPr="00230EF6">
        <w:rPr>
          <w:rStyle w:val="TextoNormalCaracter"/>
        </w:rPr>
        <w:t xml:space="preserve">, f. 2; </w:t>
      </w:r>
      <w:hyperlink w:anchor="SENTENCIA_2022_97" w:history="1">
        <w:r w:rsidRPr="00230EF6">
          <w:rPr>
            <w:rStyle w:val="TextoNormalCaracter"/>
          </w:rPr>
          <w:t>97/2022</w:t>
        </w:r>
      </w:hyperlink>
      <w:r w:rsidRPr="00230EF6">
        <w:rPr>
          <w:rStyle w:val="TextoNormalCaracter"/>
        </w:rPr>
        <w:t>, f. 5.</w:t>
      </w:r>
    </w:p>
    <w:p w:rsidR="00230EF6" w:rsidRPr="00230EF6" w:rsidRDefault="00230EF6" w:rsidP="00230EF6">
      <w:pPr>
        <w:pStyle w:val="TextoNormalSangraFrancesa"/>
        <w:rPr>
          <w:rStyle w:val="TextoNormalCaracter"/>
        </w:rPr>
      </w:pPr>
      <w:bookmarkStart w:id="274" w:name="DESCRIPTORALFABETICO63"/>
      <w:r w:rsidRPr="00230EF6">
        <w:rPr>
          <w:rStyle w:val="TextoNormalNegritaCaracter"/>
        </w:rPr>
        <w:t>Suspensión de disposiciones de las Comunidades Autónomas</w:t>
      </w:r>
      <w:bookmarkEnd w:id="274"/>
      <w:r w:rsidRPr="00230EF6">
        <w:rPr>
          <w:rStyle w:val="TextoNormalCaracter"/>
        </w:rPr>
        <w:t xml:space="preserve">, Auto </w:t>
      </w:r>
      <w:hyperlink w:anchor="AUTO_2022_112" w:history="1">
        <w:r w:rsidRPr="00230EF6">
          <w:rPr>
            <w:rStyle w:val="TextoNormalCaracter"/>
          </w:rPr>
          <w:t>112/2022</w:t>
        </w:r>
      </w:hyperlink>
      <w:r w:rsidRPr="00230EF6">
        <w:rPr>
          <w:rStyle w:val="TextoNormalCaracter"/>
        </w:rPr>
        <w:t>, f. 4.</w:t>
      </w:r>
    </w:p>
    <w:p w:rsidR="00230EF6" w:rsidRPr="00230EF6" w:rsidRDefault="00230EF6" w:rsidP="00230EF6">
      <w:pPr>
        <w:pStyle w:val="TextoNormalSangraFrancesa"/>
        <w:rPr>
          <w:rStyle w:val="TextoNormalCaracter"/>
        </w:rPr>
      </w:pPr>
      <w:bookmarkStart w:id="275" w:name="DESCRIPTORALFABETICO162"/>
      <w:r w:rsidRPr="00230EF6">
        <w:rPr>
          <w:rStyle w:val="TextoNormalNegritaCaracter"/>
        </w:rPr>
        <w:t>Suspensión de la ejecución de la pena</w:t>
      </w:r>
      <w:bookmarkEnd w:id="275"/>
      <w:r w:rsidRPr="00230EF6">
        <w:rPr>
          <w:rStyle w:val="TextoNormalCaracter"/>
        </w:rPr>
        <w:t xml:space="preserve">, </w:t>
      </w:r>
    </w:p>
    <w:p w:rsidR="00230EF6" w:rsidRPr="00230EF6" w:rsidRDefault="00230EF6" w:rsidP="00230EF6">
      <w:pPr>
        <w:pStyle w:val="TextoNormalSangraFrancesa"/>
        <w:rPr>
          <w:rStyle w:val="TextoNormalCaracter"/>
        </w:rPr>
      </w:pPr>
      <w:r w:rsidRPr="00230EF6">
        <w:rPr>
          <w:rStyle w:val="TextoNormalCursivaCaracter"/>
        </w:rPr>
        <w:t xml:space="preserve">    Requisitos, </w:t>
      </w:r>
      <w:r w:rsidRPr="00230EF6">
        <w:rPr>
          <w:rStyle w:val="TextoNormalCaracter"/>
        </w:rPr>
        <w:t xml:space="preserve">Sentencia </w:t>
      </w:r>
      <w:hyperlink w:anchor="SENTENCIA_2022_104" w:history="1">
        <w:r w:rsidRPr="00230EF6">
          <w:rPr>
            <w:rStyle w:val="TextoNormalCaracter"/>
          </w:rPr>
          <w:t>104/2022</w:t>
        </w:r>
      </w:hyperlink>
      <w:r w:rsidRPr="00230EF6">
        <w:rPr>
          <w:rStyle w:val="TextoNormalCaracter"/>
        </w:rPr>
        <w:t>, ff. 3, 4.</w:t>
      </w:r>
    </w:p>
    <w:p w:rsidR="00230EF6" w:rsidRPr="00230EF6" w:rsidRDefault="00230EF6" w:rsidP="00230EF6">
      <w:pPr>
        <w:pStyle w:val="TextoNormalSangraFrancesa"/>
        <w:rPr>
          <w:rStyle w:val="TextoNormalCaracter"/>
        </w:rPr>
      </w:pPr>
      <w:bookmarkStart w:id="276" w:name="DESCRIPTORALFABETICO204"/>
      <w:r w:rsidRPr="00230EF6">
        <w:rPr>
          <w:rStyle w:val="TextoNormalNegritaCaracter"/>
        </w:rPr>
        <w:t>Suspensión de la ejecución hipotecaria</w:t>
      </w:r>
      <w:bookmarkEnd w:id="276"/>
      <w:r w:rsidRPr="00230EF6">
        <w:rPr>
          <w:rStyle w:val="TextoNormalCaracter"/>
        </w:rPr>
        <w:t xml:space="preserve">, Auto </w:t>
      </w:r>
      <w:hyperlink w:anchor="AUTO_2022_119" w:history="1">
        <w:r w:rsidRPr="00230EF6">
          <w:rPr>
            <w:rStyle w:val="TextoNormalCaracter"/>
          </w:rPr>
          <w:t>119/2022</w:t>
        </w:r>
      </w:hyperlink>
      <w:r w:rsidRPr="00230EF6">
        <w:rPr>
          <w:rStyle w:val="TextoNormalCaracter"/>
        </w:rPr>
        <w:t>, ff. 2 y 3.</w:t>
      </w:r>
    </w:p>
    <w:p w:rsidR="00230EF6" w:rsidRDefault="00230EF6" w:rsidP="00230EF6">
      <w:pPr>
        <w:pStyle w:val="TextoNormalSangraFrancesa"/>
      </w:pPr>
    </w:p>
    <w:p w:rsidR="00230EF6" w:rsidRDefault="00230EF6" w:rsidP="00230EF6">
      <w:pPr>
        <w:pStyle w:val="TextoNormalSangraFrancesa"/>
      </w:pPr>
    </w:p>
    <w:p w:rsidR="00230EF6" w:rsidRDefault="00230EF6" w:rsidP="00230EF6">
      <w:pPr>
        <w:pStyle w:val="TextoNormalNegritaCentrado"/>
      </w:pPr>
      <w:r>
        <w:t>T</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277" w:name="DESCRIPTORALFABETICO125"/>
      <w:r w:rsidRPr="00230EF6">
        <w:rPr>
          <w:rStyle w:val="TextoNormalNegritaCaracter"/>
        </w:rPr>
        <w:t>Tiendas de conveniencia</w:t>
      </w:r>
      <w:bookmarkEnd w:id="277"/>
      <w:r w:rsidRPr="00230EF6">
        <w:rPr>
          <w:rStyle w:val="TextoNormalCaracter"/>
        </w:rPr>
        <w:t xml:space="preserve">, Sentencia </w:t>
      </w:r>
      <w:hyperlink w:anchor="SENTENCIA_2022_117" w:history="1">
        <w:r w:rsidRPr="00230EF6">
          <w:rPr>
            <w:rStyle w:val="TextoNormalCaracter"/>
          </w:rPr>
          <w:t>117/2022</w:t>
        </w:r>
      </w:hyperlink>
      <w:r w:rsidRPr="00230EF6">
        <w:rPr>
          <w:rStyle w:val="TextoNormalCaracter"/>
        </w:rPr>
        <w:t>, f. 4.</w:t>
      </w:r>
    </w:p>
    <w:p w:rsidR="00230EF6" w:rsidRPr="00230EF6" w:rsidRDefault="00230EF6" w:rsidP="00230EF6">
      <w:pPr>
        <w:pStyle w:val="TextoNormalSangraFrancesa"/>
        <w:rPr>
          <w:rStyle w:val="TextoNormalCaracter"/>
        </w:rPr>
      </w:pPr>
      <w:bookmarkStart w:id="278" w:name="DESCRIPTORALFABETICO136"/>
      <w:r w:rsidRPr="00230EF6">
        <w:rPr>
          <w:rStyle w:val="TextoNormalNegritaCaracter"/>
        </w:rPr>
        <w:t>Titularidad dominical</w:t>
      </w:r>
      <w:bookmarkEnd w:id="278"/>
      <w:r w:rsidRPr="00230EF6">
        <w:rPr>
          <w:rStyle w:val="TextoNormalCaracter"/>
        </w:rPr>
        <w:t xml:space="preserve">, Sentencia </w:t>
      </w:r>
      <w:hyperlink w:anchor="SENTENCIA_2022_110" w:history="1">
        <w:r w:rsidRPr="00230EF6">
          <w:rPr>
            <w:rStyle w:val="TextoNormalCaracter"/>
          </w:rPr>
          <w:t>110/2022</w:t>
        </w:r>
      </w:hyperlink>
      <w:r w:rsidRPr="00230EF6">
        <w:rPr>
          <w:rStyle w:val="TextoNormalCaracter"/>
        </w:rPr>
        <w:t>, ff. 2 y 3.</w:t>
      </w:r>
    </w:p>
    <w:p w:rsidR="00230EF6" w:rsidRDefault="00230EF6" w:rsidP="00230EF6">
      <w:pPr>
        <w:pStyle w:val="TextoNormalSangraFrancesa"/>
      </w:pPr>
    </w:p>
    <w:p w:rsidR="00230EF6" w:rsidRDefault="00230EF6" w:rsidP="00230EF6">
      <w:pPr>
        <w:pStyle w:val="TextoNormalSangraFrancesa"/>
      </w:pPr>
    </w:p>
    <w:p w:rsidR="00230EF6" w:rsidRDefault="00230EF6" w:rsidP="00230EF6">
      <w:pPr>
        <w:pStyle w:val="TextoNormalNegritaCentrado"/>
      </w:pPr>
      <w:r>
        <w:t>U</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279" w:name="DESCRIPTORALFABETICO137"/>
      <w:r w:rsidRPr="00230EF6">
        <w:rPr>
          <w:rStyle w:val="TextoNormalNegritaCaracter"/>
        </w:rPr>
        <w:t>Universidades privadas</w:t>
      </w:r>
      <w:bookmarkEnd w:id="279"/>
      <w:r w:rsidRPr="00230EF6">
        <w:rPr>
          <w:rStyle w:val="TextoNormalCaracter"/>
        </w:rPr>
        <w:t xml:space="preserve">, Sentencia </w:t>
      </w:r>
      <w:hyperlink w:anchor="SENTENCIA_2022_101" w:history="1">
        <w:r w:rsidRPr="00230EF6">
          <w:rPr>
            <w:rStyle w:val="TextoNormalCaracter"/>
          </w:rPr>
          <w:t>101/2022</w:t>
        </w:r>
      </w:hyperlink>
      <w:r w:rsidRPr="00230EF6">
        <w:rPr>
          <w:rStyle w:val="TextoNormalCaracter"/>
        </w:rPr>
        <w:t>, f. único.</w:t>
      </w:r>
    </w:p>
    <w:p w:rsidR="00230EF6" w:rsidRDefault="00230EF6" w:rsidP="00230EF6">
      <w:pPr>
        <w:pStyle w:val="TextoNormalSangraFrancesa"/>
      </w:pPr>
    </w:p>
    <w:p w:rsidR="00230EF6" w:rsidRDefault="00230EF6" w:rsidP="00230EF6">
      <w:pPr>
        <w:pStyle w:val="TextoNormalSangraFrancesa"/>
      </w:pPr>
    </w:p>
    <w:p w:rsidR="00230EF6" w:rsidRDefault="00230EF6" w:rsidP="00230EF6">
      <w:pPr>
        <w:pStyle w:val="TextoNormalNegritaCentrado"/>
      </w:pPr>
      <w:r>
        <w:t>V</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280" w:name="DESCRIPTORALFABETICO118"/>
      <w:r w:rsidRPr="00230EF6">
        <w:rPr>
          <w:rStyle w:val="TextoNormalNegritaCaracter"/>
        </w:rPr>
        <w:t>Valoración de méritos</w:t>
      </w:r>
      <w:bookmarkEnd w:id="280"/>
      <w:r w:rsidRPr="00230EF6">
        <w:rPr>
          <w:rStyle w:val="TextoNormalCaracter"/>
        </w:rPr>
        <w:t xml:space="preserve">, Sentencia </w:t>
      </w:r>
      <w:hyperlink w:anchor="SENTENCIA_2022_100" w:history="1">
        <w:r w:rsidRPr="00230EF6">
          <w:rPr>
            <w:rStyle w:val="TextoNormalCaracter"/>
          </w:rPr>
          <w:t>100/2022</w:t>
        </w:r>
      </w:hyperlink>
      <w:r w:rsidRPr="00230EF6">
        <w:rPr>
          <w:rStyle w:val="TextoNormalCaracter"/>
        </w:rPr>
        <w:t>, ff. 3 a 6.</w:t>
      </w:r>
    </w:p>
    <w:p w:rsidR="00230EF6" w:rsidRPr="00230EF6" w:rsidRDefault="00230EF6" w:rsidP="00230EF6">
      <w:pPr>
        <w:pStyle w:val="TextoNormalSangraFrancesa"/>
        <w:rPr>
          <w:rStyle w:val="TextoNormalCaracter"/>
        </w:rPr>
      </w:pPr>
      <w:bookmarkStart w:id="281" w:name="DESCRIPTORALFABETICO127"/>
      <w:r w:rsidRPr="00230EF6">
        <w:rPr>
          <w:rStyle w:val="TextoNormalNegritaCaracter"/>
        </w:rPr>
        <w:t>Ventas en rebajas</w:t>
      </w:r>
      <w:bookmarkEnd w:id="281"/>
      <w:r w:rsidRPr="00230EF6">
        <w:rPr>
          <w:rStyle w:val="TextoNormalCaracter"/>
        </w:rPr>
        <w:t xml:space="preserve">, Sentencia </w:t>
      </w:r>
      <w:hyperlink w:anchor="SENTENCIA_2022_117" w:history="1">
        <w:r w:rsidRPr="00230EF6">
          <w:rPr>
            <w:rStyle w:val="TextoNormalCaracter"/>
          </w:rPr>
          <w:t>117/2022</w:t>
        </w:r>
      </w:hyperlink>
      <w:r w:rsidRPr="00230EF6">
        <w:rPr>
          <w:rStyle w:val="TextoNormalCaracter"/>
        </w:rPr>
        <w:t>, f.3.</w:t>
      </w:r>
    </w:p>
    <w:p w:rsidR="00230EF6" w:rsidRPr="00230EF6" w:rsidRDefault="00230EF6" w:rsidP="00230EF6">
      <w:pPr>
        <w:pStyle w:val="TextoNormalSangraFrancesa"/>
        <w:rPr>
          <w:rStyle w:val="TextoNormalCaracter"/>
        </w:rPr>
      </w:pPr>
      <w:bookmarkStart w:id="282" w:name="DESCRIPTORALFABETICO144"/>
      <w:r w:rsidRPr="00230EF6">
        <w:rPr>
          <w:rStyle w:val="TextoNormalNegritaCaracter"/>
        </w:rPr>
        <w:t>Violencia doméstica y/o violencia de género</w:t>
      </w:r>
      <w:bookmarkEnd w:id="282"/>
      <w:r w:rsidRPr="00230EF6">
        <w:rPr>
          <w:rStyle w:val="TextoNormalCaracter"/>
        </w:rPr>
        <w:t xml:space="preserve">, Sentencias </w:t>
      </w:r>
      <w:hyperlink w:anchor="SENTENCIA_2022_98" w:history="1">
        <w:r w:rsidRPr="00230EF6">
          <w:rPr>
            <w:rStyle w:val="TextoNormalCaracter"/>
          </w:rPr>
          <w:t>98/2022</w:t>
        </w:r>
      </w:hyperlink>
      <w:r w:rsidRPr="00230EF6">
        <w:rPr>
          <w:rStyle w:val="TextoNormalCaracter"/>
        </w:rPr>
        <w:t xml:space="preserve">, f. 3; </w:t>
      </w:r>
      <w:hyperlink w:anchor="SENTENCIA_2022_106" w:history="1">
        <w:r w:rsidRPr="00230EF6">
          <w:rPr>
            <w:rStyle w:val="TextoNormalCaracter"/>
          </w:rPr>
          <w:t>106/2022</w:t>
        </w:r>
      </w:hyperlink>
      <w:r w:rsidRPr="00230EF6">
        <w:rPr>
          <w:rStyle w:val="TextoNormalCaracter"/>
        </w:rPr>
        <w:t>, f. 6.</w:t>
      </w:r>
    </w:p>
    <w:p w:rsidR="00230EF6" w:rsidRPr="00230EF6" w:rsidRDefault="00230EF6" w:rsidP="00230EF6">
      <w:pPr>
        <w:pStyle w:val="TextoNormalSangraFrancesa"/>
        <w:rPr>
          <w:rStyle w:val="TextoNormalCaracter"/>
        </w:rPr>
      </w:pPr>
      <w:bookmarkStart w:id="283" w:name="DESCRIPTORALFABETICO99"/>
      <w:r w:rsidRPr="00230EF6">
        <w:rPr>
          <w:rStyle w:val="TextoNormalNegritaCaracter"/>
        </w:rPr>
        <w:t>Votaciones parlamentarias</w:t>
      </w:r>
      <w:bookmarkEnd w:id="283"/>
      <w:r w:rsidRPr="00230EF6">
        <w:rPr>
          <w:rStyle w:val="TextoNormalCaracter"/>
        </w:rPr>
        <w:t xml:space="preserve">, Sentencias </w:t>
      </w:r>
      <w:hyperlink w:anchor="SENTENCIA_2022_92" w:history="1">
        <w:r w:rsidRPr="00230EF6">
          <w:rPr>
            <w:rStyle w:val="TextoNormalCaracter"/>
          </w:rPr>
          <w:t>92/2022</w:t>
        </w:r>
      </w:hyperlink>
      <w:r w:rsidRPr="00230EF6">
        <w:rPr>
          <w:rStyle w:val="TextoNormalCaracter"/>
        </w:rPr>
        <w:t xml:space="preserve">, ff. 2 y 3; </w:t>
      </w:r>
      <w:hyperlink w:anchor="SENTENCIA_2022_93" w:history="1">
        <w:r w:rsidRPr="00230EF6">
          <w:rPr>
            <w:rStyle w:val="TextoNormalCaracter"/>
          </w:rPr>
          <w:t>93/2022</w:t>
        </w:r>
      </w:hyperlink>
      <w:r w:rsidRPr="00230EF6">
        <w:rPr>
          <w:rStyle w:val="TextoNormalCaracter"/>
        </w:rPr>
        <w:t xml:space="preserve">, ff. 2 y 3; </w:t>
      </w:r>
      <w:hyperlink w:anchor="SENTENCIA_2022_94" w:history="1">
        <w:r w:rsidRPr="00230EF6">
          <w:rPr>
            <w:rStyle w:val="TextoNormalCaracter"/>
          </w:rPr>
          <w:t>94/2022</w:t>
        </w:r>
      </w:hyperlink>
      <w:r w:rsidRPr="00230EF6">
        <w:rPr>
          <w:rStyle w:val="TextoNormalCaracter"/>
        </w:rPr>
        <w:t xml:space="preserve">, f. 3; </w:t>
      </w:r>
      <w:hyperlink w:anchor="SENTENCIA_2022_95" w:history="1">
        <w:r w:rsidRPr="00230EF6">
          <w:rPr>
            <w:rStyle w:val="TextoNormalCaracter"/>
          </w:rPr>
          <w:t>95/2022</w:t>
        </w:r>
      </w:hyperlink>
      <w:r w:rsidRPr="00230EF6">
        <w:rPr>
          <w:rStyle w:val="TextoNormalCaracter"/>
        </w:rPr>
        <w:t xml:space="preserve">, f. 2; </w:t>
      </w:r>
      <w:hyperlink w:anchor="SENTENCIA_2022_96" w:history="1">
        <w:r w:rsidRPr="00230EF6">
          <w:rPr>
            <w:rStyle w:val="TextoNormalCaracter"/>
          </w:rPr>
          <w:t>96/2022</w:t>
        </w:r>
      </w:hyperlink>
      <w:r w:rsidRPr="00230EF6">
        <w:rPr>
          <w:rStyle w:val="TextoNormalCaracter"/>
        </w:rPr>
        <w:t xml:space="preserve">, ff. 3 y 4; </w:t>
      </w:r>
      <w:hyperlink w:anchor="SENTENCIA_2022_97" w:history="1">
        <w:r w:rsidRPr="00230EF6">
          <w:rPr>
            <w:rStyle w:val="TextoNormalCaracter"/>
          </w:rPr>
          <w:t>97/2022</w:t>
        </w:r>
      </w:hyperlink>
      <w:r w:rsidRPr="00230EF6">
        <w:rPr>
          <w:rStyle w:val="TextoNormalCaracter"/>
        </w:rPr>
        <w:t>, ff, 4, 5.</w:t>
      </w:r>
    </w:p>
    <w:p w:rsidR="00230EF6" w:rsidRPr="00230EF6" w:rsidRDefault="00230EF6" w:rsidP="00230EF6">
      <w:pPr>
        <w:pStyle w:val="TextoNormalSangraFrancesa"/>
        <w:rPr>
          <w:rStyle w:val="TextoNormalCaracter"/>
        </w:rPr>
      </w:pPr>
      <w:bookmarkStart w:id="284" w:name="DESCRIPTORALFABETICO81"/>
      <w:r w:rsidRPr="00230EF6">
        <w:rPr>
          <w:rStyle w:val="TextoNormalNegritaCaracter"/>
        </w:rPr>
        <w:t>Voto particular, formulado uno</w:t>
      </w:r>
      <w:bookmarkEnd w:id="284"/>
      <w:r w:rsidRPr="00230EF6">
        <w:rPr>
          <w:rStyle w:val="TextoNormalCaracter"/>
        </w:rPr>
        <w:t xml:space="preserve">, Sentencias </w:t>
      </w:r>
      <w:hyperlink w:anchor="SENTENCIA_2022_99" w:history="1">
        <w:r w:rsidRPr="00230EF6">
          <w:rPr>
            <w:rStyle w:val="TextoNormalCaracter"/>
          </w:rPr>
          <w:t>99/2022</w:t>
        </w:r>
      </w:hyperlink>
      <w:r w:rsidRPr="00230EF6">
        <w:rPr>
          <w:rStyle w:val="TextoNormalCaracter"/>
        </w:rPr>
        <w:t xml:space="preserve">; </w:t>
      </w:r>
      <w:hyperlink w:anchor="SENTENCIA_2022_105" w:history="1">
        <w:r w:rsidRPr="00230EF6">
          <w:rPr>
            <w:rStyle w:val="TextoNormalCaracter"/>
          </w:rPr>
          <w:t>105/2022</w:t>
        </w:r>
      </w:hyperlink>
      <w:r w:rsidRPr="00230EF6">
        <w:rPr>
          <w:rStyle w:val="TextoNormalCaracter"/>
        </w:rPr>
        <w:t xml:space="preserve">; </w:t>
      </w:r>
      <w:hyperlink w:anchor="SENTENCIA_2022_111" w:history="1">
        <w:r w:rsidRPr="00230EF6">
          <w:rPr>
            <w:rStyle w:val="TextoNormalCaracter"/>
          </w:rPr>
          <w:t>111/2022</w:t>
        </w:r>
      </w:hyperlink>
      <w:r w:rsidRPr="00230EF6">
        <w:rPr>
          <w:rStyle w:val="TextoNormalCaracter"/>
        </w:rPr>
        <w:t xml:space="preserve">, f. 3; </w:t>
      </w:r>
      <w:hyperlink w:anchor="SENTENCIA_2022_119" w:history="1">
        <w:r w:rsidRPr="00230EF6">
          <w:rPr>
            <w:rStyle w:val="TextoNormalCaracter"/>
          </w:rPr>
          <w:t>119/2022</w:t>
        </w:r>
      </w:hyperlink>
      <w:r w:rsidRPr="00230EF6">
        <w:rPr>
          <w:rStyle w:val="TextoNormalCaracter"/>
        </w:rPr>
        <w:t>.</w:t>
      </w:r>
    </w:p>
    <w:p w:rsidR="00230EF6" w:rsidRPr="00230EF6" w:rsidRDefault="00230EF6" w:rsidP="00230EF6">
      <w:pPr>
        <w:pStyle w:val="TextoNormalSangraFrancesa"/>
        <w:rPr>
          <w:rStyle w:val="TextoNormalCaracter"/>
        </w:rPr>
      </w:pPr>
      <w:r w:rsidRPr="00230EF6">
        <w:rPr>
          <w:rStyle w:val="TextoNormalCaracter"/>
        </w:rPr>
        <w:t xml:space="preserve">    Auto </w:t>
      </w:r>
      <w:hyperlink w:anchor="AUTO_2022_111" w:history="1">
        <w:r w:rsidRPr="00230EF6">
          <w:rPr>
            <w:rStyle w:val="TextoNormalCaracter"/>
          </w:rPr>
          <w:t>111/2022</w:t>
        </w:r>
      </w:hyperlink>
      <w:r w:rsidRPr="00230EF6">
        <w:rPr>
          <w:rStyle w:val="TextoNormalCaracter"/>
        </w:rPr>
        <w:t>.</w:t>
      </w:r>
    </w:p>
    <w:p w:rsidR="00230EF6" w:rsidRPr="00230EF6" w:rsidRDefault="00230EF6" w:rsidP="00230EF6">
      <w:pPr>
        <w:pStyle w:val="TextoNormalSangraFrancesa"/>
        <w:rPr>
          <w:rStyle w:val="TextoNormalCaracter"/>
        </w:rPr>
      </w:pPr>
      <w:bookmarkStart w:id="285" w:name="DESCRIPTORALFABETICO82"/>
      <w:r w:rsidRPr="00230EF6">
        <w:rPr>
          <w:rStyle w:val="TextoNormalNegritaCaracter"/>
        </w:rPr>
        <w:t>Votos particulares concurrentes</w:t>
      </w:r>
      <w:bookmarkEnd w:id="285"/>
      <w:r w:rsidRPr="00230EF6">
        <w:rPr>
          <w:rStyle w:val="TextoNormalCaracter"/>
        </w:rPr>
        <w:t xml:space="preserve">, Sentencias </w:t>
      </w:r>
      <w:hyperlink w:anchor="SENTENCIA_2022_97" w:history="1">
        <w:r w:rsidRPr="00230EF6">
          <w:rPr>
            <w:rStyle w:val="TextoNormalCaracter"/>
          </w:rPr>
          <w:t>97/2022</w:t>
        </w:r>
      </w:hyperlink>
      <w:r w:rsidRPr="00230EF6">
        <w:rPr>
          <w:rStyle w:val="TextoNormalCaracter"/>
        </w:rPr>
        <w:t xml:space="preserve">, f. 2; </w:t>
      </w:r>
      <w:hyperlink w:anchor="SENTENCIA_2022_106" w:history="1">
        <w:r w:rsidRPr="00230EF6">
          <w:rPr>
            <w:rStyle w:val="TextoNormalCaracter"/>
          </w:rPr>
          <w:t>106/2022</w:t>
        </w:r>
      </w:hyperlink>
      <w:r w:rsidRPr="00230EF6">
        <w:rPr>
          <w:rStyle w:val="TextoNormalCaracter"/>
        </w:rPr>
        <w:t>.</w:t>
      </w:r>
    </w:p>
    <w:p w:rsidR="00230EF6" w:rsidRPr="00230EF6" w:rsidRDefault="00230EF6" w:rsidP="00230EF6">
      <w:pPr>
        <w:pStyle w:val="TextoNormalSangraFrancesa"/>
        <w:rPr>
          <w:rStyle w:val="TextoNormalCaracter"/>
        </w:rPr>
      </w:pPr>
      <w:bookmarkStart w:id="286" w:name="DESCRIPTORALFABETICO83"/>
      <w:r w:rsidRPr="00230EF6">
        <w:rPr>
          <w:rStyle w:val="TextoNormalNegritaCaracter"/>
        </w:rPr>
        <w:t>Votos particulares de remisión</w:t>
      </w:r>
      <w:bookmarkEnd w:id="286"/>
      <w:r w:rsidRPr="00230EF6">
        <w:rPr>
          <w:rStyle w:val="TextoNormalCaracter"/>
        </w:rPr>
        <w:t xml:space="preserve">, Sentencia </w:t>
      </w:r>
      <w:hyperlink w:anchor="SENTENCIA_2022_101" w:history="1">
        <w:r w:rsidRPr="00230EF6">
          <w:rPr>
            <w:rStyle w:val="TextoNormalCaracter"/>
          </w:rPr>
          <w:t>101/2022</w:t>
        </w:r>
      </w:hyperlink>
      <w:r w:rsidRPr="00230EF6">
        <w:rPr>
          <w:rStyle w:val="TextoNormalCaracter"/>
        </w:rPr>
        <w:t>, f. único.</w:t>
      </w:r>
    </w:p>
    <w:p w:rsidR="00230EF6" w:rsidRPr="00230EF6" w:rsidRDefault="00230EF6" w:rsidP="00230EF6">
      <w:pPr>
        <w:pStyle w:val="TextoNormalSangraFrancesa"/>
        <w:rPr>
          <w:rStyle w:val="TextoNormalCaracter"/>
        </w:rPr>
      </w:pPr>
      <w:bookmarkStart w:id="287" w:name="DESCRIPTORALFABETICO84"/>
      <w:r w:rsidRPr="00230EF6">
        <w:rPr>
          <w:rStyle w:val="TextoNormalNegritaCaracter"/>
        </w:rPr>
        <w:t xml:space="preserve">Votos particulares, formulados dos </w:t>
      </w:r>
      <w:bookmarkEnd w:id="287"/>
      <w:r w:rsidRPr="00230EF6">
        <w:rPr>
          <w:rStyle w:val="TextoNormalCaracter"/>
        </w:rPr>
        <w:t xml:space="preserve">, Sentencias </w:t>
      </w:r>
      <w:hyperlink w:anchor="SENTENCIA_2022_101" w:history="1">
        <w:r w:rsidRPr="00230EF6">
          <w:rPr>
            <w:rStyle w:val="TextoNormalCaracter"/>
          </w:rPr>
          <w:t>101/2022</w:t>
        </w:r>
      </w:hyperlink>
      <w:r w:rsidRPr="00230EF6">
        <w:rPr>
          <w:rStyle w:val="TextoNormalCaracter"/>
        </w:rPr>
        <w:t xml:space="preserve">; </w:t>
      </w:r>
      <w:hyperlink w:anchor="SENTENCIA_2022_115" w:history="1">
        <w:r w:rsidRPr="00230EF6">
          <w:rPr>
            <w:rStyle w:val="TextoNormalCaracter"/>
          </w:rPr>
          <w:t>115/2022</w:t>
        </w:r>
      </w:hyperlink>
      <w:r w:rsidRPr="00230EF6">
        <w:rPr>
          <w:rStyle w:val="TextoNormalCaracter"/>
        </w:rPr>
        <w:t>, f. 4.</w:t>
      </w:r>
    </w:p>
    <w:p w:rsidR="00230EF6" w:rsidRDefault="00230EF6" w:rsidP="00230EF6">
      <w:pPr>
        <w:pStyle w:val="TextoNormalSangraFrancesa"/>
      </w:pPr>
    </w:p>
    <w:p w:rsidR="00230EF6" w:rsidRDefault="00230EF6" w:rsidP="00230EF6">
      <w:pPr>
        <w:pStyle w:val="TextoNormalSangraFrancesa"/>
      </w:pPr>
    </w:p>
    <w:p w:rsidR="00230EF6" w:rsidRDefault="00230EF6" w:rsidP="00230EF6">
      <w:pPr>
        <w:pStyle w:val="TextoNormalNegritaCentrado"/>
      </w:pPr>
      <w:r>
        <w:t>Z</w:t>
      </w:r>
    </w:p>
    <w:p w:rsidR="00230EF6" w:rsidRDefault="00230EF6" w:rsidP="00230EF6">
      <w:pPr>
        <w:pStyle w:val="TextoNormalNegritaCentrado"/>
      </w:pPr>
    </w:p>
    <w:p w:rsidR="00230EF6" w:rsidRPr="00230EF6" w:rsidRDefault="00230EF6" w:rsidP="00230EF6">
      <w:pPr>
        <w:pStyle w:val="TextoNormalSangraFrancesa"/>
        <w:rPr>
          <w:rStyle w:val="TextoNormalCaracter"/>
        </w:rPr>
      </w:pPr>
      <w:bookmarkStart w:id="288" w:name="DESCRIPTORALFABETICO179"/>
      <w:r w:rsidRPr="00230EF6">
        <w:rPr>
          <w:rStyle w:val="TextoNormalNegritaCaracter"/>
        </w:rPr>
        <w:t>Zonas turísticas</w:t>
      </w:r>
      <w:bookmarkEnd w:id="288"/>
      <w:r w:rsidRPr="00230EF6">
        <w:rPr>
          <w:rStyle w:val="TextoNormalCaracter"/>
        </w:rPr>
        <w:t xml:space="preserve">, Sentencia </w:t>
      </w:r>
      <w:hyperlink w:anchor="SENTENCIA_2022_117" w:history="1">
        <w:r w:rsidRPr="00230EF6">
          <w:rPr>
            <w:rStyle w:val="TextoNormalCaracter"/>
          </w:rPr>
          <w:t>117/2022</w:t>
        </w:r>
      </w:hyperlink>
      <w:r w:rsidRPr="00230EF6">
        <w:rPr>
          <w:rStyle w:val="TextoNormalCaracter"/>
        </w:rPr>
        <w:t>, f. 4.</w:t>
      </w:r>
    </w:p>
    <w:p w:rsidR="00230EF6" w:rsidRPr="003B7B49" w:rsidRDefault="00230EF6" w:rsidP="00230EF6">
      <w:pPr>
        <w:pStyle w:val="TextoNormalSangraFrancesa"/>
      </w:pPr>
    </w:p>
    <w:sectPr w:rsidR="00230EF6" w:rsidRPr="003B7B49" w:rsidSect="003B7B49">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2EC" w:rsidRDefault="009D32EC" w:rsidP="009D32EC">
      <w:pPr>
        <w:spacing w:after="0" w:line="240" w:lineRule="auto"/>
      </w:pPr>
      <w:r>
        <w:separator/>
      </w:r>
    </w:p>
  </w:endnote>
  <w:endnote w:type="continuationSeparator" w:id="0">
    <w:p w:rsidR="009D32EC" w:rsidRDefault="009D32EC" w:rsidP="009D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2EC" w:rsidRDefault="009D32EC" w:rsidP="00172F2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D32EC" w:rsidRDefault="009D32EC" w:rsidP="009D32E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2EC" w:rsidRDefault="009D32EC" w:rsidP="00172F2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172F2F">
      <w:rPr>
        <w:rStyle w:val="Nmerodepgina"/>
      </w:rPr>
      <w:fldChar w:fldCharType="separate"/>
    </w:r>
    <w:r w:rsidR="00172F2F">
      <w:rPr>
        <w:rStyle w:val="Nmerodepgina"/>
        <w:noProof/>
      </w:rPr>
      <w:t>1</w:t>
    </w:r>
    <w:r>
      <w:rPr>
        <w:rStyle w:val="Nmerodepgina"/>
      </w:rPr>
      <w:fldChar w:fldCharType="end"/>
    </w:r>
  </w:p>
  <w:p w:rsidR="009D32EC" w:rsidRDefault="009D32EC" w:rsidP="009D32EC">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2EC" w:rsidRDefault="009D32E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2EC" w:rsidRDefault="009D32EC" w:rsidP="00172F2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1CC8">
      <w:rPr>
        <w:rStyle w:val="Nmerodepgina"/>
        <w:noProof/>
      </w:rPr>
      <w:t>92</w:t>
    </w:r>
    <w:r>
      <w:rPr>
        <w:rStyle w:val="Nmerodepgina"/>
      </w:rPr>
      <w:fldChar w:fldCharType="end"/>
    </w:r>
  </w:p>
  <w:p w:rsidR="009D32EC" w:rsidRDefault="009D32EC" w:rsidP="009D32E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2EC" w:rsidRDefault="009D32EC" w:rsidP="009D32EC">
      <w:pPr>
        <w:spacing w:after="0" w:line="240" w:lineRule="auto"/>
      </w:pPr>
      <w:r>
        <w:separator/>
      </w:r>
    </w:p>
  </w:footnote>
  <w:footnote w:type="continuationSeparator" w:id="0">
    <w:p w:rsidR="009D32EC" w:rsidRDefault="009D32EC" w:rsidP="009D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2EC" w:rsidRDefault="009D32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2F" w:rsidRDefault="00172F2F" w:rsidP="00172F2F">
    <w:pPr>
      <w:pStyle w:val="CabeceraGaceta"/>
    </w:pPr>
    <w:r>
      <w:t xml:space="preserve">                                                                                                                                             Año 2022</w:t>
    </w:r>
  </w:p>
  <w:p w:rsidR="00172F2F" w:rsidRDefault="00172F2F" w:rsidP="00172F2F">
    <w:pPr>
      <w:pStyle w:val="CabeceraGaceta"/>
    </w:pPr>
    <w:r>
      <w:t xml:space="preserve">                         Gaceta de jurisprudencia constitucional</w:t>
    </w:r>
  </w:p>
  <w:p w:rsidR="009D32EC" w:rsidRDefault="00172F2F" w:rsidP="00172F2F">
    <w:pPr>
      <w:pStyle w:val="CabeceraGaceta"/>
    </w:pPr>
    <w:r>
      <w:t xml:space="preserve">                                                                                                                                  Tercer trimestre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2EC" w:rsidRDefault="009D32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revisionView w:inkAnnotation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FB"/>
    <w:rsid w:val="00172F2F"/>
    <w:rsid w:val="00230EF6"/>
    <w:rsid w:val="003B7B49"/>
    <w:rsid w:val="00517219"/>
    <w:rsid w:val="00923A9B"/>
    <w:rsid w:val="009D32EC"/>
    <w:rsid w:val="00A50CB5"/>
    <w:rsid w:val="00CF1CC8"/>
    <w:rsid w:val="00E44A77"/>
    <w:rsid w:val="00F32BFB"/>
    <w:rsid w:val="00FF2E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4C86FA-8B5C-4E58-AAB9-29564C83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sz w:val="24"/>
        <w:szCs w:val="24"/>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BFB"/>
    <w:pPr>
      <w:spacing w:after="200" w:line="276" w:lineRule="auto"/>
    </w:pPr>
    <w:rPr>
      <w:rFonts w:asciiTheme="minorHAnsi" w:hAnsiTheme="minorHAnsi" w:cstheme="minorBidi"/>
      <w:sz w:val="22"/>
      <w:szCs w:val="22"/>
    </w:rPr>
  </w:style>
  <w:style w:type="paragraph" w:styleId="Ttulo1">
    <w:name w:val="heading 1"/>
    <w:basedOn w:val="Normal"/>
    <w:next w:val="Normal"/>
    <w:link w:val="Ttulo1Car"/>
    <w:uiPriority w:val="9"/>
    <w:rsid w:val="00F32BFB"/>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F32BFB"/>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F32BFB"/>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F32BFB"/>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F32BFB"/>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F32BFB"/>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F32BFB"/>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F32BFB"/>
  </w:style>
  <w:style w:type="character" w:customStyle="1" w:styleId="Ttulo1Car">
    <w:name w:val="Título 1 Car"/>
    <w:basedOn w:val="Fuentedeprrafopredeter"/>
    <w:link w:val="Ttulo1"/>
    <w:uiPriority w:val="9"/>
    <w:rsid w:val="00F32BFB"/>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F32BFB"/>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F32BFB"/>
    <w:rPr>
      <w:rFonts w:asciiTheme="majorHAnsi" w:eastAsiaTheme="majorEastAsia" w:hAnsiTheme="majorHAnsi" w:cstheme="majorBidi"/>
      <w:color w:val="1F4D78" w:themeColor="accent1" w:themeShade="7F"/>
      <w:lang w:eastAsia="es-ES"/>
    </w:rPr>
  </w:style>
  <w:style w:type="character" w:customStyle="1" w:styleId="Ttulo7Car">
    <w:name w:val="Título 7 Car"/>
    <w:basedOn w:val="Fuentedeprrafopredeter"/>
    <w:link w:val="Ttulo7"/>
    <w:uiPriority w:val="9"/>
    <w:semiHidden/>
    <w:rsid w:val="00F32BFB"/>
    <w:rPr>
      <w:rFonts w:asciiTheme="majorHAnsi" w:eastAsiaTheme="majorEastAsia" w:hAnsiTheme="majorHAnsi" w:cstheme="majorBidi"/>
      <w:i/>
      <w:iCs/>
      <w:color w:val="404040" w:themeColor="text1" w:themeTint="BF"/>
      <w:sz w:val="22"/>
      <w:szCs w:val="22"/>
    </w:rPr>
  </w:style>
  <w:style w:type="character" w:customStyle="1" w:styleId="Ttulo8Car">
    <w:name w:val="Título 8 Car"/>
    <w:basedOn w:val="Fuentedeprrafopredeter"/>
    <w:link w:val="Ttulo8"/>
    <w:uiPriority w:val="9"/>
    <w:semiHidden/>
    <w:rsid w:val="00F32BF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32BFB"/>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F32BFB"/>
    <w:pPr>
      <w:spacing w:after="0" w:line="240" w:lineRule="auto"/>
    </w:pPr>
    <w:rPr>
      <w:rFonts w:asciiTheme="minorHAnsi" w:hAnsiTheme="minorHAnsi" w:cstheme="minorBidi"/>
      <w:sz w:val="22"/>
      <w:szCs w:val="22"/>
    </w:rPr>
  </w:style>
  <w:style w:type="paragraph" w:styleId="Textocomentario">
    <w:name w:val="annotation text"/>
    <w:basedOn w:val="Normal"/>
    <w:link w:val="TextocomentarioCar"/>
    <w:uiPriority w:val="99"/>
    <w:semiHidden/>
    <w:rsid w:val="00F32BFB"/>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F32BFB"/>
    <w:rPr>
      <w:rFonts w:ascii="Times New Roman" w:eastAsia="Times New Roman" w:hAnsi="Times New Roman"/>
      <w:sz w:val="20"/>
      <w:szCs w:val="20"/>
      <w:lang w:eastAsia="es-ES"/>
    </w:rPr>
  </w:style>
  <w:style w:type="paragraph" w:styleId="Continuarlista4">
    <w:name w:val="List Continue 4"/>
    <w:basedOn w:val="Normal"/>
    <w:uiPriority w:val="99"/>
    <w:semiHidden/>
    <w:rsid w:val="00F32BFB"/>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F32BFB"/>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F32BFB"/>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F32BFB"/>
    <w:rPr>
      <w:rFonts w:ascii="Times New Roman" w:eastAsia="Times New Roman" w:hAnsi="Times New Roman"/>
      <w:b/>
      <w:lang w:eastAsia="es-ES"/>
    </w:rPr>
  </w:style>
  <w:style w:type="character" w:customStyle="1" w:styleId="TextoNormalCaracter">
    <w:name w:val="Texto Normal Caracter"/>
    <w:basedOn w:val="Fuentedeprrafopredeter"/>
    <w:uiPriority w:val="1"/>
    <w:qFormat/>
    <w:rsid w:val="00F32BFB"/>
    <w:rPr>
      <w:rFonts w:ascii="Times New Roman" w:hAnsi="Times New Roman"/>
      <w:i w:val="0"/>
      <w:sz w:val="24"/>
    </w:rPr>
  </w:style>
  <w:style w:type="character" w:customStyle="1" w:styleId="TtuloBOECar">
    <w:name w:val="Título BOE Car"/>
    <w:basedOn w:val="Fuentedeprrafopredeter"/>
    <w:link w:val="TtuloBOE"/>
    <w:rsid w:val="00F32BFB"/>
    <w:rPr>
      <w:rFonts w:ascii="Times New Roman" w:eastAsia="Times New Roman" w:hAnsi="Times New Roman"/>
      <w:i/>
      <w:lang w:eastAsia="es-ES"/>
    </w:rPr>
  </w:style>
  <w:style w:type="character" w:customStyle="1" w:styleId="TextoNormalCursivaCaracter">
    <w:name w:val="Texto Normal Cursiva Caracter"/>
    <w:basedOn w:val="TextoNormalCaracter"/>
    <w:uiPriority w:val="1"/>
    <w:qFormat/>
    <w:rsid w:val="00F32BFB"/>
    <w:rPr>
      <w:rFonts w:ascii="Times New Roman" w:hAnsi="Times New Roman"/>
      <w:i/>
      <w:sz w:val="24"/>
    </w:rPr>
  </w:style>
  <w:style w:type="paragraph" w:customStyle="1" w:styleId="Extracto">
    <w:name w:val="Extracto"/>
    <w:basedOn w:val="Normal"/>
    <w:link w:val="ExtractoCar"/>
    <w:qFormat/>
    <w:rsid w:val="00F32BFB"/>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F32BFB"/>
    <w:rPr>
      <w:rFonts w:ascii="Times New Roman" w:eastAsia="Times New Roman" w:hAnsi="Times New Roman"/>
      <w:b/>
      <w:color w:val="000000"/>
      <w:lang w:eastAsia="es-ES"/>
    </w:rPr>
  </w:style>
  <w:style w:type="paragraph" w:customStyle="1" w:styleId="TextoNormal">
    <w:name w:val="Texto Normal"/>
    <w:basedOn w:val="Normal"/>
    <w:link w:val="TextoNormalCar"/>
    <w:qFormat/>
    <w:rsid w:val="00F32BFB"/>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F32BFB"/>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F32BFB"/>
    <w:rPr>
      <w:rFonts w:ascii="Times New Roman" w:eastAsia="Times New Roman" w:hAnsi="Times New Roman"/>
      <w:lang w:eastAsia="es-ES"/>
    </w:rPr>
  </w:style>
  <w:style w:type="character" w:customStyle="1" w:styleId="TextoNormalCentradoCar">
    <w:name w:val="Texto Normal Centrado Car"/>
    <w:basedOn w:val="Fuentedeprrafopredeter"/>
    <w:link w:val="TextoNormalCentrado"/>
    <w:rsid w:val="00F32BFB"/>
    <w:rPr>
      <w:rFonts w:ascii="Times New Roman" w:eastAsia="Times New Roman" w:hAnsi="Times New Roman"/>
      <w:lang w:eastAsia="es-ES"/>
    </w:rPr>
  </w:style>
  <w:style w:type="paragraph" w:customStyle="1" w:styleId="TextoNormalNegritaCentrado">
    <w:name w:val="Texto Normal Negrita Centrado"/>
    <w:basedOn w:val="Normal"/>
    <w:link w:val="TextoNormalNegritaCentradoCar"/>
    <w:qFormat/>
    <w:rsid w:val="00F32BFB"/>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F32BFB"/>
    <w:rPr>
      <w:rFonts w:ascii="Times New Roman" w:eastAsia="Times New Roman" w:hAnsi="Times New Roman"/>
      <w:b/>
      <w:sz w:val="28"/>
      <w:lang w:eastAsia="es-ES"/>
    </w:rPr>
  </w:style>
  <w:style w:type="paragraph" w:customStyle="1" w:styleId="CabeceraApartado">
    <w:name w:val="Cabecera Apartado"/>
    <w:basedOn w:val="Normal"/>
    <w:link w:val="CabeceraApartadoCar"/>
    <w:qFormat/>
    <w:rsid w:val="00F32BFB"/>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F32BFB"/>
    <w:rPr>
      <w:rFonts w:ascii="Times New Roman" w:eastAsia="Times New Roman" w:hAnsi="Times New Roman"/>
      <w:sz w:val="48"/>
      <w:lang w:eastAsia="es-ES"/>
    </w:rPr>
  </w:style>
  <w:style w:type="paragraph" w:customStyle="1" w:styleId="CabeceraApartadoDerecha">
    <w:name w:val="Cabecera Apartado Derecha"/>
    <w:basedOn w:val="Normal"/>
    <w:link w:val="CabeceraApartadoDerechaCar"/>
    <w:qFormat/>
    <w:rsid w:val="00F32BFB"/>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F32BFB"/>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F32BFB"/>
    <w:rPr>
      <w:rFonts w:ascii="Times New Roman" w:eastAsia="Times New Roman" w:hAnsi="Times New Roman"/>
      <w:sz w:val="48"/>
      <w:lang w:eastAsia="es-ES"/>
    </w:rPr>
  </w:style>
  <w:style w:type="paragraph" w:customStyle="1" w:styleId="EntradandiceAuto">
    <w:name w:val="Entrada Índice Auto"/>
    <w:basedOn w:val="Normal"/>
    <w:link w:val="EntradandiceAutoCar"/>
    <w:qFormat/>
    <w:rsid w:val="00F32BFB"/>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F32BFB"/>
    <w:rPr>
      <w:rFonts w:ascii="Times New Roman" w:eastAsia="Times New Roman" w:hAnsi="Times New Roman"/>
      <w:lang w:eastAsia="es-ES"/>
    </w:rPr>
  </w:style>
  <w:style w:type="character" w:customStyle="1" w:styleId="EntradandiceAutoCar">
    <w:name w:val="Entrada Índice Auto Car"/>
    <w:basedOn w:val="Fuentedeprrafopredeter"/>
    <w:link w:val="EntradandiceAuto"/>
    <w:rsid w:val="00F32BFB"/>
    <w:rPr>
      <w:rFonts w:ascii="Times New Roman" w:eastAsia="Times New Roman" w:hAnsi="Times New Roman"/>
      <w:lang w:eastAsia="es-ES"/>
    </w:rPr>
  </w:style>
  <w:style w:type="paragraph" w:customStyle="1" w:styleId="TtuloAbreviaturas">
    <w:name w:val="Título Abreviaturas"/>
    <w:basedOn w:val="Normal"/>
    <w:link w:val="TtuloAbreviaturasCar"/>
    <w:qFormat/>
    <w:rsid w:val="00F32BFB"/>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F32BFB"/>
    <w:rPr>
      <w:rFonts w:ascii="Times New Roman" w:eastAsia="Times New Roman" w:hAnsi="Times New Roman"/>
      <w:sz w:val="32"/>
      <w:szCs w:val="32"/>
      <w:lang w:eastAsia="es-ES"/>
    </w:rPr>
  </w:style>
  <w:style w:type="paragraph" w:customStyle="1" w:styleId="ParrafoNormal">
    <w:name w:val="Parrafo Normal"/>
    <w:basedOn w:val="Normal"/>
    <w:link w:val="ParrafoNormalCar"/>
    <w:qFormat/>
    <w:rsid w:val="00F32BFB"/>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F32BFB"/>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F32BFB"/>
    <w:rPr>
      <w:rFonts w:ascii="Times New Roman" w:eastAsia="Times New Roman" w:hAnsi="Times New Roman"/>
      <w:lang w:eastAsia="es-ES"/>
    </w:rPr>
  </w:style>
  <w:style w:type="paragraph" w:customStyle="1" w:styleId="Ttulondice">
    <w:name w:val="Título Índice"/>
    <w:basedOn w:val="Normal"/>
    <w:link w:val="TtulondiceCar"/>
    <w:qFormat/>
    <w:rsid w:val="00F32BFB"/>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F32BFB"/>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F32BFB"/>
    <w:rPr>
      <w:rFonts w:ascii="Times New Roman" w:eastAsia="Times New Roman" w:hAnsi="Times New Roman"/>
      <w:sz w:val="40"/>
      <w:lang w:eastAsia="es-ES"/>
    </w:rPr>
  </w:style>
  <w:style w:type="character" w:customStyle="1" w:styleId="TextoNormalNegritaCaracter">
    <w:name w:val="Texto Normal Negrita Caracter"/>
    <w:basedOn w:val="Fuentedeprrafopredeter"/>
    <w:uiPriority w:val="1"/>
    <w:qFormat/>
    <w:rsid w:val="00F32BFB"/>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F32BFB"/>
    <w:rPr>
      <w:rFonts w:ascii="Times New Roman" w:eastAsia="Times New Roman" w:hAnsi="Times New Roman"/>
      <w:b/>
      <w:i/>
      <w:lang w:eastAsia="es-ES"/>
    </w:rPr>
  </w:style>
  <w:style w:type="paragraph" w:customStyle="1" w:styleId="TextoNormalNegrita">
    <w:name w:val="Texto Normal Negrita"/>
    <w:basedOn w:val="Normal"/>
    <w:link w:val="TextoNormalNegritaCar"/>
    <w:qFormat/>
    <w:rsid w:val="00F32BFB"/>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F32BFB"/>
    <w:rPr>
      <w:rFonts w:ascii="Times New Roman" w:eastAsia="Times New Roman" w:hAnsi="Times New Roman"/>
      <w:b/>
      <w:lang w:eastAsia="es-ES"/>
    </w:rPr>
  </w:style>
  <w:style w:type="paragraph" w:customStyle="1" w:styleId="IndiceNivel1">
    <w:name w:val="Indice Nivel 1"/>
    <w:basedOn w:val="Normal"/>
    <w:link w:val="IndiceNivel1Car"/>
    <w:qFormat/>
    <w:rsid w:val="00F32BFB"/>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F32BFB"/>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F32BFB"/>
    <w:rPr>
      <w:rFonts w:ascii="Times New Roman" w:eastAsia="Times New Roman" w:hAnsi="Times New Roman"/>
      <w:lang w:eastAsia="es-ES"/>
    </w:rPr>
  </w:style>
  <w:style w:type="character" w:customStyle="1" w:styleId="IndiceNivel2Car">
    <w:name w:val="Indice Nivel 2 Car"/>
    <w:basedOn w:val="Fuentedeprrafopredeter"/>
    <w:link w:val="IndiceNivel2"/>
    <w:rsid w:val="00F32BFB"/>
    <w:rPr>
      <w:rFonts w:ascii="Times New Roman" w:eastAsia="Times New Roman" w:hAnsi="Times New Roman"/>
      <w:lang w:eastAsia="es-ES"/>
    </w:rPr>
  </w:style>
  <w:style w:type="paragraph" w:customStyle="1" w:styleId="SntesisDescriptiva">
    <w:name w:val="Síntesis Descriptiva"/>
    <w:basedOn w:val="ParrafoNormal"/>
    <w:link w:val="SntesisDescriptivaCar"/>
    <w:qFormat/>
    <w:rsid w:val="00F32BFB"/>
    <w:pPr>
      <w:ind w:left="624" w:firstLine="709"/>
    </w:pPr>
  </w:style>
  <w:style w:type="paragraph" w:customStyle="1" w:styleId="SntesisAnaltica">
    <w:name w:val="Síntesis Analítica"/>
    <w:basedOn w:val="ParrafoNormal"/>
    <w:link w:val="SntesisAnalticaCar"/>
    <w:qFormat/>
    <w:rsid w:val="00F32BFB"/>
    <w:pPr>
      <w:ind w:left="624" w:firstLine="709"/>
    </w:pPr>
    <w:rPr>
      <w:i/>
    </w:rPr>
  </w:style>
  <w:style w:type="character" w:customStyle="1" w:styleId="ParrafoNormalCar">
    <w:name w:val="Parrafo Normal Car"/>
    <w:basedOn w:val="Fuentedeprrafopredeter"/>
    <w:link w:val="ParrafoNormal"/>
    <w:rsid w:val="00F32BFB"/>
    <w:rPr>
      <w:rFonts w:ascii="Times New Roman" w:eastAsia="Times New Roman" w:hAnsi="Times New Roman"/>
      <w:lang w:eastAsia="es-ES"/>
    </w:rPr>
  </w:style>
  <w:style w:type="character" w:customStyle="1" w:styleId="SntesisDescriptivaCar">
    <w:name w:val="Síntesis Descriptiva Car"/>
    <w:basedOn w:val="ParrafoNormalCar"/>
    <w:link w:val="SntesisDescriptiva"/>
    <w:rsid w:val="00F32BFB"/>
    <w:rPr>
      <w:rFonts w:ascii="Times New Roman" w:eastAsia="Times New Roman" w:hAnsi="Times New Roman"/>
      <w:lang w:eastAsia="es-ES"/>
    </w:rPr>
  </w:style>
  <w:style w:type="character" w:customStyle="1" w:styleId="SntesisAnalticaCar">
    <w:name w:val="Síntesis Analítica Car"/>
    <w:basedOn w:val="ParrafoNormalCar"/>
    <w:link w:val="SntesisAnaltica"/>
    <w:rsid w:val="00F32BFB"/>
    <w:rPr>
      <w:rFonts w:ascii="Times New Roman" w:eastAsia="Times New Roman" w:hAnsi="Times New Roman"/>
      <w:i/>
      <w:lang w:eastAsia="es-ES"/>
    </w:rPr>
  </w:style>
  <w:style w:type="paragraph" w:customStyle="1" w:styleId="TextoNormalSangraFrancesa">
    <w:name w:val="Texto Normal Sangría Francesa"/>
    <w:basedOn w:val="Normal"/>
    <w:link w:val="TextoNormalSangraFrancesaCar"/>
    <w:qFormat/>
    <w:rsid w:val="00F32BFB"/>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F32BFB"/>
    <w:rPr>
      <w:rFonts w:ascii="Times New Roman" w:eastAsia="Times New Roman" w:hAnsi="Times New Roman"/>
      <w:lang w:eastAsia="es-ES"/>
    </w:rPr>
  </w:style>
  <w:style w:type="paragraph" w:customStyle="1" w:styleId="DescriptoresJerarquicoTextoNormal">
    <w:name w:val="Descriptores Jerarquico Texto Normal"/>
    <w:basedOn w:val="TextoNormalSangraFrancesa"/>
    <w:link w:val="DescriptoresJerarquicoTextoNormalCar"/>
    <w:qFormat/>
    <w:rsid w:val="00F32BFB"/>
    <w:pPr>
      <w:tabs>
        <w:tab w:val="left" w:pos="1134"/>
      </w:tabs>
      <w:ind w:left="3969" w:hanging="4536"/>
      <w:jc w:val="left"/>
    </w:pPr>
    <w:rPr>
      <w:sz w:val="22"/>
    </w:rPr>
  </w:style>
  <w:style w:type="character" w:customStyle="1" w:styleId="DescriptoresJerarquicoTextoNormalCar">
    <w:name w:val="Descriptores Jerarquico Texto Normal Car"/>
    <w:basedOn w:val="TextoNormalSangraFrancesaCar"/>
    <w:link w:val="DescriptoresJerarquicoTextoNormal"/>
    <w:rsid w:val="00F32BFB"/>
    <w:rPr>
      <w:rFonts w:ascii="Times New Roman" w:eastAsia="Times New Roman" w:hAnsi="Times New Roman"/>
      <w:sz w:val="22"/>
      <w:lang w:eastAsia="es-ES"/>
    </w:rPr>
  </w:style>
  <w:style w:type="paragraph" w:styleId="Textodeglobo">
    <w:name w:val="Balloon Text"/>
    <w:basedOn w:val="Normal"/>
    <w:link w:val="TextodegloboCar"/>
    <w:uiPriority w:val="99"/>
    <w:semiHidden/>
    <w:unhideWhenUsed/>
    <w:rsid w:val="00F32BFB"/>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F32BFB"/>
    <w:rPr>
      <w:rFonts w:ascii="Tahoma" w:eastAsia="Times New Roman" w:hAnsi="Tahoma" w:cs="Tahoma"/>
      <w:sz w:val="16"/>
      <w:szCs w:val="16"/>
      <w:lang w:eastAsia="es-ES"/>
    </w:rPr>
  </w:style>
  <w:style w:type="paragraph" w:customStyle="1" w:styleId="Portada1">
    <w:name w:val="Portada 1"/>
    <w:basedOn w:val="Normal"/>
    <w:link w:val="Portada1Car"/>
    <w:qFormat/>
    <w:rsid w:val="00F32BFB"/>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F32BFB"/>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F32BFB"/>
    <w:rPr>
      <w:rFonts w:ascii="Times New Roman" w:eastAsia="Times New Roman" w:hAnsi="Times New Roman"/>
      <w:sz w:val="32"/>
      <w:lang w:eastAsia="es-ES"/>
    </w:rPr>
  </w:style>
  <w:style w:type="paragraph" w:customStyle="1" w:styleId="PortadaPrincipal">
    <w:name w:val="Portada Principal"/>
    <w:basedOn w:val="Normal"/>
    <w:link w:val="PortadaPrincipalCar"/>
    <w:qFormat/>
    <w:rsid w:val="00F32BFB"/>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F32BFB"/>
    <w:rPr>
      <w:rFonts w:ascii="Times New Roman" w:eastAsia="Times New Roman" w:hAnsi="Times New Roman"/>
      <w:lang w:eastAsia="es-ES"/>
    </w:rPr>
  </w:style>
  <w:style w:type="character" w:customStyle="1" w:styleId="PortadaPrincipalCar">
    <w:name w:val="Portada Principal Car"/>
    <w:basedOn w:val="Fuentedeprrafopredeter"/>
    <w:link w:val="PortadaPrincipal"/>
    <w:rsid w:val="00F32BFB"/>
    <w:rPr>
      <w:rFonts w:ascii="Times New Roman" w:eastAsia="Times New Roman" w:hAnsi="Times New Roman"/>
      <w:sz w:val="96"/>
      <w:lang w:eastAsia="es-ES"/>
    </w:rPr>
  </w:style>
  <w:style w:type="paragraph" w:customStyle="1" w:styleId="EntradaSumario">
    <w:name w:val="Entrada Sumario"/>
    <w:basedOn w:val="Normal"/>
    <w:link w:val="EntradaSumarioCar"/>
    <w:qFormat/>
    <w:rsid w:val="00F32BFB"/>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F32BFB"/>
    <w:rPr>
      <w:rFonts w:ascii="Times New Roman" w:hAnsi="Times New Roman" w:cstheme="minorBidi"/>
      <w:szCs w:val="22"/>
    </w:rPr>
  </w:style>
  <w:style w:type="paragraph" w:customStyle="1" w:styleId="Prueba">
    <w:name w:val="Prueba"/>
    <w:basedOn w:val="Normal"/>
    <w:link w:val="PruebaCar"/>
    <w:qFormat/>
    <w:rsid w:val="00F32BFB"/>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F32BFB"/>
    <w:rPr>
      <w:rFonts w:ascii="Times New Roman" w:hAnsi="Times New Roman"/>
    </w:rPr>
  </w:style>
  <w:style w:type="paragraph" w:customStyle="1" w:styleId="Paginas">
    <w:name w:val="Paginas"/>
    <w:basedOn w:val="Prueba"/>
    <w:link w:val="PaginasCar"/>
    <w:qFormat/>
    <w:rsid w:val="00F32BFB"/>
  </w:style>
  <w:style w:type="character" w:customStyle="1" w:styleId="PaginasCar">
    <w:name w:val="Paginas Car"/>
    <w:basedOn w:val="PruebaCar"/>
    <w:link w:val="Paginas"/>
    <w:rsid w:val="00F32BFB"/>
    <w:rPr>
      <w:rFonts w:ascii="Times New Roman" w:hAnsi="Times New Roman"/>
    </w:rPr>
  </w:style>
  <w:style w:type="paragraph" w:customStyle="1" w:styleId="SangriaFrancesaArticulo">
    <w:name w:val="Sangria Francesa Articulo"/>
    <w:basedOn w:val="ParrafoNormal"/>
    <w:link w:val="SangriaFrancesaArticuloCar"/>
    <w:qFormat/>
    <w:rsid w:val="00F32BFB"/>
    <w:pPr>
      <w:ind w:left="568" w:hanging="284"/>
    </w:pPr>
  </w:style>
  <w:style w:type="paragraph" w:customStyle="1" w:styleId="SangriaIzquierdaArticulo">
    <w:name w:val="Sangria Izquierda Articulo"/>
    <w:basedOn w:val="SangriaFrancesaArticulo"/>
    <w:link w:val="SangriaIzquierdaArticuloCar"/>
    <w:qFormat/>
    <w:rsid w:val="00F32BFB"/>
    <w:pPr>
      <w:ind w:firstLine="0"/>
    </w:pPr>
  </w:style>
  <w:style w:type="character" w:customStyle="1" w:styleId="SangriaFrancesaArticuloCar">
    <w:name w:val="Sangria Francesa Articulo Car"/>
    <w:basedOn w:val="ParrafoNormalCar"/>
    <w:link w:val="SangriaFrancesaArticulo"/>
    <w:rsid w:val="00F32BFB"/>
    <w:rPr>
      <w:rFonts w:ascii="Times New Roman" w:eastAsia="Times New Roman" w:hAnsi="Times New Roman"/>
      <w:lang w:eastAsia="es-ES"/>
    </w:rPr>
  </w:style>
  <w:style w:type="character" w:customStyle="1" w:styleId="SangriaIzquierdaArticuloCar">
    <w:name w:val="Sangria Izquierda Articulo Car"/>
    <w:basedOn w:val="SangriaFrancesaArticuloCar"/>
    <w:link w:val="SangriaIzquierdaArticulo"/>
    <w:rsid w:val="00F32BFB"/>
    <w:rPr>
      <w:rFonts w:ascii="Times New Roman" w:eastAsia="Times New Roman" w:hAnsi="Times New Roman"/>
      <w:lang w:eastAsia="es-ES"/>
    </w:rPr>
  </w:style>
  <w:style w:type="paragraph" w:customStyle="1" w:styleId="DescriptoresJerarquicoNegrita">
    <w:name w:val="Descriptores Jerarquico Negrita"/>
    <w:basedOn w:val="TextoNormalNegrita"/>
    <w:link w:val="DescriptoresJerarquicoNegritaCar"/>
    <w:qFormat/>
    <w:rsid w:val="00F32BFB"/>
    <w:pPr>
      <w:tabs>
        <w:tab w:val="left" w:pos="1134"/>
      </w:tabs>
      <w:ind w:left="-567"/>
    </w:pPr>
    <w:rPr>
      <w:sz w:val="22"/>
    </w:rPr>
  </w:style>
  <w:style w:type="character" w:customStyle="1" w:styleId="DescriptoresJerarquicoNegritaCar">
    <w:name w:val="Descriptores Jerarquico Negrita Car"/>
    <w:basedOn w:val="TextoNormalNegritaCar"/>
    <w:link w:val="DescriptoresJerarquicoNegrita"/>
    <w:rsid w:val="00F32BFB"/>
    <w:rPr>
      <w:rFonts w:ascii="Times New Roman" w:eastAsia="Times New Roman" w:hAnsi="Times New Roman"/>
      <w:b/>
      <w:sz w:val="22"/>
      <w:lang w:eastAsia="es-ES"/>
    </w:rPr>
  </w:style>
  <w:style w:type="paragraph" w:customStyle="1" w:styleId="Notaalpie">
    <w:name w:val="Nota al pie"/>
    <w:basedOn w:val="TextoNormal"/>
    <w:qFormat/>
    <w:rsid w:val="00F32BFB"/>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F32BFB"/>
    <w:rPr>
      <w:rFonts w:ascii="Times New Roman" w:hAnsi="Times New Roman"/>
      <w:b/>
      <w:i/>
      <w:sz w:val="24"/>
    </w:rPr>
  </w:style>
  <w:style w:type="paragraph" w:customStyle="1" w:styleId="EntradandiceSumario">
    <w:name w:val="Entrada Índice Sumario"/>
    <w:basedOn w:val="EntradandiceSentencia"/>
    <w:qFormat/>
    <w:rsid w:val="00F32BFB"/>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F32BFB"/>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F32BFB"/>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F32BFB"/>
    <w:rPr>
      <w:rFonts w:ascii="Bodoni MT Condensed" w:hAnsi="Bodoni MT Condensed" w:cstheme="minorBidi"/>
      <w:b/>
      <w:i/>
      <w:color w:val="A6A6A6" w:themeColor="background1" w:themeShade="A6"/>
      <w:sz w:val="148"/>
      <w:szCs w:val="22"/>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F32BFB"/>
    <w:rPr>
      <w:rFonts w:ascii="Times New Roman" w:hAnsi="Times New Roman"/>
      <w:color w:val="A7599E"/>
      <w:sz w:val="24"/>
    </w:rPr>
  </w:style>
  <w:style w:type="character" w:customStyle="1" w:styleId="SntesisAnalticaTtulo">
    <w:name w:val="Síntesis Analítica Título"/>
    <w:basedOn w:val="SntesisDescriptivaTtulo"/>
    <w:uiPriority w:val="1"/>
    <w:qFormat/>
    <w:rsid w:val="00F32BFB"/>
    <w:rPr>
      <w:rFonts w:ascii="Times New Roman" w:hAnsi="Times New Roman"/>
      <w:i w:val="0"/>
      <w:color w:val="A7599E"/>
      <w:sz w:val="24"/>
    </w:rPr>
  </w:style>
  <w:style w:type="paragraph" w:customStyle="1" w:styleId="CabeceraGaceta">
    <w:name w:val="Cabecera Gaceta"/>
    <w:next w:val="Normal"/>
    <w:link w:val="CabeceraGacetaCar"/>
    <w:qFormat/>
    <w:rsid w:val="00F32BFB"/>
    <w:pPr>
      <w:pBdr>
        <w:top w:val="single" w:sz="4" w:space="10" w:color="auto"/>
        <w:bottom w:val="single" w:sz="4" w:space="10" w:color="auto"/>
      </w:pBdr>
      <w:spacing w:after="480" w:line="168" w:lineRule="auto"/>
      <w:contextualSpacing/>
    </w:pPr>
    <w:rPr>
      <w:rFonts w:ascii="Batang" w:hAnsi="Batang" w:cstheme="minorBidi"/>
      <w:color w:val="000000" w:themeColor="text1"/>
      <w:sz w:val="20"/>
      <w:szCs w:val="22"/>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F32BFB"/>
    <w:rPr>
      <w:rFonts w:ascii="Batang" w:hAnsi="Batang" w:cstheme="minorBidi"/>
      <w:color w:val="000000" w:themeColor="text1"/>
      <w:sz w:val="20"/>
      <w:szCs w:val="22"/>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F32BFB"/>
    <w:pPr>
      <w:spacing w:after="1800"/>
    </w:pPr>
  </w:style>
  <w:style w:type="character" w:styleId="nfasis">
    <w:name w:val="Emphasis"/>
    <w:basedOn w:val="Fuentedeprrafopredeter"/>
    <w:uiPriority w:val="20"/>
    <w:qFormat/>
    <w:rsid w:val="00F32BFB"/>
    <w:rPr>
      <w:i/>
      <w:iCs/>
    </w:rPr>
  </w:style>
  <w:style w:type="character" w:styleId="Hipervnculo">
    <w:name w:val="Hyperlink"/>
    <w:basedOn w:val="Fuentedeprrafopredeter"/>
    <w:uiPriority w:val="99"/>
    <w:unhideWhenUsed/>
    <w:rsid w:val="00F32BFB"/>
    <w:rPr>
      <w:b w:val="0"/>
      <w:color w:val="000000" w:themeColor="text1"/>
      <w:u w:val="none"/>
    </w:rPr>
  </w:style>
  <w:style w:type="paragraph" w:customStyle="1" w:styleId="SntesisDescriptivaConSeparacion">
    <w:name w:val="Síntesis Descriptiva Con Separacion"/>
    <w:basedOn w:val="SntesisDescriptiva"/>
    <w:qFormat/>
    <w:rsid w:val="00F32BFB"/>
    <w:pPr>
      <w:spacing w:after="1000"/>
    </w:pPr>
  </w:style>
  <w:style w:type="paragraph" w:customStyle="1" w:styleId="SntesisAnalticaConSeparacin">
    <w:name w:val="Síntesis Analítica Con Separación"/>
    <w:basedOn w:val="SntesisAnaltica"/>
    <w:qFormat/>
    <w:rsid w:val="00F32BFB"/>
    <w:pPr>
      <w:spacing w:after="1200"/>
    </w:pPr>
  </w:style>
  <w:style w:type="paragraph" w:customStyle="1" w:styleId="TtuloListado">
    <w:name w:val="Título Listado"/>
    <w:basedOn w:val="TextoNormal"/>
    <w:qFormat/>
    <w:rsid w:val="00F32BFB"/>
    <w:pPr>
      <w:spacing w:line="360" w:lineRule="auto"/>
      <w:jc w:val="center"/>
    </w:pPr>
    <w:rPr>
      <w:b/>
      <w:u w:val="single"/>
    </w:rPr>
  </w:style>
  <w:style w:type="paragraph" w:customStyle="1" w:styleId="TextoNormalCentradoCursiva">
    <w:name w:val="Texto Normal Centrado Cursiva"/>
    <w:basedOn w:val="TextoNormalCentrado"/>
    <w:qFormat/>
    <w:rsid w:val="00F32BFB"/>
    <w:rPr>
      <w:i/>
    </w:rPr>
  </w:style>
  <w:style w:type="paragraph" w:customStyle="1" w:styleId="TextoConBorde">
    <w:name w:val="Texto Con Borde"/>
    <w:qFormat/>
    <w:rsid w:val="00F32BFB"/>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i/>
      <w:lang w:eastAsia="es-ES"/>
    </w:rPr>
  </w:style>
  <w:style w:type="paragraph" w:customStyle="1" w:styleId="TtuloSecundarioGaceta">
    <w:name w:val="Título Secundario Gaceta"/>
    <w:basedOn w:val="TtuloPrincipalGaceta"/>
    <w:qFormat/>
    <w:rsid w:val="00F32BFB"/>
    <w:rPr>
      <w:sz w:val="76"/>
    </w:rPr>
  </w:style>
  <w:style w:type="paragraph" w:customStyle="1" w:styleId="TextoNormalSinNegrita">
    <w:name w:val="Texto Normal Sin Negrita"/>
    <w:basedOn w:val="TextoNormal"/>
    <w:qFormat/>
    <w:rsid w:val="00F32BFB"/>
    <w:pPr>
      <w:ind w:firstLine="0"/>
    </w:pPr>
  </w:style>
  <w:style w:type="paragraph" w:customStyle="1" w:styleId="DescriptoresJerarquicoNegritaTitulo">
    <w:name w:val="Descriptores Jerarquico Negrita Titulo"/>
    <w:basedOn w:val="DescriptoresJerarquicoNegrita"/>
    <w:qFormat/>
    <w:rsid w:val="00F32BFB"/>
    <w:pPr>
      <w:ind w:left="0"/>
    </w:pPr>
    <w:rPr>
      <w:sz w:val="28"/>
    </w:rPr>
  </w:style>
  <w:style w:type="paragraph" w:customStyle="1" w:styleId="PieGaceta">
    <w:name w:val="Pie Gaceta"/>
    <w:basedOn w:val="CabeceraGaceta"/>
    <w:next w:val="Normal"/>
    <w:qFormat/>
    <w:rsid w:val="00F32BFB"/>
    <w:pPr>
      <w:pBdr>
        <w:bottom w:val="none" w:sz="0" w:space="0" w:color="auto"/>
      </w:pBdr>
    </w:pPr>
    <w:rPr>
      <w:color w:val="auto"/>
    </w:rPr>
  </w:style>
  <w:style w:type="paragraph" w:customStyle="1" w:styleId="CabeceraGacetaAnno">
    <w:name w:val="Cabecera Gaceta Anno"/>
    <w:qFormat/>
    <w:rsid w:val="00F32BFB"/>
    <w:pPr>
      <w:pBdr>
        <w:top w:val="single" w:sz="4" w:space="1" w:color="auto"/>
      </w:pBdr>
      <w:spacing w:after="200" w:line="276" w:lineRule="auto"/>
    </w:pPr>
    <w:rPr>
      <w:rFonts w:ascii="Batang" w:hAnsi="Batang" w:cstheme="minorBidi"/>
      <w:sz w:val="20"/>
      <w:szCs w:val="22"/>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F32BFB"/>
    <w:pPr>
      <w:pBdr>
        <w:bottom w:val="single" w:sz="4" w:space="1" w:color="auto"/>
      </w:pBdr>
    </w:pPr>
  </w:style>
  <w:style w:type="paragraph" w:customStyle="1" w:styleId="EntradandiceSumarioNivel2">
    <w:name w:val="Entrada Índice Sumario Nivel2"/>
    <w:basedOn w:val="EntradandiceSumario"/>
    <w:next w:val="EntradandiceSumario"/>
    <w:qFormat/>
    <w:rsid w:val="00F32BFB"/>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F32BFB"/>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F32BFB"/>
    <w:rPr>
      <w:sz w:val="36"/>
    </w:rPr>
  </w:style>
  <w:style w:type="character" w:customStyle="1" w:styleId="ndiceJerrquicoDescriptor">
    <w:name w:val="Índice Jerárquico Descriptor"/>
    <w:basedOn w:val="TextoNormalCar"/>
    <w:uiPriority w:val="1"/>
    <w:qFormat/>
    <w:rsid w:val="00F32BFB"/>
    <w:rPr>
      <w:rFonts w:ascii="Times New Roman" w:eastAsia="Times New Roman" w:hAnsi="Times New Roman"/>
      <w:sz w:val="18"/>
      <w:lang w:eastAsia="es-ES"/>
    </w:rPr>
  </w:style>
  <w:style w:type="character" w:customStyle="1" w:styleId="ndiceJerrquicoDescriptorNegrita">
    <w:name w:val="Índice Jerárquico Descriptor Negrita"/>
    <w:basedOn w:val="ndiceJerrquicoDescriptor"/>
    <w:uiPriority w:val="1"/>
    <w:qFormat/>
    <w:rsid w:val="00F32BFB"/>
    <w:rPr>
      <w:rFonts w:ascii="Times New Roman" w:eastAsia="Times New Roman" w:hAnsi="Times New Roman"/>
      <w:b/>
      <w:sz w:val="18"/>
      <w:lang w:eastAsia="es-ES"/>
    </w:rPr>
  </w:style>
  <w:style w:type="paragraph" w:customStyle="1" w:styleId="TextoNormalNegritaCursivandice">
    <w:name w:val="Texto Normal Negrita Cursiva Índice"/>
    <w:basedOn w:val="TextoNormalNegritaCursiva"/>
    <w:next w:val="TextoNormalNegritaCursiva"/>
    <w:link w:val="TextoNormalNegritaCursivandiceCar"/>
    <w:qFormat/>
    <w:rsid w:val="00F32BFB"/>
    <w:rPr>
      <w:sz w:val="26"/>
    </w:rPr>
  </w:style>
  <w:style w:type="character" w:customStyle="1" w:styleId="DescriptoresJerrquicoNegritaCarcter">
    <w:name w:val="Descriptores Jerárquico Negrita Carácter"/>
    <w:basedOn w:val="DescriptoresJerarquicoNegritaCar"/>
    <w:uiPriority w:val="1"/>
    <w:qFormat/>
    <w:rsid w:val="00F32BFB"/>
    <w:rPr>
      <w:rFonts w:ascii="Times New Roman" w:eastAsia="Times New Roman" w:hAnsi="Times New Roman"/>
      <w:b/>
      <w:sz w:val="22"/>
      <w:lang w:eastAsia="es-ES"/>
    </w:rPr>
  </w:style>
  <w:style w:type="character" w:styleId="Hipervnculovisitado">
    <w:name w:val="FollowedHyperlink"/>
    <w:basedOn w:val="Fuentedeprrafopredeter"/>
    <w:uiPriority w:val="99"/>
    <w:semiHidden/>
    <w:unhideWhenUsed/>
    <w:rsid w:val="00F32BFB"/>
    <w:rPr>
      <w:color w:val="auto"/>
      <w:u w:val="none"/>
    </w:rPr>
  </w:style>
  <w:style w:type="paragraph" w:customStyle="1" w:styleId="TextoNormalNegritaCentradoSubrayado">
    <w:name w:val="Texto Normal Negrita Centrado Subrayado"/>
    <w:basedOn w:val="TextoNormalNegritaCentrado"/>
    <w:qFormat/>
    <w:rsid w:val="00F32BFB"/>
    <w:rPr>
      <w:u w:val="single"/>
    </w:rPr>
  </w:style>
  <w:style w:type="paragraph" w:customStyle="1" w:styleId="TextoNormalNegritaCursivaSubrayadondice">
    <w:name w:val="Texto Normal Negrita Cursiva Subrayado Índice"/>
    <w:basedOn w:val="TextoNormalNegritaCursivandice"/>
    <w:link w:val="TextoNormalNegritaCursivaSubrayadondiceCar"/>
    <w:qFormat/>
    <w:rsid w:val="00F32BFB"/>
    <w:rPr>
      <w:b w:val="0"/>
      <w:i w:val="0"/>
      <w:u w:val="single"/>
    </w:rPr>
  </w:style>
  <w:style w:type="character" w:customStyle="1" w:styleId="TextoNormalNegritaCursivandiceCar">
    <w:name w:val="Texto Normal Negrita Cursiva Índice Car"/>
    <w:basedOn w:val="TextoNormalNegritaCursivaCar"/>
    <w:link w:val="TextoNormalNegritaCursivandice"/>
    <w:rsid w:val="00F32BFB"/>
    <w:rPr>
      <w:rFonts w:ascii="Times New Roman" w:eastAsia="Times New Roman" w:hAnsi="Times New Roman"/>
      <w:b/>
      <w:i/>
      <w:sz w:val="26"/>
      <w:lang w:eastAsia="es-ES"/>
    </w:rPr>
  </w:style>
  <w:style w:type="character" w:customStyle="1" w:styleId="TextoNormalNegritaCursivaSubrayadondiceCar">
    <w:name w:val="Texto Normal Negrita Cursiva Subrayado Índice Car"/>
    <w:basedOn w:val="TextoNormalNegritaCursivandiceCar"/>
    <w:link w:val="TextoNormalNegritaCursivaSubrayadondice"/>
    <w:rsid w:val="00F32BFB"/>
    <w:rPr>
      <w:rFonts w:ascii="Times New Roman" w:eastAsia="Times New Roman" w:hAnsi="Times New Roman"/>
      <w:b w:val="0"/>
      <w:i w:val="0"/>
      <w:sz w:val="26"/>
      <w:u w:val="single"/>
      <w:lang w:eastAsia="es-ES"/>
    </w:rPr>
  </w:style>
  <w:style w:type="character" w:customStyle="1" w:styleId="TextoNormalNegritaCursivandiceCaracter">
    <w:name w:val="Texto Normal Negrita Cursiva Índice Caracter"/>
    <w:basedOn w:val="TextoNormalCar"/>
    <w:uiPriority w:val="1"/>
    <w:qFormat/>
    <w:rsid w:val="00F32BFB"/>
    <w:rPr>
      <w:rFonts w:ascii="Times New Roman" w:eastAsia="Times New Roman" w:hAnsi="Times New Roman"/>
      <w:b/>
      <w:i/>
      <w:sz w:val="26"/>
      <w:lang w:eastAsia="es-ES"/>
    </w:rPr>
  </w:style>
  <w:style w:type="character" w:customStyle="1" w:styleId="TextoNormalNegritaCursivaSubrayadondiceCaracter">
    <w:name w:val="Texto Normal Negrita Cursiva Subrayado Índice Caracter"/>
    <w:basedOn w:val="TextoNormalCaracter"/>
    <w:uiPriority w:val="1"/>
    <w:qFormat/>
    <w:rsid w:val="00F32BFB"/>
    <w:rPr>
      <w:rFonts w:ascii="Times New Roman" w:eastAsia="Times New Roman" w:hAnsi="Times New Roman" w:cs="Times New Roman"/>
      <w:b w:val="0"/>
      <w:i w:val="0"/>
      <w:sz w:val="26"/>
      <w:szCs w:val="24"/>
      <w:u w:val="single"/>
      <w:lang w:eastAsia="es-ES"/>
    </w:rPr>
  </w:style>
  <w:style w:type="paragraph" w:customStyle="1" w:styleId="TextoNormalNegritaCursivandiceCaracter2">
    <w:name w:val="Texto Normal Negrita Cursiva Índice Caracter2"/>
    <w:basedOn w:val="TextoNormalNegritaCursivandice"/>
    <w:link w:val="TextoNormalNegritaCursivandiceCaracter2Car"/>
    <w:qFormat/>
    <w:rsid w:val="00F32BFB"/>
    <w:rPr>
      <w:u w:val="single"/>
    </w:rPr>
  </w:style>
  <w:style w:type="character" w:customStyle="1" w:styleId="TextoNormalNegritaCursivandiceCaracter2Car">
    <w:name w:val="Texto Normal Negrita Cursiva Índice Caracter2 Car"/>
    <w:basedOn w:val="TextoNormalNegritaCursivaSubrayadondiceCar"/>
    <w:link w:val="TextoNormalNegritaCursivandiceCaracter2"/>
    <w:rsid w:val="00F32BFB"/>
    <w:rPr>
      <w:rFonts w:ascii="Times New Roman" w:eastAsia="Times New Roman" w:hAnsi="Times New Roman"/>
      <w:b/>
      <w:i/>
      <w:sz w:val="26"/>
      <w:u w:val="single"/>
      <w:lang w:eastAsia="es-ES"/>
    </w:rPr>
  </w:style>
  <w:style w:type="paragraph" w:styleId="Encabezado">
    <w:name w:val="header"/>
    <w:basedOn w:val="Normal"/>
    <w:link w:val="EncabezadoCar"/>
    <w:uiPriority w:val="99"/>
    <w:unhideWhenUsed/>
    <w:rsid w:val="009D32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32EC"/>
    <w:rPr>
      <w:rFonts w:asciiTheme="minorHAnsi" w:hAnsiTheme="minorHAnsi" w:cstheme="minorBidi"/>
      <w:sz w:val="22"/>
      <w:szCs w:val="22"/>
    </w:rPr>
  </w:style>
  <w:style w:type="paragraph" w:styleId="Piedepgina">
    <w:name w:val="footer"/>
    <w:basedOn w:val="Normal"/>
    <w:link w:val="PiedepginaCar"/>
    <w:uiPriority w:val="99"/>
    <w:unhideWhenUsed/>
    <w:rsid w:val="009D32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32EC"/>
    <w:rPr>
      <w:rFonts w:asciiTheme="minorHAnsi" w:hAnsiTheme="minorHAnsi" w:cstheme="minorBidi"/>
      <w:sz w:val="22"/>
      <w:szCs w:val="22"/>
    </w:rPr>
  </w:style>
  <w:style w:type="character" w:styleId="Nmerodepgina">
    <w:name w:val="page number"/>
    <w:basedOn w:val="Fuentedeprrafopredeter"/>
    <w:uiPriority w:val="99"/>
    <w:semiHidden/>
    <w:unhideWhenUsed/>
    <w:rsid w:val="009D3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675158323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1675158323Resolucion</Template>
  <TotalTime>3</TotalTime>
  <Pages>7</Pages>
  <Words>35011</Words>
  <Characters>192565</Characters>
  <Application>Microsoft Office Word</Application>
  <DocSecurity>0</DocSecurity>
  <Lines>1604</Lines>
  <Paragraphs>454</Paragraphs>
  <ScaleCrop>false</ScaleCrop>
  <Company>Tribunal Constitucional</Company>
  <LinksUpToDate>false</LinksUpToDate>
  <CharactersWithSpaces>227122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RECIO BLÁZQUEZ, Julia</dc:creator>
  <cp:keywords/>
  <dc:description/>
  <cp:lastModifiedBy>RECIO BLÁZQUEZ, Julia</cp:lastModifiedBy>
  <cp:revision>8</cp:revision>
  <cp:lastPrinted>2023-01-31T09:47:00Z</cp:lastPrinted>
  <dcterms:created xsi:type="dcterms:W3CDTF">2023-01-31T09:45:00Z</dcterms:created>
  <dcterms:modified xsi:type="dcterms:W3CDTF">2023-01-31T09:48:00Z</dcterms:modified>
</cp:coreProperties>
</file>