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129</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abril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Carlos de la Vega Benayas, don Eugenio Díaz Eimil, don Álvaro Rodríguez Bereijo, don José Vicente Gimeno Sendra,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2810-1992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Cuestiones de inconstitucionalidad 2.810/1992 1.045/1992 1.279/1992 1.314/1992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P="00B6466C" w:rsidRDefault="00AD51A7">
      <w:r>
        <w:rPr xmlns:w="http://schemas.openxmlformats.org/wordprocessingml/2006/main">
          <w:lang w:val="es-ES_tradnl"/>
        </w:rPr>
        <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