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2012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septiembre de 2012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Pascual Sala Sánchez y doña Adela Asua Batarrita.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3884-2012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3884-2012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justificada la abstención formulada por el Magistrado Excmo. Sr. don Juan José González Rivas en el recurso de amparo núm. 3884-2012 y apartarle definitivamente del conocimiento del referido recurso y de todas sus incidencias.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Mediante escrito registrado en este Tribunal el 26 de junio de 2012, la Procuradora de los Tribunales doña Adela Gilsanz Madroño, en nombre y representación de don Alberto Villarejo García, y bajo la dirección del Letrado don Jordi Carrasco Urtiaga, interpuso demanda de amparo contra Sentencia de la Sección Séptima de la Sala de lo Contencioso-Administrativo del Tribunal Supremo en recurso de casación núm. 4220-2011 contra los Autos dictados por la Sección Sexta de la Sala del mismo orden del Tribunal Superior de Justicia de Madrid en recurso núm. 2989-1997.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Por escrito de 20 de septiembre de 2012, el Magistrado Excmo. Sr. don Juan José González Rivas manifestó su voluntad de abstenerse en el presente recurso de amparo y todas sus incidencias, por entender que concurría la causa establecida en el artículo 219.11 de la Ley Orgánica del Poder Judicial, supletoria de la Ley Orgánica 2/1979, de 3 de octubre, del Tribunal Constitucional (artículo 80), al haber intervenido en instancia anterior, toda vez que fue Ponente en su condición de Magistrado de la Sala de lo Contencioso-Administrativo del Tribunal Supremo de la resolución impugnada.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Único. Vista la comunicación efectuada por don Juan José González Rivas, Magistrado de este Tribunal, en virtud de lo previsto en los arts. 80 de la Ley Orgánica del Tribunal Constitucional y 221.4 de la Ley Orgánica del Poder Judicial (LOPJ), se estima justificada la causa de abstención formulada, puesto que el mencionado Magistrado, en atención a haber formado parte del órgano judicial que dictó la resolución impugnada en amparo, está incurso en la causa de abstención del párrafo 11 del artículo 219 LOPJ.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todo lo expuesto, la Sección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justificada la abstención formulada por el Magistrado Excmo. Sr. don Juan José González Rivas en el recurso de amparo núm. 3884-2012 y apartarle definitivamente del conocimiento del referido recurso y de todas sus incidencias.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veintiséis de septiembre de dos mil doce.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