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22 de julio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en defensa de la autonomía local núm. 5738-2010, promovido por el Ayuntamiento de Torremontalbo, representado por el Procurador de los Tribunales doña Marta Franch Martínez y asistido por la Abogada doña Armantina Santiago Aizpuru, en relación con la Ley del Parlamento de La Rioja 3/2010, de 10 de marzo, que aprueba la alteración de los términos municipales de Torremontalbo y Uruñuela. Han comparecido y formulado alegaciones el Parlamento y el Consejo de Gobierno de La Rioja, así como el Abogado del Estado.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el 15 de julio de 2010 doña Marta Franch Martínez, Procuradora de los Tribunales, en nombre y representación del Ayuntamiento de Torremontalbo, planteó conflicto en defensa de la autonomía local en relación con la Ley 3/2010, de 10 de marzo, del Parlamento de La Rioja, por la que se aprueba la alteración de los términos municipales de Torremontalbo y Uruñuela. La Ley fue publicada en el “Boletín Oficial de La Rioja” de 15 de marzo de 2010 y entró en vigor ese mismo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antecedentes a la aprobación de la citada Ley del Parlamento de La Rioja 3/2010, de 10 de marzo, debemos señalar que el procedimiento se inició con acuerdo del Pleno del Ayuntamiento de Uruñuela, de 16 de marzo de 2007, relativo a la iniciación por mutuo acuerdo de la segregación del lugar conocido como “Somalo”, con 3.416.456 metros cuadrados de extensión, perteneciente al término municipal de Torremontalbo. El acuerdo fue comunicado a la asamblea vecinal de Torremontalbo, que lo rechazó por acuerdo de 2 de agosto de 2007. Con base en dicho acuerdo el Alcalde de Uruñuela solicitó el 20 de noviembre de 2007 al Consejero competente en materia de Administración local el inicio del procedimiento de segregación de Somalo de Torremontalbo para su agregación a Uruñuela. El expediente de segregación se inició por resolución de 26 de junio de 2008 y fue publicado en el “Boletín Oficial de La Rioja” con el fin de cumplir el preceptivo trámite de información pública. Ambos Ayuntamientos presentaron alegaciones al proyecto de segregación, oponiéndose Torremontalbo y, mostrándose a favor del mismo, Uruñuela. Por resolución de 5 de octubre de 2009 del Consejero de Administraciones Públicas y Política Local se inicia el procedimiento para la elaboración del anteproyecto de ley por el que se aprueba la alteración de los términos municipales de ambos municipios solicitando, entre otros, el dictamen sobre el anteproyecto de ley al Consejo Consultivo de La Rioja. El dictamen núm. 09-2010, de 10 de febrero, del Consejo Consultivo de La Rioja, concluye señalando que no concurren los requisitos de legitimación ni sustantivos exigidos por los arts. 13 a 15 de la Ley 1/2003, de 3 de marzo, de Administración local de La Rioja, para que se apruebe la segregación parcial del término municipal de Torremontalbo y se agregue al de Uruñuela. Además, el citado dictamen señaló que la Administración no había motivado suficientemente las circunstancias de índole geográfica, económica, social o administrativa que aconsejaban la segregación pretendida. No obstante, el anteproyecto se convirtió en la Ley 3/ 2010, de 10 de marzo, del Parlamento de La Rioja, cuyo artículo único aprueba las alteraciones de los términos municipales de Torremontalbo y Uruñuela mediante la segregación del primero de los 3.416.456 metros cuadrados que corresponden al paraje conocido como “Somalo”, que a partir de ese momento se agregan al término municipal de Uruñuela. El segundo párrafo del artículo único de la Ley 3/2010, de 10 de marzo, dispone: “Como consecuencia de la citada alteración de términos municipales, desaparece la línea límite entre Uruñuela y Torremontalbo, en su anejo Somalo, siendo sustituida por la nueva línea límite Uruñuela-Hormilleja y Uruñuela-Nájera.” A continuación el pleno del Ayuntamiento de Torremontalbo, por acuerdo de 24 de marzo de 2010, decidió iniciar los trámites para plantear el conflicto en defensa de la autonomía local ante este Tribunal. A tal efecto solicitó, a través de la Consejería de Administraciones Públicas y Política Local, la emisión del preceptivo dictamen del Consejo Consultivo de La Rioja. El dictamen núm. 50-2010, de 7 de junio, del Consejo Consultivo de La Rioja es favorable a la interposición del conflicto en defensa de la autonomía local de Torremontalbo y concluye que la Ley del Parlamento de La Rioja 3/2010, de 10 de marzo, es en realidad un acuerdo adoptado con forma, rango y valor de ley, que pone fin a un procedimiento administrativo contrario a Derecho y que, por ello, resulta lesiva de la autonomía local constitucionalmente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lo alegado por la representación procesal del promotor del conflicto el mismo se formaliza por entender que la segregación del lugar conocido como Somalo impuesta a Torremontalbo por la Ley del Parlamento de La Rioja 3/2010, de 10 de marzo, es contraria al principio constitucional de autonomía local. La Ley 1/2003, de 3 de marzo, de Administración local de La Rioja, dedica su título II a “El municipio”, incluyendo la regulación de la segregación de parte del término municipal para su agregación a otro limítrofe. Esta Ley establece unos requisitos procesales y sustantivos para la válida segregación municipal que la representación procesal del Ayuntamiento de Torremontalbo considera infringidos por la Ley del Parlamento de La Rioja 3/2010, de 10 de marzo, impugnada en este conflicto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de creación o supresión de municipios, así como la alteración de sus términos municipales, que contempla el art. 13 de la Ley reguladora de las bases de régimen local (LBRL) se remite a la regulación que establezca cada Comunidad Autónoma. No obstante, el art. 13.1 LBRL establece un límite negativo a la alteración de los términos municipales, que no supongan modificación de los límites provinciales, y unos requisitos mínimos como la audiencia a los municipios interesados, el dictamen del Consejo de Estado o del órgano consultivo superior de los Consejos de Gobierno de las Comunidades Autónomas y, simultáneamente a la petición del dictamen, la comunicación a la Administración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de La Rioja asumió en su Estatuto de Autonomía la competencia exclusiva de alteración de los términos municipales (art. 8.1, 3 de la Ley Orgánica 3/1982, de 9 de junio, modificada por Ley Orgánica 2/1999, de 7 de enero). En desarrollo de la Ley reguladora de las bases de régimen local y de la competencia asumida en su Estatuto de Autonomía, la Comunidad Autónoma aprobó la Ley 1/2003, de 3 de marzo, de Administración local de La Rioja. El art. 8.2 dispone que cualquier alteración de los términos municipales deba tener como fundamento las siguientes finalidades: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Disponer de una base territorial que mejore la capacidad económica y de gestión para la prestación y sostenimiento de los servicios públicos esenciales y obligatorios.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Favorecer el autogobierno y la participación, en relación con la población y sus condiciones de asentamiento sobre 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Adaptar los términos municipales a la realidad física, social y cultural de los núcleos de población, de forma que permitan la representación de una colectividad con conciencia de tal y con unos específicos valores históricos y tradicionales.”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alegado por el representante legal del Ayuntamiento de Torremontalbo la segregación acordada por la Ley impugnada no cumple las finalidades descritas en la Ley de Administración local de La Rioja, lo que se aduce como primer motivo que fundamenta el planteamiento del conflicto en defensa de la autonomía local. No se cumple la finalidad del apartado a) del art. 8.2 porque, según aduce la recurrente, tanto el municipio de Torremontalbo como el de Uruñuela disponían, antes de acordarse la segregación, de base territorial suficiente para la gestión de los servicios municipales en sus respectivos núcleos de población y, además, en Torremontalbo la segregación no mejora sino que, al contrario, empeora su capacidad económica para la prestación de los servicios públicos. Asimismo, de acuerdo con lo alegado por la recurrente, la segregación no supone un favorecimiento del autogobierno y la participación en relación con la población de Somalo, supuesto previsto en la letra b) del art. 8.2 de la Ley 1/2003, de 3 de marzo, de Administración local de La Rioja, porque en el lugar de Somalo no existe ningún núcleo de población, ni ningún vecino empadronado, con lo que difícilmente se puede justificar la segregación para mejorar el autogobierno y la participación vecinal. Por el mismo motivo de inexistencia de núcleo de población en Somalo tampoco se cumple, según la recurrente, la finalidad prevista en el apartado c) del art. 8.2 de la citada Ley de Administración local de La Rioja (“adaptar los términos municipales a la realidad física, social y cultural de los núcleos de población …”). En consecuencia, la aprobación de una ley para la segregación de parte del territorio de Torremontalbo sin cumplir las finalidades previstas en una ley general como es la Ley de Administración local de La Rioja vulnera, según lo alegado por la recurrente, el principio de interdicción de la arbitrariedad de los poderes públicos ex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además, como segundo motivo que fundamenta el planteamiento del conflicto en defensa de la autonomía local de Torremontalbo, aduce la recurrente el incumplimiento de los requisitos sustantivos exigidos por el art. 13 de la Ley 1/2003, de 3 de marzo, de Administración local de La Rioja, para acordar la segregación de parte de su territorio. Bajo la rúbrica “segregación parcial” el citado precepto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“Podrá realizarse la segregación de parte de un término municipal para su agregación a otro limítrofe cuando concurran conjuntamente las siguientes causas: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como consecuencia del desarrollo urbano, rural o industrial, un núcleo de población integrante de un municipio consolide relaciones de convivencia y de dependencia funcional de otro limítrofe, siempre que la porción a segregar no incluya el núcleo de mayor población y ostente la capitalidad.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existan circunstancias de índole geográfica, económica, social o administrativa que así lo aconsejen.”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representante legal del Ayuntamiento de Torremontalbo, a pesar de que el art. 13 de la citada Ley de Administración local de La Rioja exige que los requisitos se den conjuntamente, lo que no ocurre en el caso de autos puesto que Somalo no constituye, como vimos, un núcleo de población, la Administración autonómica recurrió a la ficción de la existencia de una laguna legal en la norma autonómica que permitía aplicar, como derecho supletorio, el texto refundido de las disposiciones legales vigentes en materia de régimen local (arts. 5 y 7 del Real Decreto Legislativo 781/1986, de 18 de abril), preceptos reproducidos en el reglamento de población y demarcación territorial de entidades locales (arts. 5 y 7 del Real Decreto 1690/1986, de 11 de julio), en los que se exige únicamente una de las dos causas pero no la dos conjuntamente. Una tesis que, aduce la recurrente, fue rechazada explícitamente por el dictamen núm. 09-2010, de 10 de febrero, del Consejo Consultivo de La Rioja sobre el anteproyecto de la Ley 3/2010, de 10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para la recurrente la infracción de los preceptos de la Ley 1/2003, de 3 de marzo, de Administración local de La Rioja, que fija los requisitos tanto sustantivo como procesales a los que debería haberse sujetado el procedimiento tramitado para la segregación de más del 40 por 100 del término municipal de Torremontalbo por la Ley 3/2010, de 10 de marzo, es contraria a Derecho. La infracción del régimen legal de las segregaciones de los términos municipales constituye, de acuerdo con lo alegado por la representación legal del Ayuntamiento de Torremontalbo, a su vez, una violación de la autonomía local del citado Ayuntamiento, en cuanto que ha sido privado ilegítimamente de su territorio que es un elemento esencial por ser el ámbito en el que se ejercen las competencias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con la demanda presentada por la representante legal del Ayuntamiento de Torremontalbo se adjuntan, entre otros, la resolución de 14 de junio de 2010 del Defensor del Pueblo producida con motivo de la solicitud por el Ayuntamiento de Torremontalbo de interposición de recurso de inconstitucionalidad contra la Ley del Parlamento de La Rioja 3/2010, de 10 de marzo, por la que se aprueba la alteración de los términos municipales de Torremontalbo y de Uruñuela. En la citada resolución el Defensor del Pueblo señala no sólo la infracción de la Ley de la Administración local de La Rioja en sus arts. 8 y 13, producida por la Ley 3/2010, de 10 de marzo, impugnada en este conflicto en defensa de la autonomía local, sino además que no se ha respetado un límite negativo que recoge el art. 9.3 de la Ley de Administración local de La Rioja, según el cual “en ningún caso podrá procederse a la alteración de los términos municipales si no se garantiza que, después de la alteración, el municipio o municipios afectados dispondrán de recursos suficientes para prestar los servicios mínimos obligatorios establecidos por la legislación”. Al respecto señala el dictamen del Defensor del Pueblo que no consta en expediente administrativo de segregación examinado estudio económico alguno que acredite la suficiencia económica del Ayuntamiento de Torremontalbo para seguir prestando los servicios de su competencia, tal como lo venía haciendo hasta la aprobación de la controvertida Ley que segrega el territorio de Somalo, donde las actividades realizadas constituían una de las fuentes principales de su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resolución del Defensor del Pueblo concluye lo siguiente: “En consecuencia, siendo contrario a la ley el procedimiento seguido para la segregación parcial de Somalo, ese mismo vicio se extendería a la Ley 3/2010 que aprobó la segregación por desconocer la garantía constitucional de la autonomía local al privar ilegítimamente al Ayuntamiento de Torremontalbo de una parte muy sustancial de su término municipal. … En efecto, los vicios cometidos en el expediente de segregación suponen, en primer lugar, que la Ley 3/2010 en la que se plasma dicha segregación infrinja el art. 9.3 de la Constitución Española que establece el principio de interdicción de la arbitrariedad de los poderes públicos, en la medida en que lo dispuesto por dicha ley, al haberlo sido con inobservancia de las finalidades que fundamentan y de los requisitos que condicionan los expedientes de segregación parcial, ha ocasionado un trato discriminatorio en perjuicio de una de las partes intervinientes en el citado expediente, el Ayuntamiento de Torremontalbo, al que por obra y efecto de dicho acuerdo se le ha privado de una parte de su término municipal, parte, además, muy importante, en cuanto representa el 40,79 por 100 de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aporta el dictamen núm. 50-2010, de 7 de junio, del Consejo Consultivo de La Rioja emitido al amparo del art. 75 ter.3 de la Ley Orgánica del Tribunal Constitucional (LOTC) en relación con la posible lesión de la autonomía local en la que ha podido incurrir la Ley del Parlamento de La Rioja 3/2010, de 10 de marzo, por la que se aprueba la alteración de los términos municipales de Torremontalbo y Uruñuela. De acuerdo con el citado dictamen resultan contrarias a la autonomía local constitucionalmente garantizada tanto la Ley 1/2003, de 3 de marzo, de Administración local de La Rioja como la Ley 3/2010, de 10 de marzo, por la que se aprueba la alteración de los términos municipales combatida en el presente proceso constitucional. Esta última resulta contraria a la autonomía local no sólo porque infringe los requisitos sustantivos y procesales exigidos por la citada Ley de Administración local de La Rioja, sino, además, porque de acuerdo con lo que establece el art. 9.4 de la Ley de Administración local de La Rioja, la alteración del término municipal de Torremontalbo fue aprobada por Ley autonómica, lo que privó al municipio de la posibilidad de defender ante la jurisdicción contencioso-administrativa su territorio ante un procedimiento administrativo ilegal y contrario a lo dispuesto en la Ley de Administración local de La Rioja. De acuerdo con el dictamen del Consejo Consultivo de La Rioja la garantía institucional de la autonomía local comprende que las alteraciones de los términos municipales, salvo que sean especiales por poner en juego intereses más amplios, al ser regladas deben ser controladas por la jurisdicción contencioso-administrativa, lo que concuerda con los arts. 19.1 a) de la Ley reguladora de la jurisdicción contencioso-administrativa y 13.1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con el escrito de interposición del conflicto en defensa de la autonomía local la representante legal del Ayuntamiento de Torremontalbo aporta en apoyo de su fundamentación dictamen de don Eduardo García de Enterría. En el citado dictamen se dice, en resumen, que la Ley 3/2010, de 10 de marzo, por la que se aprueba la alteración de los términos municipales de Torremontalbo y Uruñuela, infringe los requisitos sustantivos y procedimentales establecidos en la Ley de la Administración local de La Rioja para la segregación parcial del territorio municipal, por lo que resulta lesiva para la autonomía local constitucionalmente garantizada de Torremontalbo al afectar al término municipal que constituye “el núcleo primario del autogobierno”.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además de apoyar la fundamentación del conflicto planteado por los dictámenes que adjunta al escrito de interposición del conflicto en defensa de la autonomía local, la representante legal del Ayuntamiento de Torremontalbo dedica la última parte de su escrito a fundamentar la legitimación de su representada para el planteamiento del conflicto por ser destinataria única aunque dual de la Ley impugnada, es decir, aunque no es formalmente destinataria única sí lo es materialmente, ya que el expediente administrativo de segregación se inició a instancia del Ayuntamiento de Uruñuela, beneficiario de la misma, y terminó acogiendo su pretensión, por lo que la Ley 3/2010, de 10 de marzo, tiene como destinatario único al Ayuntamiento de Torremontalbo, perjudicado por la segregación de su término municipal, a efectos de la legitimación exigida por el art. 75 ter.1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de Justicia del Pleno del Tribunal de 21 de julio de 2010 se acordó requerir a la representante legal del Ayuntamiento de Torremontalbo para que en el plazo de diez días acreditase que el acuerdo adoptado el 24 de marzo de 2010 para promover el conflicto en defensa de la autonomía local frente a la Ley del Parlamento de La Rioja 3/2010, de 10 de marzo, por la que se aprueba la alteración de los términos municipales de Torremontalbo y Uruñuela, había sido aprobado o no con el voto favorable de la mayoría absoluta del número legal de miembros que componen la asamblea vecinal de Torremontalbo, de acuerdo con lo preceptuado en el art. 75 quater.2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General del Tribunal Constitucional el 29 de julio de 2010 la representante legal del Ayuntamiento de Torremontalbo adjuntó, de conformidad con el requerimiento previo efectuado por la Secretaría de Justicia del Pleno del Tribunal, certificación acreditativa de que el acuerdo alcanzado el 24 de abril de 2010 lo fue por unanimidad de los miembros presentes en la asamblea vecinal, siete de los doce miembros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del Pleno del Tribunal de 27 de septiembre de 2010, a propuesta de la Sección Cuarta, se acordó incorporar a los autos el escrito y documento presentados el 29 de julio de 2010 por la representante legal de la demandante y admitir a trámite el conflicto en defensa de la autonomía local planteado por el Ayuntamiento de Torremontalbo. Además se acordó, de conformidad con lo dispuesto en el art. 10.2 LOTC en la redacción dada por la Ley Orgánica 6/2007, de 24 de mayo, atribuir a la Sala Segunda el conocimiento del presente conflicto en defensa de la autonomía local y dar traslado de la demanda y documentos presentados al Congreso de los Diputados y Senado, así como al Gobierno y Parlamento de La Rioja y al Gobierno de la Nación para que en el plazo de veinte días pudiesen personarse en el proceso y formular las alegaciones que estimasen pertinentes. Por último, se acordó desglosar el poder que se acompaña al escrito de interposición para su devolución a la Procuradora, previo testimonio del mismo para su unión a las actuaciones y publicar la incoación del conflicto en el “Boletín Oficial del Estado” y en el “Boletín Oficial de La Rioja”.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el Registro General del Tribunal el 14 de octubre de 2010 el Presidente del Senado remitió acuerdo de la Mesa de la Cámara para que se la tuviera por personada y ofreció su colaboración en el presente conflicto en defensa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el Tribunal Constitucional el 15 de octubre de 2010 se da por personado al Congreso de los Diputados que ofrece su colaboración a los efectos del art. 88.1 LOTC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en el Registro General del Tribunal en esa misma fecha, el Abogado del Estado se personó en el conflicto en nombre del Gobierno y manifestó su intención de no formular alegaciones, si bien ruega que se le notifique en su día la sentencia que ponga fin a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el 4 de noviembre de 2010 se personó en el conflicto en defensa de la autonomía local el Parlamento de La Rioja y formuló una alegación de carácter procesal y tres más por motivos sustantivos. Termina el escrito suplicando la inadmisión del conflicto en defensa de la autonomía local promovido por el Ayuntamiento de Torremontalbo por falta de legitimación y, subsidiariamente, que la Sentencia declare que la Ley del Parlamento de La Rioja 3/2010, de 10 de marzo, no vulnera la autonomía local de Torremontalbo. En primer lugar, como alegación de carácter procesal se aduce la falta de legitimación del Ayuntamiento de Torremontalbo para plantear un conflicto en defensa de la autonomía local contra la Ley 3/2010, de 10 de marzo, puesto que no se cumplen los requisitos de legitimación que exige el art. 75 ter.1 LOTC. Se alega que no estamos en el supuesto previsto en el apartado a) del citado art. 75 ter.1 porque Torremontalbo no es destinatario único de la Ley 3/2010, de 10 de marzo, sino que también lo es Uruñuela, municipio al que se agregan los 3.146.456 metros cuadrados de Somalo, y además destinatarios son también Hormilleja y Nájera, porque como consecuencia de la citada alteración de términos municipales desaparece la línea límite entre Uruñuela y Torremontalbo, en su anejo Somalo, siendo sustituida por la nueva línea límite Uruñuela-Hormilleja y Uruñuela-Nájera (ex artículo único, segundo párrafo, de la Ley del Parlamento de La Rioja 3/2010, de 10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alegado por el Letrado Mayor del Parlamento de La Rioja en la representación que ostenta, destinatarios de la controvertida Ley serían también los municipios de Hormilleja y Nájera porque por imposición de la Ley ven modificada la descripción de sus linderos, pasando de lindar con el término de Torremontalbo a lindar con el término de Uruñuela. En consecuencia, no resulta de aplicación al caso de autos el concepto de “destinatario único, aunque dual”, concepto que no ha sido acogido por la doctrina del Tribunal Constitucional como reconoce la propia representación procesal del Ayuntamiento de Torremontalbo, constituyendo únicamente una simple alegación de parte en el conflicto que dio lugar a la STC 240/2006, de 20 de julio. Para el Letrado Mayor del Parlamento de La Rioja estaríamos, en todo caso, ante un destinatario único integrado por cuatro municipios, por lo que no resulta defendible la teoría de la dualidad, pues ello implicaría un vaciamiento de la legitimación prevista en el apartado b) del art. 75 ter.1 LOTC, al ser siempre posible, en teoría, reconducir la legitimación de un conflicto a un destinatario único, aunque integrado por una pluralidad de sujetos. El Letrado Mayor del Parlamento de La Rioja alega que como Torremontalbo no es destinatario único de la Ley 3/2010, de 10 de marzo, se debería inadmitir porque, en aplicación de la doctrina derivada del ATC 360/2005, de 11 de octubre, estamos ante un requisito no subsanable.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con la falta de legitimación del Ayuntamiento de Torremontalbo para plantear el conflicto en defensa de su autonomía local contra la Ley 3/2010, de 10 de marzo, el representante legal del Parlamento de La Rioja alega que Torremontalbo no puede ser identificado como el perjudicado por la alteración de su término municipal y Uruñuela como el beneficiario de la misma, y ello porque este último deberá cargar con las obligaciones que respecto del término de Somalo pueda imponerle la legislación de régimen local. De la misma forma, Hormilleja y Nájera dejan de lindar con Torremontalbo para lindar con Uruñuela, creándose nuevas relaciones de vecindad entre los municipios limítrofes que pueden dar lugar a derechos y deberes recíprocos que antes no existían y de los que no sabemos cuáles serán los beneficiarios o perjudicados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este primer motivo de carácter procesal, el representante legal del Parlamento de La Rioja aduce motivos sustantivos para oponerse a la estimación del conflicto en defensa de la autonomía local en caso de que el Tribunal decidiese admitirlo. En primer lugar, la improcedencia de la alegada infracción del art. 9.3 CE por el Ayuntamiento de Torremontalbo, puesto que el conflicto en defensa de la autonomía local sólo puede promoverse como vía específica para la defensa de la autonomía local constitucionalmente garantizada por los arts. 137 y 140 CE pero no de cualquier otro precepto constitucional. En segundo lugar, respecto del canon de enjuiciamiento a seguir por el Tribunal en los conflictos en defensa de la autonomía local se aduce que, al igual que se deriva de la doctrina constitucional establecida, entre otras, en las SSTC 240/2006, de 20 de julio, y 159/2001, de 5 de julio, la Ley reguladora de las bases de régimen local no es canon de enjuiciamiento frente a otras leyes estatales o autonómicas, salvo cuando sus preceptos puedan ser cabalmente enraizados de forma directa en los arts. 137, 140 y 141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alega que tampoco puede ser canon de enjuiciamiento del presente conflicto en defensa de la autonomía local la supuesta infracción de la Ley de Administración local de La Rioja por el procedimiento seguido para la segregación de Somalo, que culminó con la Ley 3/2010, de 10 de marzo. Esta última constituye, según las alegaciones del Parlamento de La Rioja, una opción del legislador autonómico, el cual constatadas las circunstancias materiales y formales que justificaban y hacían aconsejable la alteración de los términos municipales, oído el Consejo Consultivo, aprobó por unanimidad la alteración de los términos municipales aquí discutida. La Ley 3/2010, de 10 de marzo, impugnada es una norma con el mismo rango que la Ley de Administración local de La Rioja y, además, posterior a la misma. El hipotético incumplimiento de los preceptos de la Ley de Administración local de La Rioja por una ley posterior no puede ser considerado contrario a la autonomía local puesto que si el núcleo efectivo de dicha autonomía comporta la participación efectiva de los entes locales en los asuntos que les atañen (SSTC 159/2001, de 5 de julio, FJ 4; 51/2004, de 13 de abril, FJ 9; y 252/2005, de 11 de octubre, FJ 4), el Ayuntamiento de Torremontalbo tuvo el derecho y la capacidad de participar en el procedimiento para la alteración de su término municipal tal como dicha participación está configurada legalmente.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como motivos de carácter sustantivo, se aduce por el Letrado Mayor del Parlamento de La Rioja que estamos ante una ley singular aprobada por unanimidad por el Parlamento de La Rioja para hacer frente a un supuesto de hecho también singular, como ponen de manifiesto las circunstancias de índole geográfica (el lugar de Somalo no linda con Torremontalbo sino con Uruñuela), de índole social y económica (la propiedad de un número importante de fincas de Somalo corresponden a vecinos del municipio de Uruñuela) y de índole administrativo (el servicio de abastecimiento de agua potable es atendido cuando se requiere en Somalo por la red municipal de Uruñuela, el consultorio y centro de salud de Uruñuela son utilizados por los grupos que de forma temporal ocupan el caserío de Somalo, así como la biblioteca de Uruñuela).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presentado en el Registro General del Tribunal Constitucional el 4 de noviembre de 2010 se tuvo por personado al Consejo de Gobierno de La Rioja quien, a través del Letrado de la Comunidad Autónoma designado para su representación y defensa, formuló alegaciones al conflicto en defensa de la autonomía local promovido por el municipio de Torremontalbo contra la Ley 3/2010, de 10 de marzo. Respecto de la demanda del Ayuntamiento de Torremontalbo el representante legal del Consejo de Gobierno de La Rioja formula dos alegaciones de índole procesal y otras de carácter sustantivo, con la finalidad de que el Tribunal inadmita el conflicto en defensa de la autonomía local o, subsidiariamente, lo desestime al declarar que la Ley 3/2010, de 10 de marzo, no ha lesionado la autonomía local de Torremontalbo. En cuanto a las alegaciones de carácter procesal, la primera se refiere a la falta de legitimación de Torremontalbo para plantear el conflicto puesto que no estamos ante un supuesto de destinatario único, como expresamente se deduce del título de la Ley impugnada. En efecto, la Ley 3/2010, de 10 de marzo, del Parlamento de La Rioja, por la que se aprueba la alteración de los términos municipales de Torremontalbo y de Uruñuela, tiene por destinatarios a ambos municipios pertenecientes a la Comunidad Autónoma de La Rioja. No obsta a esta lectura literal del título de la ley, a efectos de determinar la falta de legitimación de Torremontalbo, que éste considere en sus alegaciones que es destinatario único de la Ley por ser el municipio perjudicado por la misma. El representante legal del Consejo de Gobierno de La Rioja rechaza este argumento aduciendo que la segregación de Somalo conlleva nuevas obligaciones para Uruñuela, más gastos y, en consecuencia, aunque Uruñuela obtenga más ingresos tampoco se puede considerar estrictamente a Torremontalbo como el perjudicado y a Uruñuela como el beneficiario por la alteración de sus términos municipales. Como segundo óbice de procedibilidad alega el representante legal del Consejo de Gobierno de La Rioja que el conflicto en defensa de la autonomía local fue presentado en el Registro General de este Tribunal fuera del plazo que otorga el art. 75 quater, apartado segundo, LOTC. El citado precepto establece el plazo de un mes desde la recepción del dictamen del Consejo de Estado u órgano consultivo de la Comunidad Autónoma para que los municipios o provincias formulen el conflicto en defensa de la autonomía local ante el Tribunal Constitucional. Plazo excedido en el caso de autos porque, según el representante legal del Consejo de Gobierno de La Rioja, el dictamen del Consejo Consultivo núm. 50-2010, de 7 de junio, se registró de entrada en la Consejería de Administraciones Públicas y Política Local el 14 de junio de 2010 y el escrito de formalización del conflicto se presentó en el Registro General del Tribunal el 15 de julio de 2010, es decir, una vez había transcurrido el plazo de un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alegaciones de carácter sustantivo formuladas por el Letrado del Consejo de Gobierno de La Rioja, en primer lugar, se aduce que la Ley 1/2003, de 3 de marzo, de Administración local de La Rioja parece contemplar un solo supuesto de segregación referido a núcleos de población que, a consecuencia del desarrollo urbano, consoliden relaciones de convivencia y dependencia funcional con otros limítrofes, dándose además circunstancias de índole geográfica, económica o administrativa que aconsejen la segregación parcial del término municipal, de ahí que el art. 13 señale que las circunstancias a las que se refieren las letras a) y b) deben darse conjuntamente. Sin embargo, en la normativa estatal no básica (arts. 5 y 7 del texto refundido de disposiciones vigentes en materia de régimen local y del Reglamento de población y demarcación territorial) se contemplan dos supuestos de segregación parcial del término municipal, por un lado, se refiere a supuestos como el contemplado en la norma autonómica, aquellos núcleos urbanos que se confunden como consecuencia del desarrollo urbanístico, y, por otro lado, aquellos supuestos no fundados necesariamente en la expansión de poblaciones sino en los que concurran motivos de necesidad o de conveniencia económica o administrativa. De esta diferente regulación estatal y riojana deduce el Letrado del Consejo de Gobierno de La Rioja la existencia de una laguna legal en la regulación autonómica de la segregación parcial del término municipal que debe cubrirse acudiendo a la regulación estatal que tiene carácter supletorio ex art. 149.3 CE. En segundo lugar, el incumplimiento de las finalidades y requisitos sustantivos previstos en la Ley de Administración local de La Rioja por la Ley 3/2010, de 10 de marzo, impugnada no puede operar como parámetro de constitucionalidad de la segunda. Como no existe el principio de inderogabilidad singular de la Ley, el legislador autonómico es libre para configurar un nuevo régimen para la segregación de Somalo, máxime si se hace por unanimidad de la Cámara, como fue el caso. Ninguno de los límites a que hace referencia la STC 166/1986, de 20 de julio, pueden considerarse, a juicio del Letrado del Consejo de Gobierno de La Rioja, transgredido con el establecimiento de ese régimen. Por último, en tercer lugar, si se niega que la Ley impugnada pueda excepcionar el régimen de segregación regulado por la Ley de Administración local de La Rioja, no se puede negar tajantemente, como hace el recurrente, que el paraje conocido como Somalo no pueda constituir un “núcleo de población” a los efectos de la letra a) del art. 13 de la Ley de Administración local de La Rioja. Y ello es así porque existe en Somalo un caserío utilizado en determinadas épocas del año por la Fundación nuestra señora de Valvanera y hay otras instalaciones que pueden necesitar dotaciones comunes, ya que temporalmente acoge población y está en disposición de hacerlo de forma permanente.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Letrado del Consejo de Gobierno de La Rioja argumenta en contra de lo manifestado por el Consejo Consultivo de La Rioja en su dictamen núm. 09-2010, de 10 de febrero, sobre el anteproyecto de Ley 3/2010, de 10 de marzo, y por la resolución de 14 de junio de 2010 del Defensor del Pueblo. En este sentido, aduce que en los citados dictamen y resolución se realiza una interpretación aislada del art. 13 de la Ley 1/2003, de 3 de marzo, de Administración local de La Rioja y preconiza una interpretación finalista del precepto unido a la exposición de motivos de la Ley 3/2010, de 10 de marzo, impugnada, para entender que debe realizarse una interpretación amplia del citado art. 13 que lleve a incluir otros supuestos de segregación no incluidos de forma literal pero sí en su espíritu. Además, el Letrado del Consejo de Gobierno de La Rioja discrepa de que el art. 14.2 de la Ley de Administración local de La Rioja reserve la iniciativa de la segregación en exclusiva a los vecinos censados con derecho de sufragio en la parte del territorio que pretenda segregarse, ya que ésta es una opción junto a otras respecto de la iniciativa en la segregación. En realidad, es una opción añadida a las dos generales que contempla el art. 14.1 de la Ley 1/2003, de 3 de marzo, de Administración local de La Rioja, a saber, por acuerdo de todos los ayuntamientos y asambleas vecinales interesados y por resolución del Consejero competente, de oficio o a instancia de un municipio si no hubiera acuerdo entre las corporaciones interesadas, que es el aplicado en el caso de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Consejo de Gobierno de La Rioja aduce, además, en contra de los citados dictamen y resolución, que el procedimiento abreviado previsto en los arts. 9.5 y 19 de la Ley 1/2003, de 3 de marzo, de Administración local de La Rioja, está pensado para rectificaciones puntuales de los límites territoriales y no para supuestos como el presente de mayor entidad, además de que la intervención del Parlamento no supone una minoración de las garantías de los municipios afectados, sino antes al contrario, un reforzamiento de las mismas, ya que la propia garantía institucional de la autonomía local reclama efectivamente la intervención final del Parlamento regional.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hace notar que frente a lo que sostiene el Defensor del Pueblo en su resolución de 14 de junio de 2010 y don Eduardo García de Enterría en su dictamen de 26 de mayo de 2010 las circunstancias de índole geográfica, económica, social o administrativa que aconsejaban la segregación de Somalo del término municipal de Torremontalbo estaban justificadas en el informe de 15 de febrero de 2010 de la Secretaría General Técnica de la Consejería de Administraciones Públicas y Política Social. Estas circunstancias que se reproducen en el escrito de alegaciones ante el Tribunal Constitucional demuestran, según aduce el Letrado del Consejo de Gobierno de La Rioja, que la segregación de Somalo se incardina hacia la consecución de las finalidades previstas en el art. 8 de la Ley 1/2003, de 3 de marzo, de Administración local de La Rioja, en especial las de las letras a) y c) y que para su aprobación ha habido una adecuada ponderación de intereses porque, a pesar de que Torremontalbo alegó la pérdida de ingresos procedentes del impuesto de bienes inmuebles de naturaleza rústica de las fincas radicadas en Somalo, no ha quedado demostrado que dicha pérdida le impida prestar los servicios mínimos obligatorios previstos en el art. 9.3 de la Ley 1/2003, de 3 de marzo, de Administración local de La Rioja, lo que significa que queda demostrada su suficiencia financiera y, por tanto, decae uno de los argumentos empleados por Torremontalbo para oponerse a la segregación con base en una pretendida lesión de su autonomía local. En consecuencia, debido a lo expuesto no es posible imputar arbitrariedad al legislador autonómico al dictar la Ley 3/2010, de 10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principio resulta dudoso que se puedan invocar otros preceptos constitucionales distintos de los arts. 137 y 140 CE, como el art. 9.3 CE, para aducir lesión de la autonomía local. Pero, además, si el legislador autonómico opta por una configuración legal de una determinada materia o sector del ordenamiento no es suficiente la mera discrepancia política para tachar la norma de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canon o parámetro constitucional a aplicar para comprobar la supuesta lesión del principio de autonomía local, el representante legal del Consejo de Gobierno de La Rioja recuerda que lo constituyen los propios preceptos constitucionales y no así ninguna ley estatal o autonómica con cita de la STC 240/2006, de 20 de julio. Desde ese canon constitucional la autonomía local no resulta vulnerada porque un municipio tenga más o menos territorio, que es el espacio donde se ejercen las competencias municipales, porque la autonomía no es un concepto ligado al tamaño del término municipal. Con cita de Rodríguez-Arana aduce que los fenómenos de alteración territorial del término municipal no se oponen a la autonomía local aún en contra de la voluntad de las propias corporaciones, puesto que los entes locales son parte integrante del Estado y el criterio del mejor servicio a los vecinos permite procesos de alteración amparados por la legislación del Estado completada con la de las respectivas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con esa justificación, la doctrina del Tribunal Constitucional permite la alteración de los términos municipales, de forma voluntaria o forzosa, siempre que se tramite por el procedimiento legalmente establecido y se resuelva por el órgano competente. En consecuencia, haciendo uso de su libertad de configuración, el Parlamento de La Rioja ha dispuesto mediante Ley aprobada por unanimidad de todos sus miembros, la segregación del paraje de Somalo, poniendo fin a una situación anómala y disfuncional, con base en motivos justificados y con el fin de satisfacer el interés general de la Comunidad de La Rioja y no de los municipios aislados y, además, siguiendo el procedimiento establecido con la participación del Ayuntamiento de Torremontalbo, con lo que ninguna lesión se ha producido a su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diligencia de ordenación de 5 de noviembre de 2010 de la Secretaría de Justicia se hizo constar que, dentro del plazo conferido en la providencia de admisión a trámite del presente proceso, se han personado en el mismo y formulado escrito de alegaciones las representaciones legales del Consejo de Gobierno de La Rioja y del Parlamento de La Rioja y del Abogado del Estado, a los solos efectos de notificaciones de la resolución definitiva, quedando pendiente en su momento para deliberación y votación de la Sentencia, sin perjuicio de lo dispuesto en el art. 84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día 10 de noviembre de 2010 se registró en el Tribunal Constitucional un escrito de la representación del Ayuntamiento de Uruñuela en el que solicita, de conformidad con los arts. 80 y 81 LOTC, comparecer en el proceso como coadyuvante de la Comunidad Autónoma de La Rioja demandada, formulando a tal efecto las correspondientes alegaciones en las que aprecia que el Ayuntamiento de Torremontalbo no está legitimado para interponer demanda de conflicto en defensa de la autonomía local, a la vez que cuestiona que pueda ser objeto de conflicto la alteración de los términos municipales por cuanto dicha alteración se ha realizado de conformidad con las previsiones estatutarias y legales aplicables y con ella no se afecta a la autonomía local constitucionalmente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29 de noviembre de 2010 la Sala Segunda del Tribunal Constitucional acordó tener por presentado el escrito de la representación del Ayuntamiento de Uruñuela y dar traslado y copia de dicho escrito a las partes personadas para que en el plazo de diez días pudiesen exponer lo que estimasen procedente al respecto. Se otorgó el mismo plazo al representante legal del Ayuntamiento de Uruñuela para que aportase poder original que acreditase dicha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día 10 de diciembre de 2010 el Letrado de la Comunidad Autónoma de La Rioja, en representación del Consejo de Gobierno, presentó un escrito en el que solicita que se acepte la petición del Ayuntamiento de Uruñuela, admitiendo su intervención como coadyuvante de la parte demandada en este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Letrado Mayor del Parlamento de La Rioja indicó, en escrito registrado en el Tribunal Constitucional el día 20 de diciembre de 2010, que no existía inconveniente por esa parte para admitir la personación del Ayuntamiento de Uruñuela.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Don Manuel Infante Sánchez, Procurador de los Tribunales y del Ayuntamiento de Uruñuela aportó el original que acreditaba su representación del citado Ayuntamiento el día 20 de diciembre de 2010, solicitando su devolución una vez fuese debidamente testimoniado.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22 de diciembre de 2010 la representación procesal del Ayuntamiento de Torremontalbo presentó sus alegaciones en las que interesa la inadmisión del escrito presentado por el Ayuntamiento de Uruñuela, por cuanto estima que la regulación del conflicto en defensa de la autonomía local no permite que pueda personarse ninguna persona física o jurídica como coadyuvante de la Administración demandada, así como niega la existencia de interés legítimo por parte del Ayuntamiento de Uruñuela ya que únicamente se beneficia de lo dispuesto por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diligencia de ordenación de 10 de enero de 2011 la Secretaria del Pleno de este Tribunal hace constar que en contestación a la providencia de 29 de noviembre de 2010 han presentado escritos las representaciones procesales del Consejo de Gobierno de La Rioja, del Parlamento de La Rioja y del Ayuntamiento de Torremontalbo. Asimismo, se hace constar que el Procurador don Manuel Infante Sánchez presentó el poder requerido y que se le devuelve dejando unida a autos copia adverada.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Auto 11/2011, de 14 de febrero, se acordó tener por personado al Procurador don Manuel Infante Sánchez, en nombre y representación del Ayuntamiento de Uruñuela, disponiendo que se entendiesen con él las sucesivas diligencias. El citado Auto admite la personación del Ayuntamiento de Uruñuela como coadyuvante de la Comunidad Autónoma de La Rioja en el presente conflicto en defensa de la autonomía local con base en el interés que ostenta el Ayuntamiento de Uruñuela, ya que su situación jurídica podría verse afectada por la resolución que en el proceso se dicte.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A propuesta de la Sala Segunda del Tribunal el Pleno acordó, por providencia de 26 de febrero de 2013 y de conformidad con lo establecido en el art. 10.1 n) LOTC, recabar para sí el conocimiento del presente conflicto en defensa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providencia de veintidós de julio de dos mil catorce, se señaló para deliberación y votación de la presente Sentencia el mismo día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tiene por objeto el conflicto en defensa de la autonomía local formulado por el Ayuntamiento de Torremontalbo contra la Ley del Parlamento de La Rioja 3/2010, de 10 de marzo, por la que se aprueba la alteración de los términos municipales de Torremontalbo y Uruñuela, concretamente, se segrega el lugar conocido como Somalo, perteneciente al término municipal de Torremontalbo, para agregárselo a Uruñuela. El conflicto en defensa de la autonomía local formulado por el Ayuntamiento de Torremontalbo se plantea por la pérdida de una parte sustancial del territorio municipal impuesta por ley autonómica, frente a la que no se puede reaccionar ante la jurisdicción contencioso-administrativa, y que, según se aduce, infringe los requisitos establecidos en una ley general como es la Ley 1/2003, de 3 de marzo, de Administración local de La Rioja, a diferencia de los conflictos en defensa de la autonomía local resueltos por este Tribunal hasta la fecha, que trataban sobre la vulneración del ámbito competencial de la entidad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quedó expuesto en los antecedentes el Parlamento y el Consejo de Gobierno de La Rioja solicitan, en primer lugar, la inadmisión del conflicto en defensa de la autonomía local y, subsidiariamente, la desestimación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enjuiciamiento de la lesión aducida por el Ayuntamiento de Torremontalbo debemos pronunciarnos sobre los óbices procesales planteados por las partes en el proceso constitucional. El primero de ellos se refiere a la falta de legitimación del Ayuntamiento de Torremontalbo para promover el conflicto en defensa de la autonomía local contra la Ley 3/2010, de 10 de marzo, por la que se aprueba la alteración de los términos municipales de Torremontalbo y Uruñuela. El segundo óbice de procedibilidad se refiere a la supuesta extemporaneidad en la formulación del conflicto, aducido por el Consejo de Gobierno de La Rioja.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legitimación para formular un conflicto en defensa de la autonomía local viene configurada por el art. 75 ter.1 de la Ley Orgánica del Tribunal Constitucional (LOTC) de forma individual, cuando “el municipio o la provincia sean destinatarios únicos de la Ley” [art. 75 ter.1 a)], o bien conjunta cuando la Ley afecte a varios municipios y/o provincias. En este último caso de afectación conjunta a diversas entidades locales la Ley Orgánica del Tribunal Constitucional exige que, en el caso de municipios, los promotores “supongan al menos un séptimo de los existentes en el ámbito territorial de aplicación de la disposición con rango de ley, y representen como mínimo un sexto de la población oficial del ámbito territorial correspondiente” [art. 75 ter.1, b)]. Para considerar legitimadas a varias provincias, la Ley Orgánica del Tribunal Constitucional exige un número de provincias “que supongan al menos la mitad de las existentes en el ámbito territorial de aplicación de la disposición con rango de ley, y representen como mínimo la mitad de la población oficial” [art. 75 ter.1 c)]. Además hay que tener en cuenta que las disposiciones adicionales tercera y cuarta LOTC regulan la legitimación de las islas, cabildos, consejos insulares, juntas generales y diputaciones forales.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representante legal del Ayuntamiento de Torremontalbo dedica la última parte de sus alegaciones a fundamentar la legitimación de su representado para la formulación del presente conflicto en defensa de la autonomía local. De acuerdo con lo alegado el Ayuntamiento de Torremontalbo es materialmente, aunque no formalmente, el destinatario único de la Ley del Parlamento de La Rioja 3/2010, de 10 de marzo, por la que se aprueba la alteración de los términos municipales de Torremontalbo y Uruñuela.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supuesto regulado en la letra a) del art. 75 ter.1 LOTC que otorga legitimación al municipio o provincia destinatario único de la Ley da cobertura, según se aduce, a la defensa de una dimensión primariamente subjetiva de la autonomía local susceptible de vulneración a través de leyes singulares. La Ley 3/2010, de 10 de marzo, impugnada es una ley singular aprobada por el Parlamento de La Rioja lesiva de la autonomía local del Ayuntamiento de Torremontalbo. La Ley es una disposición singular “cuyo destinatario único aunque dual son los municipios de Torremontalbo y Uruñuela”, el primero perjudicado en sus intereses con lesión de su autonomía local por la segregación parcial de su territorio acordado por ley tras un procedimiento contrario a Derecho y, el segundo, Uruñuela, que instó el inicio del expediente, como municipio beneficiario de dicha Ley. Se aduce que la Ley impugnada se impone únicamente al Ayuntamiento de Torremontalbo, que debe ser tenido por destinatario único de la Ley. Sólo esta interpretación puede considerarse, según se alega, conforme con la doctrina constitucional sobre la legitimación en general que excluye, según tiene declarado el Tribunal, el recurso a formalismos enervantes para no entrar en el fondo (SSTC 240/1991, de 12 de diciembre, FJ 2; 96/1993, de 22 de marzo, FJ 3; 255/2007, de 17 de diciembre, FJ 2; 13/2008, de 31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oponen a esta interpretación tanto el Parlamento como el Consejo de Gobierno de La Rioja en sus alegaciones. Como quedó reflejado en los antecedentes, el Parlamento de La Rioja aduce que no estamos en el supuesto previsto en el apartado a) del citado art. 75 ter.1 porque Torremontalbo no es destinatario único de la Ley 3/2010, de 10 de marzo, sino que también lo son Uruñuela, municipio al que se agregan los 3.146.456 metros cuadrados de Somalo, y Hormilleja y Nájera, estos últimos porque como consecuencia de la citada alteración de términos municipales desaparece la línea límite entre Uruñuela y Torremontalbo, en su anejo de Somalo, siendo sustituida por la nueva línea límite Uruñuela-Hormilleja y Uruñuela-Nájera. En consecuencia —se argumenta— no resulta de aplicación al caso de autos el concepto de “destinatario único, aunque dual”, sino en todo caso, el de destinatario único integrado por cuatro municipios, por lo que no resulta defendible la teoría de la dualidad, pues ello implicaría un vaciamiento de la legitimación prevista en el apartado b) del art. 75 ter.1 LOTC, al ser siempre posible, en teoría, reconducir la legitimación de un conflicto a un destinatario único, aunque integrado por una pluralidad de sujetos.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con la falta de legitimación del Ayuntamiento de Torremontalbo para plantear el conflicto en defensa de su autonomía local contra la Ley 3/2010, de 10 de marzo, el representante legal del Parlamento de La Rioja alega que Torremontalbo no puede ser identificado como el perjudicado por la alteración de su término municipal y Uruñuela como el beneficiario de la misma, y ello porque este último deberá cargar con las obligaciones que respecto del término de Somalo pueda imponerle la legislación de régimen local. De la misma forma, Hormilleja y Nájera dejan de lindar con Torremontalbo para lindar con Uruñuela, creándose nuevas relaciones de vecindad entre los municipios limítrofes que pueden dar lugar a derechos y deberes recíprocos que antes no existían y de los que no sabemos cuáles serán los beneficiarios o perjudicados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legal del Consejo de Gobierno de La Rioja Torremontalbo carece de legitimación para formular el presente conflicto en defensa de la autonomía local porque, de acuerdo con el título de la Ley 3/2010, de 10 de marzo, del Parlamento de La Rioja, por la que se aprueba la alteración de los términos municipales de Torremontalbo y Uruñuela, los destinatarios de la misma son dos, Torremontalbo y Uruñuela, sin que además se pueda considerar como el perjudicado y por tanto destinatario a Torremontalbo, ya que Uruñuela tendrá que asumir los servicios municipales en Somalo, lo que le supondrá más gastos. Para el Consejo de Gobierno de La Rioja no obsta a esta conclusión que el expediente de segregación haya sido iniciado a instancias de Uruñuela.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este primer óbice procesal debemos recordar que la legitimación activa para formular el conflicto en defensa de la autonomía local se reserva por la Ley Orgánica del Tribunal Constitucional a determinados entes locales. En efecto, la necesidad de “limitar el ámbito de los sujetos legitimados” tiene su razón de ser, según la exposición de motivos de la Ley Orgánica 7/1999, de 21 de abril, de modificación de la Ley Orgánica del Tribunal Constitucional, para “garantizar los intereses de los entes locales afectados ponderando su entidad, de modo que los mismos sean suficientemente representativos y que no se refieran a los propios de los entes locales aisladamente considerados”. Esta justificación que proporciona la exposición de motivos de la Ley Orgánica 7/1999, de 21 de abril, de modificación de la Ley Orgánica del Tribunal Constitucional, se ve reflejada en las fórmulas de legitimación conjunta de las letras b) y c) del art. 75 ter.1 LOTC. Junto a ellas la letra a) del art. 75 ter.1 LOTC legitima activamente a la entidad local, municipio o provincia, destinataria única de la Ley que lesione su autonomía local, porque las normas procesales que regulan el acceso a los procesos, y que en el caso del conflicto en defensa de la autonomía local pretenden limitar el ámbito de los sujetos legitimados con el fin de garantizar los intereses de los entes locales afectados ponderando su entidad, no pueden desatender la finalidad última de éstos, en nuestro caso, la defensa de la autonomía local constitucionalmente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el caso de autos la Ley 3/2010, de 10 de marzo, del Parlamento de La Rioja, tiene un único artículo que segrega el lugar conocido como Somalo, perteneciente hasta la fecha al término municipal de Torremontalbo, para agregárselo al término municipal de Uruñuela. Conocemos por los antecedentes que el procedimiento administrativo de segregación fue iniciado a instancias del Ayuntamiento de Uruñuela, que fue rechazado por la asamblea vecinal de Torremontalbo, y que, finalmente, fue aprobado por Ley del Parlamento de La Rioja. Estamos por tanto frente a un municipio que no puede acudir a la jurisdicción contencioso-administrativa en defensa de su territorio, cauce habitual para discutir las alteraciones del término municipal, y cuya única vía de impugnación de la segregación municipal aprobada por Ley es la jurisdicción constitucional. Con el fin de garantizar la eficacia del principio pro actione debemos realizar una interpretación flexible del apartado a) del art. 75.ter.1 LOTC y considerar que estamos ante un supuesto de destinatario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debemos referirnos a lo expuesto sobre esta cuestión de la legitimación para interponer el conflicto en defensa de la autonomía local en la Sentencia 37/2014, de 11 de marzo, en cuyo fundamento jurídico 2 y en relación al conflicto interpuesto por un Ayuntamiento en defensa de su autonomía se alegaba que carecía de ella porque no ostentaba la condición de destinatario único de la Ley. Allí afirmamos que: “conforme a lo establecido en el art. 75 ter.1.a) LOTC, están legitimados para promover este tipo de conflictos ‘el municipio ... que sea destinatario único de la ley’, concepto éste que debe ser determinado caso por caso, a partir del ámbito territorial de la disposición legal presuntamente vulneradora de la autonomía local y de su contenido material, sin que, … quepa confundir la legitimación para interponer este tipo (de) proceso constitucional con la legitimación por la titularidad de intereses legítimos, propia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esa afirmación y teniendo en cuenta que se reacciona con la interposición del conflicto frente a una ley singular y autoaplicativa que se agota en su contenido, y que afecta a dos municipios, que son destinatarios de la misma, y para los que produce efectos jurídicos directos y simultáneos, pero que solo presuntamente vulnera la autonomía de aquél al que priva de una parte importante de su término municipal y cuyo único medio de defensa es el planteamiento del conflicto que resolvemos, es obvio que esa circunstancia lo acredita como destinatario único de la Ley en este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más cuanto que en este supuesto es patente que el destinatario único de la Ley es el Ayuntamiento de Torremontalbo por la razón antes expuesta de privación de una parte sustancial de su territorio lo que explica que sea él el que exclusivamente plantee 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Ayuntamiento de Torremontalbo posee legitimación para suscitar el presente conflicto en defensa de la autonomía local contra la Ley 3/2010, de 10 de marzo, impugnada, como destinatario único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segundo óbice de procedibilidad alega el representante legal del Consejo de Gobierno de La Rioja que el conflicto se presentó en el Registro General del Tribunal Constitucional fuera del plazo de un mes que establece el art. 75 quater.2 LOTC desde la recepción del dictamen del Consejo de Estado o del órgano consultivo autonómico. Se alega que la recepción del dictamen núm. 50-2010, de 7 de junio, del Consejo Consultivo de La Rioja, preceptivo pero no vinculante a efectos de la interposición del conflicto en defensa de la autonomía local ex art. 75 ter.3 LOTC, debe entenderse como referida a la fecha de entrada del dictamen emitido en el registro del órgano a través del cual se haya solicitado el mismo. En el caso de autos se referiría a la fecha de entrada en el registro de la Consejería de Administraciones Públicas y Política Local del Gobierno de La Rioja, conducto por el que se solicitó la emisión del citado dictamen.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legal del Gobierno de La Rioja, concluye alegando que el dictamen se registró el 14 de junio de 2010 y como el escrito de formalización del conflicto ante el Tribunal Constitucional se registró el 15 de julio de 2010, el Ayuntamiento de Torremontalbo se habría excedido en el plazo de un mes resultando la interposición del conflicto extemporánea. No se aporta prueba de la recepción del dictamen el 14 de julio de 2010 en el registro de la Consejería de Administraciones Públicas y Política Local del Gobierno de La Rioja, ya que junto con las alegaciones aporta un documento núm. 9 que es la certificación del Presidente del Consejo Riojano de Cooperación Local, de 4 de noviembre de 2009, en la que el citado Consejo se da por enterado del anteproyecto de ley por la que se aprueba la alteración de los términos municipales de Torremontalbo y Uruñuela.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óbice de procedibilidad tampoco puede ser aceptado. En primer lugar, porque correspondía al Consejo de Gobierno de La Rioja no sólo alegar, sino fundamentalmente probar que el dictamen núm. 50-2010, de 7 de junio, del Consejo Consultivo de La Rioja, fue recibido por el Ayuntamiento de Torremontalbo el 14 de junio de 2010. Y, en segundo lugar, porque del tenor literal del art. 75 quater.2 LOTC no se deduce que el plazo de un mes desde la recepción del dictamen tenga que computarse desde la recepción en el registro de la Consejería correspondiente, sino que según el tenor literal del precepto el cómputo del mes se realizará desde la recepción del dictamen por la entidad local que, según el escrito de interposición del conflicto en defensa de la autonomía local del Ayuntamiento de Torremontalbo, fue el 15 de junio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rechazados los óbices procesales planteados por el Parlamento y el Consejo de Gobierno de La Rioja, y antes de entrar en el fondo de la lesión de la autonomía local alegada por el Ayuntamiento de Torremontalbo debemos precisar, como paso previo, el canon de enjuiciamiento del conflicto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hemos de partir de la consideración de que este proceso constitucional versa exclusivamente sobre la defensa de la autonomía local garantizada por la Constitución y que hemos mantenido, desde la Sentencia 240/2006, de 20 de julio, que este tipo de proceso constituye una “vía para la defensa específica de la autonomía local ante el Tribunal Constitucional”, tal como reza la exposición de motivos de la Ley Orgánica 7/1999. “Dicha especificidad se manifiesta en que el conflicto sólo puede ser promovido frente a normas legales con base en un único motivo de inconstitucionalidad, la lesión de ‘la autonomía local constitucionalmente garantizada’; en consecuencia no podrán alegarse en él otros motivos fundados en la infracción de preceptos constitucionales que no guarden una relación directa con la autonomía que la Constitución garantiza a los entes locales” (SSTC 240/2006, FJ 3; 37/2014, de 11 de marzo, FJ 3; y 95/2014, de 12 de junio, FJ 5). Asimismo, recordábamos en la STC 95/2014, de 12 de junio, FJ 5, que “el canon que este Tribunal deberá aplicar para resolver los conflictos en defensa de la autonomía local promovidos frente a leyes estatales se ciñe a los preceptos constitucionales (arts. 137, 140 y 141 CE) que establecen ese ‘contenido mínimo’ que protege la garantía institucional y que hemos considerado definitorios de ‘los elementos esenciales’ o del ‘núcleo primario’ del autogobierno de los entes locales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ocasión de delimitar el contenido y la extensión de la autonomía local reconocida en los arts. 137, 140 y 141 CE, entre otras, en STC 240/2006, FJ 8, según la cual, “se configura como una garantía institucional con un contenido mínimo que el legislador debe respetar y que se concreta, básicamente, en el ‘derecho de la comunidad local a participar a través de órganos propios en el gobierno y administración de cuantos asuntos le atañen, graduándose la intensidad de esta participación en función de la relación existente entre los intereses locales y supralocales dentro de tales asuntos o materias. Para el ejercicio de esa participación en el gobierno y administración en cuanto les atañe, los órganos representativos de la comunidad local han de estar dotados de las potestades sin las que ninguna actuación autonómica es posible’ (STC 32/1981, FJ 4), (STC 40/1998, de 19 de febrero, FJ 39). Tal como declaramos en la STC 159/2001, de 5 de julio, FJ 5, se trata de una noción muy similar a la que luego fue acogida por la Carta Europea de la Autonomía Local de 1985 (ratificada por España en 1988), cuyo art. 3 (‘Concepto de la autonomía local’) establece que ‘por autonomía local se entiende el derecho y la capacidad efectiva de las entidades locales de ordenar y gestionar una parte importante de los asuntos públicos, en el marco de la ley, bajo su propia responsabilidad y en beneficio de sus habitantes’. …. Más allá de este límite de contenido mínimo que protege la garantía institucional la autonomía local ‘es un concepto jurídico de contenido legal, que permite configuraciones legales diversas, válidas en cuanto respeten aquella garantía institucional. Por tanto en relación con el juicio de constitucionalidad sólo cabe comprobar si el legislador ha respetado esa garantía institucional’.” (STC 240/2006, de 20 de julio, FJ 8, con cita, entre otras, de la STC 170/1989, de 19 de octubre,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idea fue desarrollada con más precisión en la ya citada STC 159/2001, FJ 4, que afirma que “la autonomía local consagrada en el art. 137 CE (con el complemento de los arts. 140 y 141 CE) se traduce en una garantía institucional de los elementos esenciales o del núcleo primario del autogobierno de los entes locales territoriales, núcleo que debe necesariamente ser respetado por el legislador (estatal o autonómico, general o sectorial) para que dichas Administraciones sean reconocibles en tanto que entes dotados de autogobierno”.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habremos de tener en cuenta lo establecido en la legislación básica estatal, atendiendo únicamente a aquello que, de acuerdo con nuestra doctrina es canon de validez de las leyes autonómicas en este tipo de proceso, esto es aquellos aspectos enraizables directamente en los arts. 137, 140 y 141 CE. En efecto, “solo aquellos extremos de la LBRL que puedan ser cabalmente enraizados de forma directa en los arts. 137, 140 y 141 CE, de cuyo contenido no representen más que exteriorizaciones o manifestaciones, forman parte del contenido de la autonomía local constitucionalmente garantizada, mientras que los que se refieran a aspectos secundarios o no expresivos de ese núcleo esencial en el que consiste la garantía institucional, que son mayoría en el seno de la LBRL y que se incardinan, desde el punto de vista competencial, en el art. 149.1.18 CE, tienen una distinta naturaleza desde el punto de vista constitucional y ordinamental” (SSTC 240/2006, FJ 8, y 95/2014,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precisado el canon de enjuiciamiento del conflicto en defensa de la autonomía local del municipio de Torremontalbo debemos entrar a conocer las quejas formuladas por su representante legal en el escrito de interposición. El Ayuntamiento de Torremontalbo aduce, en lo que ahora interesa, que la citada Ley vulnera su autonomía local porque la segregación parcial de su término municipal se impuso por ley con infracción de los requisitos procesales y sustantivos que exige la Ley 1/2003, de 3 de marzo, de Administración local de La Rioja para la alteración de los términos municipales, en consecuencia, con la infracción del principio de interdicción de la arbitrariedad de los poderes públicos del art. 9.3 CE. Esto provocó, además, la lesión de su autonomía local en cuanto que ha sido privado ilegítimamente de parte de su territorio, configurado como elemento esencial del municipio por ser el ámbito en el que se ejercen las competencias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Parlamento de La Rioja como el Consejo de Gobierno de la citada Comunidad Autónoma, oponen la desestimación del presente conflicto en defensa de la autonomía local de Torremontalbo con base en los siguientes motivos: por un lado, porque el parámetro de control de la ley que supuestamente vulnera la autonomía local constitucionalmente garantizada debe ser, de acuerdo con la doctrina constitucional, los arts. 137 y 140 CE y no cualquier otro precepto constitucional como el art. 9.3 CE, o la Ley de bases de régimen local o la propia Ley de Administración local de La Rioja. Aducen que la Ley 3/2010, de 10 de marzo, impugnada es una ley singular aprobada por unanimidad por el Parlamento de La Rioja para resolver una situación singular y anómala. Pero, además, por otro lado y entre otros motivos, aduce el representante legal del Consejo de Gobierno de La Rioja que no es cierto que no se hayan cumplido los requisitos que exige de forma conjunta el art. 13 de la Ley 1/2003, de 3 de marzo, de Administración local de La Rioja, sino que este precepto regula la alteración parcial de términos municipales en los que existan núcleos de población, por lo que en el caso de autos se aplicó subsidiariamente la regulación estatal no básica que contempla otro supuesto de segregación parcial para el caso, como Somalo, de inexistencia de núcleo de población. Además, se aduce que la ley impugnada no lesionó la autonomía local de Torremontalbo porque éste pudo participar en el expediente de segregación parcial de su término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principal argumento en que fundamenta el Ayuntamiento de Torremontalbo la lesión de su autonomía local constitucionalmente garantizada es que la Ley 3/2010, objeto del conflicto, habría vulnerado la Ley 1/2003, de 3 de marzo, de Administración local de La Rioja. Dicha vulneración se produciría porque la misma ha sido adoptada sin encontrar fundamento en ninguna de las finalidades previstas en la citada Ley 1/2003, de 3 de marzo, y porque, a su juicio, tampoco se dan los requisitos sustantivos para la segregación de una parte de su término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y de acuerdo con el canon de enjuiciamiento del conflicto en defensa de la autonomía local que hemos expuesto, es del todo punto evidente que no podemos considerar en este proceso constitucional que sea canon de validez de la Ley 3/2010, objeto del presente conflicto, la Ley 1/2003, de 3 de marzo, de Administración local de La Rioja, norma que regula la alteración de los términos municipales en dicha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ningún caso una ley autonómica puede considerarse como parámetro de constitucionalidad, ya que esta función sólo corresponde, en su caso, a las leyes estatales. Concretamente con relación a esta acción en defensa de la autonomía local, como ha señalado nuestra doctrina, de la ley autonómica sólo podría ser canon de validez la Ley de las bases del régimen local en aquellos aspectos enraizables directamente en los arts. 137, 140 y 141 CE (SSTC 240/2006, FJ 8, y 95/2014,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relación con el canon para resolver los conflictos en defensa de la autonomía local, si ya hemos afirmado, en relación con las leyes estatales, que no puede pretenderse de este Tribunal que enjuicie una norma estatal utilizando como parámetro otra norma estatal (configuradora de la autonomía local constitucionalmente garantizada) pues, lógicamente, si no se ha vulnerado la Constitución debe interpretarse como una nueva opción del legislador (STC 95/2014, FJ 5, por todas), lo mismo sucederá con las leyes autonómicas. En consecuencia, este Tribunal no ha de enjuiciar, en el seno del presente proceso constitucional, una ley autonómica utilizando como parámetro otra ley autonómica que no es más que una nueva opción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Ley 1/2003, de 3 de marzo, de Administración local de La Rioja no puede ser parámetro de constitucionalidad de la Ley 3/2010 por lo que este Tribunal no puede enjuiciar la presunta vulneración de la referida norma por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conforme a lo expuesto en el fundamento jurídico 5 sobre el canon de enjuiciamiento aplicable en el supuesto analizado, la especificidad del conflicto en defensa de la autonomía local se manifiesta en que el conflicto sólo puede ser promovido frente a normas legales con base en un único motivo de inconstitucionalidad, la lesión de la autonomía local constitucionalmente garantizada, por lo que no podrán alegarse en él otros motivos fundados en la infracción de preceptos constitucionales que no guarden una relación directa con la autonomía que la Constitución garantiza a los entes locales. De acuerdo con dicha doctrina, no analizaremos las alegaciones referidas a la alteración del territorio municipal en relación con la vulneración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alegación, que se infiere de la demanda, de que esta alteración del término municipal se impuso por ley, frente a la que no se puede reaccionar en la jurisdicción contencioso-administrativa hemos de reiterar lo ya afirmado en STC 37/2014, FJ 3, esto es, que la vulneración del derecho a la tutela judicial efectiva “es una cuestión ajena por completo a la autonomía local constitucionalmente garantizada que es objeto exclusivo de protección en este proceso, autonomía que no es otra que, como hemos señalado de forma reiterada “el derecho de la comunidad local a participar a través de órganos propios en el gobierno y administración de cuantos asuntos le atañen, graduándose la intensidad de esta participación en función de la relación existente entre los intereses locales y supralocales dentro de tales asuntos y materias. Para el ejercicio de esa participación en el gobierno y administración de cuanto les atañe, los órganos representativos de la comunidad local han de estar dotados de las potestades sin las que ninguna actuación autonómica es posible” (STC 121/2012, de 5 de junio, FJ 5, con cita de las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añadir que el Ayuntamiento de Torremontalbo intervino, como no podía ser de otro modo, en el procedimiento que concluyó con la alteración de su término municipal, anexionando el lugar de Somalo al municipio de Uruñuela, y que fue elevado al Parlamento de La Rioja, que lo aprobó mediante la Ley 3/2010, cumpliéndose así el trámite de audiencia indispensable en todo caso, aun cuando sus razones no fueran tomadas en consideración, tal y como resulta del texto de la norma legal citada que expuso los motivos de la alteración de términos municipales que llevaba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tenor de las consideraciones realizadas, atendiendo a los motivos aducidos por el Ayuntamiento de Torremontalbo y teniendo en cuenta el objeto limitado del conflicto en defensa de la autonomía local que como hemos señalado versa exclusivamente sobre la defensa de la autonomía local garantizada por la Constitución, debemos concluir que la Ley 3/2010, de 10 de marzo, del Parlamento de La Rioja, que decidió la alteración de los términos municipales de Torremontalbo y Uruñuela no vulneró el derecho a la autonomía local constitucionalmente garantizada del Ayuntamiento de Torremontalbo, por lo que procede desestimar el presente conflicto en defensa de la autonomía local.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conflicto en defensa de la autonomía local promovido por el Ayuntamiento de Torremontalbo contra la Ley 3/2010, de 10 de marzo, del Parlamento de La Rioja, que aprueba la alteración de los términos municipales de Torremontalbo y Uruñuela.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