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José González Rivas en el recurso de amparo núm. 6996-2012,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Auto de la Sala de lo Contencioso-Administrativo del Tribunal Supremo en recurso de casación 4763-2011, contra la sentencia dictada por la Sección Segunda de la Sala de lo Contencioso-Administrativo del Tribunal Superior de Justicia de Canarias en recurso núm. 251-2009.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20 de octubre de 2014, el Magistrado don Juan José González Rivas comunicó a los efectos oportunos que se abstenía de intervenir en el antes indicado recurso de amparo, de conformidad con el art. 80 de la Ley Orgánica del Tribunal Constitucional, por haber formado parte de la Sección Primera de la Sala Tercera del Tribunal Supremo, que dictó el Auto de 15 de marzo de 2012, resolución impugnada en el presente recurso de amparo número 6996-2012.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Magistrado de esta Sección Tercera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Primera de la Sala Tercera del Tribunal Supremo, que dictó el Auto de 15 de marzo de 2012, en el recurso de casación número 4763-2011, que ha sido impugnado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José González Rivas en el recurso de amparo núm. 6996-2012,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