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2420-2013, promovida por la Sala de lo Contencioso-Administrativo del Tribunal Superior de Justicia de Canarias con sede en Santa Cruz de Tenerife en relación con la disposición adicional segunda de la Ley 9/2009, de 16 de julio, de modificación de la Ley 2/2008, de 28 de mayo, del Cuerpo General de la Policía Canaria. Han intervenido y formulado alegaciones el Abogado del Estado, el Parlamento de Canarias, el Gobierno de Canarias, así como el Fiscal General del Estado, 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abril de 2013 tuvo entrada en el Registro General de este Tribunal oficio de la Sala de lo Contencioso-Administrativo del Tribunal Superior de Justicia de Canarias con sede en Santa Cruz de Tenerife al que se acompañaba, junto con el testimonio del recurso de apelación núm. 90-2012 que se tramita ante dicha Sala y del procedimiento abreviado núm. 24-2011 seguido ante el Juzgado de ese orden jurisdiccional núm. 2 de Santa Cruz de Tenerife, el Auto de 26 de marzo de 2013 por el que se acuerda plantear cuestión de inconstitucionalidad respecto de la disposición adicional segunda de la Ley 9/2009, de 16 de julio, de modificación de la Ley 2/2008, de 28 de mayo, del cuerpo general de la Policía canaria, por posible vulneración del art. 149.1.18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se plantea en el seno del recurso contencioso-administrativo interpuesto por la asociación sindical independiente de policías de las Administraciones locales de Canarias contra el acuerdo de la Junta de Gobierno local del Ayuntamiento de Adeje por el que se convoca concurso para la provisión en propiedad de una plaza de comisario de Policía local al servicio de la antedicha corporación, publicado en el “Boletín Oficial de la Provincia” de Santa Cruz de Tenerife de 15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recurso, la asociación recurrente alegaba como uno de los motivos de impugnación contra el acto impugnado la nulidad de la base segunda, letra e), de la convocatoria, por ser igualmente nula la disposición legal en que aquella se amparaba.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citada Base, una de las condiciones de los aspirantes 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 en posesión o en condiciones de obtenerlo en la fecha en que finalice el plazo de presentación de solicitudes el título de Licenciado o Grado Universitario o equivalente, o se hubiere superado, en su caso, el ‘Curso de Dispensa de Grado’ impartido por la Academia Canaria de Seguridad. En el supuesto de invocar título equivalente al exigido, habrá de acompañarse certificado expedido por la autoridad competente en materia educativa, que acredite la equivalencia. En el supuesto de invocar la superación del ‘Curso de Dispensa de Grado’ impartido por la Academia Canaria de Seguridad, los aspirantes deberán aportar certificado comprensivo de tal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Argumentaba la actora que esa equiparación entre el título universitario exigido con carácter general para la provisión de plazas de cuerpos o escalas del subgrupo A.1 como la allí convocada, según la base primera de la convocatoria y de acuerdo con el art. 76 de la Ley 7/2007, de 12 de abril, por la que se aprueba el estatuto básico del empleado público, y el curso de dispensa de grado impartido por la academia canaria de seguridad previsto en la base 2 e) de la convocatoria se había visto afectada por la STC 2/2012, de 13 de enero, que declaró nula la disposición transitoria segunda de la Ley canaria 6/1997, de 4 de julio, de coordinación de policías locales, en que, según la asociación recurrente, esa equiparación se amparaba.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Acogiendo ese concreto motivo, el Juzgado dictó Sentencia en fecha 7 de marzo de 2012 en la que, estimando el recurso interpuesto, anuló el acto administrativo recurrido. Justificando su decisión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en Sentencia de 13 de enero de 2012, publicada en el BOE de 11 de febrero de 2012, declara inconstitucional y anula la Disposición Transitoria de la Ley Canaria 6/1997, de 4 de julio, de Coordinación de Policías Locales, que disponía: ‘Para la promoción interna de los funcionarios que presten sus servicios en los Cuerpos de Policía Local a la entrada en vigor de la presente Ley, y que carezcan de la titulación exigida en la misma, se podrá dispensar en un grado el requisito de titulación siempre que hayan realizado los cursos y obtenido los diplomas correspondientes en la Academia Canaria de Seguridad. Este derecho sólo podrá ejercitarse durante diez años desde la entrada en vigor de esta Ley’. El precepto legal anulado se recoge en la base 2 letra e) del acto impugnado, dentro de la base que regula las condiciones de los aspirantes.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anulación de este precepto afecta al acto administrativo que se recurre de forma esencial. La anulación de uno de los títulos que pueden ser aportados al proceso selectivo es cuestión esencial, puesto que su no consideración como válido podría haber determinado la participación en el proceso de personas que no lo hicieron considerando la participación de otros aspirantes que accedían acreditando el requisito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relevante la anulación porque la Sentencia del Tribunal Constitucional se fundamenta en que el precepto anulado en que “la titulación se erige en requisito esencial de la promoción interna (ex art. 92 LBRL), elemento éste del régimen estatutario de los funcionarios públicos, lo cual conduce al título competencial del art. 149.1.18 CE’. Añade la Sentencia que “la regulación de las materias de promoción interna y titulación, ostentan carácter básico (ex art. 1.3 de la Ley 30/1984, de 2 de agosto, de medidas para la reforma de la función pública), y se encuadra sin dificultad en el régimen estatutario de los funcionarios públicos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40.1 de la Ley Orgánica 2/1979, de 3 de octubre, del Tribunal Constitucional dice que “las sentencias declaratorias de la inconstitucionalidad de Leyes, disposiciones o actos con fuerza de Ley no permitirán revisar procesos fenecidos mediante sentencia con fuerza de cosa juzgada en los que se haya hecho aplicación de las Leyes, disposiciones o actos inconstitucionales”, situación en la que no se encuentra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referida Sentencia interpuso recurso de apelación la representación del Ayuntamiento de Adeje alegando, entre otras cosas, que la disposición transitoria segunda de la Ley 6/1997 anulada por la STC 2/2012 había sido sustituida por la disposición transitoria única, apartado 5, de la Ley 9/2007, de 13 de abril, que se encontraba en vigor en el momento de publicarse la referida STC 2/2012. En consecuencia, entendía que no era de aplicación el art. 40.1 de la Ley Orgánica del Tribunal Constitucional (LOTC) que se erigía en ratio decidendi de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Contestado el recurso por la asociación apelada y remitidos los autos a la Sala de lo Contencioso-Administrativo del Tribunal Superior de Justicia de Canarias, sede en Santa Cruz de Tenerife, competente para conocer del recurso de apelación interpuesto, ésta, una vez concluso el procedimiento y con suspensión del plazo para dictar Sentencia, acordó, por providencia de 13 de julio de 2012 y de conformidad con lo dispuesto en el art. 35.2 LOTC, dar audiencia a las partes apelante y apelada y al Ministerio Fiscal para que pudieran formular alegaciones sobre la pertinencia de plantear cuestión de inconstitucionalidad en relación con la disposición transitoria única, punto 5, de la Ley 9/2007, de 13 de abril, del sistema canario de seguridad y emergencias y de modificación de la Ley 6/1997, de 4 de julio, de coordinación de las policías locales de Canarias, modificada por la disposición adicional segunda de la Ley 9/2009, de 16 de julio, de modificación de la Ley 2/2008, de 28 de mayo, del cuerpo general de Policía canaria. Evacuando el traslado conferido, el Ministerio Fiscal y la Asociación Sindical Independiente de Policías de las Administraciones Públicas Locales de Canarias solicitaron el planteamiento de la cuestión de inconstitucionalidad, en tanto que el Ayuntamiento de Adeje se opuso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26 de marzo de 2013, la Sala de lo Contencioso-Administrativo del Tribunal Superior de Justicia de Canarias acordó plantear cuestión de inconstitucionalidad en relación con la disposición adicional segunda de la Ley 9/2009, de 16 de julio, de modificación de la Ley 2/2008, de 28 de mayo, del cuerpo general de Policía canaria, por posible vulneración de los arts. 149.1.18 CE, en relación con los arts. 22.1 y 25 de la Ley 30/1984, de 2 de agosto,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jurisdiccional constata, antes que nada, que el apartado 5 de la disposición transitoria de la Ley canaria 9/2007, de 13 de abril, citada por el Ayuntamiento de Adeje en su recurso como norma que sustituyó a la disposición legal anulada por la STC 2/2012 y que, según la citada corporación, impedía la aplicación al caso de la Sentencia constitucional antes dicha, ha sido a su vez modificado por disposición adicional segunda de la Ley 9/2009, de 16 de julio, y que esa nueva redacción estaba ya vigente en el momento de publicarse la convocatoria objeto del recurso contencioso-administrativo que en grado de apelación la Sala estaba llamada a resolver, por lo que era de aplicación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añade que la norma cuestionada proporciona amparo legal a la base objeto del recurso (juicio de relevancia). Y en cuanto a su contenido —dispensa del requisito de titulación para la promoción interna de policías locales— le parece contrario a las bases del régimen estatutario de los funcionarios públicos derivado del art. 149.1.18 CE y desarrolladas por los arts. 22.1 y 25 de la Ley 30/1984, sobre medidas para la reforma de la función pública, y 76 de la Ley 7/2007, de 12 de abril, que exigen que los funcionarios que participen en procesos de promoción interna deben estar en posesión de la titulación exigida para los cuerpos o escalas del grupo superior al que optan. Y también a la competencia exclusiva del Estado para la regulación de las condiciones para la obtención y homologación de títulos académicos y profesionales establecida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le lleva, aplicando los razonamientos de la STC 2/2012, a plantear la cuestión de inconstitucionalidad en relación con esta nueva manifestación de la voluntad del legislador autonómico con “idéntico contenido” que la Ley entonces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mayo de 2013, el Pleno de este Tribunal acordó admitir a trámite la presente cuestión de inconstitucionalidad, deferir su conocimiento de conformidad con el art. 10.1 c) LOTC a la Sala Segunda, a la que por turno objetivo le correspondía y, de conformidad con lo dispuesto en el art. 37.3 LOTC, dar traslado de las actuaciones recibidas al Congreso de Diputados y al Senado, por conducto de sus Presidentes, al Gobierno, por conducto del Ministro de Justicia, y al Fiscal General del Estado, así como al Parlamento y al Gobierno de Canarias, por conducto de sus Presidentes, al objeto de que, en el improrrogable plazo de quince días, pudieran personarse en el proceso y formular las alegaciones que estimasen convenientes. En la misma providencia se acordó publicar la incoación de la cuestión en el “Boletín Oficial del Estado” y en el “Boletín Oficial de Canarias”, lo que se produjo, respecto del primero, en el del día 3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Constitucional el día 14 de junio de 2013 el Abogado del Estado formuló alegaciones, en las cuales solicitó la estimación de la cuestión plantada y la declaración de inconstitucionalidad y nulidad de la disposición cuestionada. A tal efecto razona que el contenido de ésta es similar e incluso idéntico a la disposición transitoria segunda de la Ley 6/1997, de 4 de julio, anulada por la STC 2/2012. Igual que aquella, la nueva norma exceptúa el nivel de titulación exigido por la normativa básica del Estado para acceder a un determinado puesto de trabajo, cuando la normativa estatal no establece dispensa ni excepción alguna, y por ello debe entenderse que vulnera el art. 149.1.18 CE, según el encuadramiento competencial que ya estableció la STC 2/2012. El requisito de la titulación viene establecido, por su parte, en el art. 22.1 de la Ley 30/1984, de 2 de agosto, en vigor de conformidad con lo dispuesto en la disposición derogatoria única de la Ley 7/2007, de 12 de abril, del estatuto básico del empleado público, y de carácter básico por disponerlo así expresamente el art. 1.3 de la misma Ley 30/1984, tampoco derogado por la Ley 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Gobierno de Canarias formuló alegaciones mediante escrito registrado en este Tribunal el 19 de junio de 2013. Después de recordar los términos en los que se había planteado la cuestión de inconstitucionalidad y reproducir extensamente los pronunciamientos de este Tribunal contenidos en la STC 2/2012, de 13 de enero, recuerda que la STC 33/2013, de 11 de febrero, anuló igualmente el apartado 5 de la disposición transitoria de la Ley 9/2007, de 13 de abril, que sucedió a la anterior y que fue, a su vez, objeto de reforma por la Ley 9/2009 ahora cuestionada. Concluye entonces que concurre “la misma tacha de inconstitucionalidad ya declarada” en las dos Sentencias dichas y solicita “un pronunciamiento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adelantado por fax el 21 de junio y presentado en este Tribunal el 24 de junio de 2013, la representación procesal del Parlamento de Canarias formuló alegaciones solicitando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en la supuesta vulneración del art. 149.1.18 CE, rechaza el encuadramiento competencial de la disposición cuestionada en la materia de función pública (arts. 103.3 y 149.1.18 CE), y sostiene que la norma debe encuadrarse en la materia de seguridad pública, respecto a la cual la Comunidad Autónoma de Canarias tiene competencias con arreglo a los arts. 148.1.22 CE y 34.1 del Estatuto de Autonomía de Canarias. Partiendo de esa premisa, razona que el título de seguridad pública engloba el régimen estatutario de sus servidores, por deducirse así del art. 104.2 CE, y que tal régimen es autónomo, de donde deduce “la improcedencia de someter la promoción de los funcionarios policiales a los requisitos exigidos en los artículos 22.1 y 25 de la Ley 30/1984, de 2 de agosto, de Medidas para la Reforma de la Función Pública, pues esa norma legal desarrolla el estatuto funcionarial previsto en el artículo 103.3 CE”. Existiendo una norma específica de la Comunidad Autónoma que aborda la promoción profesional de los miembros de la policía local, como es la aquí cuestionada, no hay que acudir al “Derecho supletorio” que representa la normativa básica estatal en materia de función pública. La normativa autonómica ha de atenerse a los principios constitucionales, pero no tiene por qué asumir las soluciones normativas que configuran el régimen estatutario básico de la generalidad de los funcionarios públicos. De todo ello se extrae que nada se opone a que Canarias pueda establecer un medio de dispensa a una concreta titulación para la promoción interna de las policías locales de las corporaciones locales de las islas, respetando las exigencias que el Estado dispone para sus propios cuerpos y fuerzas de seguridad, máxime cuando así se prevé para éstas en la disposición transitoria segunda de la Ley Orgánica 2/1986, de 13 de marzo, de fuerzas y cuerpos de seguridad del Estado, y luego en la disposición adicional primera de la Ley 26/1994, de 29 de septiembre, por la que se regula la situación de segunda actividad en el Cuerpo Nacional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26 de junio de 2013, el Fiscal General del Estado interesó de este Tribunal la estimación de la cuestión planteada. Tras resumir los antecedentes del caso y reproducir el precepto cuestionado, el Fiscal General constata que tanto la disposición transitoria segunda de la Ley 6/1997, anulada por la STC 2/2012, como el apartado 5 de la disposición transitoria de la Ley 9/2007, anulada por la STC 33/2013, e igualmente la modificación de la antedicha disposición operada por la Ley 9/2009 que es objeto de la cuestión planteada, vienen a dispensar, con carácter transitorio, del requisito de titulación establecido para acceder a la plaza convocada de acuerdo con la normativa básica del Estado en materia de función pública, y considerando de aplicación al caso la doctrina de las SSTC 2/2012 y 33/2013, ya citadas, y también de las SSTC 3/2012 y 4/2012, ambas de 13 de enero, dictadas en relación con normas análogas de otra Comunidad, concluye que la referida dispensa es contraria 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noviembre de 2014,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Canarias con sede en Santa Cruz de Tenerife plantea cuestión de inconstitucionalidad en relación con el apartado 5 de la disposición transitoria de la Ley 9/2007, de 13 de abril, en la redacción que dio a la misma la Ley 9/2009, de 16 de julio, ambas del Parlamento de Canarias, en la que se prevé un régimen transitorio de dispensa de la titulación exigida en los procesos de promoción interna de funcionarios de la policía local de esa Comunidad por la superación de un curso impartido por la Academia Canaria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en concreto la disposición aquí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promoción interna de los funcionarios que presten sus servicios en los Cuerpos de Policía Local a la entrada en vigor de la presente ley, y que carezcan de la titulación exigida en la misma, se podrá dispensar en un grado el requisito de titulación siempre que se hayan realizado los cursos y obtenido, con aprovechamiento, los diplomas correspondientes que imparta la Academia Canaria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curso deberá superarse en el plazo de cinco años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obtención del diploma dará derecho a la dispensa de un grado en el requisito de titulación para el acceso al empleo inmediatamente superior, derecho que sólo podrá ejercitarse en alguna de las tres primeras convocatorias de promoción interna que se realicen para el Cuerpo de Policía Local al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 determinante del fallo en el recurso contencioso-administrativo que pende ante el órgano proponente porque en él se impugna la convocatoria de una plaza de comisario de la policía local al servicio del Ayuntamiento de Adeje en la que se incluye explícitamente esta dispensa, en la base 2 e) reproducida en el antecedente 2 de esta resolución, dudando la Sala de su constitucionalidad porque considera que puede contravenir el art. 149.1.18 CE (“bases… del régimen estatutario de los funcionarios públicos”), en relación con los arts. 22.1 y 25 de la Ley 30/1984, de 2 de agosto, sobre medidas para la reforma de la función pública, y 149.1.30 CE (“condiciones de obtención, expedición y homologación de títulos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planteada, la cuestión sometida a debate es idéntica a la planteada en las cuestiones de inconstitucionalidad núms. 30-2002 y 5060-2012 en las que sendos Juzgados de lo Contencioso-Administrativo de las Palmas de Gran Canaria suscitaron la duda de constitucionalidad, por estos mismos motivos (art. 149.1.18 y 30 CE), de la misma dispensa, contenida entonces en la Ley del Parlamento de Canarias 6/1997, de 4 de julio, de coordinación de policías locales, y en la redacción originaria de la disposición transitoria, apartado 5, de la Ley 9/2007, de 13 de abril, del sistema canario de seguridad y emergencia y de modificación de la anterior, que es justamente la norma modificada por la Ley 9/2009, de 16 de julio ahora cuestionada, y que fueron respectivamente estimadas en las SSTC 2/2012, de 13 de enero, y 33/2013, de 11 de febrero, con la consiguiente declaración de nulidad de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determinante es que en todas estas normas con rango de Ley se incluía la previsión de que durante un determinado periodo de tiempo a partir de su respectiva entrada en vigor se puede “dispensar en un grado el requisito de titulación siempre que se hayan realizado los cursos y obtenido, con aprovechamiento, los diplomas correspondientes que imparta la Academia Canaria de Seguridad”, expresión que se ha mantenido inalterada desde la primera inclusión de la norma en la Ley 6/1997. Siendo esta dispensa declarada contraria al orden constitucional de distribución de competencias por las SSTC 2/2012 y 33/2013 antes citadas, en atención a que las normas estatales básicas exigen para la promoción interna que los aspirantes estén en posesión de la titulación exigida para el ingreso en el grupo al que intentan ascender (arts. 22.1 y 25 de la Ley 30/1984, de 2 de agosto, de carácter básico conforme al art. 1.3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 que sucedió en esos otros casos, la representación del Parlamento de Canarias sostiene en defensa de la disposición cuestionada que la misma no debe encuadrarse en el régimen estatutario de los funcionarios públicos del art. 149.1.18 CE, sino en el título de “seguridad ciudadana” que aquella Comunidad ostenta de acuerdo con los arts. 148.1.22 CE y 34.1 de su Estatuto de Autonomía. A lo que respondimos que, de acuerdo con nuestra doctrina ya contenida en la STC 175/2011, de 8 de noviembre, FFJJ 4 y 5, la “titulación” se erige en requisito esencial de la “promoción interna” (ex art. 92 de la Ley reguladora de las bases de régimen local), elemento éste del “régimen estatutario de los funcionarios públicos”, lo cual conduce al título competencial del art. 149.1.18 CE. Seguidamente, sirviéndonos de la doctrina sentada en las SSTC 99/1987, de 11 de junio, FJ 4, y 388/1993, de 23 de diciembre, FJ 2, llegábamos a la conclusión de que en este ámbito funcionarial “la regulación de las materias de ‘promoción interna’ y ‘titulación’, ostentan carácter básico (ex art. 1.3 de la Ley 30/1984, de 2 de agosto, de medidas para la reforma de la función pública), y se encuadra sin dificultad en el ‘régimen estatutario de los funcionarios públicos’ del art. 149.1.18 CE” (SSTC 2/2012, FJ 3, y 33/2013,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esas mismas Sentencias descartábamos que pudiera “estimarse encuadrable la materia de ‘titulación’, aunque se refiera a las policías locales, en el art. 149.1.29 CE de ‘seguridad pública’, porque sólo sería posible mediante una interpretación forzada del art. 39 c) LOFCS que atribuye a las Comunidades Autónomas ‘fijar los criterios de selección, formación, promoción y movilidad de las policías locales, determinando los niveles educativos exigibles para cada categoría, sin que en ningún caso el nivel pueda ser inferior a graduado escolar’, esto es, que el nivel mínimo es el de graduado escolar y que a partir del mismo han de determinarse los niveles educativos de cada categoría dentro del cuerpo policial, pero sin que ello habilite a las Comunidades Autónomas para alterar el régimen de titulaciones del art. 25 de la Ley de medidas de reforma de la función pública en contra de la legislación básica de homogeneización de los principios del ‘mérito’ y la ‘capacidad’ para toda la función pública, y especialmente para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esta misma doctrina se contiene en las SSTC 3/2012 y 4/2012, ambas de 13 de enero, dictadas en relación con disposiciones análogas contenidas en la Ley del Parlamento de Andalucía 13/2001,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y teniendo en cuenta que la contradicción entre las sucesivas Leyes canarias cuestionadas y los arts. 22.1 y 25 de la Ley estatal 30/1984, de 2 de agosto, que clasifican los diferentes cuerpos o escalas de funcionarios en grupos en atención a la titulación exigida para su ingreso y establecen luego la necesidad de estar en posesión del título exigido para el ingreso en cuerpos o escalas del grupo superior en caso de promoción interna, y que son de carácter básico según el art. 1.3 de la misma Ley, es “patente” (STC 2/2012, FJ 1), al punto de que no la niegan el Gobierno y el Parlamento de Canarias (STC 2/2012, FJ 4), no nos quedaba más que concluir que semejante dispensa era contraria a la ordenación que con carácter básico ha establecido el Estado en el ejercicio de su competencia exclusiva al amparo del art. 149.1.18 CE para la regulación de las bases del régimen estatutario de los funcionarios públicos. Declarando entonces por esta razón que las disposiciones allí impugnadas incurrían en el exceso competencial que había puesto de manifiesto el órgano judicial (SSTC 2/2012, FJ 4, y 33/2013,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precedente doctrina es de plena aplicación a la disposición aquí cuestionada, que es idéntica como ya hemos advertido a las que fueron objeto de esos procesos constitucionales anteriores. Lo que nos debe conducir forzosamente a la misma conclusión que en esos otros casos y a declarar, en consecuencia, la inconstitucionalidad y nulidad de la nueva redacción que la Ley 9/2009, de 16 de julio, ha dado a la disposición transitoria, apartado 5, de la Ley 9/2007, de 13 de abril. Siendo ya innecesario que este Tribunal examine y se pronuncie sobre la eventual vulneración del art. 149.1.30 CE, también esbozada en el Auto de planteamiento.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la inconstitucionalidad y nulidad de la disposición adicional segunda de la Ley 9/2009, de 16 de julio, de modificación de la Ley 2/2008, de 28 de mayo, del cuerpo general de la Policía canaria, por la que se da nueva redacción al apartado 5 de la disposición transitoria de la Ley 9/2007, de 13 de abril, del sistema canario de seguridad y emergencias y de modificación de la Ley 6/1997, de 4 de julio, de coordinación de las policías locales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