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198</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noviembre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4542-2016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4542-2016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5 de agosto de 2016 tuvo entrada en este Tribunal escrito del Juzgado de lo Mercantil núm. 2 de Alicante, al que se acompaña testimonio del procedimiento de ejecución hipotecaria 775-2012, dimanante del concurso de acreedores 377-2010, y el Auto de 6 de julio de 2016 por el que se acuerda plantear cuestión de inconstitucionalidad en relación con el art. 695 y subsidiariamente con el art. 698, ambos de la Ley de enjuiciamiento civil (LEC), por la posible infracción del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planteamiento de la cuestión de inconstitucionalidad tiene origen en los siguientes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concurso de acreedores núm. 377-2010 tramitado ante el Juzgado de lo Mercantil núm. 2 de Alicante fue declarado, mediante Auto de 26 de octubre de 2010, el concurso de Xeresa Golf,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2 de noviembre de 2012, y conforme autoriza el art. 56.1 de la Ley 22/2003, de 9 de julio, concursal, en relación con los arts. 681 y ss. de la Ley 1/2000, de 7 de enero, de enjuiciamiento civil (LEC), las entidades Banco Santander, S.A., Banco Sabadell, S.A., Banco BPI, S.A., Sucursal en España e Instituto Valenciano de Finanzas (en adelante, las ejecutantes) presentaron demanda de ejecución hipotecaria frente a Xeresa Golf, S.A. (en adelante, la ejecutada), amparada en el incumplimiento por ésta última del crédito sindicado (esto es, coparticipado por varias entidades financieras), formalizado mediante la concesión de un préstamo con garantía hipotecaria por un importe nominal de hasta 91 millones de euros (91.000.000 €) y elevado a escritura pública otorgada ante Notario el 1 de agosto de 2007. En concreto, la ejecución de la garantía hipotecaria descansaba en la falta de pago por la ejecutada de las amortizaciones de capital y liquidaciones de intereses vencidas los días 30 de abril (por importe de 1.484.776,80 €), 30 de junio (importe: 1.108.211,23 €), 30 de septiembre (656.689,71 €), 30 de octubre (1.484.776,80 €) y 30 de diciembre (673.686,58 €), todos del año 2011, al haberse estipulado en el contrato que el incumplimiento del pago de cualquier vencimiento de principal o intereses constituía causa de vencimiento anticipado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dicho contrato se había incluido asimismo una cláusula por la que las entidades ejecutantes mandataban a una de ellas (Banco Santander, S.A.) para que llevara a cabo todas las actuaciones necesarias para la ejecución y cumplimiento del convenio.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Antes de proceder al despacho de la ejecución solicitada el Juzgado dio trámite de alegaciones a las partes. En dicho trámite, la administración concursal no se opuso a la ejecución, considerando que se cumplían los requisitos legalmente establecidos. Sin embargo, la ejecutada (Xeresa Golf, S.A.) y otras entidades (Fletamentos Marítimos, S.A., y Rústicas, S.A., terceros intervinientes cuya personación se admitió al amparo de los arts. 24.1 CE y 13.1 LEC por considerar que tenían interés legítimo en el resultado del proceso en su condición de accionistas de Xeresa Golf, S.A., y además garantes del cumplimiento de sus obligaciones derivadas del contrato cuyo incumplimiento amparaba la ejecución al haber constituido con esa finalidad un derecho real de prenda sobre sus acciones en Xeresa Golf, S.A.), alegaron que estaba pendiente de resolución un proceso declarativo instado de contrario, esto es, por la ejecutada (Xeresa Golf, S.A.) contra Banco Santander, S.A., en el que se denunciaba el incumplimiento por ésta de sus obligaciones derivadas del mismo contrato. Se trataba, en concreto, de la obligación de Banco Santander, S.A., de atender ciertos pagos ordenados por Xeresa Golf, S.A., contra la cuenta abierta en la entidad y vinculada al contrato de préstamo. Un incumplimiento que según se defendía en aquel proceso justificaba a su vez el incumplimiento por Xeresa Golf, S.A., de sus propias obligaciones, al amparo del art. 1.124 del Código civil (“condición resolutoria tácita”).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momento de presentarse esas alegaciones, el citado proceso declarativo había sido resuelto ya en primera y segunda instancia en sentido favorable a Xeresa Golf, S.A. (Sentencias del Juzgado de Primera Instancia núm. 49 de Madrid de 13 de diciembre de 2010 y de la Sección Decimonovena de la Audiencia Provincial de 5 de diciembre de 2011). En concreto, la Sentencia de primera instancia: (i) declaraba que Banco Santander, S.A., había incumplido sus obligaciones derivadas del contrato y, correlativamente, que Xeresa Golf, S.A., no había incumplido las suyas; y (ii) condenaba en consecuencia a Banco Santander, S.A., a cumplir la cláusula incumplida, y por tanto a atender a los pagos ordenados por Xeresa Golf, S.A., así como a indemnizar a ésta por ciertos perjuicios que le había ocasionado el incumplimiento declarado (intereses legales de la cantidad, reintegro de las comisiones de devolución de los cheques cobradas por Banco Santander, S.A., y atender al pago de ciertas reclamaciones que había tenido que atender Xeresa Golf, S.A., como consecuencia del incumplimiento). Pero ese pronunciamiento judicial no era firme porque Banco Santander, S.A., había interpuesto contra la Sentencia de la Audiencia Provincial recurso extraordinario por infracción procesal ante el Tribunal Supremo que se encontraba pendiente de resolución en el momento de presentarse esas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3 de abril de 2013 el Juzgado dictó Auto resolviendo las mencionadas alegaciones previas. En lo que a este proceso interesa, en el indicado Auto se declara expresamente que “[e]ntre las causas de suspensión de un procedimiento de ejecución hipotecaria no se encuentra la interposición de acciones de resolución u otras declarativas” (fundamento de Derecho segundo), manifestación seguida de la reproducción íntegra y literal de los arts. 695 a 698 LEC. La parte dispositiva del Auto considera procedente, por ello, el despacho de la ejecución hipotecaria instada por las mercantiles antes reseñadas.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Auto separado, de 11 de junio de 2013, el Juzgado acordó despachar ejecución frente a Xeresa Golf, S.A., por un importe total de 87.824.093,72 € incluyendo principal, intereses y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escrito presentado en el Juzgado el 23 de abril de 2013, la ejecutada (Xeresa Golf, S.A.) y los terceros intervinientes (Fletamentos Marítimos, S.A., y Rústicas, S.A.) interpusieron recurso de reposición contra el Auto de 3 de abril de 2013 por el que se desestimaban sus alegaciones previas al despacho de la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por escrito de 27 de junio de 2013, la ejecutada (Xeresa Golf, S.A.) presentó oposición a la ejecución despachada por Auto de 11 de junio de 2013, en la que alegaba, por lo que a este proceso interesa, que la Sentencia del Juzgado de Primera Instancia núm. 49 de Madrid que declaraba el incumplimiento del contrato por las ejecutantes y la ausencia de incumplimiento por la ejecutada había ganado firmeza por haber sido inadmitido el recurso extraordinario por infracción procesal interpuesto y pendiente de resolución, mediante Auto de la Sala Primera del Tribunal Supremo de 23 de abril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Auto de 10 de julio de 2013, confirmado por nuevo Auto de 19 de septiembre, se admitió la personación de Impesca, S.A., Monduber, S.A., y Azahar, S.A., en su condición de accionistas de la ejecutada y también garantes del cumplimiento de sus obligaciones derivadas del contrato cuyo incumplimiento ampara la ejecución, como las ya citadas Fletamentos Marítimos, S.A., y Rústica,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Celebrada la comparecencia de oposición a la ejecución del art. 695.2 LEC, el Juzgado dictó providencia de 19 de noviembre de 2013 dando audiencia a todas las partes comparecidas para que formulasen alegaciones sobre la posible inconstitucionalidad de los arts. 695 y 698 LEC por vulneración del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providencia explica de este modo sus dudas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juzgado tiene dudas sobre la constitucionalidad del artículo 695 LEC ya que aunque pudiera derivarse del 551 y 552 de la LEC, aplicables por expresa previsión del 681 del mismo texto, que el Juez tiene la potestad de valorar ab initio la corrección del título (entendido, como acertadamente ha manifestado el letrado de [los terceros intervinientes] no sólo como el documento, sino como los hechos surgidos en la relación contra contractual que han dado lugar a que se produjera la resolución anticipada, conditio sine qua non para la ejecución hipotecaria pretendida), sin embargo no permite hacerlo con posterioridad en el seno del propio procedimiento de ejecución hipotecaria, ni de oficio ni a instancia de parte, como declara el 698 LEC, ni siquiera en supuestos tales en que habría de permitirse como el presente en que se ha producido con posterioridad al despacho de la ejecución un hecho nuevo determinante” como es “la firmeza de una sentencia”, que podría dar lugar a que “en el seno del presente [procedimiento de ejecución hipotecaria] por imperativo del art. 222 de la LEC hubiera de apreciarse que efectivamente en el momento que se produjo la resolución anticipada por impago no existía tal impago sino que el saldo derivado del conjunto de la relación jurídica era favorable a la ejecutada.”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Continúa la providencia explicando que las dudas sobre la constitucionalidad de los preceptos cuestionados “se sustentan no sólo en el hecho de que imposibilite que después de producido el despacho de ejecución pueda plantearse por una parte o apreciarse de oficio por el juzgador la falta de concurrencia de los requisitos necesarios para que se proceda al propio despacho de la ejecución, cuando dicha alegación se sustente en hechos nuevos, sino que además se imposibilita cuando esos hechos nuevos son resoluciones judiciales, que ha de recordarse que en el caso del proceso declarativo pueden incluso aportarse cuando los autos quedan vistos para sentencia, sobre la premisa de que su aportación en cualquier momento no genera indefensión (271.2 LEC). En el presente caso la resolución es el Auto del Tribunal Supremo de 23 abril 2013 y la misma, al inadmitir a trámite el recurso extraordinario por infracción procesal, declaraba la firmeza de la resolución judicial, lo que debiendo considerarse un pronunciamiento vinculante por aplicación del 222.4 de la LEC, a juicio de este juzgador, determina que sobrevenidamente deba darse por probado que no existió incumplimiento por parte del ejecutado y por tanto la resolución anticipada que conforma que integra el título estaba indebidamente realizada”.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del juzgado “impedir que el acaecimiento de hechos nuevos que pudieran afectar a la propia concurrencia de los requisitos para el despacho de la ejecución puedan ser alegados y tomados en consideración una vez que se ha producido tal despacho pudiera vulnerar lo dispuesto en el artículo 24 de la CE porque no se encuentra suficientemente justificada dicha prohibición sólo en el respeto a los principios” de protección del acreedor y celeridad la posible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posible inconstitucionalidad del citado artículo” —continúa la providencia— “hay que ponerla en relación con el artículo 698 LEC, que debe estimarse la cuestión, habría de excluir la referencia a la validez del título como alegación que ha de tramitarse en declarativo aparte, por lo que la inconstitucionalidad de uno implicaría, entiendo, la del otro.”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apreciar la misma, hay que poner el 695 de la LEC en relación con lo que continúa estipulando en sus apartados 1 in fine y 2 y 3 el citado 698 que sólo permite la adopción de medidas para la retención de las cantidades derivadas de la liquidación, ya que pudiera valorarse que no es instrumento suficiente para salvaguardar los derechos de los ejecutados que, en todo caso, se ven obligados a soportar la ejecución que determinará una transmisión inatacable de tercero y, por tanto, unos daños que pueden, como en el presente caso, resultar manifiestamente irreparables toda vez que se trata del derecho de superficie de un complejo hotelero, con un importante número de trabajadores, amén del activo principal y afecto al fin social de una empresa con convenio único, que habría de abocarse a la liquidación.”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según la providencia, ni los artículos que regulan las causas (tasadas) de oposición a la ejecución (arts. 695 y 698 LEC), ni el art. 222 LEC (cosa juzgada) permiten enervar la ejecución ya despachada a pesar de la ausencia de incumplimiento declarada por el Juzgado de Primera Instancia en el proceso declarativo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La ejecutada presentó alegaciones solicitando una interpretación del art. 695 LEC secundum constitutionem que permita al Juzgado inadmitir la demanda ejecutiva al resolver el recurso de reposición interpuesto frente al Auto de 3 de abril de 2013 en el que se desestiman las alegaciones previas presentadas por las partes con carácter previo al despacho de la ejecución, aún pendiente de resolución; y, subsidiariamente, el planteamiento de la cuestión de inconstitucionalidad por incompatibilidad de esos arts. 695 y 698 LEC con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ejecutantes se opusieron al planteamiento de la cuestión por considerarla “notoriamente infundada” a la luz de la jurisprudencia de este Tribunal Constitucional sobre la naturaleza y efectos del proceso de ejecución hipotecaria (citan las SSTC 41/1981, 217/1993, 269/1993, 158/1997 y 223/1997).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terceros intervinientes se pronunciaron en términos análogos a la ejecutada, solicitando una interpretación conforme con la Constitución Española del artículo 695 y, subsidiariamente,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el Fiscal presentó escrito considerando que se daban las condiciones procesales para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Previa suspensión del procedimiento por acuerdo de todas las partes comparecidas (art. 19.4 LEC), y al no haberse alcanzado un acuerdo entre ellas según se puso en conocimiento del Juzgado, éste, por sendos Autos de 6 de julio de 2016 acordó (i) desestimar el recurso de reposición contra el Auto de 3 de abril de 2013; y (ii) plantear la cuestión de inconstitucionalidad en relación con los arts. 695 y 698 LEC, por posible infracción del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después de transcribir íntegramente la providencia que abrió el trámite de audiencia del art. 35.2 LOTC, concreta su duda de constitucionalidad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Primero, señala que “[l]a inconstitucionalidad del art. 695 LEC puede venir referida más que al hecho de no permitir la valoración de hechos nuevos, a la circunstancia de que no prevé una causa o motivo de oposición sobre la propia existencia del incumplimiento, y por tanto de la corrección de la resolución anticipada, únicamente en los préstamos con garantía hipotecaria que se insertan en operaciones de financiación de las que se derivan obligaciones bilaterales, en los préstamos promotores con los que, en ejercicio de la autonomía de la voluntad, las partes hayan decidido configurar el empréstito como bilateral y consensual”.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después matiza que “[l]a constitucionalidad del art. 695 LEC no implicaría necesariamente la del art. 698 LEC ya que si se admitiera como motivo de oposición la inexistencia de incumplimiento que autoriza la resolución anticipada en los supuestos especificados, quedarían suficientemente garantizados los derechos de los deudores hipotecarios. Sólo ha de cuestionarse su constitucionalidad de forma subsidiaria”.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Auto explica también que la reciente STC 39/2015, de 2 de marzo, no permite resolver tampoco la controversia sin plantear cuestión de inconstitucionalidad, pues si en esa STC 39/2015 se apreció vulneración del art. 24.1 CE por haberse negado el órgano judicial a examinar una excepción procesal basada en una causa legal de oposición, la del art. 682.2.1 LEC (corrección del título por no incluir la escritura de constitución de la hipoteca el precio en que las partes tasan el bien para servir de tipo de subasta), en el presente la excepción que se formula por la ejecutada no está prevista legalmente, siendo esto lo que se reputa contrario al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el órgano judicial que la relevancia que el legislador otorga a las liquidaciones de deuda que deben acompañar a las demandas de ejecución “parte de la presunción de que obedecen a meras operaciones aritméticas, y que por tanto, por su propia naturaleza, nunca podrían abordar cuestiones jurídicas complejas” como las planteadas en este caso. En suma, lo que se cuestiona es que el sistema legal de las ejecuciones hipotecarias no permita al juzgador examinar si ha existido verdaderamente el incumplimiento que determina el vencimiento anticipado del contrato.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también explica que no encuentra posible hacer una interpretación conforme del art. 695 LEC, pues no le parece que pueda reconducirse el supuesto que se le plantea a la causa de oposición prevista en el artículo 695.1.2, que, según el Auto, “parece restringirse a supuestos de error”.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expone que solo “subsidiariamente” se plantea la duda de constitucionalidad del art. 698 LEC, para el caso de que de que se declare conforme con la Constitución Española el art. 695 LEC “en la medida en que no se prevén medidas de aseguramiento que permitan la paralización del procedimiento antes de la adjudicación en los supuestos de préstamos con obligaciones bilaterales, a los efectos de evitar que la transmisión del bien pudiere devenir inatacable por aplicación del artículo 34 de la LH y, por tanto, ser en parte irreparables in natura los daños y perjuicios causados”.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octubre de 2016, la Sección Cuarta del Tribunal Constitucional acordó oír al Fiscal General del Estado para que, en el plazo de diez días, y a los efectos que determina el art. 37.1 LOTC, alegase lo que considerase conveniente “en relación con el cumplimiento de los requisitos procesales (art. 35.2 LOTC) y por si [la cuestión de inconstitucionalidad]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27 de octubre de 2016, en el que interesa la inadmisión de la cuestión de inconstitucionalidad “tanto por el incumplimiento de los requisitos procesales exigidos para su planteamiento como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cuanto a los requisitos procesales de la cuestión de inconstitucionalidad, la Fiscal General del Estado llama la atención sobre dos defectos en su tramitación. En primer lugar considera defectuosamente formulado el juicio de aplicabilidad, por no haberse pronunciado el Juzgado sobre la aplicabilidad de los arts. 43 y 56 de la Ley concursal, invocados por la parte ejecutada en el proceso a quo y hubieran permitido algún tipo de cognición sobre la relación subyacente que habría permitido resolver sobre la inadmisibilidad de la demanda ejecutiva. En segundo lugar, considera igualmente defectuoso el juicio de relevancia, pues en el momento de plantear cuestión la constitucionalidad en relación con los arts. 695 y 698 LEC el Juzgado ya había hecho aplicación de los mismos, en los Autos de 3 de abril de 2013 y 6 de julio de 2016, desestimatorio del recurso de reposición deducido contra el primero.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 la consistencia de la duda de constitucionalidad, considera que el hecho de que el Tribunal haya despejado ya la constitucionalidad del sistema de cognición limitada de los procesos judiciales de ejecución hipotecaria, singularmente en el ATC 113/2011, de 19 de julio, permite inadmitir la cuestión de inconstitucionalidad por notoriamente infundada, respecto al art. 695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respecto al art. 698 LEC, considera igualmente notoriamente infundada la duda de constitucionalidad planteada en cuanto que el precepto regula expresamente un medio de protección para evitar perjuicios económicos, como es la retención de la cantidad que deba entregarse al acreedor, y además porque en ese proceso declarativo el actor está legitimado para instar las demás medidas previstas en el ordenamiento para garantizar la efectividad del derecho que pretende ejercer.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Mercantil núm. 2 de Alicante plantea cuestión de inconstitucionalidad en relación con el art. 695 y, subsidiariamente, con el art. 698, ambos de la Ley de enjuiciamiento civil (LEC), por posible vulneración del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695 LEC es el que enumera las causas tasadas de oposición que se admiten en el proceso de ejecución hipotecaria (y entre las que no se encuentra una que debería permitirse a juicio del órgano promotor de la cuestión), y el artículo 698 es el que remite cualquier otra reclamación distinta de las anteriores, “incluso las que versen sobre nulidad del título o sobre el vencimiento, certeza, extinción o cuantía de la deuda” al juicio declarativo que corresponda “sin producir nunca el efecto de suspender ni entorpecer el procedimiento” de ejecución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promotor de la cuestión considera, en cuanto al primero, que al no incluirse en el listado tasado de causas de oposición una que permita entrar a conocer “sobre la propia existencia del incumplimiento, y por tanto de la corrección de la resolución anticipada” del contrato con garantía hipotecaria que justifica la demanda ejecutiva, ello pudiera ser contrario al derecho a la tutela judicial efectiva en un caso como el del proceso a quo, en el que por Sentencia dictada en otro proceso, y cuya firmeza se produjo despachada ya la ejecución, se ha declarado que la entidad ejecutante ha incumplido sus obligaciones derivadas de ese mismo contrato.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cuanto al segundo, le parece igualmente insuficiente el contenido del precepto en cuanto no regula expresamente medidas que puedan adoptarse en ese otro proceso declarativo a fin de impedir la transmisión a terceros del bien hipotecado y subastado en el procedimiento de ejecución hipotecaria, poniéndolo así a salvo de eventuales titularidades inatacables por efecto del art. 34 de la Ley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de la Ley Orgánica del Tribunal Constitucional (LOTC) establece que este Tribunal podrá rechazar, en trámite de admisión, mediante Auto y sin otra audiencia que la del Fiscal General del Estado, la cuestión de inconstitucionalidad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 continuación se expone, en el presente caso faltan dos de las “condiciones procesales” exigidas por la doctrina de este Tribunal para admitir y tramitar una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primer lugar, la cuestión de inconstitucionalidad no se ha planteado en el momento procesal oportuno, esto es, antes de aplicar el órgano promotor los preceptos cuya constitucionalidad cuestiona, habiendo declarado este Tribunal que cuando no se respeta esta exigencia pierde sentido este singular proceso constitucional dirigido a verificar la compatibilidad de normas legales con la Constitución con carácter prejudicial, esto es, antes de proceder a su aplicación en un caso concreto (así, entre los más recientes, AATC 42/2016, de 16 de febrero, FJ 4; 76/2015, de 28 de abril, FJ 3, y 206/2014, de 22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efectivamente doctrina reiterada de este Tribunal que “la cuestión de inconstitucionalidad presenta en nuestro ordenamiento jurídico carácter prejudicial, de modo que, como ya afirmáramos en los AATC 361/2004, de 21 de septiembre, FJ 4; y 134/2006, de 4 de abril, FJ 2, debe inadmitirse la presente cuestión de inconstitucionalidad pues, efectivamente, no se ha planteado, como debía, en el momento adecuado porque, cuando lo interpone, el órgano ya había aplicado la norma de cuya constitucionalidad no podía dudar, pronunciándose de manera inequívoca sobre el objeto de la cuestión que ahora nos plantea, quebrantando con ello la verdadera finalidad de las cuestiones de inconstitucionalidad. En efecto, en la medida en que la cuestión de inconstitucionalidad tiene como finalidad la de suspender el procedimiento y esperar a la respuesta de este Tribunal para la aplicación de la norma, en el presente caso el órgano judicial ya la habría aplicado, con lo que carecería de sentido la duda que posteriormente le surge” (AATC 220/2012, de 27 de noviembre, FJ 3, y 184/2009, de 15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esta doctrina, la presente cuestión de inconstitucionalidad debe considerarse extemporánea.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ha quedado reflejado en los antecedentes, el órgano judicial, antes de plantear la cuestión de inconstitucionalidad, había aplicado ya el mismo régimen procesal de oposición limitada a las demandas de ejecución hipotecaria cuya constitucionalidad ahora se cuestiona, al menos en tres ocasiones: al resolver (y desestimar) las alegaciones previas de la ejecutada y los terceros intervinientes contrarias al despacho de la ejecución (Auto de 3 de abril de 2013), al despachar ejecución en contra de lo peticionado por aquéllas (Auto de 11 de junio de 2013) y al desestimar el recurso de reposición interpuesto frente al primer Auto citado (nuevo Auto de 6 de julio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Singularmente, en el trámite de alegaciones abierto por el Juzgado antes de resolver sobre el despacho de la ejecución, la entidad frente a la que se pedía el despacho de ejecución había solicitado que no se despachara ésta por estar pendiente de resolución firme otro proceso declarativo, instado por ella, en el que se solicitaba la declaración de incumplimiento por la entidad ejecutante de sus obligaciones derivadas del mismo contrato que amparaba la demanda ejecutiva presentada, proceso que había sido resuelto ya en sentido favorable para aquélla en primera y segunda instancia pero que estaba pendiente de recurso extraordinario por infracción procesal ante el Tribunal Supremo. Y frente a esta concreta alegación, en el primer Auto citado, el órgano judicial afirmó categóricamente que “[e]ntre las causas de suspensión de un procedimiento de ejecución hipotecaria no se encuentra la interposición de acciones de resolución u otras declarativas” (fundamento de Derecho segundo), manifestación seguida de la reproducción íntegra y literal de los arts. 695 a 698 LEC ahora cuestionados.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carácter intempestivo de la cuestión de inconstitucionalidad es apreciable con independencia de que en el momento de dictarse el mencionado Auto el pronunciamiento de ese proceso declarativo no fuera firme, pues solamente ganó firmeza con el Auto del Tribunal Supremo de 23 de abril de 2013, y también de que la firmeza de ese pronunciamiento no constase en las actuaciones hasta después de despachada la ejecución. Es así porque lo que cuestiona el órgano judicial es que el art. 695 LEC no le permita entrar a conocer “sobre la propia existencia del incumplimiento, y por tanto de la corrección de la resolución anticipada” del contrato que justifica la demanda ejecutiva, según ha quedado ya reflejado. Y ese defecto era ya predicable del régimen legal cuestionado en la fecha del citado Auto y de los posteriores.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 lo anterior es predicable de la cuestión de inconstitucionalidad en su conjunto, que se dirige contra el régimen legal de oposición a la ejecución hipotecaria resultante de los arts. 695 y 698 LEC, uno de los dos preceptos que lo componen, el art. 698 LEC, no cumple tampoco el requisito de la aplicabilidad necesario para admitir y tramitar una cuestión de inconstitucionalidad, que exige siempre que el precepto cuestionado sea “aplicable al caso” (arts. 163 CE y 35.1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tuvimos ocasión de señalar al resolver una cuestión de inconstitucionalidad análoga a la ahora planteada el art. 698 LEC “versa sobre el régimen legal de un procedimiento que no es el sustanciado, sino aquel al que puede acudir el ejecutado hipotecario al margen del juicio sumario. De este modo el órgano judicial proponente viene a formular un improcedente control abstracto y directo sobre la constitucionalidad de [dicho precepto legal] que no [es] paso obligado para la continuación del proceso y [condicionante] de la decisión a tomar en el trámite de oposición, para lo que no está constitucionalmente facultado” (ATC 113/2011, de 19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en otros términos: este art. 698 LEC no resulta aplicable por el órgano promotor de la cuestión (Juez de la ejecución), sino por el juez que conozca del proceso declarativo al que dicho precepto remite, en la medida en que lo que el órgano promotor de la cuestión impugna es la omisión en dicho precepto de medidas cautelares que puedan adoptarse en ese otro proceso con el fin de asegurar la restitución del bien hipotecado al hipotecante si finalmente la ejecución despachada contra él resultara contraria a derecho según lo resuelto en ese proceso declarativo.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y sin perjuicio de lo razonado en el precedente fundamento jurídico 3, la cuestión de inconstitucionalidad planteada en relación con este art. 698 LEC no cumple tampoco el requisito de la aplicabilidad derivado de los arts. 163 CE y 35.1 LOTC antes mencionados.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noviembre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