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15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6416-2016, promovido por don Simeó Miquel Roé, quién actúa en su propia defensa por su condición de abogado, bajo la representación de la procuradora de los tribunales doña María José Rodríguez Teileiro, contra las resoluciones de fecha 4 de agosto y de 16 de noviembre de 2015, de la dirección provincial de Lleida del Instituto Nacional de la Seguridad Social, sobre reconocimiento de pensión de jubilación, así como frente a las sentencias del Juzgado de lo Social núm. 2 de Lleida, de fecha 15 de abril de 2016 (autos sobre Seguridad Social núm. 16-2016) y de la Sala de lo Social del Tribunal Superior de Justicia de Cataluña, de fecha 20 de octubre de 2016 (recurso núm. 4614-2016), que las confirmaron. Ha comparecido el Instituto Nacional de la Seguridad Social y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diciembre de 2016, tuvo entrada en el registro general de este Tribunal Constitucional un escrito de la procuradora de los tribunales doña María José Rodríguez Teileiro, actuando en nombre y representación de don Simeó Miquel Roé, por el que interpuso recurso de amparo contra los siguientes actos de los poderes públicos: (i) la resolución de 4 de agosto de 2015 de la dirección provincial de Lleida, del Instituto Nacional de la Seguridad Social, sobre reconocimiento de pensión de jubilación; (ii) la resolución de 16 de noviembre de 2015, de la misma dirección provincial de Lleida, que estimó en parte la reclamación formulada contra aquella; (iii) la sentencia del Juzgado de lo Social núm. 2 de Lleida, de 15 de abril de 2016 (procedimiento de Seguridad Social núm. 16-2016), desestimatoria de la demanda interpuesta contra el Instituto Nacional de la Seguridad Social y la Tesorería General de la Seguridad Social y (iv) la sentencia de la Sala de lo Social del Tribunal Superior de Justicia de Cataluña, de 20 de octubre de 2016 (rollo núm. 4614-2016), que desestimó el recurso de suplicación interpuesto contra la anterior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cotizó al sistema general de la Seguridad Social desde el año 1977 hasta su jubilación en el año 2015. La mayor parte de su vida laboral trabajó a tiempo parcial como profesor asociado de universidad, variando su porcentaje de parcialidad en esos años, desde el 4,9 hasta el 70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4 de agosto de 2015, la dirección provincial de Lleida, del Instituto Nacional de la Seguridad Social, se le reconoció inicialmente una pensión de jubilación del 78,14 por 100 de la base reguladora, con una cuantía mensual de quinientos euros con veintiún céntimos (500,21 €). Como consecuencia de la reclamación formulada contra ella, por nueva resolución del mismo organismo de fecha 16 de noviembre de 2015, la pensión del recurrente se fijó en seiscientos cuarenta euros con catorce céntimos (640,14 €), con un porcentaje del 95,06 por 100 sobre la base reguladora, esto último en aplicación de las normas de cálculo de la pensión de jubilación para trabajadores a tiempo parcial, contenidas en la disposición adicional séptima, apartado primero, regla tercera, letra c), del texto refundido de la Ley general de la Seguridad Social (LGSS) aprobado por Real Decreto Legislativo 1/1994, de 20 de junio, en la redacción dada al precepto por el art. 5.2 del Real Decreto-ley 11/2013, de 2 de agosto, “para la protección de los trabajadores a tiempo parcial y otras medidas urgentes en el orden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seguir estando disconforme con la cuantía de su pensión, no en cuanto al importe de la base reguladora sino del porcentaje aplicable sobre ella (el periodo de cotización), el recurrente formuló una demanda frente al Instituto Nacional de la Seguridad Social (INSS) y la Tesorería General de la Seguridad Social (TGSS), alegando que el sistema de cálculo que le fue aplicado resultaba discriminatorio, con vulneración del art. 14 CE, dada la aplicación exclusiva a los trabajadores a tiempo parcial, de un “coeficiente de parcialidad” que reduce el tiempo real de cotización. En su caso, habiendo cotizado un total de 37 años y 10 meses, tenía derecho a una pensión en cuantía del 100 por 100 de la base reguladora, pero con la aplicación de aquel coeficiente el periodo cotizado quedaba en 33 años y 4 meses, con un porcentaje del 95,06 por 100 sobre la base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fue asignada al Juzgado de lo Social núm. 2 de Lleida (procedimiento de Seguridad Social núm. 16-2016), y por el actor y aquí recurrente en amparo se interesó en el acto del juicio que para el caso de que se considerase correcta la pensión calculada por el organismo público, el juez plantease una cuestión de inconstitucionalidad en relación con la citada disposición adicional séptima LGSS, por ser contraria al art. 14 CE al deparar un trato desigual injustificado a los trabajadores a tiempo parcial respecto de los trabajadores a tiempo completo, para el cálculo de la cuantía de la pensión en cuanto al modo de computar el periodo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a quo dictó sentencia el 15 de abril de 2016, desestimando la demanda. De un lado, se denegó el derecho del actor a una mayor cuantía de la pensión en aplicación de la citada disposición adicional séptima LGSS. De otro lado, se rechazó la procedencia de plantear una cuestión de inconstitucionalidad, pues teniendo en cuenta los principios de contribución y proporcionalidad que informan el sistema de Seguridad Social, no cabía apreciar, conforme al criterio mantenido en las SSTC 253/2004, de 22 de diciembre, y 156/2014, de 25 de septiembre, la lesión constitucional aducida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anterior resolución judicial se interpuso recurso de suplicación ante la Sala de lo Social del Tribunal Superior de Justicia de Cataluña (rollo núm. 4614-2016), el cual fue desestimado por sentencia de fecha 19 de octubre de 2016. La Sala consideró conforme a derecho el cálculo de la pensión del actor efectuado por la autoridad administrativa, y apreció que el precepto legal aplicado no vulneraba el derecho a la igualdad de los trabajadores a tiempo parcial, con base en una sentencia suya anterior del 22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parte recurrente sostiene que las resoluciones administrativas y judiciales impugnadas infringen su derecho a la igualdad ante la ley (art. 14 CE), al desestimar su pretensión en aplicación de una normativa que prevé un sistema de cálculo de la cuantía de la pensión de jubilación que resulta discriminatorio para los trabajadores a tiempo parcial en relación con el resto de trabajadores. En ese sentido, subraya que la aplicación del “coeficiente de parcialidad” previsto en la disposición adicional séptima, apartado primero, regla tercera, letra c) de la Ley general de la Seguridad Social, en la redacción dada por el Real Decreto-ley 11/2013, de 2 de agosto, resulta irrazonable y arbitraria, en cuanto discrimina al recurrente por la sola circunstancia de haber sido contratado a tiempo parcial “colocándole en una peor posición que el resto de trabajadores, después de haber estado cotizando en iguales condiciones que todos ellos, en proporción, como es lógico, al importe de las remuneraciones percibidas”. El problema estriba, según la demanda, en que los días de cotización “ficticios” calculados conforme al precepto discutido, no sólo se usan para determinar el tiempo necesario para el acceso a la prestación (aspecto este que no es objeto de discusión), sino también para el cálculo de la “cuantía” de la pensión, disminuyendo notablemente los días que se consideran cotizados, pese a que luego se incremente el valor resultante con un multiplicador de 1,5 según la misma norma, quedando aun así por debajo de los días de cotización real. De este modo, la controvertida disposición reduce artificialmente el período cotizado a los efectos del cálculo de la pensión, con lo que se reduce el porcentaje a aplicar sobre la base reguladora y, en definitiva, el importe de la prestación. Ese trato desigual resulta injustificado cuando los trabajadores a tiempo parcial ya ven reducida su base reguladora dada su menor retribución, sin que haya motivos que justifiquen, además, una mayor disminución de la prestación por el mero hecho de haber prestado sus servicios a tiempo parcial. Como consecuencia de lo alegado, se solicita que este Tribunal Constitucional dicte sentencia reconociendo el derecho a la igualdad ante la ley del recurrente, anulando las resoluciones recurridas, con retroacción de las actuaciones al momento inmediatamente anterior al del dictado de las citadas resoluciones administrativas a fin de que se dicte una nueva respetuosa con el artículo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2017, la Sala Segunda, Sección Cuarta, de este Tribunal, acordó la admisión a trámite del recurso de amparo,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aplicación de lo previsto en el art. 51 de la Ley Orgánica del Tribunal Constitucional (LOTC), acordó también dirigir atenta comunicación tanto a la Sala de lo Social del Tribunal Superior de Justicia de Cataluña, como al Juzgado de lo Social núm. 2 de Lleida, a fin de que en el plazo de diez días remitiesen, respectivamente, certificación o fotocopia adverada de las actuaciones correspondientes al recurso de suplicación núm. 4614-2016 y al procedimiento de Seguridad Social núm. 16-2016. Interesándose al mismo tiempo al referido juzgado, que emplazara a quienes hubiesen sido parte en el procedimiento de instancia, excepto a la parte recurrente en amparo, para que en el plazo de diez días pudieran comparecer en dicho recurso de amparo, si así lo deseasen.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día 29 de enero de 2018, la letrada de la administración de la Seguridad Social, en nombre y representación del Instituto Nacional de la Seguridad Social y de la Tesorería General de la Seguridad Social, suplicó se le tuviera por personada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7 de marzo de 2018, la Secretaría de Justicia de la Sala Segunda de este Tribunal dictó diligencia de ordenación por la que acordó, de un lado, tener por personada y parte en el procedimiento a la letrada de la administración de la Seguridad Social, en la representación que ostenta, acordándose tener con ella las sucesivas actuaciones. Y de otro lado, dar vista de las actuaciones recibidas a las partes personadas y al ministerio fiscal por plazo común de veinte días, para que dentro de dicho término pudiesen presentar las alegaciones que a su derecho conviniese,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6 de abril de 2018, la fiscal jefe ante este Tribunal Constitucional evacuó el trámite de alegaciones interesando el otorgamiento del amparo por vulneración del derecho a la igualdad ante la ley (art. 14 CE), con nulidad de las resoluciones impugnadas y retroacción de las actuaciones “al momento inmediato anterior al dictado de la primera de ellas, a fin de que se dicte nueva resolución respetuosa con el derecho a la igualdad del demandante”. En tal sentido, se subraya que las resoluciones impugnadas justificaron la minoración de la pensión del recurrente en una doctrina constitucional —las SSTC 253/2004 y 156/2014— que resulta por completo ajena a lo debatido al estar referida a institutos jurídicos diferentes, como son el cálculo del período de carencia en las prestaciones de Seguridad Social de los trabajadores a tiempo parcial y la integración de determinadas lagunas de cotización. Por consiguiente, se termina diciendo que la apreciación de la proporcionalidad de la minoración de la pensión de jubilación del actor con base a tal doctrina supuso la vulneración del derecho fundamental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se ratificó en las alegaciones realizadas en la demanda, mediante escrito de alegaciones registrado el día 10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administración de la Seguridad Social, en la representación que ostenta, evacuó el trámite de alegaciones conferido mediante escrito registrado el día 13 de abril de 2018, interesando de este Tribunal que dictase sentencia inadmitiendo el recurso y, subsidiariamente, denegando el amparo solicitado. En efecto, en primer lugar, alegó la posible falta de agotamiento de los recursos previos en la vía judicial, como causa de inadmisibilidad del recurso de amparo [art. 50.1 a) en relación con el art. 44.1 a) LOTC], al no haberse formulado el correspondiente recurso de casación para la unificación de doctrina frente a la sentencia del Tribunal Superior de Justicia. A este respecto, señala que aunque el objeto de ese recurso extraordinario se ha visto ampliado por el art. 219.2 de la Ley 36/2011, de 10 de octubre, reguladora de la jurisdicción social, la demanda de amparo no dice nada en cuanto a la imposibilidad o dificultad para su interposición en el caso de autos, limitándose a señalar que contra la última resolución judicial dictada no cabía recurso ordinario alguno. En segundo lugar, con carácter subsidiario, interesó también la desestimación del recurso planteado, al considerar que no cabe apreciar la vulneración constitucional aducida y que este Tribunal ya se ha pronunciado sobre la constitucionalidad de la disposición cuestionada en sus SSTC 156/2014, de 25 de septiembre, y 110/2015, de 28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Secretaría de Justicia de la Sala Segunda de este Tribunal dictó diligencia el 16 de abril de 2018, haciendo constar la recepción de los escritos de alegaciones del ministerio fiscal, la procuradora del recurrente en amparo y la letrada de la administración de la Seguridad Social, “quedando el presente recurso de amparo pendiente para deliberación cuando por turno corresponda”, de lo que pasó a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octubre de 2018, la Sala Segunda de este Tribunal, de conformidad con lo dispuesto en los arts. 55.2 y 35.2 LOTC, y con suspensión del plazo para dictar sentencia, acordó oír a las partes y al ministerio fiscal, para que en el plazo común improrrogable de diez días pudiesen alegar lo que deseasen sobre la pertinencia de plantear cuestión de inconstitucionalidad o sobre el fondo de esta, respecto de si puede vulnerar el derecho fundamental a la igualdad ante la ley del art. 14 CE entre trabajadores a tiempo parcial y trabajadores a tiempo completo o, en su caso, provocar una discriminación indirecta por razón de sexo proscrita por el párrafo segundo del mismo art. 14 CE, el método para el cálculo de la cuantía de la pensión de jubilación establecido en el art. 5, apartados primero y segundo, del Real Decreto-ley 11/2013, de 2 de agosto, para la protección de los trabajadores a tiempo parcial y otras medidas urgentes en el orden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conferido al efecto el demandante de amparo y el fiscal ante el Tribunal Constitucional interesaron la elevación de la cuestión de inconstitucionalidad, y la letrada de la administración de la Seguridad Social, actuando en representación de esta, se opuso a dicho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ATC 3/2019, de 28 de enero, la Sala Segunda del Tribunal acordó plantear cuestión interna de inconstitucionalidad respecto de la regla tercera, letra c), de la disposición adicional séptima, apartado primero, del texto refundido de la Ley general de la Seguridad Social aprobado por el Real Decreto Legislativo 1/1994, de 20 de junio, en la redacción dada al precepto por el art. 5.2 del Real Decreto-ley 11/2013, de 2 de agosto, para la protección de los trabajadores a tiempo parcial y otras medidas urgentes en el orden económico y social, por posible contradicción con el art. 14 CE, con suspensión del plazo para dictar sentencia en el recurso de amparo núm. 6416-2016. Según el auto de planteamiento el precepto cuestionado podría vulnerar el art. 14 CE desde una doble perspectiva: por un lado, en la medida en que vulnera el derecho a la igualdad ante la ley, pues contiene una diferencia de trato de los trabajadores a tiempo parcial respecto a los trabajadores a tiempo completo; y, por otro lado, por discriminación indirecta por razón de sexo, al evidenciarse estadísticamente que la mayoría de los trabajadores a tiempo parcial son mujeres, ocasionándoles la norma cuestionada un efecto perjudicial.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Pleno de este Tribunal, mediante providencia de 26 de febrero de 2019, acordó admitir a trámite la cuestión interna de inconstitucionalidad planteada por la Sala Segunda del Tribunal Constitucional mediante el ATC 3/2019, de 28 enero. En la misma providencia se acordó, conforme a lo establecido en el art. 37.3 LOTC, dar traslado de las actuaciones al Congreso de los Diputados, al Senado, al Gobierno y al fiscal general del Estado, para que en el plazo de quince días se personaran y presentaran las oportunas alegaciones. Asimismo, se comunicó a la Sala Segunda de este Tribunal la citada providencia para que, de conformidad con el art. 35.3 LOTC, permaneciera suspendido el recurso de amparo núm. 6416-2016 hasta la resolución de la cuestión interna de inconstitucionalidad, y se ordenó la publicación de la cuestión en el “Boletín Oficial del Estado” (lo que se llevó a cabo en el núm. 56, de 6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de 3 de julio de 2019, el Pleno de este Tribunal dictó la sentencia núm. 91/2019, con la siguiente parte dispositiva: “Estimar la cuestión interna de inconstitucionalidad y, en consecuencia, declarar la inconstitucionalidad y nulidad del inciso ‘de jubilación y’ del párrafo primero de la letra c) de la regla tercera de la disposición adicional séptima, apartado primero, del texto refundido de la Ley general de la Seguridad Social aprobado por Real Decreto Legislativo 1/1994, de 20 de junio, en la redacción dada al precepto por el art. 5.2 del Real Decreto-ley 11/2013, de 2 de agosto, para la protección de los trabajadores a tiempo parcial y otras medidas urgentes en el orden económico y social, con los efectos previstos en el fundamento jurídico 12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secretaría de justicia de la Sala Segunda de este Tribunal, dictó diligencia con fecha de 4 de julio de 2019 haciendo constar “que, en el día de la fecha, se recibe en esta secretaría a mi cargo la precedente sentencia del Pleno de este Tribunal Constitucional, resolviendo la cuestión de inconstitucionalidad planteada en estas actuaciones de lo que paso a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11 de julio de 2019, se señaló para deliberación y votación de la presente sentencia el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la queja en la que se fundamenta este recurso de amparo es la incompatibilidad con el art. 14 CE de la regulación contenida en la regla tercera, letra c), del apartado primero, del texto refundido de la Ley general de la Seguridad Social, aprobado por el Real Decreto Legislativo 1/1994, de 20 de junio, en la redacción dada por el Real Decreto-ley 11/2013, de 2 de agosto, para la protección de los trabajadores a tiempo parcial y otras medidas urgentes en el orden económico y social (en adelante, disposición adicional séptima LGSS), cuya aplicación al caso determinó que las resoluciones impugnadas denegasen al recurrente en amparo la pensión de jubilación en el porcentaje reclamado.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esa disposición, a los efectos del cálculo de la cuantía de la pensión, el período de cotización acreditado se obtiene aplicando el “coeficiente de parcialidad” —esto es, el porcentaje que representa la jornada realizada a tiempo parcial respecto a la efectuada por un trabajador a tiempo completo comparable— al número de días de alta con contrato a tiempo parcial, y al resultado así obtenido se le aplica el coeficiente multiplicador del 1,5 (sin que, en cualquier caso, el número de días pueda ser superior al período de alta a tiempo parcial). Es ese sistema de cálculo previsto legalmente el que se cuestiona por el recurrente en amparo, al considerar que vulnera el derecho a la igualdad ante la ley (art. 14 CE), en tanto que, a diferencia de lo que ocurre con los trabajadores a tiempo completo respecto de los cuales cada día completo trabajado equivale a un día cotizado, en el caso de los trabajadores a tiempo parcial el período de cotización se ve reducido por la aplicación del “coeficiente de parcialidad” que transforma los días trabajados a tiempo parcial en días teóricos de cotización. A juicio del recurrente, si bien la parcialidad de la contratación es un elemento que puede influir en el cálculo del período de carencia exigible para acceder a la pensión, no existe justificación objetiva alguna para que se utilice también en el cálculo de la cuantía de la pensión, por lo que considera que a los trabajadores a tiempo parcial debe otorgárseles el mismo tratamiento por parte de la ley, computándoles cada día en alta con contrato a tiempo parcial como día cotizado, con independencia del número de horas efectivamente trabajadas, sin aplicación del coeficiente de parcialidad legalmente previsto para el cálculo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al entender que las resoluciones judiciales impugnadas han vulnerado el art. 14 CE por justificar la minoración de la pensión del recurrente en una doctrina constitucional —las SSTC 253/2004 y 156/2014— que es por completo ajena a lo debatido, al estar referida a institutos jurídicos diferentes como son el cálculo del período de carencia en las prestaciones de Seguridad Social de los trabajadores a tiempo parcial y la integración de determinadas lagunas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administración de la Seguridad Social solicita, en primer lugar, la inadmisión del recurso de amparo por falta de agotamiento de la vía judicial al no haberse formulado recurso de casación para la unificación de doctrina frente a la sentencia de suplicación impugnada; subsidiariamente, de no atenderse la anterior petición, suplica su desestimación, al no poderse apreciar la lesión denunciada conforme a la doctrina constitucional dictada con relación a la disposición adicional séptima LGSS en lo relativo al modo de integración de lagunas de cotización en el caso de trabajo a tiempo parcial, cuyos razonamientos serían perfectamente trasladables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resolver la cuestión planteada es preciso dar respuesta al óbice opuesto por la administración de la Seguridad Social como causa impeditiva de un pronunciamiento de fondo consistente en la falta de agotamiento de la vía judicial previa al presente proceso constitucional por la falta de interposición del recurso de casación para unificación de doctrina. Sobre este particular, hemos de remitirnos a lo ya resuelto en el ATC 3/2019, de 28 de enero, por el que la Sala Segunda de este Tribunal, con suspensión del plazo para dictar sentencia en el presente recurso de amparo, acordó elevar al Pleno una cuestión interna de inconstitucionalidad respecto de la disposición adicional séptima LGSS controvertida, por su posible contradicción con el art. 14 CE. En esta resolución descartamos ya la concurrencia del citado óbice procesal por no haber cumplido la parte recurrida con la carga de acreditar ante este Tribunal la viabilidad procesal del preterido recurso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despejado el óbice de procedibilidad citado, podemos ya pronunciarnos sobre la duda de fondo planteada por la parte actora, es decir, sobre si vulnera el derecho a la igualdad ante la ley (art. 14 CE) el que para la determinación del periodo cotizado a los efectos del cálculo de la cuantía de la pensión de jubilación, se prevea legalmente su reducción en función de la parcialidad de la contratación mediante la aplicación del denominado “coeficiente de 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problema ha sido recientemente resuelto por la STC 91/2019, de 3 de julio, en la que, dando respuesta a la cuestión interna de inconstitucionalidad planteada por esta Sala Segunda mediante el ATC 3/2019, de 28 de enero, anteriormente citado, y en línea con las conclusiones previamente alcanzadas por el Tribunal de Justicia de la Unión Europea en su sentencia de 8 de mayo de 2019 [asunto Villar Láiz (C-161/18)], se ha declarado la inconstitucionalidad y nulidad de la disposición adicional séptima LGSS en el aspecto aquí controvertido (aplicación del “coeficiente de parcialidad” sobre el periodo de cotización a los efectos del cálculo de la cuantía de la pensión de jubilación) por vulneración del art. 14 CE, no solo por establecer una diferencia de trato irrazonable sino también por incurrir en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STC 91/2019 ha considerado, con carácter general, que la norma cuestionada vulneraba el derecho a la igualdad ante la ley (art. 14 CE) por cuanto que no existía una justificación objetiva y razonable para que el cálculo del periodo de cotización se realizase de modo distinto según se tratase de trabajadores a tiempo completo (en función del tiempo real cotizado) o de trabajadores a tiempo parcial (aplicando al tiempo cotizado un valor reductor). Y ello porque los principios que informan el sistema de Seguridad Social (contributividad, proporcionalidad y equidad) se encontraban ya suficientemente salvaguardados con el método de cálculo de la base reguladora (a partir de las bases de cotización), y no dejaban de estarlo porque el trabajador a tiempo parcial viese reconocido todo el tiempo de cotización de sus contratos en alta como ocurre con los trabajadores a tiempo completo. De este modo, con el método de cálculo implementado se impedía que, en la generalidad de los casos, los trabajadores a tiempo parcial no pudiesen obtener la pensión de jubilación en su porcentaje máximo (el 100 por 100 de la base reguladora) pues para ello resultaba preciso alcanzar un porcentaje de parcialidad elevado (del 67 por 100), castigando, de ese modo, a los trabajadores con menos porcentaje de parcialidad a lo largo de su vida laboral, esto es, a “quienes conforman el eslabón más débil del mercado de trabajo” [STC 91/2019, FJ 9 b)]. En suma, no solo faltaba una justificación objetiva y razonable que legitimase una diferencia de trato constitucionalmente admisible, sino que, además, se rompía “con la exigencia de proporcionalidad desde el momento en el que, a una reducción razonable de la base reguladora para el trabajador a tiempo parcial en función de su menor base de cotización, añade una reducción del periodo de cotización para fijar la cuantía de la prestación (porcentaje de la base), lo que no se hace con el trabajador a tiempo completo” [STC 91/2019, FJ 9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solo lo anterior sino que, a la vista de que el porcentaje de mujeres que desempeñaban un trabajo a tiempo parcial en el mercado laboral era claramente superior al de los hombres, la citada STC 91/2019 ha apreciado asimismo que la norma controvertida, en línea con la conclusión alcanzada por el Tribunal Superior de Justicia de la Unión Europea (asunto Villar Láiz), incurría en una discriminación indirecta por razón de sexo, habida cuenta que la aplicación del “coeficiente de parcialidad” (que reducía el número efectivo de días cotizados), generaba una diferenciación que no solo conducía “a un resultado perjudicial en el disfrute de la protección de la Seguridad Social para los trabajadores contratados a tiempo parcial, sino que afecta[ba] predominantemente a las mujeres trabajadoras” [FJ 10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en el presente recurso de amparo no se plantea un problema de discriminación por razón de sexo, sino que se denuncia únicamente el resultado perjudicial que a la parte recurrente la ha supuesto la aplicación del “coeficiente de parcialidad” en el cálculo de su pensión de jubilación, la anterior declaración de inconstitucionalidad, implica, sin necesidad de razonamientos adicionales (por todas, SSTC 74/2017, de 19 de junio, FJ 3, y 104/2017, de 18 de septiembre, FJ 3) la estimación de este recurso de amparo por vulneración del derecho a la igualdad ante la ley (art. 14 CE), al haber sido la concreta previsión expulsada del ordenamiento la que determinó en el caso de autos la desestimación de la pretensión de la parte recurrente por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determinación de los efectos del otorgamiento del amparo y el alcance del restablecimiento de la parte recurrente en la integridad de su derecho exigen no solo la anulación de las resoluciones judiciales impugnadas, sino también de las resoluciones administrativas por ellas confirmadas y que denegaron al recurrente la pensión de jubilación en el porcentaje reclamado. Para restablecer el derecho vulnerado es preciso, por lo tanto, la retroacción de las actuaciones al momento inmediatamente anterior al del dictado de la primera de las resoluciones administrativas recurridas, a fin de que se dicte un nuevo pronunciamiento respetuoso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Simeó Miquel Roé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del recurrente a la igualdad ante la ley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Reestablecerla en su derecho y, a tal fin, anular las resoluciones de la dirección provincial de Lleida del Instituto Nacional de la Seguridad Social de fecha 4 de agosto y de 16 de noviembre de 2015, la sentencias del Juzgado de lo Social núm. 2 de Lleida, de fecha 15 de abril de 2016 (dictada en proceso sobre Seguridad Social núm. 16-2016), y la sentencia de la Sala de lo Social del Tribunal Superior de Justicia de Cataluña, de fecha 20 de octubre de 2016 (dictada en el recurso de suplicación núm. 4614-2016).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dictado de la primera de las citadas resoluciones administrativas, a fin de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