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337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12 de diciembre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Pleno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Álvaro Rodríguez Bereijo, don José Gabaldón López, don Fernando García-Mon y González-Regueral, don José Vicente Gimeno Sendra, don Rafael de Mendizábal Allende, don Julio D. González Campos, don Pedro Cruz Villalón, don Carles Viver Pi-Sunyer, don Enrique Ruiz Vadillo, don Manuel Jiménez de Parga y Cabrera, don Javier Delgado Barrio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941-1995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Cuestiones de inconstitucionalidad 4.195/1994 4.196/1994 602/1995 603/1995 604/1995 832/1995 941/1995 2.078/1994 (acumulados)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