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247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16 de septiembre de 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Pedro Cruz Villalón y don Enrique Ruiz Vadillo.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443-1996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443/1996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