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17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6424-2014, promovida por la Sección Quinta de la Sala de lo Contencioso-Administrativo del Tribunal Superior de Justicia de la Comunidad Valenciana respecto al art. 22 de la Ley de las Cortes Valencianas 6/2009, de 30 de junio, de protección de la maternidad. Han comparecido y formulado alegaciones el Abogado del Estado, la Abogada de la Generalitat Valenciana, en representación del Consell, el Letrado de las Cortes Valencianas, en representación de la Cámara, y la Fiscal General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El 28 de octubre de 2014 tuvo entrada en el Registro General de este Tribunal escrito de la Sección Quinta de la Sala de lo Contencioso-Administrativo del Tribunal Superior de Justicia de la Comunidad Valenciana, al que se acompaña, además del testimonio del procedimiento correspondiente, el Auto de 30 de septiembre de 2014, por el que se acuerda plantear cuestión de inconstitucionalidad en relación con el art. 22 de la Ley 6/2009, de 30 de junio, de las Cortes Valencianas, de protección de la maternidad, por presunta vulneración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Abogada del Estado interpuso recurso contencioso-administrativo ordinario 237-2013, contra el Decreto de la Generalitat Valenciana 42/2013, de 22 de marzo, de modificación del Decreto 33/2007, de 30 de marzo, por el que se regula el acceso a los centros docentes públicos y privados concertados que imparten enseñanzas en régimen general (“DOCV” de 26 de marzo de 2013), solicitando la declaración de nulidad de los arts. 16.2 y 28 de la citada disposición, por posible vulneración de lo dispuesto en el art. 84.2 de la Ley Orgánica 2/2006, de 3 de mayo, de educación (en adelante LOE), que tiene carácter de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los preceptos reglamentarios impugnados son mera aplicación de lo prescrito por el art. 22 de la Ley 6/2009, de 30 de junio, y por tanto la decisión del recurso contencioso-administrativo interpuesto dependía de la validez de dicha norma legal, el órgano judicial, una vez concluso el procedimiento y dentro del plazo para dictar sentencia, acordó mediante providencia de 16 de julio de 2014, y de conformidad con lo dispuesto en el art. 35.2 de la Ley Orgánica del Tribunal Constitucional (LOTC), dar audiencia a las partes y al Ministerio Fiscal para que en el plazo común e improrrogable de diez días pudieran alegar lo que estimaren conveniente sobre la pertinencia de plantear cuestión de inconstitucionalidad en relación con el citado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despachando el trámite de audiencia, emitió informe en el que considera cumplidos todos los trámites necesarios para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Abogada del Estado consideró procedente asimismo el planteamiento de la cuestión de inconstitucionalidad, en la medida en que tanto los arts. 16.2 y 28 del Decreto 42/2013, de 22 de marzo, como el art. 22 de la Ley 6/2009, de 30 de junio, del que traen causa por ser mera reproducción, serían inconstitucionales por vulneración del art. 149.1.30 CE, que atribuye en exclusiva al Estado la aprobación de la legislación básica en materia de educación, en relación con el art. 84 LOE, que constituye la normativa básica del Estado en materia de admisión de alumnos en centros educativos no universitarios sostenidos con fondos públicos. Estima, además, que los mencionados preceptos serían también contrarios al art. 2 de la Ley 40/2003, de 18 de noviembre, de protección a las familias numerosas, que recoge con detalle la definición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Abogada de la Generalitat Valenciana, en representación del Consejo de Gobierno, se opuso al planteamiento de la cuestión de inconstitucionalidad, por entender que la Ley autonómica cuestionada no vulnera las competencias del Estado en materia de educación ni la legislación básica dictada por éste, que el precepto tendría cobertura competencial en los arts. 49.3.9 y 53 del Estatuto de Autonomía de la Comunidad Valenciana (EAV), y habilitación derivada de la propia disposición adicional sexta LOE, que permite el desarrollo normativo por las Comunidades Autónomas de lo dispuesto en dicha Ley, a excepción de las cuestiones encomendadas al Gobierno de la Nación o que versen sobre aspectos de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las alegaciones formuladas, la Sección Quinta de la Sala de lo Contencioso-Administrativo del Tribunal Superior de Justicia de la Comunidad Valenciana dictó Auto de 30 de septiembre de 2014 en el que acuerda plantear cuestión de inconstitucionalidad en relación con el art. 22 de la Ley de las Cortes Valencianas 6/2009, de 30 de junio, de protección de la maternidad por posible vulneración del art. 149.1.30 CE. En dicho Auto el órgano jurisdiccional realiza, en síntesis,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16.2 y 28 del Decreto 42/2013, de 22 de marzo, del Consell de la Comunidad Valenciana, de modificación del Decreto 33/2007, de 30 de marzo, recurridos en vía contencioso-administrativa ante el Tribunal Superior de Justicia de la Comunidad Valenciana, fueron dictados en aplicación de lo dispuesto en el art. 22 de la Ley valenciana 6/2009, de protección de la maternidad, de la que son una transcripción prácticamente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 22 de la Ley valenciana 6/2009 establece, para los procesos de admisión de alumnos de centros docentes no universitarios mantenidos con fondos públicos, que los alumnos cuya madre se encuentre en estado de gestación, obtendrán la puntuación que les correspondería si ya hubiera nacido su nuevo hermano (o hermanos, en el caso de gestación múltiple); y añade en su segundo párrafo, que para justificar el estado de gestación se tendrá que aportar certificación médica que acredite el embarazo de la madre en el momento de presentación de la solicitud de escolarización.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pone de manifiesto que el art. 84 LOE no prevé esta regla entre aquellas a tener en cuenta prioritariamente en el proceso de admisión de los alumnos. En consecuencia, entiende que “la cuestión a decidir en la presente litis consiste en determinar si la introducción de dicho criterio de decisión en los mencionados preceptos supone un exceso en el ejercicio de la competencia que la Comunidad Autónoma de Valencia tiene asumida por vía estatutaria, si va más allá que la simple configuración de un aspecto organizativo amparado por dicha competencia autonómica o, por contra, si desactiva la previsión de la normativa básica dictada en desarrollo del artículo 27 CE para garantizar el cumplimiento de los deberes que corresponden al poder público en materia de educación y enseñanza, incorporando un elemento en la configuración de aquel criterio, que lo desvirtúa en su concepción básica para quebrar la necesaria igualdad que se trata de procurar en el territorio español en el ejercicio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providente de 20 de enero de 2015 el Pleno de este Tribunal acordó la admisión a trámite de la cuestión de inconstitucionalidad planteada, publicándose en el “Boletín Oficial del Estado” de 30 de enero de 2015, así como en el “Diario Oficial de la Generalidad Valenciana” de la misma fecha. De conformidad con lo previsto en el art. 37.3 LOTC se dio traslado de las actuaciones al Congreso de los Diputados y al Senado, por conducto de sus Presidentes, a la Fiscal General del Estado, al Gobierno de la Nación, por conducto del Ministro de Justicia, al Consell de la Generalitat Valenciana y a las Cortes Valencianas, también por conducto de sus Presidentes, para que pudieran personarse en el proceso y formular las alegaciones que estimasen pertinentes. Igualmente, se comunicó la admisión a trámite a la Sección Quinta de la Sala de lo Contencioso-Administrativo del Tribunal Superior de Justicia de la Comunidad Valenciana, a efectos de considerar producida la suspensión de las actuaciones del proceso judicial ordinario del que traía causa, hasta que el Tribunal Constitucional resuelva definitivamente sobre la misma, tal como prevé el art. 35.3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por escrito registrado en este Tribunal el día 4 de febrero de 2015, interesó se tuviera por personada a dicha Cámara y por ofrecida su colaboración a los efectos del art. 88.1 LOTC. En los mismos términos, y mediante escrito registrado el día 6 de febrero de 2015, el Presidente del Congreso comunicó el acuerdo adoptado por la Mesa de la Cámara, que además remitía el asunto a la Dirección de Estudios, Análisis y Publicaciones y a la Asesoría Jurídica de la Secretaría General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Consell de la Generalitat Valenciana se dio por notificado de la admisión a trámite de la cuestión de inconstitucionalidad mediante escrito registrado el 10 de febrero de 2015, y trasladó la admisión de la cuestión a las Consellerías afectadas. Finalmente, la Mesa de las Cortes Valencianas, mediante escrito de 10 de febrero de 2015, efectuó su personación en el proceso, facultando a los servicios jurídicos de la Cámara para comparecer y realizar las actuaciones procesales que correspondiesen en defensa de la constitucionalidad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Abogada de la Generalitat Valenciana, en representación de la misma, evacuó asimismo el trámite de alegaciones conferido mediante escrito registrado el 16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tenor literal del precepto controvertido, de los artículos que recogen los títulos competenciales implicados (art. 149.1.30 CE, y arts. 49.3.9 y 53 EAV), y de los preceptos de la legislación educativa del Estado de interés en la cuestión planteada (art. 84, apartados 2 y 7, y disposición adicional sexta LOE), se argumenta que el art. 22 de la Ley 6/2009 se inserta en el margen de acción de que disponen las Comunidades Autónomas en las materias en las que el Estado tiene competencia para establecer las normas básicas. Las alegaciones se sustentan pues en el examen sobre el contenido y alcance de la normativa básica del Estado de acuerdo con la jurisprudencia de este Tribunal y de la aplicación hecha de la misma por parte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primera, se citan en las SSTC 5/1981, 6/1982, 48/1985, 267/1987, 137/1986, 98/2001, y más en detalle las SSTC 194/2004, de 4 de noviembre, y 214/2012,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194/2004 recoge la doctrina de la legislación básica como común denominador normativo necesario para asegurar la unidad fundamental prevista en las normas del bloque de constitucionalidad, a partir del cual cada Comunidad Autónoma puede introducir las peculiaridades que estime convenientes de acuerdo con las competencias que le asigne su Estatuto. Esas bases deben satisfacer unos requisitos formales y materiales, que hacen que la definición de lo básico no quede en manos del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214/2012 examina concretamente una cuestión opuesta a la ventilada en la presente cuestión de inconstitucionalidad; es decir, si la legislación básica del Estado sobre criterios de admisión de alumnos en centros financiados con fondos públicos obstaculiza el ejercicio de la competencia autonómica de desarrollo normativo en esa materia. La Sentencia infiere de lo dispuesto en la Ley Orgánica 10/2002, de 23 de diciembre, de calidad de la educación, objeto entonces de enjuiciamiento, que corresponde a las Administraciones autonómicas la regulación última de los criterios de admisión que, además de incorporar los prioritarios recogidos en esa ley orgánica, “podrá concretar cómo pondera cada uno e, incluso podrá adicionar otros, en el margen de decisión”, por lo que la legislación básica no invade competencias autonómicas. El legislador estatal se ha limitado simplemente a la fijación de unos criterios que por voluntad de la propia norma estatal “han de ser concretados por la regulación de la Administración educativa competente. Se cumple así la función de ordenación propia de las bases estatales, por cuanto es su consideración como prioritarios y su carácter objetivo, lo que impide, caso de insuficiencia de plazas, una selección arbitraria de alumnos, correspondiendo la ponderación concreta de los criterios establecidos por el legislador básico a las Administraciones educativas en el ejercicio de sus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segunda, se recoge la Sentencia del Tribunal Supremo de 9 de septiembre de 1987, y se reproduce el extenso fundamento jurídico cuarto de la Sentencia de la Sala de lo Contencioso-Administrativo del Tribunal Superior de Justicia de Galicia de 19 de febrero de 2014. Ambos fallos se pronuncian sobre el régimen jurídico de los criterios de admisión de alumnos en centros docentes públicos, conforme al art. 20.2 de la Ley Orgánica 8/1985, de 3 de julio, reguladora del derecho a la educación, hoy derogado, y en centros sostenidos con fondos públicos, conforme al vigente art. 84.2 LOE,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Supremo, en la sentencia referenciada, la regulación por el Estado de unos criterios prioritarios en la Ley Orgánica del derecho a la educación “no excluye la posibilidad de que del conjunto del régimen constitucional y legal que rige la enseñanza pública no puedan extraerse otros que tengan un valor tan primordial como el de los anteriormente enunciados”. También la Sentencia del Tribunal Superior de Justicia de Galicia sostiene que la Administración autonómica (en aquel caso, la Xunta de Galicia) tiene competencia para concretar y ponderar los criterios prioritarios sentados por el Estado, pudiendo añadir otros complementarios en ejercicio de sus facultades de desarrollo normativo en materia de regulación y administración de la enseñanza en toda su extensión. Para este razonamiento la Sentencia se apoya en la doctrina del Tribunal Constitucional vertida en las SSTC 194/2004, de 4 de noviembre, y 214/2012, de 14 de noviembre,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Sentencia del Tribunal Superior de Justicia de Galicia se remite a un fallo suyo precedente (Sentencia 1296/2010, de 10 de noviembre), en el que se reitera esa doctrina, pero estimando en tal caso el recurso contra un Decreto autonómico sobre admisión de alumnos en centros docentes sostenidos con fondos públicos, pues se había alterado uno de los criterios prioritarios recogidos en el art. 84.2 LOE. Concretamente, se trataba del criterio de existencia de hermanos matriculados en el centro, que se restringía por la normativa autonómica en dos aspectos: en el cómputo de hermanos sólo se consideraban tales a aquéllos que fuesen a continuar escolarizados en ese centro durante el curso escolar para el que se solicitase la admisión; y, en el caso de centros concertados, a aquellos hermanos que estuviesen en un nivel educativo concertado en ese centro. La Sala juzgadora entendió que esos condicionantes constituían un exceso en el ejercicio de la competencia autonómica, al incorporar un límite que desvirtúa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Abogada de la Generalitat que el art. 22 de la Ley 6/2009, de 30 de junio, de protección de la maternidad, no altera ni modifica ninguno de los criterios fijados por la normativa básica del Estado en materia de admisión de alumnos en centros docentes sostenidos con fondos públicos, pues solo viene a contemplar un nuevo supuesto que será baremado con el resto de criterios básicos establecidos. El legislador sólo amplía pues esos criterios, recogiendo uno más de los que puntúan en el acceso a los centros, como ocurre también, por ejemplo, con la condición de deportista de élite, no previsto en la normativa básica estatal. Con ello no se están reconociendo en suma derechos al concebido y no nacido, ni se regula la eficacia de la personalidad jurídica del nasciturus, cuestión que se reconoce como competencia exclusiva del Estado ex art. 149.1.8 CE. Se trata, sencillamente, de una medida de política social adoptada por la Comunidad Valenciana en atención a lo dispuesto por el art. 39 CE, que no quiebra la necesaria igualdad de trato que quiere asegurar el art. 84.1 LOE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registrado el 17 de febrero de 2015, interesando, por contra, la íntegra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art. 22 de la Ley valenciana, al considerar a los hijos en gestación como si ya hubieran nacido a efectos de adjudicación de plazas escolares en los centros docentes sostenidos con fondos públicos, vulnera la competencia exclusiva del Estado para dictar las normas básicas para el desarrollo del art. 27 de la Constitución (art. 149.1.30 CE) —que sería la cuestión principal en este proceso—; la regulación estatal de las familias numerosas, que también constituye legislación básica estatal a respetar por las Comunidades Autónomas; e incide también en el concepto mismo de familia, materia en la que sólo el Estado podría legislar en virtud de su título competencial exclusivo, reconocido en el art. 149.1.8 CE. Esas tres alegaciones se desarrollan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precepto cuestionado incidiría indebidamente en la legislación básica del Estado sobre educación. Con cita de jurisprudencia de este Tribunal (STC 182/2013, de 23 de octubre, que invoca a su vez fallos anteriores), se destaca que, en caso de competencias normativas compartidas, es la legislación autonómica la que debe acomodarse a la básica estatal, siempre que ésta reúna las condiciones materiales y formales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de prioridad que recoge el art. 84.2 LOE, que tienen carácter básico conforme a la disposición adicional quinta de esa norma, y pueden ser desarrollados por las Comunidades Autónomas en virtud de su disposición adicional sexta, podrán ser ponderados por el legislador autonómico, pero éste no podrá variarlos ni crear otros distintos. De otro modo incurriría en una inconstitucionalidad mediata o indirecta, por infracción del art. 149.1.30 CE, a través de lo que el legislador estatal ha configurado como básico en la materia, ya que el art. 84.2 LOE vendría a integrarse en el conjunto de las normas básicas para el desarrollo del art. 27 CE, a fin de garantizar el cumplimiento de las obligaciones de los poderes públicos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ya la STC 77/1985, de 27 de junio, FJ 5, ratificó la constitucionalidad de la legislación estatal (en ese caso, la Ley Orgánica del derecho a la educación), en la que se fijaban una serie de criterios objetivos de selección de alumnos en caso de insuficiencia de plazas en centros públicos y concertados; y así ha sido corroborado en recursos de inconstitucionalidad posteriores interpuestos contra el mismo aspecto de la Ley Orgánica 10/2002. Son los casos asimismo de la STC 184/2012, de 17 de octubre, FJ 4, y de la STC 214/2012, de 14 de noviembre, FJ 7, que con idéntica redacción en este punto señalan, que “el legislador estatal se ha limitado a la fijación de unos criterios que, como reza la propia disposición adicional quinta, han de ser concretados por la regulación de la Administración educativa competente. Se cumple así la función de ordenación propia de las bases estatales, por cuanto es su consideración como prioritarios y su carácter objetivo, lo que impide, caso de insuficiencia de plazas, una selección arbitraria de alumnos, correspondiendo la ponderación concreta de los criterios establecidos por el legislador básico a las Administraciones educativas en el ejercicio de sus competencias en la materia”. Por tanto, al legislador básico le correspondería la determinación o configuración legal de los criterios de admisión, mientras que a la normativa de desarrollo le compete solo la ponderación de esos criterios. Contar al concebido no nacido como miembro de la familia numerosa vendría a incorporar un elemento nuevo en la configuración legal de uno de los criterios prioritarios de adjudicación de plazas en centros docentes, desvirtuando o desactivando el carácter básico del criterio fijado por el Estado, al quebrar la necesaria igualdad que se trata de procurar en el territorio español en el ejercicio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precepto cuestionado también atentaría contra el carácter básico de la legislación estatal de protección de las familias numerosas, al repercutir sobre el régimen jurídico de los beneficios que le procura la legislación sectorial, especialmente en sus relaciones con las Administraciones públicas. Esa legislación se concreta en la Ley 40/2003, de 18 de noviembre, que aspira a “promover las condiciones para que la igualdad de los miembros de las familias numerosas sea real y efectiva en el acceso y disfrute de los bienes económicos, sociales y culturales” (art. 1.1). El concepto de familia numerosa viene definido en el art. 2 de la Ley 40/2003, como aquella integrada por uno o dos ascendientes con tres o más hijos, sean o no comunes, si bien esa noción se completa en apartados subsiguientes con supuestos que se integran también en el concepto, a pesar de no alcanzar ese número de miembros, en atención a determinadas circunstancias (como la discapacidad de algún miembro, o las situaciones de tutela o acogimiento familiar). Por su parte, el art. 3 de la Ley 40/2003 concreta las condiciones específicas que deben reunir los hijos para el reconocimiento y mantenimiento como familia numerosa (en cuanto a la edad y estado civil, a la situación de convivencia y de dependencia económica). Ninguno de esos preceptos contempla sin embargo que el nasciturus permita al grupo familiar beneficiarse, individual o colectivamente, de la condición de familia numerosa o de miembro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aporta dos argumentos para avalar que la Ley estatal de protección de familias numerosas exige en preceptos de carácter básico que los hijos que la integran hayan nacido. El primero, de carácter sustantivo, es la exigencia de nacionalidad española o de un Estado miembro de la Unión Europea por parte del art. 3.2 de la Ley 40/2003. La nacionalidad es un estado civil de la persona que exige a su vez ostentar personalidad jurídica, la cual sólo se obtiene por el nacimiento en las condiciones establecidas en el art. 30 del Código civil (CC). El segundo, que es de carácter formal, proviene de la exigencia del art. 5 de la Ley 40/2003 de acreditar la condición de familia numerosa mediante el título oficial establecido al efecto. Ese título, exigible como requisito ad solemnitatem para el reconocimiento y efectos jurídicos de la existencia de una familia numerosa, no incluye a los hijos concebidos pero no nacidos en el momento de su expedición. Sólo una vez producido el nacimiento podrá modificarse el título, tal como prevé el art. 6 de la Ley 40/2003. Y los beneficios que se conceden a las familias numerosas sólo surten asimismo efectos, tal como indica el artículo 7, a partir de la fecha de la presentación de la solicitud de reconocimiento o renovación del título oficial. Por tanto, solo el nacimiento efectivo puede determinar la adquisición de la condición de miembro de familia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 22 de la Ley autonómica 6/2009, de 30 de junio, de protección de la maternidad, amplía el concepto de familia numerosa, aunque sea sólo para la obtención de un beneficio en el acceso a centros docentes sostenidos con fondos públicos, y constituye un desarrollo extra-limitativo de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extensión, y como elemento instrumental de su argumentación, el Abogado del Estado entiende que la cuestión suscitada afecta también al concepto legal de familia, a efectos de su proyección jurídico-pública. Por un lado, ese concepto no puede configurarse a voluntad del legislador autonómico de desarrollo, aunque sea para la aplicación de una prescripción sectorial protectora y bienintencionada. Por otro lado, la familia es un concepto legal que forma parte del derecho común, y que es competencia exclusiva del Estado definir, en virtud de la reserva establecida por el art. 149.1.8 CE, sobre el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del representante del Estado, “efectivamente, la familia —numerosa o no— se compone de personas físicas. La persona es persona porque tiene personalidad. La personalidad en derecho quiere decir la posibilidad de ser titular de relaciones y situaciones jurídicas. Desde la perspectiva estrictamente jurídico­positiva, no desde la del derecho natural ni de la del orden moral, la personalidad civil de las personas físicas, como establece el art. 29 CC, se determina por el nacimiento”. Esta circunstancia no quedaría desvirtuada por la previsión que añade tal precepto sobre que “el concebido se tiene por nacido para todos los efectos que le sean favorables”, pues esta previsión legal se refiere a beneficios propios y no de terceros o de la unidad familiar en su conjunto, como son fundamentalmente los sucesorios, que además sólo serán efectivos cuando se verifique su nacimiento, siendo gestionados hasta entonces por su representante legal. Por ello, la legislación administrativa autonómica, en este caso relativa a la acción protectora en beneficio de las familias numerosas, no puede alterar el concepto jurídico de familia propio del derecho común, estableciendo la ficción legal de que la personalidad civil surge en un momento anterior al del nacimiento, pues ello contraviene la competencia estatal sobre el derecho civil recogida en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24 de febrero de 2015 el Letrado de las Cortes Valencianas formuló sus alegaciones, en representación de esa Cámara, interesando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unos sucintos antecedentes se alega, en primer lugar, que la Comunidad Valenciana ostenta conforme al art. 49.1, apartados 24 a 27 EAV, competencias exclusivas en materia de servicios sociales, juventud, promoción de la mujer, instituciones de protección y ayuda a menores, jóvenes, inmigrantes, tercera edad, personas con discapacidad y otros grupos o sectores necesitados de especial protección. En ejercicio de esas competencias se dictó la Ley 12/2008, de 3 de julio, de protección integral de la infancia y la adolescencia de la Comunidad Valenciana, que en su artículo 8 contempla la protección del derecho a la vida en formación, así como de las mujeres gestantes que estén decididas a tener a su hijo, facilitándoles los medios sociales, educativos y sanitarios necesarios para ello. Y en esa misma línea de política legislativa se aprobó la Ley 6/2009, de 30 de junio, de protección de la maternidad, cuyo artículo 22 pretende dar también protección a la mujer gestante.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sostiene que el precepto legal cuestionado no vulnera el art. 149.1.30 CE, pues ha sido dictado en ejercicio de las competencias autonómicas asumidas en materia de educación (arts. 49.3.9 y 53 EAV), y está avalado por la doctrina del Tribunal Constitucional, que reconoce la competencia de las Comunidades Autónomas para introducir peculiaridades en virtud de opciones políticas propias, que respeten los límites de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invoca la Sentencia del Tribunal Superior de Justicia de Galicia 107/2014, de 19 de febrero, también citada por la Abogada de la Generalitat, que admite que la Comunidad Autónoma pueda concretar y ponderar los criterios prioritarios de admisión de alumnos en centros sostenidos con fondos públicos establecidos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la Fiscal General del Estado, por escrito registrado el 27 de febrero de 2015, presentó su escrito de alegaciones, interesando la desestimación de la cuestión de inconstitucionalidad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el objeto de debate es la posible inconstitucionalidad mediata de una norma legal autonómica por contradicción con la normativa básica del Estado, recogiendo la doctrina constitucional aplicable a estos supuestos, con cita de la STC 181/2012, de 15 de octubre, FJ 3. Igualmente se expone el marco normativo competencial en materia de educación, tanto estatal como autonómico. A este respecto, se subraya con carácter previo que el art. 84.2 LOE, que constituye la legislación estatal básica aplicable, ha sido modificado por la Ley Orgánica 8/2013, de 9 de diciembre, para la mejora de la calidad educativa, pero sin que tal reforma afecte a la presente cuestión de inconstitucionalidad, por ser de aplicación el bloque constitucional vigente al iniciarse el proceso a quo, que se produjo en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del art. 84.2 LOE es asegurar un mínimo de homogeneidad en el acceso a centros docentes, cuando haya insuficiencia de plazas para atender todas las solicitudes que se planteen. Pero el legislador estatal sólo fija para ello unos criterios que deben tener consideración preferente, y que no impiden el establecimiento de otros complementarios por las Comunidades Autónomas. Además, no hay reparo para que esos otros criterios se contengan en leyes ordinarias, lo cual incluso “deviene imperativo constitucional cuando de articular las competencias estatales con las autonómicas se trata” (STC 137/1986, de 6 de noviembre, FJ 3), tal y como ocurre en el caso del despliegue regulatorio del art. 27 CE. Esa colaboración normativa está prevista pues por el art. 84.1 LOE, que dispone que serán las Administraciones educativas las que regulen el proceso de admisión de alumnos en centros educativos.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 recoge la doctrina de este Tribunal sobre los criterios de valoración de las solicitudes de puestos escolares, expresada en las SSTC 184/2012, de 17 de octubre, FJ 4 b), y 214/2012, de 14 de noviembre, FJ 7. Se confirma así que los criterios fijados por el Estado para la admisión en centros sostenidos con fondos públicos constituyen normas básicas que las Comunidades Autónomas deben respetar, pero que la normativa de desarrollo corresponde a las distintas Administraciones educativas, incorporando en todo caso los criterios prioritarios que ha establecido el Estado, tanto adicionando otros criterios distintos, como ponderando y concretando los criterios básicos estatales, siempre que no incurran en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constata que la normativa autonómica valenciana cuestionada (tanto la Ley 6/2009, de 30 de junio, de protección de la maternidad, como el Decreto 42/2013, de 23 de marzo) responde a un bien constitucional recogido en el art. 39 CE, y se enmarca en la obligación de los poderes públicos allí establecida de asegurar la protección de la familia, previsión incorporada también en el art. 10.3 EAV. La normativa cuestionada no viene por tanto a reconocer derecho alguno al nasciturus, ni es incompatible con la normativa básica estatal al introducir la consideración del estado de gestación de la madre como criterio de adjudicación de plazas escolares. Simplemente establece una ficción legal, al introducir un elemento que el legislador autonómico considera relevante para proteger la maternidad, en consonancia con uno de los objetivos recogidos en el art. 1 de la Ley 6/2009, de 30 de junio: “el derecho a la vida en formación desde la concepción”.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compatibilidad de la normativa autonómica con la básica estatal, se argumenta que la situación de las madres gestantes se valora en las solicitudes no con una puntuación directa, sino a través de otros criterios recogidos en la normativa estatal y autonómica. Además, los Decretos autonómicos 33/2007, de 30 de marzo, y 42/2013, de 22 de marzo, de modificación del anterior, respetan la legislación básica estatal por incorporar a esa normativa los criterios prioritarios fijados por el Estado, asignándoles la puntuación que les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Fiscalía General del Estado presta también especial atención a analizar si la ficción legal de considerar al nasciturus como un hermano más, pudiese vulnerar el mandato estatal de regular los criterios de admisión en condiciones de igualdad. A tal efecto, subraya que el número de hermanos de la familia no es un criterio de admisión en cuanto tal, de manera que la consideración del nasciturus como ya nacido repercute más bien en otros criterios de adjudicación de plazas escolares. En concreto, en los criterios de las rentas anuales de la unidad familiar y la condición de familia numerosa [art. 16.1, letras d) y f) del Decreto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al criterio de la renta familiar, el art. 21 del Decreto autonómico especifica la manera de evaluarlo, otorgando un punto a las rentas familiares iguales o inferiores a 1,5 veces el indicador público de renta de efectos múltiples, de acuerdo con la información que facilite directamente la Agencia Estatal de Administración Tributaria a la Administración autonómica. A estos efectos, como las rentas anuales se calcularán “teniendo en cuenta el número de miembros de la unidad familiar” (artículo 21.2), la consideración del nasciturus como un hermano más repercutirá en el cómputo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al criterio de tener la unidad familiar la condición de numerosa, se destaca primero que no era como tal un criterio prioritario según la redacción original del art. 84.2 LOE. En la normativa estatal esa condición sólo tendría virtualidad a través del criterio relativo a la renta anual de la unidad familiar. En cambio, la normativa autonómica sí recoge expresamente como criterio de adjudicación de plazas la condición de familia numerosa [apartado 1 f) del art. 21], asignando 3 puntos a la de carácter general y 5 puntos a la de categoría especial (art. 23). En ese criterio sí repercute la ficción legal de considerar al nasciturus como un hermano más, modificando la puntuación final del futuro alumno cuya madre se encuentre embarazada. Pero no estamos, en realidad, ante un criterio autónomo de valoración, sino ante un elemento que proyecta sus efectos sobre otros criterios fijados por la legislación básica 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para valorar si esta regulación supone una disparidad de trato entre familias con madre gestante y familias sin ella, que atente el principio de igualdad, se aplica la doctrina del Tribunal Constitucional (ATC 129/2014, de 5 de mayo), que exige que la diferencia de trato esté justificada, responda a un objetivo legítimo y sea proporcionada a la finalidad que persigue la ley. La Fiscal General del Estado entiende que la prescripción autonómica supera ese triple test. La medida está justificada en la protección de la maternidad y obedece a un fin constitucionalmente legítimo, como es el recogido en el art. 39 CE. Se trata, además, de una medida proporcionada, pues según sus cálculos entre dos solicitantes que reúnan todos los requisitos del art. 16 del Decreto autonómico, la familia con madre gestante sólo obtendría una puntuación un 13 o 14 por 100 superior a la que no la tuviese, por lo que es un criterio razonable y objetivo, que no aparece como determinante de la asignación de puestos escolares, y que no se opone a los criterios establecidos en la legislación básica estatal. Además, se destaca que estamos ante un criterio transversal, inspirador e informador de la acción pública de la Comunidad Autónoma, como muestra por ejemplo el art. 4.2 de la Ley valenciana 9/2007, de 12 de marzo, de renta garantizada de ciudadanía, que también dispensa a la unidad familiar el beneficio de contar el número de hijos incluyendo al que esté o a los que estén en gestación, siempre que se acredite con certificación médica.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diciembre de 2015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la Comunidad Valenciana plantea cuestión de inconstitucionalidad en relación con el art. 22 de la Ley de las Cortes Valencianas 6/2009, de 30 de junio, de protección de la maternidad. Literalmente, el precepto cuestionado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procesos de admisión de alumnos de centros docentes no universitarios mantenidos con fondos públicos, los alumnos cuya madre se encuentre en estado de gestación, se beneficiarán de una puntuación idéntica a la que obtendrían si ya hubiera nacido su nuevo hermano o sus hermanos, en el caso de que se trate de gestación múltiple.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justificación de dicho extremo, tendrá que aportarse certificación médica que acredite el embarazo en el momento de la presentación de la solicitud de escolarización.”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cuestión de inconstitucionalidad se fundamenta, según señala el Auto de planteamiento, en la posible contradicción de este precepto con lo dispuesto en el art. 84 de la Ley Orgánica 2/2006, de 3 de mayo, de educación (LOE), que constituye legislación básica del Estado, dictada al amparo de la competencia exclusiva que le atribuye el art. 149.1.30 CE en materia de “normas básicas para el desarrollo del artículo 27 de la Constitución, a fin de garantizar el cumplimiento de las obligaciones de los poderes públicos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órgano judicial estima que el citado artículo de la Ley valenciana, en cuanto modifica los criterios de puntuación en los procesos de admisión de alumnos en centros docentes no universitarios sostenidos con fondos públicos en el territorio de esa Comunidad Autónoma, al considerar al nasciturus como ya nacido a la hora de baremar la petición de plaza del hermano ya nacido, podría colisionar con los criterios preferentes de adjudicación establecidos por el Estado con carácter básico en el citado art. 84.2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estimación de la cuestión de inconstitucionalidad por considerar que en este punto la Ley valenciana vulnera la legislación básica estatal, en la que se establecen una serie de criterios prioritarios para la adjudicación de plazas, cuando no haya suficientes, para dar satisfacción a todos los solicitantes en su primera opción (art. 84.2 LOE). Por su parte, la Fiscal General del Estado no aprecia que esta disposición autonómica contradiga la legislación básica del Estado ni, por tanto, haya invasión de la competencia estatal sobre la normativa básica en materia educativa. Tampoco lo hacen el propio autor de la Ley cuestionada, las Cortes Valencianas, ni el Consell de la Generalitat Valenciana, que están personados en el presente proceso, y que han argumentado en sus escritos de alegaciones sobre la plena constitucionalidad del art. 22 de la Ley valenciana 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 la presente cuestión de inconstitucionalidad es pues la posible inconstitucionalidad mediata o indirecta del precepto legal cuestionado, por vulneración de la legislación básica del Estado y, por tanto, de la competencia exclusiva del Estado para dictar las normas básicas para el desarrollo del art. 27 CE, a fin de garantizar el cumplimiento de las obligaciones de los poderes públicos en materia educativa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conviene advertir que la legislación básica estatal de referencia ha sido modificada con posterioridad a la interposición del recurso contencioso-administrativo en el que se suscitó la presente cuestión. En efecto, el art. 84.2 LOE fue modificado por el artículo único.60 de la Ley Orgánica 8/2013, de 9 de diciembre, para la mejora de la calidad educativa, y, posteriormente, por la disposición final sexta de la Ley 26/2015, de 28 de julio, modificación del sistema de protección a la infancia y a la adolescencia, pero sin que esa evolución legislativa haya alterado los términos del juicio de constitucionalidad que nos corresponde efectuar sobre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posible inconstitucionalidad mediata del precepto legal autonómico cuestionado exige, de acuerdo con una doctrina constitucional consolidada, examinar en primer lugar el carácter básico, tanto formal como material, del art. 84.2 LOE, es decir, de la regulación estatal a la que debe ajustarse la normativa autonómica de desarrollo; y, en segundo lugar, si la posible contradicción entre ambas normas, estatal y autonómica es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primera de las perspectivas mencionadas, el carácter formalmente básico del art. 84 LOE no plantea dificultades, pues la disposición final quinta de la misma norma atribuye esa calificación al conjunto de la ley orgánica, en virtud de las competencias estatales recogidas en las materias 1, 18 y 30 del art. 149.1 CE, a excepción de ciertos preceptos que se enumeran, y entre los cuales no consta el artículo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cabe extraer del análisis del precepto desde una perspectiva material. El artículo 84 establece unas reglas mínimas comunes para el reparto de plazas escolares en el ámbito del sistema público de enseñanza, integrado por los centros docentes públicos y por los centros sostenidos por la Administración con fondos públicos. El carácter obligatorio y gratuito de la enseñanza básica (art. 27.4 CE) exige a los poderes públicos la organización de una red suficiente de centros sostenidos con fondos públicos con los que atender a toda la población escolar, siendo responsabilidad de las Administraciones educativas abrir una oferta suficiente y diversa para atender las preferencias de los padres sobre el modelo educativo en el que escolarizar a sus hijos, y para garantizar que éstos reciban la formación religiosa y moral que esté de acuerdo con sus propias convicciones (art. 27.3 CE). Y ante la eventualidad de que la oferta escolar disponible en cada población no sea suficiente para asegurar a todos los interesados una plaza en el centro preferente de su elección, se hace necesario arbitrar un procedimiento equitativo y justo de asignación de los puestos disponibles. En este contexto, el art. 84 LOE parte del reconocimiento a las Administraciones educativas de la responsabilidad de regular en concreto la admisión de alumnos en la red de centros sostenidos con fondos públicos de cada territorio, pero a la vez sienta una serie de reglas y directrices que tratan de garantizar un tratamiento uniforme de la población escolar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materialmente básico de la normativa estatal que contiene criterios específicos a aplicar en los procesos de adjudicación de plazas escolares en la red de centros sostenidos con fondos públicos ha sido puesto de manifiesto en anteriores pronunciamientos de este Tribunal. Y es que las sucesivas versiones de esa regulación básica estatal, han sido objeto de impugnación ante este Tribunal, tanto por supuesta vulneración de derechos fundamentales como por posible invasión de competencias. Esos pronunciamientos han permitido establecer una doctrina que lógicamente ha de ser tenida en cuenta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los criterios de admisión de alumnos introducida por los arts. 20.2 (para centros públicos) y 53 (para centros privados concertados, que se remitía al anterior precepto) de la Ley Orgánica 8/1985, de 3 de julio, reguladora del derecho a la educación, fue objeto de recurso previo de inconstitucionalidad, que fue resuelto por la STC 77/1985, de 27 de junio. En aquella ocasión se cuestionaba el ajuste al art. 27.1 CE del establecimiento de unos criterios de selección por parte de la Administración (situación económica familiar, proximidad del domicilio al centro educativo y existencia de otros hermanos matriculados). Es decir, se planteaba la constitucionalidad del propio sistema diseñado por la Ley Orgánica del derecho a la educación, en la medida en que los criterios de selección vendrían a suplantar el derecho de elección de los padres o tutores, y podrían conferir a la Administración, en función de cómo se utilizasen, una suerte de potestad de adscripción forzosa de alumnos a los centros educativos. Particularmente se expresaron reparos al concreto criterio prioritario de la proximidad geográfica, porque supondría subordinar las solicitudes fundadas en la preferencia de los padres o tutores de un modelo o proyecto educativo al criterio menos relevante de la distancia del domicilio al centro. Este Tribunal entendió entonces que el sistema de adjudicación de plazas escolares, organizado a partir de una elección inicial y previa de los padres, no era sustituido por el hecho de introducirse unos criterios de ordenación del conjunto de las peticiones; más bien los criterios de selección, de carácter objetivo, permitirían impedir la selección arbitraria por parte de los centros públicos y concertados.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este Tribunal se ha pronunciado también sobre si la normativa básica estatal de selección de alumnos invadía las competencias educativas de las Comunidades Autónomas. En efecto, al aprobarse la Ley Orgánica 10/2002, de 23 de diciembre, de calidad de la educación, se amplió el detalle de las prescripciones básicas del Estado en esta materia, siendo objeto de sendos recursos de inconstitucionalidad presentados por la Diputación General de Aragón y por la Junta de Comunidades de Castilla-La Mancha, además de otras impugnaciones de aspectos diferentes de la normativa por parte de otros gobiernos autonómicos. Tales recursos fueron resueltos por la STC 184/2012, de 17 de octubre, FJ 4, y 214/2012, de 17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184/2012 rechazamos la inconstitucionalidad de alguno de los criterios prioritarios introducidos en la disposición adicional quinta de la Ley Orgánica 10/2002, ante la alegación de su excesivo grado de generalidad, sobre todo en relación con la ponderación que tendría que hacerse de esos criterios, “que sería incompatible con su condición de norma básica en materia educativa”. El Tribunal, tras constatar que el legislador estatal se había limitado a fijar unos criterios que debían ser concretados por cada Administración educativa, apreció que “se cumple así la función de ordenación propia de las bases estatales, por cuanto es su consideración como prioritarios y su carácter objetivo, lo que impide, caso de insuficiencia de plazas, una selección arbitraria de alumnos, correspondiendo la ponderación concreta de los criterios establecidos por el legislador básico a las Administraciones educativas en el ejercicio de sus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alegación opuesta a la anterior fue esgrimida en el otro recurso de referencia, el resuelto por la STC 214/2012. En esta ocasión fue la Junta Comunidades de Castilla-La Mancha la que defendió la posible inconstitucionalidad de la misma disposición adicional quinta de la Ley Orgánica 10/2002, pero precisamente por contener una relación tan exhaustiva de criterios que impediría el despliegue de la competencia autonómica de desarrollo legislativo. Este Tribunal manifestó entonces que del precepto estatal se infiere que “la regulación última de los criterios incumbe a la Administración educativa, la cual, si bien tendrá que incorporar aquellos que con carácter prioritario recoge el precepto impugnado, podrá concretar cómo pondera cada uno e, incluso, podrá adicionar otros, en el margen de decisión, lo que nos lleva a descartar que la disposición impugnada impida la competencia autonómica de desarrollo normativo y, en consecuencia, a desestimar el recurso en cuanto a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permiten afirmar el carácter materialmente básico del art. 84 LOE, y, por tanto, de su apartado 2, en el que se fijan los criterios prioritarios de admisión de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Confirmado el carácter básico de la normativa estatal de contraste, procede analizar ahora si existe contradicción efectiva entre la misma y la legislación autonómica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aseguramiento del mínimo común normativo en cada materia requiere del dictado de disposiciones reguladoras que pueden tener distinto alcance, teniendo todas en común la exigencia de dejar margen suficiente para el ejercicio de sus competencias por parte de las Comunidades Autónomas. Como recuerda la STC 206/1997, de 27 de noviembre, FJ 7, siguiendo en este punto a la STC 86/1989, de 11 de mayo, FJ 2, para determinar qué aspectos de una materia son básicos, y cuáles son propios de una legislación de desarrollo, es necesaria la ponderación de diversos elementos como pueden ser la naturaleza de la materia o la mayor o menor necesidad de una regulación uniforme de sus diversas facetas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materia que nos ocupa, las bases tienen en común la fijación de un núcleo de criterios prioritarios para la ordenación de las solicitudes de puestos escolares en centros públicos y concertados, aplicables cuando la oferta disponible sea insuficiente para atender las preferencias de todos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sujeto a consideración, no está en cuestión la omisión o no recepción en la normativa autonómica de los criterios estatales aplicables a los casos de insuficiencia de plazas. Esos criterios están recogidos formalmente en el art. 16 del Decreto de la Generalitat Valenciana 33/2007, de 30 de marzo, por el que se regula el acceso a los centros docentes públicos y privados concertados que imparten enseñanzas en régimen general, modificado por el Decreto 42/2013, de 22 de marzo, que enumera hasta once criterios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ha cuestionado por las partes la ponderación secundaria o insuficiente de los criterios estatales prioritarios, pues lo que se cuestiona es si los criterios autonómicos adicionales, y concretamente el referente al beneficio de tener por nacido al hijo en gestación a efectos de su cómputo como miembro de la unidad familiar, pudiera colisionar con la aplicación de los criterios estatales preferentes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peculiar de este supuesto está en que el legislador autonómico, en vez de un criterio autónomo de evaluación, añadido en paralelo a los otros marcados por el Estado, ha introducido un criterio adicional de valoración que se aplica transversalmente, afectando a la puntuación que corresponde a varios de los criterios de ordenación de las solicitudes. La previsión establecida por el art. 22 de la Ley valenciana 6/2009 no se configura así como un criterio autonómico propio o independiente, atribuyendo una determinada puntuación a las familias solicitantes de plaza escolar en la que la madre esté embarazada, que se sumaría como un componente más a la obtenida en los otros criterios de valoración de las solicitudes de plaza. El art. 22 de la Ley 6/2009 establece una regla que incide en el cálculo mismo de la puntuación de algunos de los criterios de valoración de los solicitantes de plaza.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estado de gestación de la madre de familia en el ámbito de la Comunidad Autónoma de Valencia puede incidir en la puntuación correspondiente a tres de los criterios de valoración aplicables en los procesos de adjudicación de plazas escolares en enseñanzas no universitarias, de los once que enumera hoy el Decreto de la Generalitat Valenciana 33/2007, tras su reforma por el Decreto 42/2013, que es la disposición autonómica reguladora de esta materia. Con la peculiaridad de que esos tres criterios tienen la condición de prioritarios, pues provienen de los recogidos por el propio art. 84.2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título de ejemplo, la situación de gestación repercute en la aplicación del criterio económico de selección, es decir, en la determinación de las rentas anuales de la unidad familiar [art. 16.1 d) del Decreto], pues implica un miembro más a computar en la misma (o varios, en caso de gestación múltiple). Pero esa afectación no produce alteración de la puntuación de todas las solicitudes de plaza de familias con madre embarazada, sino sólo de aquellas en las que el cómputo de los hijos en gestación como miembros de la misma conlleve que las rentas anuales de la familia sean iguales o inferiores a 1’5 veces el indicador público de renta de efectos múltiples (IPREM). Sólo en ese caso el art. 21 del Decreto valenciano otorga 1 punto al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puede repercutir en el criterio recogido en el art. 16.1 f) del Decreto valenciano, que es tener la condición de familia numerosa. Así ocurrirá sólo en los casos de familias en los que el nuevo nacimiento, o nacimientos, supondrían bien alcanzar la condición de familia numerosa, o bien pasar de ser familia numerosa general a especial. Para ello habrá que estar a las distintas combinaciones y a los requisitos que definen los arts. 2 y 3 de la Ley estatal 40/2003, de 18 de noviembre, de protección a las familias numerosas. En cambio, este criterio no afectará a las familias que, esperando el nacimiento de un nuevo hijo, no vayan a cambiar de categoría (de no ser familia numerosa a serlo, o de ser familia numerosa de carácter general a serlo especial). En cualquier caso, el art. 23 del Decreto valenciano asigna 3 y 5 puntos a las dos categorías de familia numerosa,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margen de posibilidades es muy amplio, pues habrá casos de familias con la madre en gestación cuya puntuación no sea alterada en absoluto, al no cumplirse por esa circunstancia ninguna variación en la concurrencia o no de los supuestos a valorar (reducida capacidad económica, familia numerosa general o especial, y discapacidad de algún miembro), y habrá supuestos en los que el embarazo de la madre pudiera llevar a obtener una mayor puntuación hasta por tres conceptos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Hechas las consideraciones anteriores, estamos en disposición de afirmar que la aplicación de la regla autonómica cuestionada, en su configuración actual, no supone vulneración de la legislación básica estatal en materia de educación y, por tanto, no es inconstitucional. Las razones para llegar a esta conclusión son los propios términos abiertos en los que están concretadas las bases estatales, que permiten su desarrollo y, sobre todo, una ampliación de criterios; la consideración de que la regla cuestionada lo que produce realmente es el efecto de una puntuación adicional, aunque no comporte esa adición de manera autónoma, sino a través de otros criterios estatales, cuya aplicación respeta; y, finalmente, el valor moderado de la puntuación adicional que esta regla de valoración puede añadir sobre los criterios estatales prioritarios.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efecto, las bases estatales en materia de adjudicación de plazas escolares en el sistema de centros sostenidos con fondos públicos sólo establecen, para el caso de escasez de plazas, unos criterios prioritarios a aplicar. Pero no concretan ni la totalidad de los criterios manejables, ni especifican el modo preciso de baremar los que sí se recogen. Como recuerda la STC 210/2014, de 18 de diciembre, FJ 4, recogiendo doctrina consolidada de este Tribunal sobre la legislación compartida en la STC 50/1999, de 6 de abril, FJ 3, “el Estado, al establecer el común denominador normativo que encierran las bases, y a partir del cual cada Comunidad Autónoma con competencias de desarrollo legislativo puede regular la materia con arreglo a sus peculiaridades e intereses (por todas, SSTC 49/1988, fundamento jurídico 3; 225/1993, fundamento jurídico 3, y 197/1996, fundamento jurídico 5), no puede hacerlo con un grado tal de detalle y de forma tan acabada o completa que prácticamente impida la adopción por parte de las Comunidades Autónomas de políticas propias en la materia mediante el ejercicio de sus competencias de desarrollo legislativo”. Tales políticas propias deben ser posibles, estableciendo las Comunidades Autónomas “los ordenamientos complementarios que satisfagan sus peculiares intereses” (STC 147/1991, de 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 enumeración completa de los criterios de valoración, su forma de puntuación o peso de cada uno, las reglas procedimentales e instrumentales aplicables, por ejemplo, en caso de eventuales empates de puntuación, deben ser regulados por las Administraciones educativas para cada territorio, siempre con la condición de que los criterios marcados por el Estado como básicos sean prioritarios en la valoración y no la desvirtúen. El legislador autonómico tiene capacidad para crear criterios propios de valoración y establecer el modo de calcular su aplicación —de ellos y de los estatales necesarios—, sin que esté preestablecido cómo deben integrarse entre sí. Lo relevante —el límite que no se puede rebasar— es que los criterios básicos estatales realmente lo sean y no queden desfigurados ni desplazados por una regulación completa y detallada de la materia que los diluya. Y a estos efectos, los tres criterios estatales y prioritarios de la renta familiar, la condición de familia numerosa y la concurrencia de alguna discapacidad en la familia están incorporados en la normativa autonómica, y no dejan de estarlo por el hecho de que se adelante el cómputo del nasciturus como miembro de la unidad familiar cuando la solicitud se presente en los meses de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se examina además con detalle la regla autonómica cuestionada, se advierte que en realidad no estamos ante una regla de ponderación de los criterios básicos estatales. En realidad se trata de un criterio adicional de valoración, con la peculiaridad de que éste no tiene carácter autónomo, sino que actúa de manera integrada con otros criterios, añadiendo en positivo una ventaja o puntuación adicional cuando se dan determinadas circunstancias. En este sentido, la modulación autonómica que opera sobre los criterios estatales de selección es coherente con los mismos, y sobre todo no supone una restricción de su aplicación, lo que sería inaceptable en términos constitucionales, sino una ampliación mediante un beneficio adicional que se incorpora en la valoración de las solicitudes de determinadas familias.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contraviene pues las bases estatales la previsión de reglas adicionales, que introduzcan una prima o beneficio de puntuación en alguno de los criterios prioritarios a determinadas personas o grupos de personas en función de criterios objetivos dignos de protección, como ocurre en este caso. Eso es algo que entra dentro del legítimo margen de configuración que se atribuye a las Administraciones educativas. El beneficio adicional pretende atender a una circunstancia objetiva (el embarazo de la madre), en la medida en que comporta una expectativa cierta de aumento del número de miembros de la unidad familiar, y con ello la previsible afectación de algunos de los criterios de valoración en los que repercutirá el futuro nacimiento. El legislador valenciano no contradice así los criterios estatales, sino que modula la valoración que les corresponde en algunos de esos criterios (renta familiar, condición de familia numerosa o discapacidad de algún miembro), cuando se dan ciertas circunstancias (que al computar al concebido como ya nacido se pase a estar por debajo de un umbral de renta familiar, que la unidad familiar alcance un número de miembros suficiente para ser considerada numerosa o pase a serlo de categoría especial, o que el concebido venga con malformaciones determinantes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grado de repercusión de la regla autonómica de valoración sobre la puntuación global de los solicitantes es razonable, de tal manera que no desfigura ni diluye los criterios básicos estatales. Por un lado, habrá casos de madres en gestación en los que no se verá afectada la puntuación correspondiente a la unidad familiar (así ocurrirá cuando no conste que el nasciturus venga con malformaciones, ni el hecho de su cómputo como hijo ya nacido suponga que la renta familiar sea igual o inferior a 1,5 veces el indicador público de renta de efectos múltiples, ni que la familia pase a tener la condición de numerosa o de numerosa especial). Y por otro lado, cuando sí afecte, el impacto que puede producir la circunstancia de computar al hijo en gestación como ya nacido tiene un alcance limitado en la puntuación final. De manera que, antes y después de la introducción de la regla de valoración sentada por el art. 22 de la Ley valenciana 6/2009, se puede afirmar que los criterios marcados por el art. 84.2 LOE siguen siendo prioritarios en la adjudicación de las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cabe afirmar que el art. 22 de la Ley valenciana no contradice lo establecido por el art. 84.2 LOE y, por tanto, no vulnera la competencia atribuida al Estado en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Adicionalmente, y con carácter instrumental, el Abogado del Estado plantea también la posible vulneración por parte del art. 22 de la Ley valenciana 6/2009, de la competencia estatal exclusiva sobre la legislación civil (art. 149.1.8 CE), dentro de la cual estaría comprendida la regulación de la familia en general, y de las familias numerosas en particular. A estos efectos, se invoca la Ley 40/2003, de 18 de noviembre, de protección a las familias numerosas, dictada en esa materia, que vendría a ser afectada por la regla introducida por la legislación autonómica. El representante del Estado destaca que en ninguno de los supuestos contemplados por el art. 2 de la Ley como familias numerosas se considera al nasciturus como miembro de la unidad familiar a computar, sino sólo a los ascendientes o descendientes ya nacidos.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del Abogado del Estado no puede ser aceptado, pues la Ley valenciana 6/2009 contiene diversas medidas sectoriales de orden social, económico, laboral o educativo, que no suponen una regulación jurídico-civil de los vínculos, derechos y obligaciones entre las personas por su relación familiar. Exactamente igual que lo hace la Ley estatal 40/2003, de familias numerosas, que por esa razón no alude en su disposición final primera al art. 149.1.8 CE como habilitación competencial para su aprobación, sino a los apartados 1 (regulación de las condiciones básicas que garanticen la igualdad de todos los españoles), 7 (legislación laboral) y 17 (legislación básica sobre Seguridad Social y su régimen económico) del art. 149.1 CE, todo ello en relación con el art. 39 CE (protección de la familia como principio rector de la política social y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sobre la legislación civil corresponde en exclusiva al Estado, sin perjuicio de la conservación, modificación y desarrollo de los Derechos civiles, forales o especiales, en los territorios donde existan. Dentro de esa materia, el art. 149.1.8 CE establece una especie de segunda reserva competencial más específica en favor del Estado sobre algunas cuestiones, cuyo sentido es precisamente “delimitar un ámbito dentro del cual nunca podrá estimarse subsistente ni susceptible, por tanto, de conservación, modificación o desarrollo, Derecho civil especial o foral alguno” (STC 88/1993, de 12 de marzo, FJ 1). Una de esas cuestiones son las “relaciones jurídico-civiles relativas a las formas de matrimonio”, cuyo concepto, según la STC 93/2013, de 23 de abril, FJ 5, “se extiende al sistema matrimonial (requisitos materiales y formales y causas de extinción) y al contenido personal del matrimonio, esto es, el régimen de derechos y deberes de los cónyuges con exclusión del régimen económico matrimonial en los territorios con competencias propias en Derecho civil especial o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ya se ha indicado, en el presente supuesto, ni el Parlamento valenciano ha invocado competencias para la regulación del régimen jurídico-civil de las personas y de los grupos familiares en los que se integran, ni realmente se está afectando la competencia estatal en la materia. La Ley valenciana 6/2009 establece una serie de medidas transversales de apoyo a la maternidad —que sólo podrán desplegarse en el ámbito de competencias de la Comunidad Autónoma—, entre las cuales hay algunas específicas destinadas a la mujer embarazada. Así ocurre con el art. 22 de esta Ley autonómica, que se limita a fijar un beneficio de alcance concreto y específico en los procesos de elección de centro docente, que pretende ser una medida de apoyo a la maternidad, en sintonía con el propio título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no introduce pues una regla general y abstracta sobre el modo de contar los miembros que componen una familia, que venga a modificar los requisitos para tener la condición de familia numerosa. Esos requisitos siguen siendo los marcados por la Ley estatal 40/2003. La Ley autonómica establece una regla particular en los procesos de petición de plazas escolares en atención al mandato constitucional dirigido a todos los poderes públicos, cada uno en su ámbito de actuación, de dar protección social, económica y jurídica a la familia (art. 39.1 CE). Y para dar esa protección la Ley se apoya en las competencias estatutarias que la Generalitat Valenciana ha asumido en distintos ámbitos de política social. Es el caso de los servicios sociales, la juventud, la promoción de la mujer y las instituciones públicas de protección y ayuda de grupos o sectores necesitados de protección especial, como menores, jóvenes, emigrantes, tercera edad, y personas con discapacidad, entre otros, recogidas como competencias exclusivas en el art. 49.1, apartados 24, 25, 26 y 27 del Estatuto de Autonomía para la Comunidad Valenciana (EAV). Por tanto, la Comunidad Valenciana tiene cobertura competencial para adoptar medidas de apoyo a la mujer en general, y a las mujeres embarazadas en particular, en cuanto colectivo que merece una especial protección, así como por extensión a las familias en que se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medida recogida en el art. 22 de la Ley 6/2009 tiene acomodo competencial preferente en el título recogido en el art. 53.1 EAV, en cuanto atribuye a la Generalitat Valenciana “la regulación y administración de la enseñanza en toda su extensión, niveles y grados, modalidades y especialidades, sin perjuicio de lo que disponen el artículo 27 de la Constitución Española” y la normativa básica estatal que desarrolle ese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