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4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doña Elisa Pérez Vera, Presidenta, don Ramón Rodríguez Arribas y don Luis Ignacio Ortega Álvarez,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4759-2007 promovido por don José Luis Peña Domingo y don Juan José Moreno Alonso, representados por el Procurador de los Tribunales don Luis José García Barrenechea y asistidos por el Abogado don Ángel Galindo Álvarez, contra la Sentencia de 11 de octubre de 2006 del Juzgado de lo Contencioso-Administrativo núm. 16 de Madrid recaída en el procedimiento de protección de derechos fundamentales núm. 3-2005, y contra la Sentencia de 12 de abril de 2007 de la Sección Novena de la Sala de lo Contencioso-Administrativo del Tribunal Superior de Justicia de Madrid por la que se desestima el recurso de apelación núm. 37-2007 interpuesto contra la anterior. Ha comparecido y formulado alegaciones el Ayuntamiento de Majadahonda, representado por el Procurador de los Tribunales don David García Riquelme y asistido por la Abogada doña María Isabel Conde Bueso. Ha intervenido el Ministerio Fiscal. Ha sido Ponente el Magistrado don Luis Ignacio Ortega Álvarez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24 de mayo de 2007, don Luis José García Barrenechea, Procurador de los Tribunales, en nombre y representación de don José Luis Peña Domingo y don Juan José Moreno Alonso,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de vigilancia de contratación del Ayuntamiento de Majadahonda convocó a los concejales señores Peña y Moreno a la sesión ordinaria de la referida comisión informativa a celebrar el día 5 de octubre de 2005,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vigilancia de la contratación del Ayuntamiento de Majadahonda en la sesión celebrada el 5 de octubre de 2005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desestimado por Sentencia de 11 de octubre de 2006 del Juzgado de lo Contencioso-Administrativo núm. 16 de Madrid (procedimiento de protección de derechos fundamentales núm. 3-2005).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f) Contra esta Sentencia interpusieron los demandantes recurso de apelación, que fue desestimado por Sentencia de 12 de abril de 2007 de la Sección Novena de la Sala de lo Contencioso- Administrativo del Tribunal Superior de Justicia de Madrid (recurso de apelación núm. 37-2007), que reitera los razonamientos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vigilancia de contratación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las Sentencias impugnadas realizan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2010 la Sala Segunda de este Tribunal acordó la admisión a trámite de la demanda de amparo y, a tenor de lo dispuesto en el art. 51 de la Ley Orgánica del Tribunal Constitucional (LOTC), dirigir atenta comunicación a la Sección Novena de la Sala de lo Contencioso- Administrativo del Tribunal Superior de Justicia de Madrid y al Juzgado de lo Contencioso- Administrativo núm. 16 de Madrid a fin de que en el plazo de diez días remitieran certificación o copia adverada de las actuaciones respectivas, correspondientes al recurso de apelación núm. 37-2007 y al procedimiento de protección de derechos fundamentales núm. 3-2005, con emplazamiento a quienes hubieran sido parte en ese procedimiento, para comparecer en el plazo de diez días, si así lo estiman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24 de febrero de 2011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22 de marzo de 2011 el Secretario de Justicia de la Sala Segunda de este Tribunal acordó tener por recibidos los testimonios de actuaciones remitidos por la Sección Novena de la Sala de lo Contencioso-Administrativo del Tribunal Superior de Justicia de Madrid y el Juzgado de lo Contencioso-Administrativo núm. 16 de Madrid, y tener por personado y parte al Procurador de los Tribunales don David García Riquelme, en nombre y representación del Ayuntamiento de Majadahonda. Y asimismo acordó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13 de abril de 2011. Tras resumir los antecedentes del asunto y con cita de doctrina constitucional sobre los derechos fundamentales garantizados por el art. 23 CE, particularmente la STC 169/2009, de 9 de julio, sostiene esta parte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vigilancia de la contratación del Ayuntamiento de Majadahonda que se celebró el 5 de octubre de 2005.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dicha comisión,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las Sentencias impugnadas se encuentran razonable y suficientemente fundadas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8 de abril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concejales que abandonen el grupo al que pertenecían, si bien estos concejales no adscritos sí tienen a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vigilancia de contratación del Ayuntamiento de Majadahonda que se celebró el 5 de octubre de 2005,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19 de mayo de 2011. Tras resumir los antecedentes del caso, el Fiscal interesa el otorgamiento del amparo en los mismos términos de la STC 20/2011, de 14 de marzo, que resuelve un recurso de amparo promovido por los mismos recurrentes con idéntica fundamentación y sobre la misma cuestión, y en la que, partiendo de la doctrina sentada en la STC 169/2009, de 9 de julio, se otorga el amparo a los recurrentes en cuanto se admite la asistencia y participación de los concejales no adscritos en las comisiones informativas, pero negándoles su derecho a votar, lo que determina que se haya producido la lesión de sus derechos de participación política reconocidos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junio de 2011, la Sala Segunda acordó deferir la resolución del presente recurso de amparo a la Sección Cuarta,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junio de 2011 se señaló para deliberación y votación de la presente Sentencia el día 4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decisión del Presidente de la comisión informativa de vigilancia de contratación del Ayuntamiento de Majadahonda de convocar a los recurrentes a la sesión ordinaria de dicha comisión que se celebró 5 de octubre de 2005 en calidad de concejales no adscritos, con derecho a intervenir haciendo uso de la palabra, pero sin voto, siguiendo las instrucciones previamente impartidas en este sentido por el Secretario General del Ayuntamiento de la corporación en su circular núm. 1/05, de 7 de octubre de 2005,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las Sentencias recurridas, al validar la actuación municipal a la que se vincula directamente la vulneración de los derechos de participación política que garantiza el art. 23 CE, no les han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w:t>
      </w:r>
    </w:p>
    <w:p w:rsidRPr="00C21FFE" w:rsidR="00F31FAF" w:rsidRDefault="00356547">
      <w:pPr>
        <w:rPr/>
      </w:pPr>
      <w:r w:rsidRPr="&lt;w:rPr xmlns:w=&quot;http://schemas.openxmlformats.org/wordprocessingml/2006/main&quot;&gt;&lt;w:lang w:val=&quot;es-ES_tradnl&quot; /&gt;&lt;/w:rPr&gt;">
        <w:rPr/>
        <w:t xml:space="preserve">En la STC 20/2011, de 14 de marzo, con apoyo en la doctrina sentada en la STC 169/2009, de 9 de julio, este Tribunal otorgó el amparo a los demandantes por entender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En efecto, en nuestra STC 20/2011,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(STC 20/2011, FJ 4), precisamos seguidamente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(STC 20/2011,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las Sentencias recaídas en vía contencioso-administrativa que lo confirman,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Peña Domingo y don Juan José Moreno Alonso y, en su virtud:</w:t>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 CE).</w:t>
      </w:r>
    </w:p>
    <w:p w:rsidRPr="" w:rsidR="00F31FAF" w:rsidRDefault="00356547">
      <w:pPr>
        <w:rPr/>
      </w:pPr>
      <w:r w:rsidRPr="&lt;w:rPr xmlns:w=&quot;http://schemas.openxmlformats.org/wordprocessingml/2006/main&quot;&gt;&lt;w:szCs w:val=&quot;24&quot; /&gt;&lt;/w:rPr&gt;">
        <w:rPr/>
        <w:t xml:space="preserve">2º Declarar la nulidad de la convocatoria a la sesión ordinaria de la comisión informativa de vigilancia de la contratación del Ayuntamiento de Majadahonda que se celebró el 5 de octubre de 2005, así como de la Sentencia de 11 de octubre de 2006 del Juzgado de lo Contencioso-Administrativo núm. 16 de Madrid dictada en el procedimiento de protección de derechos fundamentales núm. 3-2005 y de la Sentencia de 12 de abril de 2007 de la Sección Novena de la Sala de lo Contencioso-Administrativo del Tribunal Superior de Justicia de Madrid recaída en el recurso de apelación núm. 37-2007,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