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junio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1172-1998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inconstitucionalidad 1.172/1998 541/1998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