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1614-2013, promovido por doña María Teresa Kutz Bandrés, representada por el Procurador de los Tribunales don Ramiro Reynolds Martínez, bajo la dirección de la Letrada doña Trinidad Primo Varona, contra la Sentencia núm. 856/2012 de la Sección Primera de la Sala de lo Contencioso-Administrativo del Tribunal Superior de Justicia del País Vasco de fecha 16 de noviembre de 2012, por la que se desestima el recurso contencioso-administrativo núm. 679-2011 interpuesto contra el acuerdo del Tribunal Económico-Administrativo Foral de Guipúzcoa de fecha 27 de enero de 2011, desestimatorio, a su vez, de la reclamación económico-administrativa núm. 241-2010 promovida contra el acuerdo del Servicio de gestión de impuestos directos de fecha 10 de febrero de 2010, que rechazaba la solicitud de rectificación de la autoliquidación formulada por el impuesto sobre el patrimonio correspondiente al ejercicio 2008. El recurso se extiende al Auto de 23 de enero de 2013 que desestimó el incidente de nulidad de actuaciones interpuesto contra la Sentencia del Tribunal Superior de Justicia antes indicado. Han intervenido la Procuradora de los Tribunales doña Rocío Martín Echagüe, en nombre y representación de la Excma. Diputación Foral de Guipúzcoa, y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19 de marzo de 2013, don Ramiro Reynolds Martínez, Procurador de los Tribunales, en nombre y representación de doña María Teresa Kutz Bandrés,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residente en Guipúzcoa, presentó la autoliquidación del impuesto sobre el patrimonio correspondiente al ejercicio 2008, instando a continuación su rectificación con solicitud de devolución del importe ingresado, al considerar que puesto que la obligación de contribuir por el citado tributo había sido suprimida en el resto del Estado, incluidos los territorios forales de Vizcaya y Álava, la normativa foral que daba cobertura a su obligación tributaria (la Norma Foral de Guipúzcoa 14/1991) había devenido ilegal, al discriminar a los residentes en el territorio de Guipúzcoa, obligándoles a soportar una obligación tributaria que era inexistente en el resto del territorio nacional (por obra de la Ley 4/2008,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10 de febrero de 2010 se dictó acuerdo por el Servicio de gestión de impuestos directos de la Hacienda Foral de Guipúzcoa rechazando tanto la rectificación promovida como la devolución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acuerdo se presentó una reclamación económico-administrativa ante el Tribunal Económico-Administrativo Foral de Guipúzcoa (núm. 241-2010) quien por resolución de fecha 27 de enero de 2011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un recurso contencioso-administrativo (núm. 679-2011) ante la Sala de lo Contencioso-Administrativo del Tribunal Superior de Justicia del País Vasco, quien por Sentencia núm. 856/2012, de 16 de noviembre, de su Sección Primera acordó desestimar el recurso, al considerar que carecía de la competencia necesaria para pronunciarse sobre el objeto del recurso, en la medida que la disposición adicional quinta de la Ley Orgánica 2/1979, de 3 de octubre, del Tribunal Constitucional (en la redacción dada por la Ley Orgánica 1/2010), había atribuido al Tribunal Constitucional el conocimiento de los recursos interpuestos contra las normas forales fiscales. A juicio del órgano judicial, aunque es competente para conocer de los recursos contra los actos administrativos y de revisión económico-administrativa, sin embargo, no puede enjuiciar la validez de las normas forales fiscales de forma indirecta ni adoptar pronunciamientos anulatorios de los actos de aplicación con fundamento en la invalidez de tales normas. Y puesto que la parte recurrente invoca la vulneración, por la Norma Foral reguladora del impuesto sobre el patrimonio, del derecho a la igualdad de los arts. 14 y 31.1, ambos de la Constitución, fruto de la diferencia territorial de trato que genera, dicho planteamiento es ajeno a la jurisdicción contencioso-administrativa que carece, por cualquier medio o procedimiento, de la potestad de conocer de pretensiones en contra de normas forales fiscales. Y, por los mismos motivos, rechaza el órgano judicial el planteamiento de una cuestión de inconstitucionalidad sobre la Norma Foral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un incidente de nulidad de actuaciones contra la anterior Sentencia al considerar la parte recurrente que se había vulnerado su derecho a la tutela judicial efectiva ante la negativa del órgano judicial al planteamiento de la cuestión de inconstitucionalidad, mediante Auto de fecha 23 de enero de 2013 se desestimó al considerar que la pretensión de planteamiento de la citada cuestión carecía de todo fundamento legítimo, pues aspiraba a imponer el ejercicio de una facultad atribuida a los Jueces y Tribunales por el art. 5.2 de la Ley Orgánica 6/1985, de 1 de julio. Para el órgano judicial, el control de la legalidad de la actuación administrativa no pasaba necesariamente por el juicio de constitucionalidad de la norma aplicable al caso. No obstante, precisa, no es que la Sala no haya tenido en cuenta el planteamiento de una eventual cuestión de inconstitucionalidad sobre la Norma Foral de Guipúzcoa 14/1991, sino que ha entendido “que los motivos y pretensiones de la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la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derecho a la tutela judicial efectiva (art. 24.1 CE) por falta de motivación, por arbitrariedad y por haberle causado indefensión, al habérsele negado el planteamiento de la cuestión de inconstitucionalidad solicitada, sin un solo argumento, impidiéndosele con ello el derecho a obtener una resolución sobre el fondo del asunto. Para la recurrente, la Sentencia niega el planteamiento de la cuestión de inconstitucionalidad sin fundamentación alguna,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sobre todo porque la pretensión esgrimida se dirigía precisamente a que la Sala ejerciese su jurisdicción, en el marco de las atribuciones que le corresponden, entrando a valorar circunstanciadamente la procedencia o no de plantear la cuestión de inconstitucionalidad, tras un análisis sustantivo, adoptando a continuación una decisión fundada, favorable o no a dicho planteamiento. Sin embargo, la sentencia incurre en arbitrariedad cuando reconoce su propia incompetencia para resolver sobre la nulidad de la norma aplicada y, no obstante ello, rechaza suscitar la pretendida cuestión dejando de este modo al recurso privado de todo objeto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precisa que, para evitar reiteraciones inútiles, en orden a justificar la invalidez sobrevenida de la Norma Foral de Guipúzcoa 14/1991, de 27 de diciembre, reguladora del impuesto sobre el patrimonio, por vulneración del art. 2 de la Ley 12/2002, del concierto económico, y del art. 41.2 c) de la Ley Orgánica 3/1979, del Estatuto de Autonomía del País Vasco, se remite a lo manifestado en el cuerpo del escrito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recurrente en amparo que se estime el recurso, se le reconozca su derecho a la tutela judicial efectiva y, de conformidad con el art. 55.2 de la Ley Orgánica del Tribunal Constitucional (LOTC), se eleve al Pleno del Tribunal Constitucional una cuestión de inconstitucionalidad contra la Norma Foral 14/1991, de 27 de diciembre, reguladora del impuesto sobre el patrimonio, o, subsidiariamente, se anule y deje sin efecto la Sentencia dictada con retroacción de las actuaciones al momento anterior al dictado de la Sentencia para que por la Sala juzgadora se eleve una cuestión de inconstitucionalidad respecto de la Norma Foral identificada.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9 de julio de 2014, la Sección Cuarta de este Tribunal acordó la admisión a trámite del recurso de amparo. Asimismo, y en aplicación de lo previsto en el art. 51 de la Ley Orgánica de este Tribunal, acordó dirigir comunicación a la Sala de lo Contencioso-Administrativo del Tribunal Superior de Justicia del País Vasco a fin de que, en el plazo de diez días, remitiese certificación o fotocopia adverada de las actuaciones correspondientes al recurso contencioso-administrativo núm. 679-2011, incluido el expediente administrativo origen del mismo, interesándose al mismo tiempo que se emplazara a quienes hubiesen sido parte en el procedimiento, excepto a la parte recurrente en amparo, para que en el plazo de diez días pudieran comparecer ante este Tribunal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9 de septiembre de 2014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con fecha de 10 de septiembre de 2014 la Sala Segunda de este Tribunal acordó tener por personada y parte en nombre y representación de la Excma. Diputación Foral de Guipúzcoa a la Procuradora de los Tribunales doña Rocío Martín Echagüe, así como dar vista de las actuaciones recibidas a las partes personadas y al Ministerio Fiscal, por plazo común de veinte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 de octubre de 2014 presentó su escrito de alegaciones el Ministerio Fiscal solicitando la estimación del recurso al considerar que se ha lesionado el derecho de la actora tanto a la tutela judicial efectiva sin indefensión (art. 24.1 CE), procediéndose, en orden al restablecimiento de los derechos fundamentales lesionados, a retrotraerse las actuaciones al momento anterior a dictar sentencia, con el fin de que se dicte una resolución fundada en Derecho respecto de la procedencia de plantear al Tribunal Constitucional una cuestión de inconstitucionalidad sobre la Norma Foral 14/1991, reguladora del impuesto sobre el patrimonio en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concreta la Fiscal el núcleo del recurso contencioso-administrativo, que lo constituía la eventual ilegalidad sobrevenida de la Norma Foral 14/1991, reguladora del impuesto sobre el patrimonio en Guipúzcoa, que sustentaba la exacción del impuesto en el ejercicio 2008, como consecuencia de la aprobación de la Ley 4/2008, de 23 de diciembre, cuyo art. 3 suprimía el impuesto sobre el patrimonio, con efectos del 1 de enero de 2008, mediante una bonificación en cuota del 100 por 100. Señala la Fiscal que para la recurrente la Norma Foral no sólo violaba el principio de igualdad en relación con el deber de contribuir (arts. 14 y 31.1 CE), al discriminar en función del territorio de residencia, sino que contradecía la Ley 12/2002, del concierto económico, y la Ley del Parlamento Vasco 3/1989, de armonización, coordinación y colaboración fiscal. Se trataba, pues, de un recurso indirecto contra la Norma Foral 14/1991, como señalaba la propia Diputación Foral de Guipúzcoa en la contestación a la demanda, lo que suponía la falta de competencia de la jurisdicción contencioso-administrativa para conocer de la pretensión deducida [ex art. 3 d) de la Ley reguladora de la jurisdicción contencioso-administrativa: LJCA y disposición adicional quinta LOTC] y la necesidad de plantear una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lo Contencioso-Administrativo del Tribunal Superior de Justicia del País Vasco, en la Sentencia impugnada, reconoce que tanto el art. 3 d) LJCA como la disposición adicional quinta LOTC, han excluido la competencia de la jurisdicción contencioso-administrativa para pronunciarse sobre la validez de la Normas Forales fiscales o para declarar la invalidez de los actos dictados en su aplicación con fundamento en la ilegalidad de las mismas; esos preceptos legales confieren a los Tribunales la facultad de elevar al Tribunal Constitucional una cuestión prejudicial sobre la validez de las Normas Forales, cuando de ella dependa el fallo de litigio, pero le impiden inaplicar dichas normas; la eventual nulidad sobrevenida de la Norma Foral 14/1991, por su contradicción con la Ley 12/2002, del concierto económico, está excluida de la jurisdicción contencioso-administrativa y corresponde a la jurisdicción constitucional, al tratarse de una norma que integra el bloque de la constitucionalidad (art. 28 LOTC); no procede plantear una cuestión de inconstitucionalidad al haberse confundido por la parte recurrente el mecanismo de depuración del ordenamiento jurídico de la cuestión de inconstitucionalidad con el de la cuestión de ilegalidad de normas que no tienen rango de ley (arts. 123 a 126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anteriores razonamientos del órgano judicial no pueden considerarse como una motivación razonable y suficiente por los siguientes motivos. En primer lugar, porque si bien es cierto que la pretensión esgrimida en el recurso contencioso-administrativo era la de anular los actos administrativos que rechazaron la solicitud de rectificación de la autoliquidación del impuesto sobre el patrimonio, con fundamento en la ilegalidad sobrevenida de la Norma Foral 14/1991, lo que excluía el conocimiento de la eventual inconstitucionalidad de esta Norma por parte de la jurisdicción contencioso-administrativa al corresponder su conocimiento en exclusiva al Tribunal Constitucional, sin embargo, la Sentencia impugnada no hace ningún tipo de valoración o razonamiento que permita conocer por qué no es procedente el planteamiento de la cuestión de inconstitucionalidad, al margen de que la solicitud hecha por la parte pudiera haber sido incorrecta jurídicamente. En segundo lugar, aunque el órgano judicial subraya que el planteamiento de las cuestiones de inconstitucionalidad corresponde en exclusiva a los órganos jurisdiccionales y no a las partes, resulta incoherente luego cuando se limita a rechazar el planteamiento sin pronunciamiento alguno sobre la necesidad para resolver la cuestión ante él planteada, sin incorporar ningún razonamiento sobre la validez de la Norma Foral, que el órgano judicial termina aplicándola implícitamente al resolver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la falta de planteamiento de la cuestión de inconstitucionalidad de manera incoherente y arbitraria supone una lesión del derecho a la tutela judicial efectiva sin indefensión del art. 24.1 CE (SSTC 182/2012 y 177/2013). El órgano judicial, pese a tener obligación de plantear una cuestión de inconstitucionalidad por depender de la validez de la Norma Foral 14/1991, impugnada indirectamente y aplicable al caso, el fallo a adoptar, sin embargo, elude pronunciarse, no constituyendo una motivación suficiente el incorrecto planteamiento efectuado por la parte recurrente en su demanda, pues, como bien dice el órgano judicial, si la decisión del planteamiento no depende de la voluntad de la parte, al ser una decisión exclusiva de éste, debe realizar su propia valoración de la norma aplicable para resolver la cuestión planteada. Así las cosas, al desestimar el órgano judicial el recurso contencioso-administrativo con confirmación de los actos administrativos impugnados, ha incurrido en un exceso de jurisdicción, pues ha resuelto de manera implícita el recurso indirecto contra la Norma Foral 14/1991, sin plantear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Fiscal que el Auto de 23 de enero de 2013 que desestimó el incidente de nulidad de actuaciones, con fundamento en que el planteamiento de las cuestiones de inconstitucionalidad son una facultad exclusiva de los Tribunales, no da una respuesta suficiente y coherente con las alegaciones formuladas en el incidente, pues reitera lo que mantuvo en la Sentencia, careciendo de una verdadera motivación y, por tanto, es igualmente lesivo del derecho a la tutela judicial efectiva por motivación incoherente y deficiente.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13 de octubre de 2014, doña María Teresa Kutz Bandrés, representada por el Procurador don Ramiro Reynolds Martínez y defendida por la Letrada doña Trinidad Primo Varona, evacuó el trámite de alegaciones conferido suplicando se dictase sentencia estimatoria del amparo pretendido, insistiendo para ello en los mismos argumentos que es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actora fundamenta la nulidad e inconstitucionalidad de la Norma Foral de Guipúzcoa 14/1991, de 27 de diciembre, reguladora del impuesto sobre el patrimonio, por falta de potestad del territorio histórico de Guipúzcoa para mantener la vigencia del impuesto sobre el patrimonio que había sido suprimido por parte del Estado (por la Ley 4/2008, de 23 de diciembre), contradiciendo así lo previsto en el art. 41.2 c) de la Ley Orgánica 3/1979, del Estatuto de Autonomía, y en los arts. 1 a 3 de la Ley 12/2012, del concierto con el País Vasco, que obliga a los territorios históricos a mantener, dentro de su territorio, un régimen de tributos concertados, siguiendo la estructura general impositiva del Estado y adoptando las medidas normativas necesarias para aplicar las medidas fiscales de carácter excepcional y coyuntural que el Estado decida. Sin embargo, Guipúzcoa ha mantenido en su territorio un impuesto, el del patrimonio, que había sido suprimido en el ordenamiento nacional, cuando lo que debía haber hecho era haber procedido también a su eliminación coetánea como así hicieron los territorios de Álava (Norma Foral 22/2008, de 22 de diciembre) y Vizcaya (Norma Foral 7/2007,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Rocío Martín Echagüe, en nombre y representación de la Excma. Diputación Foral de Guipúzcoa, presentó su escrito de alegaciones el día 3 de octubre de 2014 suplicando se dictase sentencia por la que se declarase no haber lugar al amparo solicitado. A su juicio, las partes en un proceso judicial no tienen derecho a plantear cuestiones de inconstitucionalidad al ser una potestad exclusiva de los órganos judiciales en aquellos casos en los que puedan albergar una duda sobre la constitucionalidad de la norma aplicable al caso y de cuya validez dependa el fallo (SSTC 148/1986, 23/1988 y 159/1997). Por esta razón, la decisión de un órgano judicial de no elevar al Tribunal Constitucional una cuestión de inconstitucionalidad no viola el derecho a la tutela judicial efectiva (STC 159/1997,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Guipúzcoa no puede apreciarse la lesión denunciada pues la Sentencia impugnada está suficientemente motivada, en la medida que la Sala sentenciadora se reconoce competente para conocer y resolver acerca del acto impugnado (denegación de la solicitud de rectificación de la autoliquidación del impuesto sobre el patrimonio correspondiente al ejercicio 2008), pero no puede declarar la invalidez de la liquidación con base en la inconstitucionalidad de la Norma Foral 14/1991. A su juicio, el órgano judicial está cumpliendo con los dos requisitos que exige la doctrina del Tribunal Constitucional para motivar la no elevación de una cuestión de inconstitucionalidad (ATC 129/2014): que la resolución esté suficientemente motivada en el sentido de contener los elementos y razones de juicio que permiten conocer cuáles han sido los criterios jurídicos que han fundamentado la decisión, y que la motivación contenga una fundamentación en Derecho, lo que conlleva la garantía de que la decisión no sea consecuencia de una aplicación arbitraria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noviembre de 2015 se señaló para deliberación y votación de la presente Sentencia el día 30 del mismo mes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856/2012 de la Sección Primera de la Sala de lo Contencioso-Administrativo del Tribunal Superior de Justicia del País Vasco de fecha 16 de noviembre de 2012, por la que se desestima el recurso contencioso-administrativo núm. 679-2011 interpuesto contra el acuerdo del Tribunal Económico-Administrativo Foral de Guipúzcoa de fecha 27 de enero de 2011, desestimatorio, a su vez, de la reclamación económico-administrativa núm. 241-2010 promovida contra el acuerdo del Servicio de gestión de impuestos directos de fecha 10 de febrero de 2010, que rechazaba la solicitud de rectificación de la autoliquidación formulada por el impuesto sobre el patrimonio correspondiente al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recurrente en amparo solicitaba la rectificación de su autoliquidación del impuesto sobre el patrimonio correspondiente al ejercicio 2008 por considerar que la Norma Foral 14/1991, de 27 de diciembre, del impuesto sobre el patrimonio, que le daba cobertura, era inconstitucional, no sólo por establecer una discriminación por razón de la residencia contraria a los arts. 14 y 31.1, ambos de la Constitución (en adelante, CE), sino por contradecir tanto el art. 2 de la Ley 12/2002, de 23 de mayo, por la que se aprueba el concierto económico con la Comunidad Autónoma del País Vasco, como el art. 41.2 c) de la Ley Orgánica 3/1979, de 18 de diciembre, de Estatuto de Autonomía del País Vasco. Rechazada dicha solicitud en vía administrativa, en el recurso contencioso-administrativo articulado ante la Sala de lo Contencioso-Administrativo del Tribunal Superior de Justicia del País Vasco, se cuestionaba nuevamente la constitucionalidad de la citada Norma Foral 14/1991 que daba cobertura a la autoliquidación presentada. Sin embargo, la Sala desestimó el recurso al considerar que, puesto que el conocimiento de la constitucionalidad de las normas forales fiscales le corresponde en exclusiva al Tribunal Constitucional tras la reforma operada por la Ley Orgánica 1/2010, de 19 de febrero, de modificación de las leyes orgánicas del Tribunal Constitucional y del Poder Judicial, carecía de competencia tanto para enjuiciar la validez de las normas forales fiscales como para adoptar pronunciamientos anulatorios de los actos de aplicación con fundamento en la invalidez de tales normas, razón por la cual, rechazó el planteamiento de una cuestión de inconstitucionalidad sobre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Intentado sin éxito un incidente de nulidad de actuaciones contra esta Sentencia, la actora interpone entonces recurso de amparo en el que alega la lesión del derecho a la tutela judicial efectiva (art. 24.1 CE) en su vertiente de acceso a la jurisdicción, afirmando que la Sala incurrió en arbitrariedad al no resolver el fondo de su pretensión, so pretexto de no tener competencia para plantear cuestión de validez sobre dicha Norma Foral ante este Tribunal Constitucional, actuando así en contra de lo prevenido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sin indefensión (art. 24.1 CE), al haberse rechazado de forma incoherente y arbitraria el planteamiento de una cuestión de inconstitucionalidad sobre la validez de la Norma Foral 14/1991. En cambio, la Excma. Diputación Foral de Guipúzcoa considera que no puede apreciarse la lesión denunciada al no existir un derecho de las partes de un proceso judicial al planteamiento de cuestiones de inconstitucionalidad, siendo esta una potestad exclusiva de los órganos judiciales en aquellos casos en los que puedan albergar una duda sobre la constitucionalidad de la norma aplicable al caso y de cuya validez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(caso Arribas Antón contra España) exige que en los asuntos admitidos a trámite por este Tribunal Constitucional se explicite la razón de su especial trascendencia constitucional. Pues bien, de conformidad con lo previsto en el art. 50.1 b) de la Ley Orgánica 2/1979, de 3 de octubre, del Tribunal Constitucional, y de acuerdo con los criterios explicitados en la STC 155/2009, de 25 de junio, FJ 2, debe señalarse que la cuestión planteada en el presente proceso de amparo permite precisar a este Tribunal, tras el cambio normativo producido con la aprobación de la Ley Orgánica 1/2010, de 19 de febrero, de modificación de las leyes orgánicas del Tribunal Constitucional y del Poder Judicial, su doctrina sobre el derecho a la tutela judicial efectiva (art. 24.1 CE) en relación con la facultad de los órganos judiciales de controlar la validez constitucional de las Normas Forales fiscales en orden a su eventual inaplicación previo planteamiento de una cuestión prejudicial de validez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es importante señalar que la única cuestión que se somete a nuestra consideración, desde la óptica del derecho a la tutela judicial efectiva del art. 24.1 CE es, si la negativa del órgano judicial a controlar la constitucionalidad de la Norma Foral 14/1991 resulta o no lesiva del citado derecho fundamental. Eso sí, debe precisarse, antes que nada, que en el presente proceso constitucional no se ventila la eventual constitucionalidad de la Norma Foral 14/1991 sino, única y exclusivamente, si la negativa del órgano judicial a plantear una cuestión prejudicial ante este Tribunal Constitucional sobre la misma es contraria a aquel derecho fundamental, pues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(STC 47/2007, de 12 de marzo, FJ 4). Y puesto que el objeto del presente proceso constitucional consiste en determinar, como se ha dicho, si la negativa de la Sala juzgadora a aplicar la norma o a no plantear una cuestión prejudicial ante este Tribunal Constitucional es o no lesiva del art. 24.1 CE, hay que excluir ya en este momento el análisis de la eventual contradicción entre la norma foral fiscal que da cobertura a los actos administrativos impugnados y la Constitución, el Estatuto de Autonomía del País Vasco o la Ley del concierto, estas dos últimas normas, en cuanto forman parte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señalarse que, aun cuando las normas forales fiscales son disposiciones normativas que carecen de rango de ley, desde la reforma operada por la Ley Orgánica 1/2010, de 19 de febrero, de modificación de las leyes orgánicas del Tribunal Constitucional y del Poder Judicial, su eventual declaración de inconstitucionalidad le corresponde en exclusiva al Tribunal Constitucional. En efecto, quedan excluidos del conocimiento de los Tribunales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de la Ley Orgánica 6/1985, de 1 de julio, del Poder Judicial, y 3 d) de la Ley 29/1998, de 13 de julio, reguladora de la jurisdicción contencioso-administrativa (en lo sucesivo, LJCA)]. Y ello porque, desde la entrada en vigor de esa Ley Orgánica 1/2010, corresponde al Tribunal Constitucional no sólo “el conocimiento de los recursos interpuestos contra las Normas Forales fiscales de los Territorios de Álava, Guipúzcoa y Vizcaya”, sino también resolver “las cuestiones que se susciten con carácter prejudicial por los órganos jurisdiccionales sobre la validez de las referidas disposiciones, cuando de ella dependa el fallo del litigio principal” [apartado 1 de la disposición adicional quinta de la Ley Orgánica 2/1979, de 3 de octubre, del Tribunal Constitucional (en adelante,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desde la entrada en vigor de la Ley Orgánica 1/2010, de 19 de febrero, aunque los órganos jurisdiccionales pueden fiscalizar la validez de las normas forales fiscales, no les es dado, caso de considerarlas contrarias a las normas que integran el bloque de la constitucionalidad, expulsarlas del ordenamiento jurídico, al haber querido sustraer el legislador orgánico al juez ordinario la posibilidad de no aplicar una norma foral fiscal ante un eventual juicio de incompatibilidad con aquel bloque. La depuración de este tipo de normas corresponde de forma exclusiva, a partir de aquella disposición orgánica, al Tribunal Constitucional, que tiene la jurisdicción para declarar, con eficacia erga omnes, su eventual inconstitucionalidad. De esta manera, forma parte de las garantías consustanciales a todo proceso judicial en nuestro Ordenamiento, entonces, el que la norma foral fiscal que, según el juzgador, resulta aplicable en aquel proceso no pueda dejar de serlo, por causa de su posible invalidez, sino a través de la promoción de la cuestión prejudicial de validez prevista en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indudable que forma parte del conjunto de las facultades inherentes a la potestad de juzgar, privativa de los Jueces y Tribunales del Poder Judicial por mandato de la propia Constitución (art. 117.3), la de seleccionar la norma jurídica aplicable al caso concreto, su interpretación y la subsunción en ella de los hechos (SSTC 76/1995, de 22 de mayo, FJ 5, y 173/2002, de 9 de octubre, FJ 10). Eso sí,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De este modo, si un órgano judicial estima que una norma foral fiscal adolece de posibles vicios de inconstitucionalidad, viene obligado a suscitar la correspondiente cuestión prejudicial ante el Tribunal Constitucional, y, si no lo estima así, supuesto en el que obviamente no está compelido a plantear la cuestión, debe limitarse a aplicarla, eso sí, razonando los motivos por los cuales considera, en contra de la opinión del recurrente, que la disposición cuestionada no adolece de los vicios que se le imputan, resultando plenamente conforme con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por ello, en contra de la opinión del justiciable, no plantear la cuestión al Tribunal Constitucional que se le solicita (SSTC 58/2004, de 19 de abril, FJ 10; 84/2008, de 21 de julio, FJ 5; 26/2009, de 26 de enero, FJ 2, y 212/2014, de 18 de diciembre, FJ 3).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núm. 856/2012 de la Sección Primera de la Sala de lo Contencioso-Administrativo del Tribunal Superior de Justicia del País Vasco de fecha 16 de noviembre de 2012, objeto del presente proceso constitucional, rechaza tanto entrar a conocer los vicios de inconstitucionalidad que la parte recurrente imputaba a la Norma Foral 14/1991, de 27 de diciembre, del impuesto sobre el patrimonio, como plantear una cuestión prejudicial de validez ante el Tribunal Constitucional respecto de la misma, con fundamento en su falta de competencia para conocer sobre la validez de las normas forales fiscales ex art. 3 d) LJCA (tras la redacción dada por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claro que el órgano judicial, debió entrar a controlar la validez constitucional de la Norma Foral 14/1991, indirectamente impugnada, para concluir, bien su validez y, con fundamento, en la misma, considerar innecesario el planteamiento de una cuestión prejudicial ante este Tribunal Constitucional, bien su eventual invalidez y, en consecuencia, para poder no aplicarla, suscitar la correspondiente cuestión de validez. Sin embargo, el órgano judicial soslaya cualquier pronunciamiento sobre la validez de la Norma Foral 14/1991 y, sin más fundamento, inadmite (aunque formalmente desestima) el recurso articulado por la parte actora, dejando así su pretensión sin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recordar que aun cuando los derechos y garantías previstos en el art. 24 CE ni garantizan la justicia de la decisión o la corrección jurídica de la actuación o interpretación llevada a cabo por los órganos judiciales comunes, pues no existe un derecho al acierto, ni tampoco aseguran la satisfacción de la pretensión de ninguna de las partes del proceso, lo que en todo caso sí aseguran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173/2002, de 9 de octubre, FJ 8). El art. 24 de la Constitución impone a los órganos judiciales la obligación de dictar resoluciones fundadas en Derecho, no pudiendo considerarse cumplida esta exigencia con la mera emisión de una declaración de voluntad en un sentido u otro, sino que debe ser consecuencia de una exégesis racional del ordenamiento y no fruto de la arbitrariedad. No basta, pues, con obtener una respuesta motivada, sino que, además, ésta ha tener contenido jurídico y no resultar arbitraria. Y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160/1997, de 2 de octubre,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como denuncia la parte demandante y aprecia el Ministerio Fiscal, de que la resolución judicial impugnada, aunque cuenta formalmente con una motivación, carece de contenido jurídico al expresar un proceso deductivo irracional. Y no sana esta falta de motivación el posterior Auto del órgano judicial de fecha 23 de enero de 2013, dictado en el incidente de nulidad de actuaciones promovido por la parte actora, en la medida que incorpora una motivación que difícilmente puede calificarse de coherente y fundada en Derecho: “no es que la Sala no haya tenido en cuenta el planteamiento de la cuestión litigiosa en términos que atañen a la constitucionalidad de la Norma Foral 14/1991 de Gipuzkoa del Impuesto sobre el Patrimonio sino que ha entendido que los motivos y pretensiones del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cita, si lo que pretendía el órgano judicial era rechazar los vicios de inconstitucionalidad que la parte actora imputaba a la Norma Foral reguladora del impuesto sobre el patrimonio en Guipúzcoa, es evidente que ello no podía hacerlo sin dar respuesta a los concretos motivos de inconstitucionalidad que habían sido invocados. No es posible, desde el punto de vista de la motivación de las resoluciones judiciales (art. 120.3 CE), que la parte recurrente se vea en la necesidad de “presumir” las razones por las que el órgano judicial no ha apreciado duda alguna de la conformidad de la norma foral controvertida con el llamado bloque de la constitucionalidad. Hay que insistir una vez más en que la motivación de las resoluciones judiciales, que debe contener una fundamentación en Derecho, aparte de venir impuesta en el art. 120.3 CE, es una exigencia derivada del art. 24.1 CE que permite conocer las razones de la decisión que aquéllas contienen y que posibilita su control mediante el sistema de los recursos (entre muchas, STC 56/2013, de 11 de marzo, FJ 2). Todo ello, con independencia de la parquedad o concentración del razonamiento empleado, siempre que éste permita conocer la argumentación que lleva a la decisión judicial, descartándose así el mero voluntarismo selectivo o la pura arbitrariedad (por todas, STC 105/2012, de 11 de mayo, FJ 5), circunstancia esta última que se ha producido en el presente caso en el que no sólo no hay razones fundadas en Derecho para resolver la cuestión que le fue planteada, en sentido favorable o adverso a la constitucionalidad de la norma foral controvertida, sino que las que se pretende que aparezcan como tales son difíciles de comprender.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evitado el órgano judicial pronunciarse sobre el fondo del asunto sometido a su consideración, so pretexto de su propia incompetencia, con fundamento en una motivación irrazonable, es obligado concluir que la decisión judicial cuestionada, como señala el Ministerio Fiscal, ha vulnerado el derecho de la parte demandante de amparo a la tutela judicial efectiva sin indefensión (art. 24.1 CE) y, por tanto, ello ha de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ha impugnado en el presente proceso constitucional exclusivamente la Sentencia de la Sección Primera de la Sala de la Sala de lo Contencioso-Administrativo del Tribunal Superior de Justicia del País Vasco de fecha 16 de noviembre de 2012, que es a la que le imputa la lesión de su derecho a la tutela judicial efectiva sin indefensión. No obstante, fruto de la exigencia del art. 44.1 a) LOTC relativa a la necesidad de que se hayan agotado todos los medios de impugnación previstos por las normas procesales para el caso concreto dentro de la vía judicial, promovió contra esa resolución judicial un incidente de nulidad de actuaciones que fue rechazado por Auto de la misma Sala y Sección de fecha 23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sin indefensión y, por tanto, la estimación del recurso de amparo interpuesto debe conducir necesariamente, en orden a la restitución de la recurrente en el pleno ejercicio de su derecho, a la anulación tanto de la Sentencia núm. 856/2012 de la Sección Primera de la Sala de lo Contencioso-Administrativo del Tribunal Superior de Justicia del País Vasco de fecha 16 de noviembre de 2012, recaída en el recurso contencioso-administrativo núm. 679-2011, como del Auto del mismo órgano judicial de fecha 23 de enero de 2013, que desestimó el incidente de nulidad de actuaciones promovido contra la anterior, con retroacción de las actuaciones al momento inmediatamente anterior al dictado de la referida Sentencia, para que por el órgano judicial se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Teresa Kutz Bandrés,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núm. 856/2012 de la Sección Primera de la Sala de lo Contencioso-Administrativo del Tribunal Superior de Justicia del País Vasco de fecha 16 de noviembre de 2012, recaída en el recurso contencioso-administrativo núm. 679-2011, así como del Auto del mismo órgano judicial de fecha 23 de enero de 2013, que desestimó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