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25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2633-2018, promovido por don Jordi Sànchez i Picanyol, representado por el procurador de los tribunales don Aníbal Bordallo Huidobro y asistido por el letrado don Jordi Pina Massachs, contra el auto de 14 de diciembre de 2017 dictado por el magistrado instructor del Tribunal Supremo en la causa especial núm. 20907-2017, por el que se deniega al recurrente su petición de permisos penitenciarios, contra el auto de 15 de febrero de 2018 de la sala de recursos de la Sala de lo Penal del Tribunal Supremo, que desestima el recurso de apelación interpuesto frente al anterior y contra el auto de 19 de abril de 2018, que desestima el incidente de nulidad de actuaciones; así como frente a la providencia de la misma sala de 12 febrero de 2018 que inadmite incidente de recusación. Han sido parte el abogado del Estado, en la representación que legalmente ostenta; la asociación para la defensa y progreso de los intereses ciudadanos (Politeia), representada por el procurador don Javier Fernández Estrada y asistida por el letrado don Víctor Hortal Fernández; el partido político VOX, representado por la procuradora doña María del Pilar Hidalgo López y asistido por el letrado don Pedro Fernández Hernández; doña Meritxell Borràs Santacana, representada por el procurador don Carlos Estévez Sanz y asistida por el letrado don Javier Melero Merino; doña Ramona Barrufet Santacana, representada por el procurador don Ignacio Argós Linares y asistida por la letrada doña Judit Gené Creus; don Lluis Guinó Subirás y don Lluis María Corominas Díez, representados por el procurador don Ignacio Argós Linares y asistidos por el letrado don Javier Melero Merino; don Joaquim Forn Chiarello, representado por el procurador don Carlos Estévez Sanz y asistido por el letrado don Javier Melero Merino; doña Carme Forcadell i Lluis y doña Anna Simó i Castelló, representadas por el procurador don Emilio Martínez Benítez y asistidas por la letrada doña Olga Arderiu Ripoll; doña Dolors Bassa i Coll, representada por el procurador don Aníbal Bordallo Huidobro y asistida por el letrado don Mariano Bergés Tarilonte.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11 de mayo de 2018, el procurador don Aníbal Bordallo Huidobro, actuando en nombre y representación de don Jordi Sànchez i Picanyol, interpuso recurso de amparo contra las resoluciones judiciales que se citan en el encabezamiento, en relación con la solicitud de permisos penitenciarios del recurrente para intervenir en campaña electoral, así como frente a otras resoluciones de la comisión disciplinaria del centro penitenciario de Madrid-V (Soto del Real) y del Juzgado de Vigilancia Penitenciaria núm. 2 de Madrid, relativas a una sanción disciplinaria impuesta al recurrente por dicho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que el recurrente acumula en una sola demanda de amparo la impugnación de resoluciones dictadas en dos procedimientos distintos, por diligencia de ordenación del secretario de justicia de la Sala Primera de este Tribunal de 13 de junio de 2018 se tuvo por interpuesto el presente recurso de amparo (núm. 2633-2018) contra las resoluciones judiciales impugnadas recaídas en la causa especial núm. 20907-2017; al propio tiempo, se acordó conceder al recurrente el plazo de diez días para que presentase demanda de amparo respecto de los autos del Juzgado de Vigilancia Penitenciaria núm. 2 de Madrid, confirmatorios de la sanción disciplinaria que le fue impuesta por el centro penitenciario en que se hallaba interno en situación de prisión provisional. La ulterior demanda presentada contra estas resoluciones dio lugar al recurso de amparo núm. 3495-2018, resuelto por la STC 75/2019, de 22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deducida en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ministerio fiscal formuló denuncia por delito de sedición contra don Jordi Sánchez i Picanyol y otras personas, en relación con las concentraciones y manifestaciones llevadas a cabo los anteriores días 20 y 21 de septiembre en la zona de la Rambla-Gran Vía de Barcelona, en el transcurso de la práctica de una diligencia judicial de entrada y registro en la Consejería de Economía de la Generalitat de Cataluña. Fue repartida al Juzgado Central de Instrucción núm. 3 de la Audiencia Nacional que, por auto de 27 de septiembre de 2017, incoó las diligencias previas núm. 82-2017, para la investigación del delito denunciado. Tras celebrar la preceptiva comparecencia, por auto de 16 de octubre de 2017, fue acordada la prisión comunicada y sin fianza del demandante de amparo; resolución que fue confirmada en apelación por auto de la Sección Segunda de la Sala de lo Penal de la Audiencia Nacional de 6 de noviembre de 2017 (rollo núm. 467-2017).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Dos semanas después, en virtud de querella presentada el 30 de octubre de 2017 por el fiscal general del Estado ante la Sala de lo Penal del Tribunal Supremo, fue incoada causa penal por delitos de rebelión, sedición, malversación de caudales públicos y desobediencia contra determinadas personas, todas, excepto una de ellas, miembros de la Diputación Permanente del Parlamento de Cataluña. La acción penal fue admitida a trámite mediante auto del siguiente día 31 de octubre por el que, ex art. 57.2 del Estatuto de Autonomía de Cataluña, la sala se declaró competente para el conocimiento de la causa y, conforme al turno establecido, designó magistrado instructor para la investigación de los hechos denunciados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dicha causa, el magistrado instructor extendió la investigación a los presidentes de las asociaciones Òmniun Cultural y Asamblea Nacional Catalana (ANC) y a quienes habían sido miembros del Gobierno de la Generalitat de Cataluña (auto de 24 de noviembre de 2017). En la misma resolución se reclamó al Juzgado Central de Instrucción núm. 3 de la Audiencia Nacional la remisión de las actuaciones originales o testimoniadas que, en relación con los hechos investigados y las personas sometidas a investigación en la causa especial, se siguieran en dicho juzgado en la causa núm. 82-2017. Las actuaciones recibidas fueron acumuladas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Real Decreto 953/2017, de 31 de octubre, fueron convocadas elecciones al Parlamento de Cataluña para el día 21 de diciembre de 2017. La candidatura de “Junts per Catalunya”, en la que el recurrente ocupaba la segunda posición, fue proclamada por la Junta Electoral Provincial de Barcelona (“Boletín Oficial del Estado” núm. 287, de 25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razón, el demandante y otros investigados solicitaron la modificación de la medida cautelar acordada por el Juzgado Central de Instrucción de la Audiencia Nacional. La petición fue desestimada mediante auto de 4 de diciembre de 2017 del magistrado instructor de la Sala de lo Penal del Tribunal Supremo que dispuso el mantenimiento de la prisión provisional comunicada previamente acordada. Para el instructor: “En el caso analizado, concurren los elementos que permiten establecer, respecto de todos los investigados, un juicio razonable de riesgo de reiteración delictiva”. El demandante de amparo no interpuso recurso de apelación contra este auto, pero si se adhirió al presentado por otro de los investigados cuya prisión provisional fue ratificada y que también concurría como candidato a las elecciones al Parlamento de Cataluña. La apelación fue desestimada por la sala de recursos de la Sala de lo Penal del Tribunal Supremo, en auto de 5 de enero de 2018. Recurrida en amparo dicha denegación, fue resuelta en sentido desestimatorio por la STC 155/2019, de 25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7 de diciembre de 2017, al poco de iniciarse la campaña electoral, el recurrente solicitó al magistrado instructor: a) que, al amparo de los previsto en el art. 47 de la Ley Orgánica general penitenciaria (LOGP), le autorizara a disfrutar de permisos penitenciarios para poder acudir a los actos de campaña de su candidatura, incluidos aquellos debates a los que sea invitado por los medios de comunicación, debidamente custodiado por las fuerzas de seguridad del Estado, si se consideraba necesario; b) que, durante el período electoral, se le permitiera atender a los medios de comunicación desde el centro penitenciario en el que se encuentra interno, concediendo las entrevistas que le fueran solicitadas; c) que se le permitiera el acceso a internet en un horario amplio que le posibilite intervenir en la campaña, dando a conocer las propuestas de su candidatura a través de las redes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sus pretensiones invocó los arts. 47 y 48 LOGP, el principio de proporcionalidad del art. 52 de la Carta de los derechos fundamentales de la Unión Europea (CDFUE), los derechos políticos reconocidos por el art. 23 CE, el art. 25 del Pacto internacional de derechos civiles y políticos (PIDCP) y el art. 12 CDFUE, así como el derecho a la presunción de inocencia reconocido por el art. 24.2 CE y el art. 48.1 CDFUE); instaba además al magistrado instructor, subsidiariamente, para el caso de no acceder a sus peticiones, a que plantease cuestión prejudicial ante el Tribunal de Justicia de la Unión Europea sobre dichas pretensiones y los derechos de la Carta que han sido reseñados.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Paralelamente, la representante general de la candidatura “Junts per Catalunya” se dirigió a la Junta Electoral Central, con expresa propuesta de las mismas medidas solicitadas al magistrado instructor, reclamando de esta que adoptase las que fueran necesarias para garantizar en los términos de la ley, la transparencia y objetividad del proceso electoral, asegurando el derecho de todos sus candidatos a participar en condiciones de igualdad en la campaña electoral de las elecciones al Parlamento de Cataluña de 21 de diciembre de 2017. Mediante acuerdo núm. 145-2017, de 12 de diciembre, la Junta Electoral Central  se declaró no competente para resolver sobre lo solicitado por considerar que el único órgano competente para decidir si medidas como las pedidas son compatibles con el objeto de la detención de los candidatos a los que se refiere la solicitud (señores Sánchez i Picanyol y Forn i Chiariello) es el magistrado instructor de la causa penal en la que había sido decretada su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14 de diciembre de 2017 la representación del demandante dirigió nuevo escrito al magistrado instructor en el que precisaba que los permisos solicitados serían para acudir a dos actos concretos de la campaña electoral, previstos para los días 15 y 19 de diciembre, a las 20 horas en ambos casos (mitin central de la campaña en el pabellón de la Vall d’Hebrón y mitin final,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dictado el 14 de diciembre de 2017, el magistrado instructor acordó denegar los permisos extraordinarios de salida solicitados por el recurrente; también los contactos con los medios de comunicación que no se insertasen en el régimen ordinario interno del establecimiento penitenciario en el que se encontraba ingresado y denegó también ampliar la disponibilidad de uso de internet más allá del régimen ordinario de control fijado por el mismo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interesa al presente recurso de amparo, en el fundamento jurídico segundo del auto, el magistrado instructor, tras sintetizar la jurisprudencia constitucional sobre la prisión constitucional, sus requisitos y finalidad legítima, destaca cómo dicha medida cautelar, por la privación de libertad que supone, es aflictiva en sí misma en cuanto separa al afectado del mundo exterior, por lo que el sistema penitenciario no debe agravar los sufrimientos que le son inherentes afectando indebidamente al ejercicio en prisión de los derechos fundamentales, salvo que fuesen incompatibles con el objeto de su detención (art. 3.1 LOGP). Continúa la resolución reconociendo que el derecho de sufragio pasivo reconocido en los arts. 23 CE y 25 PIDCP “no sólo entraña la posibilidad de aspirar a ser elegidos y representar a los conciudadanos en funciones de elección periódica a las que se acceda por sufragio universal, igual y secreto, sino a poder participar en el proceso de postulación electoral que permite que los electores puedan ejercer su opción democrática con conocimiento y plenitud, facilitando con ello su libertad de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al anterior auto de 4 de diciembre que ratificó la medida cautelar de prisión provisional, se recuerda que el Tribunal Europeo de Derechos Humanos ha proclamado que el art. 3 del Protocolo adicional al Convenio para la protección de los derechos humanos y de las libertades fundamentales (CEDH) “incorpora ‘limitaciones implícitas’ a los derechos de voto y elegibilidad, que cada Estado puede modular, siempre que la participación democrática no pierda su efectividad y que las limitaciones respondan a fines legítimos”. Restricciones, añade, que son “igualmente válidas respecto del derecho de participación en una campaña electoral, pues por más que esta participación resulte inherente a la postulación de un candidato, tiene un menor alcance que la exclusión absoluta del derecho a ser elegido; particularmente en procesos electorales que descansan en un sistema de elección basado en listas cerradas de candidatos, en los que la defensa del ideario de la candidatura está atendida por sus otros integrantes, así como por la agrupación de electores, el partido político, o la agrupación de partidos que presten soporte a la candidatura en esa misma circunscripción electoral o, incluso, en otros territorios en los que la conformación concurra a las elecciones con un mismo programa e ideario, por estar orientado a integrar un solo órgano común de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razona el auto que el recurrente no tiene completamente anulada su capacidad para dirigirse al electorado y que su elegibilidad está vinculada a la de otros integrantes de la misma candidatura que sí participan plenamente en la campaña: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muestra así que la privación de libertad del solicitante, número dos de una lista electoral de 85 candidatos, a la que se incorporó estando ya privado de libertad, por más que comporte una limitación evidente para su participación en la campaña electoral, ni supone la imposibilidad de ser elegido, ni entraña una pérdida o una alteración esencial de la efectividad del derecho de participación democrática de quienes comparten el proyecto político que defiende su agrupación de electores o del propio encausado, pues el investigado no tiene hoy completamente anulada su capacidad para dirigirse al electorado y, de otro lado, su elegibilidad va engarzada de manera favorable a la de otros integrantes de la misma candidatura, que sí abordan plenamente las actividades de campaña”.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auto que la limitada afectación del derecho de participación política del recurrente está justificada como consecuencia de la situación de prisión provisional en la que se halla: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esa limitada afectación de su derecho de participación democrática viene además plenamente justificada en el caso analizado. La prisión provisional comunicada y sin fianza del solicitante se adoptó por el riesgo de que el investigado pudiera impulsar movilizaciones públicas violentas (o gravemente contrarias al orden público y la paz social), semejantes a las que en este procedimiento se le atribuyen. De este modo, las autorizaciones que ahora se reclaman de salida del centro penitenciario, o de participación en medios de comunicación, precisamente posibilitarían las situaciones de riesgo que la prisión ha tratado de conjurar, pues no solo facultarían el impulso de movilizaciones inmediatas, sino que pueden aprovecharse para propiciar que los tumultos se materialicen en respuesta a la conformación institucional que resulte de los comicios, o como reacción a cualquier actuación política que cristalice en el modo que rechaza el ideario del encausado, tal y como los hechos investigados sugieren que ya aconteció”.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defensa del recurrente en amparo interpuso recurso de apelación contra el citado auto. De su estudio y propuesta de resolución fue designado ponente, mediante providencia de 7 de febrero de 2018, el magistrado don Francisco Monterde Ferrer, integrante de la sala competente para la resolución de los recursos de apelación interpuestos contra los autos dictados por el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alegó la vulneración de los arts. 47 y 48 LOGP y los arts. 41.6 y 77.2 del Reglamento penitenciario, interpretados en relación con los derechos reconocidos por los arts. 23 y 24 CE, el art. 25 PIDCP y los arts. 12, 48.1 y 52 CDFUE. Se instó asimismo a la sala, invocando lo dispuesto en el art. 267 TFUE, a que plantease ante el Tribunal de Justicia de la Unión Europea una cuestión prejudicial acerca de si es compatible con los arts. 12, 48.1 y 52 CDFUE una interpretación de los citados preceptos de la legislación penitenciaria que impida de modo absoluto a un candidato en unas elecciones que se halla en prisión provisional comunicada, asistir a actos de la campaña electoral, atender a medios de comunicación en el centro penitenciario, y acceder en este a internet para difundir su programa electoral en las redes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Celebradas las elecciones al Parlamento de Cataluña el 21 de diciembre de 2017, el recurrente en amparo resultó elegido diputado. Siete formaciones políticas los obtuvieron en la circunscripción de Barcelona; su candidatura obtuvo 17 de los 85 diputados en liza (acuerdo de 11 de enero de 2018, de la Junta Electoral Central, por el que se ordena la publicación del resumen de los resultados de las elecciones al Parlamento de Cataluña conforme a las actas de escrutinio general y de proclamación de electos remitidas por las juntas electorales provinciales de la Comunidad Autónoma de Cataluña; publicado en el “BOE” de 12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escrito de 8 de febrero de 2018, el recurrente promovió incidente de recusación del magistrado designado ponente para la resolución del recurso de apelación interpuesto contra el auto referido. Invocó la causa prevista en el art. 219.10 de la Ley Orgánica del Poder Judicial (LOPJ), alegando la existencia de un interés directo o indirecto en su condena, dado que el magistrado recusado es vicepresidente de una asociación de jueces que publica, en una red social, mensajes que denotarían una posición de abierto rechazo a la ideología política del recurrente, así como sus prejuicios respecto de la responsabilidad penal de este en los hechos por los que se le investiga.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recusación fue inadmitida por extemporánea mediante providencia de la misma Sala de 12 de febrero de 2018, por cuanto el art. 223.1 LOPJ dispone que la recusación deberá proponerse tan pronto como se tenga conocimiento de la causa en que se funde, requisito que se apreció como incumplido en este caso. En la resolución se destaca que la condición del magistrado recusado como vicepresidente de la referida asociación es de dominio público y data de varios años atrás, y la composición de la sala es conocida desde su publicación en el “Boletín Oficial del Estado” el 30 de diciembre de 2016; a lo que se añade que, en la misma causa, la sala ya resolvió otro recurso el 5 de enero de 2018, dato que era conocido por el recusante, ya que compareció en ese recurso como parte adherida.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dicha providencia el recurrente interpuso recurso de súplica, en el que alegó la vulneración de los derechos a la tutela judicial efectiva y a un proceso con todas las garantías (art. 24.1 y 2 CE); por otrosí solicitó que, en caso de entenderse que no cabe recurso de súplica, se tramitase su escrito como incidente de nulidad del art. 241.1 LOPJ. Sostuvo que la decisión de no admitir la recusación debió revestir forma de auto. Negó que la recusación fuera extemporánea, pues fue formulada pocos días después de tener conocimiento de los mensajes difundidos a través de una red social por la asociación de jueces a la que pertenece el recusado, que es el motivo que fundamenta la recusación; además, la publicación de la composición inicial de la sala en el “Boletín Oficial del Estado” no puede ser tenida en cuenta para computar el plazo de recusación, pues de otro modo se estaría imponiendo a los justiciables un deber de diligencia desproporcionado y no previsto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mediante providencia de 14 de febrero de 2018, dio respuesta al escrito del recurrente decretando que ha de estarse a lo acordado, toda vez que, de conformidad con el art. 228.3 LOPJ, contra la decisión del incidente de recusación no cabe recurso alguno. Añadiendo que, en cuanto a la nulidad del art. 241.1 LOPJ, el recurrente podrá presentarla, en su caso, contra la resolución que decida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sala desestimó el recurso de apelación mediante auto de 15 de febrero de 2018. En él confirma plenamente el criterio del magistrado instructor, tras reiterar en el fundamento de derecho tercero, apartado segundo, que el Tribunal Europeo de Derechos Humanos ha proclamado que el art. 3 del Protocolo adicional al CEDH incorpora limitaciones implícitas a los derechos de voto y elegibilidad que cada Estado puede modular, siempre que respondan a fines legítimos que guarden una correspondencia adecuada con los motivos que las impulsan (por todas, sentencia de la Gran Sala en el asunto Labita c. Italia, de 6 de abril de 2000, § 200). Razona en tal sentido, en términos similares a los del auto recurrido, que la afectación del derecho de participación política del recurrente no es completa y resulta legítimamente justificada por encontrarse en prisión provisional comunicada y sin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recurrente se integraba con el número dos de una lista electoral de 85 candidatos, a la que se incorporó cuando ya estaba privado de libertad por su presumible participación en delitos de extrema gravedad […], la limitación de su libertad ni anulaba completamente su capacidad de dirigirse al electorado por medios distintos a la presencia personal en los mítines convocados, ni impedía que otros integrantes de su candidatura abordaran plenamente las actividades de campaña, razón por la cual su situación personal encajaba en el ámbito de las limitaciones admitidas a los derechos de voto y elegibilidad permitidas a cada Estado por responder a fines legítimos que guarden adecuada correspondencia con los graves motivos que las impulsan, además de ser absolutamente compatibles con una participación democrática efectiva en los comicios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ello, las objeciones que plantea el recurrente al criterio del instructor, desde el plano de la proporcionalidad, carecen de fundamento. La sospecha del juez de instancia sobre que el solicitante podría aprovechar la circunstancia para incitar a la ciudadanía a actuaciones tumultuarias no deja de ser razonable. Si es cierto que, una vez producida la reiteración delictiva el instructor podría revocar las autorizaciones concedidas, también lo es que en tal caso el daño que se trataba de evitar ya estaría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la solicitud de planteamiento de una cuestión prejudicial (fundamento de derecho cuarto), considera que la interpretación que el magistrado instructor ha dado a los arts. 47 y 48 LOGP, así como a su reglamento es adecuada a los arts. 12, 48.1 y 52 CDFUE. La denegación de los permisos no anulaba la capacidad del recurrente de “dirigirse al electorado pues disponía del uso de internet dentro del régimen de control fijado, lo que posibilitaba su participación limitada” en la campaña electoral. Las limitaciones impuestas a los derechos de voto y elegibilidad como consecuencia de la situación de prisión provisional responden a fines legítimos que guardan adecuada correspondencia con los motivos que las impulsan. “Entre esos motivos, que alentaban la imperiosa necesidad de prohibirle participar en actos de campaña realizados fuera del centro o ante medios de comunicación, figuraba el de poder ser utilizados esos escenarios para impulsar movilizaciones inmediatas que sirvieran para conseguir su fuga, pues no es ajena al resultado de la instrucción la instrumentalización de las masas dirigidas o arengadas para conseguir propósitos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auto advirtiendo que, incluso en los supuestos en los que no quepa ulterior recurso en la vía judicial, “el órgano jurisdiccional instado a presentar una cuestión prejudicial puede prescindir de dicha obligación si considera que la misma no va a influir en el resultado del litigio, bien una cuestión similar ya ha sido resuelta por el Tribunal de Justicia o bien porque no cabe duda razonable acerca de la interpretación conforme con el derecho comunitario (la ‘teoría del acto claro’)”. Es lo que ocurriría en el presente supuesto, pues las aludidas “limitaciones implícitas a los derechos de voto y elegibilidad que cada Estado puede articular siempre que la participación democrática no pierda su efectividad y existan fines legítimos que consientan la restricción, figuran consagradas en asunto Mathieu-Mohin y Clerfayt contra Bélgica, de 2 de marzo de 1987, ap. 52; asunto Gitonas y otros contra Grecia, de 1 de julio de 1997, ap. 39; asunto Mathews contra Reino Unido, ap. 63, o la sentencia ya citada de la Gran Sala del asunto Labitia contra Italia, de 6 de abril de 2000, ap. 200)”.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recurrente promovió incidente de nulidad de actuaciones contra el auto anterior, que fue desestimado por auto de 19 de abril de 2018, al entender la sala que versa sobre extremos que ya fueron objeto de análisis, tanto en lo que se refiere a la vulneración del derecho al juez imparcial, por haber inadmitido la sala la recusación del magistrado señor Monterde Ferrer, como a la vulneración del derecho a la tutela judicial efectiva, por no haberse promovido cuestión prejudicial en los términos interesados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afirma que las resoluciones judiciales impugnadas han vulnerado sus derechos fundamentales a la participación en asuntos públicos y al acceso en condiciones de igualdad a los cargos públicos, en relación con el derecho a la presunción de inocencia; así como el derecho a la tutela judicial efectiva y el derecho a un proceso con todas las garantías y, más en concreto, a un juez imparcial. Alega asimismo la vulneración de varios preceptos del Convenio europeo para la protección de los derechos humanos y de las libertades fundamentales y del Pacto internacional de derechos civiles y políticos, cuyo contenido no habría sido tomado en consideración al interpretar la Constitución (art.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en primer lugar que se han vulnerado sus derechos a la participación directa en asuntos públicos y al acceso a cargos públicos en condiciones de igualdad (art. 23 CE), en relación con el derecho a la presunción de inocencia (art. 24.2 CE), porque se ha visto privado de participar de manera efectiva y en condiciones de igualdad en la campaña electoral de las elecciones al Parlamento de Cataluña so pretexto de su condición de preso preventivo. Sostiene que esta condición cautelar debe ser compatible con el ejercicio en condiciones de igualdad de los derechos de participación política. A tal efecto afirma que en su petición propuso al magistrado instructor distintas opciones que permitían garantizar los fines de la prisión preventiva y hacerlos compatibles con sus derechos políticos, pese a lo cual, ninguna de ellas fue atendida.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ocurre con la solicitud de los permisos penitenciarios previstos en los arts. 47 y 48 LOGP, que permiten su concesión atendiendo a “importantes y comprobados motivos”, como es el caso del ejercicio de los derechos reconocidos en el art. 23 CE. Su denegación se ha basado en la invocación de un riesgo absolutamente genérico e indeterminado de reiteración delictiva, que en el auto del magistrado instructor de 14 de diciembre de 2017 no se concreta en la mención de dato alguno que permita inferir (sin vulneración de la presunción de inocencia) que en caso de acudir el recurrente a un mitin bajo custodia policial, tenía mayores posibilidades de incitar a la ciudadanía a cometer un delito de rebelión que las que tiene haciendo uso de las posibilidades de comunicación con las que cuenta en el centro penitenciario. Se trata, en consecuencia, de una interpretación injustificadamente limitativa del ejercicio de los derechos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Menos proporcionada resultaría aún la denegación de las peticiones subsidiarias de acceso a internet y de atender a los medios de comunicación dentro del centro penitenciario, por cuanto aquí ni siquiera concurriría el remotísimo riesgo de reiteración delictiva que aprecia el magistrado instructor en los permisos de salida.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implica que se ha negado al recurrente de manera desproporcionada la posibilidad de hacer llegar en condiciones de igualdad su mensaje electoral a los potenciales votantes.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que las resoluciones judiciales impugnadas lesionan también su derecho a un proceso con todas las garantías y, más en concreto, a un juez imparcial (art. 24.2 CE), así como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 es imparcial uno de los magistrados (señor Monterde Ferrer) que intervino en calidad de ponente en la resolución del recurso de apelación interpuesto contra el auto dictado por el magistrado instructor, pues la asociación de jueces de la que es vicepresidente y miembro de su comité ejecutivo ha difundido decenas de mensajes en una red social de los que se infiere una abierta animadversión hacía la ideología política del recurrente y abiertos prejuicios sobre su culpabilidad, al tiempo que en ellos se efectúan valoraciones positivas sobre diversas decisiones del magistrado instructor en la misma causa especial. Añade que los argumentos mantenidos por la sala para inadmitir a limine la recusación son insostenibles.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de amparo justifica la especial transcendencia constitucional del recurso [arts. 49.1 y 50.1 b) LOTC] en un apartado específico, exponiendo que las cuestiones planteadas se refieren a facetas de los derechos fundamentales en juego sobre las que no se ha pronunciado el Tribunal Constitucional [letra a) del fundamento jurídico 2 de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afirma que el presente recurso de amparo da ocasión a este Tribunal de pronunciarse acerca de cuestiones de máximo interés jurídico, sobre las que no consta que lo haya hecho anteriormente. Serían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tiene derecho un preso preventivo a intervenir en la campaña electoral cuando se presenta como candidato a unas elecciones y, más concretamente, si tiene derecho a gozar de permisos y acceder a los medios de comunicación y a las redes sociales para dar a conocer su candidatura entre los potenciales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queda garantizado el derecho a un juez imparcial del justiciable cuando del tribunal que ha de resolver sus recursos forma parte un magistrado que ejerce cargos ejecutivos en una asociación judicial que, desde sus cuentas oficiales en las redes sociales, ha emitido decenas de mensajes que denotan evidentes prejuicios sobre la culpabilidad de la persona investigada o expresan abierta animadversión hacia su ideología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recurrente interesando que se le otorgue el amparo solicitado, se reconozcan sus derechos a participar en asuntos públicos, a un proceso con todas las garantías y a la presunción de inocencia, y se declare la nulidad de las resoluciones judiciales impugnadas; en relación con la vulneración del derecho a un juez imparcial, solicita que la nulidad se extienda a todas las resoluciones dictadas por el magistrado señor Monterde Ferrer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julio de 2018, el Pleno, a propuesta de los tres magistrados que integran su Sección Segunda, acordó recabar para sí el conocimiento del recurso de amparo y admitirlo a trámite, por apreciar que concurre en el mismo una especial trascendencia constitucional (art. 50.1 LOTC), dado que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establecido en el art. 51 LOTC, acordó también dirigir atenta comunicación a la Sala de lo Penal del Tribunal Supremo para que en el plazo de diez días remitiera certificación o fotocopia adverada de las actuaciones correspondientes al auto dictado por el magistrado instructor el 14 de diciembre de 2017, así como a los autos de 15 de febrero y 19 de abril de 2018 y la providencia de 12 de febrero de 2018, dictados por la sala de recursos (causa especial núm. 20907-2017); interesando al mismo tiempo que se emplazara a quienes fueron parte en el procedimiento, a excepción del demandante de amparo, para que en el plazo de diez días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del Pleno de este Tribunal de 18 de septiembre de 2018 se tuvo por recibido el testimonio de las actuaciones solicitadas. Asimismo se tuvo por personados y parte en este proceso constitucional al procurador don Javier Fernández Estrada, en representación de la asociación para la defensa y progreso de los intereses ciudadanos (Politeia); a la procuradora doña María del Pilar Hidalgo López, en representación del partido político VOX; al procurador don Carlos Estévez Sanz, en representación de doña Meritxell Borràs Santacana y también de don Joaquim Forn Chiarello; al procurador don Ignacio Argós Linares, en representación de don Lluis Guinó Subirás y de don Lluis María Corominas Díez, así como de doña Ramona Barrufet Santacana; al procurador don Emilio Martínez Benítez, en representación de doña Carme Forcadell i Lluis y doña Anna Simó i Castelló; al procurador don Aníbal Bordallo Huidobro, en representación de doña Dolors Bassa i Coll; así como al abogado del Estado,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 misma diligencia de ordenación se dio vista de las actuaciones, por plazo común de veinte días, al demandante de amparo, a las partes personadas, al abogado del Estado y al ministerio fiscal, a fin de que pudieran presentar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partido político VOX presentó sus alegaciones mediante escrito registrado en este Tribunal el 17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en primer término, la inadmisión del recurso de amparo por no haberse justificado debidamente la especial trascendencia constitucional, que en cualquier caso no existiría. El demandante trata de justificar la especial trascendencia de su recurso en una serie de preguntas que realiza al Tribunal Constitucional y que, a su juicio, deberían ser respondidas por este. Ahora bien, lo cierto es que dichas preguntas son a la postre el objeto del recurso, es decir, el petitum de la demanda y no una explicación fundada del requisito que exige el art. 49.1 LOTC; por tanto, reconduce la trascendencia constitucional al hecho mismo de la disyuntiva de si hay o no lesión de los derechos fundamentales alegados, por lo que no puede considerarse satisfecha la exigencia de justificar la especial trascendencia constitucional del recurso de amparo, como requisito para su admisión a trámite, conforme a la doctrina constitucional (AATC 188/2008, de 21 de julio, y 289/2008, de 29 de septiembre; SSTC 155/2009, de 25 de junio, y 140/2013,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postula la desestimación del recurso de amparo, por no haber incurrido las resoluciones judiciales impugnadas en ninguna de las vulneraciones de derechos fundamentales que alega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concurre la pretendida vulneración del derecho a la participación política y al acceso a los cargos públicos, en relación con el derecho a la presunción de inocencia. Los derechos políticos del recurrente no tienen carácter absoluto y no hacen desaparecer sus posibles responsabilidades penales. La Constitución no reconoce un derecho del reo a disfrutar de una salida extraordinaria del centro penitenciario, sea para el ejercicio de derechos reconocidos en el art. 23 CE, sea para otros derechos fundamentales; es más, incluso el art. 25.2 CE habilita expresamente a su restricción. Es la legislación penitenciaria la que establece, también para presos en situación de prisión provisional, el derecho a solicitar un permiso (art. 48 LOGP y art. 159 del Reglamento penitenciario), quedando al arbitrio del juez la concesión o no del permiso, dependiendo de las circunstancias concurrentes. En este caso la fundamentación de la denegación del permiso solicitado deriva de su capacidad de reiteración delictiva, como se razona cumplidamente en los autos que impugna. Se han respetado, por tanto, los derechos políticos del recurrente que son compatibles con la medida de prisión provisional, quedando restringidos temporalmente los que no lo son. Por otra parte, la concesión al recurrente de un status de preso superior, por encima del resto de la población carcelaria, mediante el otorgamiento de un fuero especial que incluyese dispensas y favores (traslados al gusto, salidas, comunicaciones extraordinarias, contacto con los medios, entre otros privilegios) de carácter singular y único, supondría un trato de favor evidente de los poderes públicos, que no pueden dispensar un trato desigual a los ciudadanos, so pena de infringir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apreciar que exista la pretendida lesión del derecho a un proceso con todas las garantías y a un juez imparcial, así como del derecho a la tutela judicial efectiva. El hecho de que un juez manifieste coloquialmente afirmaciones que denotan su adscripción a la Constitución y al resto del ordenamiento, no desdice en nada su imparcialidad y ecuanimidad, sino que simplemente demuestra su sujeción al imperio de la ley (arts. 9.1 y 117.1 CE y art. 5 LOPJ). Por medio de otrosí solicita la celebración de vista, en virtud de lo dispuesto en el art. 52.2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18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objeto del presente recurso de amparo, sostiene que la queja relativa a la vulneración de los derechos de participación política (art. 23 CE), en relación con el art. 24.2 CE, no fue invocada ante el magistrado instructor, por lo que debe ser inadmitida. Asimismo, sería inadmisible por falta de agotamiento de la vía judicial [art. 44.1 a) LOTC] la queja referida a la lesión del derecho a un juez imparcial (art. 24.2 CE) art. 24.2 CE, porque el recurrente no promovió incidente de nulidad contra la providencia de la Sala que acordó la inadmisión de la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sostiene el abogado del Estado que no concurren las vulneraciones de derechos fundamentales que aduce el demandante, lo que ha de conducir 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pretendida vulneración de los derechos de participación política (art. 23 CE), en conexión con el derecho a la presunción de inocencia (art. 24.2 CE), advierte que la doctrina del Tribunal Constitucional (ATC 55/2018, de 22 de mayo, FJ 5) tiene declarado que la situación de prisión provisional afecta indefectiblemente al ejercicio de los derechos políticos. En el mismo sentido se ha pronunciado el Tribunal Europeo de Derechos Humanos (así, sentencia de 6 de diciembre de 2009, asunto Etxeberría y otros c. España, §§ 47-50), cuando señala que el derecho de participar en elecciones periódicas (art. 3 del Protocolo adicional al CEDH) reconoce la existencia de límites implícitos a su ejercicio y que estos pueden ser más fuertes en su vertiente pasiva (derecho a presentarse a las elecciones), existiendo un amplio margen de apreciación por los Estados miembros lo que limita el control de ese Tribunal a verificar si la limitación impuesta ha sido arbitraria 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en tal sentido la doctrina constitucional acerca del presupuesto y los fines constitucionalmente legítimos para acordar la medida de prisión provisional (por todas, STC 14/2000, de 17 de enero, FFJJ 3 y 4), así como la doctrina del Tribunal Europeo de Derechos Humanos según la cual la prisión provisional es conforme al art. 5 CEDH siempre que se cumplan los requisitos exigidos por este precepto, en concreto que existan una razón plausible para entender que el sujeto ha cometido un delito y una justificación pertinente y suficiente para el mantenimiento de la medida restrictiva de libertad, como puede serlo el peligro de reiteración delictiva (así, sentencia de 5 de julio de 2016, asunto Bazudji c. Moldavia, §§ 86, 88, 90 y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advierte que la observación núm. 25 del Comité de Derechos Humanos sobre el art 25 PIDCP permite el establecimiento de límites al derecho a participar en asuntos públicos, siempre que estén previstos en la legislación y sean objetivos y razonables. A su vez, el grupo de trabajo sobre detenciones arbitrarias dependiente del Comité de Derechos Humanos considera que es legítima la privación de libertad de una persona acusada de graves delitos si esta posibilidad está prevista legalmente y no se realiza como represalia por el ejercicio de los derechos reconocidos por los tratados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ha de concluirse que las limitaciones impuestas por las resoluciones judiciales impugnadas al derecho de participación del recurrente en la campaña electoral, como consecuencia de hallarse en prisión provisional y debido al riesgo de reiteración delictiva, son motivadas, proporcionadas y no arbitrarias, lo que permite descartar las vulneraciones alegadas. El propio recurrente reconoce que no tuvo completamente limitada la posibilidad de participar en la campaña electoral, a lo que cabe añadir que alega que no ha podido ejercer sus derechos políticos en condiciones de igualdad, pero no indica cuál es el término de comparación que emplea, esto es, no justifica si se ha actuado de forma distinta respecto de él en relación con otros candidatos en la campaña electoral en su misma situación (prisión provisional por riesgo de reiteración delictiva).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existe vulneración del derecho a un juez imparcial (art. 24.2 CE). El recurrente no discute que la presentación de la recusación fue extemporánea, sino que se limita a argumentar que su inadmisión a trámite le ha hecho perder la confianza en la imparcialidad de la sala, por considerar que esa decisión es rigorista e irrazonable. En todo caso, la extemporaneidad de la recusación no ofrece duda alguna, a la vista de los pormenorizados razonamientos de la providencia de 12 de febrero de 2018, que acuerda su inadmisión. Por consiguiente, conforme a la doctrina constitucional (por todas, STC 140/2004, de 13 de septiembre, FJ 4), no puede alegarse en amparo la vulneración del derecho al juez imparcial sin haber planteado en tiempo ante los órganos de la jurisdicción ordinaria la recusación del juez o magistrado cuya imparcialidad se cuestiona. No puede pues considerarse vulnerado el derecho al juez imparcial cuando el propio recurrente se aquietó, al formular una recusación intempestiva.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23 de noviembre de 2018, en el que solicita la denegación del amparo. Tras exponer los antecedentes del caso, procede a analizar las quejas articuladas por el demandante de amparo, precisando que estas quedan referidas a la vulneración de los derechos a la participación en asuntos públicos y al acceso a cargos públicos en condiciones de igualdad (art. 23 CE), en relación con el derecho a la presunción de inocencia (art. 24.2 CE); y la vulneración del derecho a un proceso con todas las garantías, en la vertiente del derecho a un juez imparcial (art. 24.2 CE), en conexión con el derecho a la tutela judicial efectiva (art. 24.1 CE). No se reproduce en la demanda de amparo la queja relativa a la supuesta infracción del art. 24.1 CE por no haber sido planteada la cuestión prejudicial ante el Tribunal de Justicia de la Unión Europea, lo que exime por completo de atender a las consideraciones efectuadas al respecto por el demandante ante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en primer lugar el ministerio fiscal la pretendida lesión del derecho al juez imparcial (art. 24.2 CE), por afectar a la constitucionalidad de la propia configuración del órgano judicial (SSTC 205/2013, de 5 de diciembre, FJ 2, y 133/2014, de 22 de julio, FJ 1, entre otras), en relación con la vulneración del derecho a la tutela judicial efectiva (art. 24.1 CE), que se imputa a la providencia de 12 de febrero de 2018, que inadmite el incidente de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del Tribunal Constitucional (entre otras, SSTC 60/1995, de 16 de marzo, FJ 3; 162/1999, de 27 de septiembre, FJ 5; 60/2008, de 26 de mayo, FJ 3, y 133/2014, de 22 de julio, FJ 3) y del Tribunal Europeo de Derechos Humanos (sentencia de 5 de octubre de 2009, asunto Micallef c. Malta, § 93-99) sobre el derecho al juez imparcial, que adquiere especial relevancia en el proceso penal, resulta que este derecho, desde la perspectiva de la imparcialidad objetiva, se dirige a garantizar que los jueces que intervengan en la resolución de una causa se acerquen a la misma sin prevenciones ni prejuicios en su ánimo, derivados de una relación o contacto previos con el objeto del proceso. Ahora bien, para entender afectado este derecho no basta con que las dudas o sospechas sobre la imparcialidad del juez surjan en la mente de quien recusa, sino que es preciso determinar, caso a caso, si las mismas alcanzan una consistencia tal que permita afirmar que se hallan objetiva y legítimamente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atribuye al magistrado señor Monterde Ferrer un interés directo o indirecto en la condena del recurrente, que se presume por el contenido de los mensajes difundidos en una red social por la asociación de jueces de la que aquel es vicepresidente y que revelarían animadversión hacia la ideología política del recurrente, al tiempo que otros mensajes de la misma asociación contienen valoraciones positivas sobre las decisiones del magistrado instructor en la causa. Tal argumentación no puede ser atendida. No estamos ante un supuesto de manifestaciones públicas realizadas por el magistrado en cuestión, sino ante mensajes procedentes de personas no identificadas, de modo que, al margen de cualquier valoración sobre su contenido, tales mensajes no pueden considerarse como elemento acreditativo del interés del referido magistrado en un resultado concreto del proceso. Por tanto, no existen elementos de mínima consistencia para afirmar que las sospechas o dudas de parcialidad se hallen objetiva y legítimamente justificadas, de manera que permanece indemne la presunción de imparcialidad del magistrado cuestionado y del órgano jurisdiccional en que se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seguidamente el ministerio fiscal que la inadmisión a trámite de la recusación formulada por el recurrente fuese irrazonable y rigorista, lo que excluye la alegada vulneración del derecho a la tutela judicial efectiva (art. 24.1 CE) por este motivo. En contra de lo que sostiene el recurrente, su escrito de recusación fue presentado extemporáneamente, como se razona en la providencia de 12 febrero de 2008 y conforme a la doctrina constitucional (entre otros, AATC 237/2013, de 21 de octubre; 256/2013, de 6 de noviembre; 54/2014, de 25 de febrero, y 238/2014, de 9 de octubre). Tampoco puede tildarse de irrazonable la argumentación de la providencia en cuanto a la inexistencia de un principio de prueba sobre el supuesto interés del magistrado recusado en la condena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el ministerio fiscal que el auto del magistrado instructor de 14 de diciembre de 2017, el auto de la sala de 15 de febrero de 2018 que lo confirma en apelación, y el auto de la propia sala de 19 de abril de 2018 que desestima el incidente de nulidad, incurran en la alegada vulneración de los derechos del recurrente a la participación en asuntos públicos y al acceso a cargos públicos en condiciones de igualdad (art. 23 CE), en relación con 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niega que las resoluciones judiciales impugnadas hayan vulnerado los derechos políticos del recurrente. En primer lugar, ha de tenerse en cuenta que esas resoluciones no han tenido incidencia lesiva en el resultado electoral, puesto que el recurrente alcanzó sin mayor problema el acceso a la función representativa que pretendía, al ser elegido diputado. Tampoco es cierto que no haya podido transmitir de manera efectiva en ningún momento sus propuestas electorales a la ciudadanía, puesto que participó de modo efectivo en el mitin electoral central de la campaña de “Junts per Catalunya”, celebrado el 15 de diciembre de 2017 en el pabellón de la Vall d’Hebrón, en el que se difundió un comunicado suyo en formato de mensaje grabado; además, las propuestas de la citada formación política, que lo presentaba como núm. 2 de la lista por Barcelona, fueron planteadas y mantenidas durante la campaña electoral por los candidatos pertenecientes a la misma lista en situación de libertad; por último, el recurrente dispuso de las comunicaciones permitidas por el régimen penitenciario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debe recordarse que los derechos de participación política que invoca el recurrente no son absolutos o ilimitados. Son derechos de configuración legal, y el legislador democrático puede establecer limitaciones o restricciones, que deben responder a un fin legítimo y producirse en términos proporcionados a dicha finalidad. En tal sentido, como señalan los autos recurridos, con cita de jurisprudencia del Tribunal Europeo de Derechos Humanos, el art. 3 del Protocolo adicional al CEDH incorpora “limitaciones implícitas” a los derechos de voto y elegibilidad, que cada Estado puede modular, siempre que la participación democrática no pierda su efectividad y que las limitaciones respondan a fines legítimos y guarden adecuada correspondencia con los motivos que las impulsan. Esas restricciones también cabe predicarlas respecto del derecho de participación en una campaña electoral, pues por más que esta participación resulte inherente a la postulación de un candidato, tiene un menor alcance que la exclusión absoluta del derecho a ser elegido.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razonamientos contenidos en el auto del magistrado instructor de 14 de diciembre de 2017, confirmados en apelación por la sala en su auto de 15 de febrero de 2018, ha de concluirse, a juicio del fiscal, que la medida limitativa de los derechos de participación política del recurrente que se discute está suficientemente motivada y resulta idónea, necesaria y proporcionada en relación con un fin constitucionalmente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el examen del presupuesto de ajuste a legalidad de la adopción de la medida restrictiva de los derechos fundamentales concernidos permite comprobar que la situación jurídica procesal a la que el recurrente atribuye la restricción de parte de sus derechos políticos deriva de la legítima adopción, respecto de este, de una medida cautelar de naturaleza personal, cuál es su prisión provisional en un proceso penal. Una medida de prisión provisional que se ajusta plenamente a las exigencias y garantías derivadas de los arts. 17 CE y 5 CEDH, conforme a la interpretación de estos preceptos que se desprende de la doctrina constitucional y la jurisprudencia del Tribunal Europeo de Derechos Humanos. Por lo demás, la previsión legal que en términos generales habilita la adopción de decisiones restrictivas de otros derechos distintos de la libertad ambulatoria (como pueden ser los derechos políticos) para los internos en centros penitenciarios, por razón de prisión provisional, se contiene en el art. 3.1 LOGP.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medida restrictiva de los derechos de participación política del recurrente obedece a una finalidad legítima, perfectamente razonada en los autos impugnados: conjurar el peligro de reiteración delictiva que justificó la medida de prisión provisional, por el riesgo de que el recurrente pudiera impulsar movilizaciones políticas violentas o gravemente contrarias al orden público y la paz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autos cumplen también la exigencia de motivación reforzada, dada la afección de los derechos fundamentales garantizados por el art. 23 CE, en un contexto vinculado a la privación del derecho a la libertad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Satisfacen, en fin, las exigencias derivadas del principio de proporcionalidad. Así, en cuanto al juicio de idoneidad o adecuación, porque no ofrece duda que la no concesión de los permisos y las comunicaciones solicitadas resulta útil y eficaz para preservar la finalidad legitima perseguida, pues se impide absolutamente que durante el disfrute de los permisos y demás actos solicitados el investigado, preso que ha mostrado una inquebrantable determinación y persistencia en su acción y objetivos, pueda utilizar su liderazgo y ascendente sobre el movimiento ciudadano afecto al independentismo catalán en la estrategia de incitar o impulsar a la ciudadanía a movilizaciones violentas o tumultuarias. Esta adecuación puede predicarse de la medida objetivamente como tal, tanto en su dimensión cualitativa (por la propia naturaleza de esta y su contenido), como cuantitativa (por cuanto ni su intensidad ni su duración exceden de lo razonable atendidas las circunstancias subjetivas y objetivas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toca al juicio de necesidad, el fiscal estima que un pronóstico razonable ad casum permite descartar que la concesión de los permisos penitenciarios disponiendo e implementando medidas de acompañamiento, cautela y de conducción segura (de ida y de vuelta) del preso a cargo de las fuerzas y cuerpos de seguridad del Estado, pudiera preservar con suficiente y mínima garantía la salvaguarda del fin legítimo en las mismas, semejantes, próximas o aceptables condiciones de aptitud y eficacia que la decisión enjuiciada, atendiendo a los precedentes del asunto. Si desplegados 10.000 agentes policiales el 1 de octubre de 2017 los mismos fueron insuficientes para detener el desafío a la legalidad constitucional, difícilmente podrían valorarse alternativas como la reseñada. A ello habría que sumar la creciente actividad de resistencia y oposición activa de los denominados “comités de defensa de la república”, elemento a valorar que definitivamente descarta la posibilidad de alternativas eficaces en relación con la finalidad legítima perseguida. Por tanto, la medida discutida satisface el juicio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cumple el juicio de proporcionalidad estricta, pues el sacrificio de los intereses individuales que comporta la injerencia discutida guarda una relación razonable y proporcionada con la importancia del interés público que se trata de salvaguardar. Ello es así porque las circunstancias del autor y de los hechos que concurren en el caso respaldan que el temor a una reiteración delictiva al tiempo de la adopción de la medida restrictiva era fundado y razonable, en un contexto de “desafío mismo a la esencia del Estado democrático” (SSTC 89/1993, FJ 3, y 71/1994, FJ 5). En este contexto, precisamente lo exigible conforme al interés general es el sacrificio del interés individual del encausado, puesto que de la medida restrictiva se derivan, tanto cualitativa como cuantitativamente, más beneficios o ventajas para el interés general que perjuicios sobre los bienes o valores en conflicto correspondientes al encausado y a quienes se planteen votar opciones cercanas a la aspiración independentista.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alega el fiscal que la decisión judicial de restringir el derecho de participación en la campaña de un candidato en prisión provisional tampoco vulnera el derecho a la presunción de inocencia, reconocido en los arts. 24.2 CE, 6.2 CEDH y 14.2 PIDCP. Conforme a reiterada doctrina constitucional, la presunción de inocencia es compatible con la aplicación de medidas cautelares, siempre que se adopten por resolución fundada en Derecho y sustentadas en un juicio de razonabilidad acerca de la finalidad perseguida y las circunstancias concurrentes (entre otras, SSTC 108/1984, de 26 de noviembre, FJ 2; 66/1989, de 17 de abril, FJ 6, y 71/1994, de 3 de marzo, FJ 7). En el presente caso no debe olvidarse que el recurrente se halla interno en un centro penitenciario en situación de prisión provisional, de la que deriva la medida restrictiva que se discute, y que tanto la prisión provisional como la denegación de los permisos y actos de comunicación solicitados tienen su fundamento en un pronóstico sobre el riesgo de reiteración delictiva en relación con conductas de extrema gravedad, que ha sido exteriorizado suficientemente en las resoluciones judiciales impugnadas mediante una motivación reforzada y fundada en Derecho, siguiendo parámetros de proporcionalidad y razonabilidad intachables.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interesa el ministerio fiscal que se desestime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restantes partes comparecidas no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con fecha 9 de enero de 2019, la representación del recurrente solicitó que diese el máximo impulso procesal a la resolución del presente recurso de amparo. Por diligencia de ordenación de la secretaria de justicia del Pleno de 10 de enero de 2019 se acordó unir el anterior escrito a las actuaciones, dar cuenta y entregar copia de este a las partes personadas. La misma solicitud se formuló mediante escritos de 6 septiembre y 4 de noviembre de 2019 y 11 de febrero de 2020, de los que se dio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febrero de 2020, se señaló para deliberación y votación de la presente sentencia este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únicamente contra las siguientes resoluciones recaídas en la causa especial núm. 20907-2017 que se ha seguido ante la Sala Penal del Tribunal Supremo: (1) el auto de 14 de diciembre de 2017, por el que el magistrado instructor acordó denegar los permisos extraordinarios de salida solicitados por el recurrente para acudir a dos actos de campaña de su candidatura en las elecciones al Parlamento de Cataluña; también denegó la petición de contactos adicionales con los medios de comunicación (entrevistas) que no se insertasen en el régimen ordinario interno del establecimiento penitenciario en el que se encontraba ingresado y desestimó, por último, la pretensión de ampliarle la disponibilidad de uso de Internet más allá del régimen ordinario de control fijado por el mismo centro; (2) el auto de 15 de febrero de 2018, de la sala de recursos de la Sala de lo Penal del Tribunal Supremo, que desestima el recurso de apelación interpuesto frente al anterior; (3) el auto de 19 de abril de 2018, de la propia Sala, que desestima el incidente de nulidad de actuaciones, y (4) la providencia de 12 de febrero de 2018, de la sala de recursos, que inadmite el incidente de recusación planteado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son ahora objeto de nuestro enjuiciamiento el resto de las resoluciones administrativas y judiciales a que se hace referencia en la demanda de amparo, que tienen que ver con la sanción disciplinaria penitenciaria que le fue impuesta al demandante como consecuencia de la grabación y difusión en campaña de un mensaje electoral grabado a partir de una llamada telefónica realizada desde el centro de internamiento. Dicha queja ha recibido tratamiento separado en el recurso de amparo 3495-2018, que ha sido resuelto en la STC 75/2019, de 22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alega que las resoluciones impugnadas incurren en vulneración de sus derechos a la participación directa en asuntos públicos y al acceso a cargos públicos en condiciones de igualdad (art. 23 CE), en relación con el derecho a la presunción de inocencia (art. 24.2 CE), porque le han privado de participar en condiciones de igualdad y de manera efectiva en la campaña electoral de las elecciones al Parlamento de Cataluña, como consecuencia de su condición de preso preventivo, y en vulneración del derecho a un proceso con todas las garantías, en su vertiente de derecho a un juez imparcial (art. 24.2 CE), en relación con el derecho a la tutela judicial efectiva (art. 24.1 CE), por la inadmisión del incidente de recusación formulado contra el magistrado designado como ponente para resolver el recurso de apelación interpuesto contra el auto del magistrado instructor. De la demanda de amparo se infiere que la primera queja se dirige específicamente contra los autos reseñados, del magistrado instructor y de la sala de recursos de la Sala de lo Penal del Tribunal Supremo, mientras que la segunda se dirige contra la referida providencia de la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solicita que el recurso de amparo sea inadmitido por no haber sido debidamente justificada su especial trascendencia constitucional, que en cualquier caso considera que no concurre. Subsidiariamente, interesa la desestimación del recurso. Todo ello por las razones que han quedado consignadas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las vulneraciones denunciadas no se han producido, por lo que interesa la denegación del amparo, pero, con carácter previo, aduce que la queja relativa a la vulneración de los derechos de participación política en relación con la presunción de inocencia no fue invocada ante el magistrado instructor, por lo que debe ser inadmitida. Considera también que debe ser inadmitida la queja que denuncia la lesión del derecho a un juez imparcial, porque el recurrente no promovió incidente de nulidad contra la providencia que acordó la inadmisión de la recusación [falta de agotamiento de la vía judicial ex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recurso de amparo por entender que las resoluciones judiciales impugnadas no han incurrido en ninguna de las vulneraciones denunciadas por el demandante, conforme a los argumentos que han quedado reseñados detalladamente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 especial trascendencia constitucional del recurso e invocación tempestiva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pretensiones de la demanda de amparo debemos pronunciarnos sobre la concurrencia de los requisitos para su admisibilidad establecidos en la Ley Orgánica del Tribunal Constitucional, pues, como hemos declarado en otras ocasiones, los defectos insubsanables de que pudiera estar afectado el recurso de amparo no resultan subsanados porque haya sido inicialmente admitido a trámite,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o SSTC 89/2011, de 6 de junio, FJ 2; 174/2011 de 7 de noviembre, FJ 2, y 130/2018, de 12 de diciembre, FFJJ 3 a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político VOX considera que no se ha justificado en la demanda la especial trascendencia constitucional del recurso en los términos que exige el art. 49.1 LOTC, pues el demandante, resumiendo su pretensión de amparo en preguntas consecutivas, expone únicamente una disyuntiva acerca de si se han producido o no las indebidas limitaciones de derechos fundamentales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opuesta conviene recordar que la previsión del art. 49.1 in fine LOTC, según la cual,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le es exigible un “esfuerzo argumental” (ATC 154/2010, de 15 de noviembre, FJ 4) que ponga en conexión las vulneraciones constitucionales que alega con los criterios establecidos en el artículo 50.1 b) LOTC, criterios que se concretan, sin ánimo exhaustivo, en los supuestos contemplados en el fundamento jurídico 2 de la STC 155/2009, de 25 de junio. De este modo,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sino que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el óbice planteado ha de ser desestimado. La demanda que da inicio al proceso de amparo contiene un específico apartado III relativo a la justificación de la especial trascendencia constitucional del recurso. En él se afirma la novedad de las cuestiones planteadas que, en la STC 4/2020, de 15 de enero, declaramos ya que presentan especial trascendencia constitucional [supuesto a) de la STC 155/2009, de 25 de junio, FJ 2]. Esta fue la causa que, al acordar la admisión a trámite del recurso de amparo, apreció el Pleno en la providencia de 17 de julio de 2018. Entre estas cuestiones destaca la incidencia que la limitación cautelar del derecho a la libertad personal acordada en tutela del proceso penal puede tener en relación con el derecho de participación política representativa y acceso a cargos públicos que corresponde a los diputados y su presunción de inocencia; la proporcionalidad de las decisiones denegatorias cuestionadas o el hecho de que la privación cautelar de libertad acordada pueda justificar en sí misma la limitación de su pretensión de participar de manera efectiva en condiciones de igualdad en la campaña de las elecciones autonómicas en las que concurre como candidato. A ellas se añade la incidencia que, sobre la estructural exigencia de imparcialidad judicial, pueda tener la relación de un magistrado con una asociación que se ha pronunciado públicamente sobre los hechos que son objeto de enjuiciamiento en la causa penal en la que se han dictado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argumentación expresa que va más allá del ámbito de la concreta queja por la vulneración de derechos fundamentales que la parte estima padecida y expone su contenido novedoso como razón adicional para que se dicte una sentencia que resuelva la cuestión de fondo debatida. Por consiguiente, puede afirmarse que pone de relieve los datos necesarios para justificar la proyección objetiva del amparo solicitado [SSTC 143/2011, de 26 de septiembre, FJ 2, y 1/2019, de 14 de enero, FJ 2 c)], por lo que hemos de entender satisfecha en el presente caso la carga de justificar la especial trascendencia constitucional a la que, in fine, se refiere el artículo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ha quedado antes reseñado, el abogado del Estado alega que dos de las quejas planteadas incurren en óbices de admisibilidad que expresan el carácter subsidiario del recurso de amparo: (1) que se haya puesto de manifiesto (“denunciado formalmente”) la lesión del derecho fundamental en el proceso, si hubo oportunidad, tan pronto como esta hubiera sido conocida por la parte [art. 44.1 c) LOTC] y (2) que se hayan agotado ante los órganos de la jurisdicción ordinaria las posibilidades que el ordenamiento proporciona para lograr tal protección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primer lugar, que la queja relativa a la vulneración de los derechos de participación política (art. 23 CE), puesta en relación con el derecho a la presunción de inocencia, debe ser inadmitida porque no fue invocada ante el magistrado instructor. Sin embargo, el examen de las actuaciones permite concluir que el óbice alegado no puede ser estimado. Como con más detalle hemos expuesto en los antecedentes, al iniciarse la campaña electoral, mediante escrito de 7 de diciembre de 2017 que ha sido aportado con la demanda de amparo, el recurrente solicitó al magistrado instructor [con expresa invocación de los derechos políticos reconocidos por el art. 23 CE, el art. 25 del Pacto internacional de derechos civiles y políticos (PIDCP) y el art. 12 CDFUE, así como el derecho a la presunción de inocencia reconocido por el art. 24.2 CE y el art. 48.1 CDFUE] que le otorgara permisos para acudir a los actos de campaña de su candidatura (custodiado por las fuerzas de seguridad, si se consideraba oportuno); le autorizase a conceder, en el centro penitenciario en el que se encontraba interno, las entrevistas que le fueren solicitadas por los medios de comunicación durante el periodo electoral, así como a conectarse a internet en un horario amplio que le permitiera intervenir en la campaña, dando a conocer las propuestas de su candidatura a través de las redes sociales. De esta manera, dio ocasión al magistrado instructor a pronunciarse sobre tal invocación, lo que reiteró en el recurso de apelación planteado ante la sala de recursos del Tribunal Supremo, que también se pronunció sobre tales vulneraciones. Quedó así preservado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SSTC 42/2010, de 26 de julio, FJ 2; 91/2010, de 15 de noviembre, FJ 3, y 12/2011, de 28 de febrero, FJ 2). Prueba de ello es que tanto la resolución del magistrado instructor, como la que la confirma en apelación, motivaron sus decisiones a partir del contenido de los derechos políticos y de presunción de inocencia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al desarrollo del proceso en la vía judicial nos lleva a apreciar que la queja de amparo que denuncia ahora la vulneración del derecho de participación política representativa y acceso al cargo público (art. 23 CE) fue debidamente invocada por el recurrente y, en consecuencia, la causa de inadmisibilidad planteada, ex art. 44.1 c) LOTC, debe ser desestimada. Abordaremos a continuación el segundo óbice de admisibilidad planteado por el abogado del Estado, sobre la denunciada parcialidad de uno de los magistrados que integraron la sala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invocación del derecho a un juez imparcial no ha agotado la vía judicial previa y es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es la conclusión a la que debemos llegar en relación con el cumplimiento de los requisitos de admisibilidad respecto a la queja que denuncia la vulneración del derecho a un juez imparcial, vertiente del derecho a un proceso con todas las garantías (art. 24.2 CE), dado que se ha acudido a la vía de amparo sin que se hayan agotado las posibilidades que el ordenamiento proporciona para lograr tal protección ante los órganos de la jurisdicción ordinaria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anticipado, entre los requisitos de admisibilidad de toda demanda se encuentra, como expresión del carácter subsidiario del recurso de amparo, el que, previamente a acudir ante este Tribunal solicitando la protección de los derechos fundamentales pretendidamente vulnerados, se hayan agotado las posibilidades que el ordenamiento proporciona para lograr tal protección ante los órganos de la jurisdicción ordinaria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vía judicial previa, el recurrente planteó ante la sala de recursos la recusación de uno de sus magistrados por supuesta parcialidad objetiva. La pretensión fue inadmitida a limine al considerarla extemporánea (providencia de 12 de febrero de 2018). La inadmisión fue recurrida en súplica con subsidiaria petición de nulidad de actuaciones (ex art. 241 LOPJ), pretensión que fue también desestimada por providencia de 14 de febrero siguiente. En la demanda se alega que la inadmisión a limine del incidente de recusación ha vulnerado su derecho a la tutela judicial efectiva, a un procedimiento con todas las garantías y al juez imparcial (arts.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del contenido concreto de la cuestión de fondo planteada en la recusación y en la demanda de amparo, para evaluar la admisibilidad de la queja es relevante el momento procesal en el que ha sido presentado el presente recurso. En este caso, como en los analizados en las SSTC 129/2018, 130/2018, y 131/2018, de 12 de diciembre; 20/2019, de 12 de febrero, 38/2019 y 39/2019 de 26 de marzo, nos encontramos de nuevo en un supuesto en el que, en fase de instrucción, sin haber finalizado el proceso a quo, se acude ante este Tribunal en demanda de amparo por una aducida vulneración del derecho al juez imparcial producida en el seno de un proceso penal que se hallaba aún en curso en el momento de presentarse la demanda (SSTC 129/2018; 130/201; 131/2018, de 12 de diciembre; 20/2019, de 12 de febrero, y 38/2019 y 39/2019 de 26 de marzo). Tal circunstancia procesal, puesta en relación con la naturaleza y contenido del derecho fundamental alegado (art. 24.2 CE), impide entender satisfecha la previsión establecida en el artículo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la STC 147/1994, de 12 de mayo, FJ 3, en casos como el presente, en tanto se cuestiona en amparo la decisión adoptada después de haber presentado los recursos ordinarios que caben contra la misma, puede parecer que los demandantes han agotado los recursos legalmente exigibles en la vía incidental o interlocutoria en la que se adoptan las decisiones judiciales cuestionadas (habitualmente recursos de reforma y apelación), pero la satisfacción del requisito de admisibilidad dirigido a garantizar la subsidiariedad del recurso de amparo es solo aparente cuando, no habiendo finalizado el proceso, tiene el demandante todavía ocasión de plantear ante la jurisdicción ordinaria la vulneración de los derechos fundamentales invocados y tiene también la posibilidad de que esa denunciada vulneración de derecho fundamental sea apreciada. Dicho de otra forma, no se trata propiamente del agotamiento de los concretos recursos previstos procesalmente contra la resolución cuestionada en sí misma considerada, sino de la visión en su conjunto del proceso judicial previo, para descartar que aún quepa en su seno el planteamiento y reparación de la supuesta vulneración; por lo que el respeto a la naturaleza subsidiaria del amparo exige que, sobre cada contenido concreto, se espere a que la vía judicial finalice por decisión firme y definitiva, lo que conlleva inevitablemente asumir una cierta dilación en el pronunciamiento sobre tales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particular en lo que se refiere al proceso penal, hemos venido manteniendo una regla general, a tenor de la cual,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(SSTC 73/1999, de 26 de abril, FJ 2; 76/2009, de 23 de marzo, FJ 3, y 78/2009, de 23 de marzo, FJ 2). En las sentencias citadas, y en la jurisprudencia a la que se remiten, se ha reiterado que “el marco natural en el que ha de intentarse la reparación del derecho constitucional vulnerado por la actuación del órgano jurisdiccional es el mismo proceso judicial previo, de tal modo que, en principio, solo cuando este haya finalizado por haber recaído una resolución firme y definitiva puede entenderse agotada la vía judicial y, consecuentemente, es posible acudir ante este Tribunal en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queja invoca el derecho a un juez imparcial como vertiente del derecho a un proceso con todas las garantías, hemos de reiterar también que este Tribunal ha concluido, de forma reiterada y continua, que la resolución judicial que en una causa penal pone término al incidente de recusación, pese a su finalidad e importancia sobre el desarrollo del proceso penal, no supone tampoco el agotamiento de la vía judicial previa. No sólo porque la Ley Orgánica del Poder Judicial (art. 228.3) prevé expresamente que “contra la decisión del incidente de recusación no se dará recurso alguno, sin perjuicio de hacer valer, al recurrir contra la resolución que decida el pleito o causa, la posible nulidad de esta por concurrir en el juez o magistrado que dictó la resolución recurrida, o que integró la Sala o Sección correspondiente, la causa de recusación alegada”, sino porque, además, si se llegara a decretar la apertura del juicio oral, en su fase preliminar, tanto en el procedimiento abreviado, como en el proceso ordinario por delito a través de las cuestiones de previo pronunciamiento —según ha entendido la jurisprudencia del Tribunal Supremo desde 1982—, es posible hacer valer y obtener la reparación de las supuestas vulneraciones de derechos fundamentales que se aleguen por las partes (ATC 173/1995, de 6 de junio, FJ 2). Desde entonces, en numerosas resoluciones hemos apreciado la falta de agotamiento de la vía judicial como causa de inadmisión de las pretensiones de amparo que cuestionan directamente la inadmisión o desestimación de los incidentes de recusación planteados, ya sea contra el juez instructor de la causa o alguno de los magistrados que integran la sala de enjuiciamiento (SSTC 32/1994, de 31 de enero; 196/1995, de 19 de diciembre; 63/1996, de 16 de abril; 205/1997, de 25 de noviembre; 18/2000, de 31 de enero, FJ 5; así como en los AATC 168/1995 y 173/1995, de 6 y 7 de junio, y 414/1997,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previsión no se refiere únicamente al pronunciamiento de fondo sobre la apariencia de imparcialidad que se cuestione, sino que se extiende a las supuestas vulneraciones de derechos procesales que se alegue que se hubieran producido durante la tramitación del incidente de recusación (STC 205/1997, de 25 de noviembre, y 69/2001, de 17 de marzo). En la última de las resoluciones citadas (fundamento jurídico 12, in fine) se expuso que “las irregularidades y defectos procesales que puedan producirse en la tramitación de un incidente de recusación ‘únicamente poseen relevancia constitucional si tienen una incidencia material concreta’ (por todas, SSTC 230/1992, de 14 de diciembre, y 6/1998, de 13 de enero); es decir, ‘si de ellas se ha derivado finalmente una efectiva indefensión material’ (STC 138/1999, de 22 de julio, FJ 4 y resoluciones allí citadas)”. En tal sentido, no ha sido sino una vez dictada sentencia que pone fin al proceso penal, cuando este Tribunal ha tenido oportunidad de pronunciarse sobre decisiones judiciales de inadmisión a limine de incidentes de recusación que han sido cuestionadas desde la perspectiva del artículo 24.1 CE (SSTC 136/1999, de 20 de julio, FFJJ 3 a 5; 69/2001, de 17 de marzo, FJ 12, y 155/2002, de 22 de julio, FFJJ 2 a 6). Por tanto, si existen aún posibilidades de que las supuestas vulneraciones sean alegadas y reparadas en la vía judicial, habrá de esperarse a dichos pronunciamientos para poder valorar si se ha producido una indefensión material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y doctrina constitucional expuestas permiten concluir, dado el momento procesal en el que se ha planteado la demanda, en el que permanecía abierto un cauce procesal legalmente pertinente en el que dilucidar las cuestiones en la vía judicial, que las vulneraciones alegadas (arts. 24.1 y 24.2 CE) han sido planteadas de forma prematura en este proceso de amparo, lo que justifica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invocación del derecho a la participación y a la representación política (art. 23 CE): jurisprudencia constitucional sobre su contenido y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invoca sus derechos a la participación y a la representación política frente a las decisiones judiciales impugnadas por las que, debido a su situación de prisión provisional y al riesgo de reiteración delictiva que la justifica, vio parcialmente denegada su triple petición, dirigida al magistrado instructor: a) para que le autorizara a disfrutar de permisos penitenciarios que le permitieran acudir a los actos de campaña de su candidatura (concretamente a dos mítines), incluidos aquellos debates a los que fuera invitado por los medios de comunicación, debidamente custodiado por las fuerzas de seguridad del Estado, si se consideraba necesario; b) para que, durante el período electoral, se le consintiera atender a los medios de comunicación, desde el centro penitenciario en el que se encuentra interno, concediendo las entrevistas que le fueran solicitadas; c) para que se le permitiera el acceso a Internet desde el centro penitenciario, en un horario amplio que le posibilitase dar a conocer a través de las redes sociales las propuestas de su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ponderación de los derechos fundamentales alegados e intereses cautelares tomados en consideración debió conducir a autorizar las medidas de excarcelación y ampliación de comunicaciones personales y acceso a internet que había solicitado. Califica como desproporcionada e insuficientemente justificada la decisión judicial desestimatoria en cuanto hace prevalecer los fines de la prisión provisional sobre los derechos fundamentales que alega. Cuestiona también la suficiencia y base objetiva del riesgo de reiteración delictiva tomado en consideración por 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conjunto de alegaciones que sustentan su queja, al igual que hemos expuesto en las STC 4/2020, de 15 de enero, FJ 3, y 23/2020, de 13 de febrero, FJ 4, ambas relativas a la petición por el demandante de permisos penitenciarios extraordinarios dirigidos a participar personalmente en el debate de su investidura, o subsidiariamente de forma no presencial, el análisis sobre si se ha producido la denunciada lesión del derecho de acceso a los cargos públicos representativos, en las dos vertientes que le reconoce el art. 23 CE, exige tomar en consideración la reiterada doctrina constitucional sobre el contenido y la vinculación existente entre ambos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sus pronunciamientos, por referencia a lo expresado en la STC 155/2019, de 28 de noviembre, FJ 15, a la cual hemos de remitirnos íntegramente, cabe extractar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acceder a los cargos de naturaleza representativa en condiciones de igualdad con los requisitos que señalen las leyes (art. 23.2 CE), tiene como presupuesto, e incluye, la posibilidad de participar en la campaña electoral en condiciones equitativas, sin limitaciones injustificadas o desproporcionadas, haciendo así posible que las distintas fuerzas políticas ofrezcan al electorado, conforme a los principios de pluralismo e igualdad, las diversas propuestas y opciones políticas que concurren a los comicios en orden a la captación de sufragios (art. 50.4 Ley Orgánica de régimen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oportuno reiterar que, al igual que la libertad de expresión, el derecho de sufragio pasivo, en tanto incluye el de acceder en condiciones de igualdad a los cargos públicos representativos mediante un proceso electoral equitativo, ocupa también “una relevante posición constitucional porque sirve	 al principio del pluralismo político (art. 1.1 CE) y, a través de este, al propio principio democrático que está en la base de nuestro ordenamiento constitucional” (STC 36/2003, de 25 de febrero, FJ 2). Como señalamos en la citada resolución, “es preciso asegurar que todas y cada una de las fuerzas políticas que se presentan a cualquiera de estos comicios pueda hacer valer sus propuestas ante los electores para que estos puedan ejercer libremente su sufragio”.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garantía de igualdad que preside el ejercicio de los derechos garantizados por el art. 23 CE resulta de particular relevancia cuando, como ocurre en el presente caso, la petición de amparo se presenta por quien aspira como candidato a obtener un cargo representativo por elección mediante sufragio universal, ya que, en tal supuesto, resulta también afectado el derecho de los ciudadanos a participar en los asuntos públicos a través de sus representantes, reconocido en el art. 23.1 CE [SSTC 161/1988, de 20 de septiembre, FJ 6; 71/1989, de 20 de abril, FJ 3; 81/1989, de 3 de noviembre, FJ 4; 177/2002, de 14 de octubre, FJ 3; 36/2003, de 25 de febrero, FJ 2; 1/2015, de 19 de enero, FJ 3, y 47/2018, de 26 de abril, FJ 3 a)]. De esta suerte, el derecho del art. 23.2 CE, así como indirectamente el que el art. 23.1 CE reconoce a los ciudadanos como vertientes del mismo principio de representación política, quedaría vacío de contenido, o no sería plenamente eficaz, si quien aspira a obtener tal representación viera injustificadamente condicionada o indebidamente limitada su capacidad de dirigirse al electorado haciéndole llegar sus propuestas políticas, de la misma forma que ocurre cuando el representante político ya elegido se ve ilegalmente privado del cargo o perturbado en su ejercicio [SSTC 119/2011, de 5 de julio, FJ 3; 109/2016, de 7 de junio, FJ 3 a); 11/2017, de 30 de enero, FJ 3 a); 139/2017, de 29 de noviembre, FJ 4 d), y 49/2018,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de acceso a los cargos públicos es un derecho de configuración legal. Corresponde a la ley (concepto en el que se incluyen los reglamentos parlamentarios) ordenar los derechos y facultades que pueden ejercer a su amparo los distintos cargos públicos, pasando aquéllos, en virtud de su creación legal, a quedar integrados en el estatus propio de cada cargo, con la consecuencia de que, una vez obtenido, sus titulares podrán defender, al amparo del art. 23.2 CE, el ius in officium que consideren ilegítimamente constreñido o ignorado por actos de los poderes públicos [SSTC 27/2000, de 31 de enero, FJ 4; 36/2014, de 27 de febrero, FJ 5; 107/2016, de 7 de junio, FJ 4 B); 143/2016, de 19 de septiembre, FJ 3; 224/2016, de 19 de diciembre, FJ 2 b); 11/2017, de 30 de enero, FJ 3 b); 47/2018, de 26 de abril, FJ 3 b), y 49/2018, de 10 de mayo, FJ 4]. En cualquier caso, el desarrollo legal del haz de facultades que conforman el contenido de estos derechos ha de respetar el principio de igualdad y el resto de los derechos fundamentales que la Constitución garantiza, así como salvaguardar su naturaleza [STC 185/1999, de 11 de octubre, FJ 4 a), con cita de las SSTC 10/1983, de 21 de febrero, FJ 2, y 24/1990,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a acceder en condiciones de igualdad a los cargos públicos representativos no es incondicionado o absoluto, no es ilimitado, en la más usual de las formulaciones; “es, por el contrario, un derecho delimitado [en su contenido tanto] por su naturaleza como por su función” (STC 71/1994, de 3 de marzo, FJ 6). El legislador puede regularlo e imponer limitaciones y restricciones a su ejercicio que, respetando ese contenido y los imperativos del principio de igualdad, se ordenen desde la perspectiva constitucional a un fin legítimo, en términos proporcionados a dicha válida finalidad. Las limitaciones y restricciones al ejercicio del derecho pueden provenir de las normas legales que lo regulen o incidan en el mismo y, por tanto, también de los aplicadores de dichas normas y, en especial, de los órganos judiciales, si bien en este caso tales injerencias, de conformidad con nuestra doctrina sobre los límites o restricciones que pueden sufrir los derechos fundamentales, han de estar previstas por la ley, han de responder a un fin constitucionalmente legítimo, han de ser adoptadas mediante resolución judicial especialmente motivada y, en fin, no han de manifestarse desproporcionadas en relación con la finalidad perseguida por ellas (SSTC 207/1996, de 16 de diciembre, FJ 4; 25/2005, de 14 de febrero, FJ 6; 11/2006, de 16 de enero, FJ 2, y 96/2012, de 7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criterios reseñados de la doctrina de este Tribunal son semejantes a los que se desprenden de la jurisprudencia del Tribunal Europeo de Derechos Humanos sobre el art. 3 del Protocolo núm. 1 al Convenio para la protección de los derechos humanos y de las libertades públicas (CEDH). Sus principios generales aparecen expuestos en la STEDH de 8 de abril de 2010, asunto Namat Aliyev c. Azerbaiyán, §§ 70-73. Dicha jurisprudencia, ex art. 10.2 CE, constituye un relevante elemento hermenéutico en la determinación del sentido y alcance de los derechos y libertades que la Constitución reconoce (SSTC 303/1993, de 25 de octubre, FJ 8; 119/2001, de 24 de mayo, FJ 5, y 8/2017, de 19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de Derechos Humanos ha destacado que “el art. 3 del Protocolo núm. 1 consagra un principio fundamental en un régimen político verdaderamente democrático y, por tanto, reviste en el sistema del Convenio una importancia capital [STEDH de 2 de marzo de 1987 (asunto Mathieu-Mohin y Clerfayt c. Bélgica, § 47)]. La democracia representa un elemento fundamental del ‘orden público europeo’, y los derechos garantizados por el art. 3 del Protocolo núm. 1 son cruciales para el establecimiento y el mantenimiento de los fundamentos de una verdadera democracia regulada por la preeminencia del Derecho [STEDH de 16 de marzo de 2006 (asunto Zdanoka c. Letonia, §§ 98 y 103)]” [STEDH de 30 de junio de 2009 (asunto Etxeberría y otros c. España, §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recuerda que el art. 3 del Protocolo núm. 1 garantiza a toda persona el derecho a presentarse como candidato en las elecciones y, una vez elegido, a ejercer su mandato [SSTEDH de 5 de abril de 2007 (asunto Silay c. Turquía § 27); de 29 de noviembre de 2007 (asunto Sobaci c. Turquía § 27), y de 13 de octubre de 2015 (asunto Riza y otros c. Bulgaria §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derechos reconocidos en el art. 3 del Protocolo núm. 1 no son absolutos. Tal como los reconoce el art. 3, sin enunciarlos en términos expresos ni definirlos, hay espacio para “las limitaciones implícitas” [STEDH de 1 de julio de 1997 (asunto Gitonas y otros c. Grecia, § 39)]. Los estados gozan de un amplio margen de apreciación al imponer condiciones al derecho de voto y de presentarse a las elecciones, correspondiendo al Tribunal Europeo de Derechos Humanos determinar en última instancia si los requisitos de este artículo se han cumplido. Para ello, “tiene que convencerse de que las condiciones no restringen los derechos en cuestión hasta el punto de menoscabar su propia esencia y privarlos de su eficacia; que se impongan en pos de un fin legítimo; y que los medios empleados no son desproporcionados o arbitrarios (SSTEDH asunto Mathieu-Mohin y Clerfayt c. Bélgica, anteriormente citada, § 52, y asunto Gitonas y otros c. Grecia, también citada, § 39)” [SSTEDH de 6 de abril de 2000 (asunto Labita c. Italia, § 201), y 21 de febrero de 2012 (asunto Abil c. Azerbayan, §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noción de “limitación implícita” que se deriva del art. 3 del Protocolo número 1 al Convenio europeo para la protección de los derechos humanos y de las libertades fundamentales significa también que, al enjuiciar su alegada vulneración, el Tribunal Europeo de Derechos Humanos no aplica los criterios tradicionales de “necesidad” o de “necesidad social imperiosa” que son los empleados en el ámbito de los arts. 8 (derecho al respeto a la vida privada y familiar), 9 (libertad de pensamiento, de conciencia y de religión), 10 (libertad de expresión) y 11 (libertad de reunión y asociación) del Convenio. Cuando tiene que conocer de cuestiones referidas a la conformidad de una restricción al art. 3 del Protocolo núm. 1, el Tribunal Europeo de Derechos Humanos se atiene esencialmente a dos criterios: por una parte, investiga si hubo arbitrariedad o falta de proporcionalidad y, por otra, si la restricción atentó contra la libre expresión de la opinión pública (asunto Zdanoka c. Letonia, de 16 de marzo de 2006, citada, § 115).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Europeo de Derechos Humanos ha distinguido, en orden a delimitar el control a efectuar sobre las medidas restrictivas que los Estados puedan imponer, entre el derecho de voto, en el aspecto “activo”, y el derecho a presentarse a las elecciones, que constituye su aspecto “pasivo”. Si en relación al aspecto “activo”, el control a efectuar por el Tribunal implica una valoración más amplia de la proporcionalidad de las disposiciones legales que privan a una persona o a un grupo de personas del derecho de voto; respecto al aspecto “pasivo”, que garantiza el derecho de todo individuo a presentarse como candidato en las elecciones y, una vez elegido, a ejercer su mandato [STEDH de 11 de junio de 2002 (asunto Selim Sadak y otros c. Turquía, § 50)], el control “se limita esencialmente a comprobar que el derecho alegado no ha perdido su eficacia y que su esencia no se ha visto alterada (asunto Uspaskich c. Lituania [20 de diciembre de 2016] ya citado), o, en otros casos, la ausencia de arbitrariedad en los procesos internos que conducen a privar a un individuo de la elegibilidad [SSTEDH de 19 de octubre de 2004 (asunto Melnitchenko c. Ucrania, § 57) y de 16 de marzo de 2006 (asunto Zdanoka c. Letonia, citada, § 115)]”.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Incidencia de la aplicación de la jurisprudencia constitucional expuesta: la denegación de permisos penitenciarios solicitados para asistir a algunos mítines de campaña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recientes SSTC 4/2020, de 15 de enero, FJ 4, y 23/2020, de 13 de febrero, FJ 5, hemos analizado la incidencia que la situación de prisión provisional del demandante ha tenido sobre sus dos pretensiones sucesivas de participación en la sesión de investidura como presidente de la Generalitat para las que había sido propuesto como candidato. Aunque en el presente caso el demandante aún no había accedido al cargo de diputado autonómico cuando, durante la campaña electoral, formuló las pretensiones cuya desestimación fundamentan su queja de amparo, el riesgo de reiteración delictiva tomado en consideración por el magistrado instructor como interés prevalente para denegar los permisos penitenciarios solicitados en este caso, justifica, al abordar el análisis de la presente queja, traer a colación algunas de las consideraciones allí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Dijimos entonces que los derechos de participación política reconocidos en el art. 23 CE no son, en sí mismos, obstáculo que impida acordar y mantener en el tiempo la prisión provisional de un parlamentario cuando concurran las condiciones constitucionales y legales que la hacen legítima. Esta conclusión se extiende a un momento precedente, al derecho de acceso al cargo público representativo, cuando quien aspira al mismo se encuentra ya en situación de prisión preventiva y conoce las limitaciones que la medida cautelar impone por sí misma a su libertad deambulatoria y al resto de derechos que son incompatibles con el objeto de su detención (art. 3.1 LOGP).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en la STC 155/2019, de 28 de noviembre, al resolver el recurso de amparo planteado por otro de los investigados en la misma causa penal (señor Junqueras i Vies) cuya prisión cautelar fue decretada juntamente con la del señor Sánchez i Picanyol, hemos declarado constitucionalmente legítimo el mantenimiento de la prisión provisional acordado el 4 de diciembre de 2017 (un día antes de iniciarse la campaña electoral), decisión que fue ratificada por auto de 5 de enero de 2018, al desestimar el recurso de apelación al que el recurrente se había adherido. Apreciamos entonces que la prisión provisional se apoyaba en indicios de criminalidad basados en datos objetivos, se fundamentó en una finalidad constitucionalmente legítima razonadamente apreciada (conjurar el riesgo de reiteración delictiva concurrente) y superaba el juicio de proporcionalidad de la limitación de los derechos fundamentales en juego, tanto la libertad personal como el derecho de representación política que derivaba —en ese caso— de su condición de candidato a las elecciones autonómicas [FJ 20 d)]. En el mismo sentido nos hemos pronunciado en la STC 3/2020, de 15 de enero, con relación a la posterior ratificación de la prisión provisional del demandante de amparo por auto de 6 de febrero de 2018 del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dichas consideraciones, dado que también el derecho de acceso a los cargos públicos representativos ha de ejercerse sin restricciones indebidas, pero de conformidad con los requisitos que señalen las leyes (arts. 23 CE y 25 PIDCP), hemos estimado legítimas las limitaciones que en el ejercicio de su derecho derivan indefectiblemente de la situación de prisión provisional (ATC 55/2018, de 22 de mayo). Y hemos declarado también que decisiones judiciales como las cuestionadas en este recurso de amparo, en lo que se refiere a la denegación de permisos penitenciarios extraordinarios que atenúen temporalmente la restricción de su libertad personal, no son la fuente directa de las limitaciones que fundamentan su queja, sino que estas derivan ya de una previa y legítima situación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dejar de constatar que, en noviembre de 2017, cuando su formación política le designó como candidato a las elecciones autonómicas catalanas —postulación que nunca antes había sido propuesta—, el demandante era plenamente consciente de las consecuencias de su situación de prisión provisional; en consecuencia, como ha establecido el Tribunal Europeo de Derechos Humanos en un caso similar (asunto Uspaskich c. Lituania, de 20 de diciembre de 2016, antes citado, § 90) “no podía esperar razonablemente que se le permitiera participar en esas elecciones sin ninguna restricción, en pie de igualdad con otros candidatos que no eran objeto de proceso penal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destacado el ministerio fiscal en sus alegaciones, y examinaremos a continuación, aún con las limitaciones que derivan de su situación cautelar, el demandante ha participado directa e indirectamente en la campaña electoral de las elecciones autonómicas de 21 de diciembre de 2017. Si bien no ha podido hacerlo presencialmente en los mítines convocados al efecto, no es cierto que no haya podido transmitir en ningún momento de manera efectiva sus propuestas electorales a la ciudadanía. En la propia demanda de amparo se hace referencia a que en uno de los actos centrales de la campaña de su candidatura se reprodujo la grabación de un mensaje personal del demandante, transmitido a través de una llamada telefónica efectuada desde el centro penitenciario donde se encontraba internado (STC 75/2019, de 22 de mayo, antecedente segundo). De otra parte, la prisión provisional decretada no es incomunicada, de manera que ha contado con las posibilidades ordinarias de comunicación exterior reconocidas en el ordenamiento penitenciario a los presos preventivos; al igual que, si bien de forma limitada, el magistrado instructor le autorizó la posibilidad de acceso a internet que estuviese prevista en el régimen ordinario del centro penitenciario. Sobre el uso que haya podido hacer de estas oportunidades de comunicación nada se expresa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al evaluar el grado de limitación padecida y el efecto que tuvo sobre su participación equitativa en la campaña electoral, no podemos dejar de tomar en consideración que el candidato era ya un líder social conocido en el ámbito territorial catalán como presidente de la Asamblea Nacional Catalana (ANC), así como que las candidaturas al Parlamento de Cataluña se formulan en listas cerradas y bloqueadas; de forma que la organización política que representa la candidatura por la que se presentó y el resto de miembros que la integran, pudieron trasladar al electorado, indirectamente, pero de forma efectiva, sus propuestas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dada la apreciación fundada de riesgo de reiteración delictiva que justificó el mantenimiento de su prisión provisional, debemos insistir ahora, con remisión a lo expuesto en la STC 4/2020, FJ 6, que la apreciación como legitimadores de los fines tomados en consideración por las resoluciones judiciales impugnadas para denegar los permisos extraordinarios solicitados para asistir personalmente a algunos mítines electorales, fuera del centro penitenciario, es coherente con la previsión legal que los regula, con la finalidad justificativa de la prisión provisional adoptada y expresa una adecuada ponderación de los derechos e intereses constitucionales en juego, lo que, en este aspecto, impide calificar las limitaciones cuestionadas como injustificadas, desproporcionadas o inequitativas, lo que conlleva la desestimación de la queja en este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pretensión de ampliación de sus comunicaciones personales en el centro penitenciario y de la posibilidad de acceso a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generales expuestas sobre la denegación de los permisos penitenciarios solicitados son plenamente aplicables a la queja que califica como una limitación desproporcionada la negativa judicial a ampliar durante el período electoral la posibilidad de acceso a internet (para trasladar a los electores su propuesta política a través de las redes sociales) y también las comunicaciones personales desde el centro penitenciario con los medios de comunicación para conceder las entrevistas que le fueran solicitadas.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finalidad que justificó su petición, tal y como el demandante plantea en su demanda de amparo, ambas quejas han de ser también abordadas desde el contenido del art. 23 CE, pese a que, en ocasiones como esta, el ámbito de protección del derecho de acceso a un cargo público representativo se superpone en algunos contenidos con el de otros derechos fundamentales como, por ejemplo, el art. 20.1 CE que garantiza la libertad de expresión e información, o los que reconocen los derechos de asociación, reunión o manifestación (arts. 21 y 22 CE). Es indudable que existe un vínculo entre estos derechos de libertad, que no es otro que la necesidad de garantizar el respeto del pluralismo político y de opinión en una sociedad democrática a través del ejercicio de las libertades cívicas y políticas. Aunque la Constitución debe ser interpretada en su conjunto, cuando se trata de una injerencia en el art. 23.2 CE como la alegada, en la medida en que se cuestiona el grado de participación en la campaña electoral que le ha sido permitido al recurrente, no son únicamente aplicables a su resolución los parámetros constitucionales de análisis que utilizamos en relación con las injerencias en el resto de los derechos fundamentales a los que hemos hecho referencia, con cuyos contenidos parcialmente coincide. Hemos reconocido reiteradamente que el art. 23 CE establece también derechos individuales específicos, pero expresa también un contenido estructural o principial de participación política relacionado con el pluralismo político, razón esta por la que, al igual que el Tribunal Europeo de Derechos Humanos ha establecido al analizar las limitaciones al artículo 3 del Protocolo núm. 1 [asunto Zdanoka c. Letonia, § 115, a)], las reglas que deben aplicarse preferentemente para valorar su cumplimiento son las relacionadas con el contenido del derecho a participar en condiciones equitativas y sin restricciones indebidas en la campaña electoral (art. 23.2 CE) y no las que justifican otras limitaciones en el contenido de derechos vinculados a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indudable que los ciudadanos privados de libertad son titulares de los derechos fundamentales reconocidos a todos, aunque el ejercicio de tal titularidad viene delimitado por el hecho de poseer un status libertatis sustancialmente más reducido que el de los ciudadanos libres. Así se reconoce para los penados en el art. 25.2 CE y en el art. 3.1 LOGP al que antes hicimos referencia. En el caso de quienes cumplen condena privativa de libertad, los parámetros constitucionales de delimitación de sus derechos fundamentales son el contenido del fallo condenatorio, el sentido de la pena y la ley penitenciaria, en cuanto regula la convivencia colectiva ordenada en los centros penitenciarios (STC 6/2020, de 27 de enero, FJ 3). En el caso de los presos preventivos, no es el fallo condenatorio ni el sentido de la pena lo que delimita el ejercicio de sus derechos sino, fundamentalmente, el objeto de su detención y la finalidad de tutela cautelar penal que con su privación de libertad se persigue.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análisis de la presente queja ha de partir, como premisa, de lo expuesto en la STC 4/2020, de 15 de enero, FJ 5 A), sobre la situación de prisión preventiva. Recordamos entonces que el art. 3 de la Ley Orgánica 1/1979, de 26 de septiembre, general penitenciaria, establece un mandato, dirigido a sus aplicadores, según el cual la actividad penitenciaria se ha de ejercer “respetando, en todo caso, la personalidad humana de los recluidos y los derechos e intereses jurídicos de los mismos no afectados por la condena, sin establecerse diferencia alguna por razón de raza, opiniones políticas, creencias religiosas, condición social o cualesquiera otras circunstancias de análoga naturaleza”. Como consecuencia, el mismo precepto establece como corolario que los internos pueden “ejercitar los derechos civiles, políticos, sociales, económicos y culturales, sin exclusión del derecho de sufragio, salvo que fuesen incompatibles con el objeto de su detención o el cumplimiento de la condena”. La norma extiende así su mandato de optimización a los presos preventivos objeto de detención y, al mismo tiempo, establece un límite específico: el ejercicio de estos derechos no será posible cuando no resulte conciliable con la finalidad que ha justificado la privación de libertad. De su enunciado cabe colegir que, en la medida en que sea materialmente posible, la norma se dirige a hacer compatibles la finalidad de las medidas cautelares y penas privativas de libertad con el resto de los derechos que definen el estatus jurídico en prisión de los internos.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judicial cuestionada acordó no ampliar el régimen ordinario de comunicaciones personales del demandante o su conexión a internet, por apreciar que, al igual que su pretensión de asistir personalmente a algunos mítines de la campaña electoral, acceder a las mismas “posibilitaría las situaciones de riesgo que la prisión ha tratado de conjurar, pues no sólo facultarían el impulso de movilizaciones inmediatas, sino que pueden aprovecharse para propiciar que los tumultos se materialicen en respuesta a la conformación institucional que resulte de los comicios, o como reacción a cualquier actuación política que cristalice en el modo que rechaza el ideario del encausado, tal y como los hechos investigados sugieren que ya aconteció”. No son por tanto consideraciones de garantía de la ordenada convivencia en el centro penitenciario, ni tampoco de tutela de derechos fundamentales de terceros lo que, a diferencia del caso analizado en la citada STC 6/2020, ha justificado denegar la ampliación solicitada. Son, de nuevo, consideraciones de tutela cautelar penal las que justifican la denegada ampliación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declarado que dicha finalidad tutelar es legítima y también que es apta para justificar limitaciones en su derecho de participación política, lo que permitiría reiterar aquí los argumentos expresados en el precedente fundamento jurídico. A lo expuesto ha de añadirse que el demandante no se ha visto privado de su derecho a mantener comunicaciones personales orales y escritas con el exterior, sino que ha podido mantenerlas conforme a las pautas ordinarias que definen el régimen interno del centro penitenciario, por lo que no se trata de una exclusión absoluta que le haya impedido participar en la campaña electoral. Dicha constatación general permite ya concluir que la afectación a su derecho de acceso al cargo representativo, como consecuencia de haber visto denegada la ampliación de comunicaciones que solicitó, no ha significado una restricción de tal intensidad que haya menoscabado su propia esencia y le haya privado de su eficacia. Cabe destacar también que, siendo la planteada una cuestión de valoración del grado de participación que sí tuvo en el proceso electoral, no cabe en este proceso de amparo un análisis más específico de su queja porque el demandante no describe en su recurso las posibilidades de uso que sí ha tenido; esto es, no se refiere al uso que durante la campaña electoral ha podido hacer de las comunicaciones orales, telefónicas y escritas que tiene autorizado, por lo que no contamos con datos externos suficientes que nos permitan hacer dicho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invocación conjunta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expresamos en la STC 4/2020, FJ 7, la toma en consideración del riesgo de reiteración delictiva para fundamentar la desestimación de las pretensiones formuladas por el recurrente no vulnera, tampoco en este caso, el derecho a la presunción de inocencia que ha sido alegado. Coincidimos en este aspecto con la valoración expresada por el ministerio fiscal en sus alegaciones: ninguna de las tres dimensiones que protege este derecho han resultado desconocidas. Resulta evidente que el recurrente no ha sido condenado por las resoluciones recurridas (regla de juicio), que tampoco se refieren a él como culpable, ni a través de ellas ha recibido anticipadamente tal tratamiento como consecuencia de su situación de preso preventivo (regla de tratamiento). Reiteradamente hemos señalado que la presunción de inocencia es compatible con la adopción de medidas cautelares en resolución fundada en Derecho que se base en un juicio de razonabilidad acerca de la finalidad perseguida y las circunstancias concurrentes [por todos, AATC 30/1997, de 29 de enero, FJ 5; 98/1986, FJ 3; y entre otras, SSTC 71/1994, de 3 de marzo, FJ 7; 66/1989, de 17 de abril, FJ 6, y 108/1984, de 26 de noviembre, FJ 2 b); en el mismo sentido, STJUE de 19 de septiembre de 2018, asunto Emil Milev, C-310/18 PPU, pár. 44]. Por ello, una vez declarada legítima su prisión provisional por venir apoyada en indicios basados en datos objetivos (regla de interpretación de las medidas cautelares), tal apreciación se extiende también a aquellas restricciones de ejercicio que, como consecuencia, derivan de la privación de su libertad deambulatoria.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presente recurso de amparo en lo que respecta a la alegada vulneración del derecho a un proceso con todas las garantías (art. 24.2 CE), en la vertiente del derecho a un juez imparcial.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todo lo demás el recurso de amparo interpuesto por don Jordi Sánchez i Picanyol.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Juan Antonio Xiol Ríos y don Fernando Valdés Dal-Ré y la magistrada doña María Luisa Balaguer Callejón respecto de la sentencia pronunciada en el recurso de amparo avocado núm. 2633-2018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del Pleno, manifestamos nuestra discrepancia con la fundamentación jurídica y con el fallo de la sentencia, que consideramos que debería haber sido estimatorio por vulneración del derecho a ejercer las funciones representativas con los requisitos que señalan las leyes (art. 23.2 CE), en relación con el derecho de los ciudadanos a participar en los asuntos públicos a través de sus representantes (art. 23.1 CE), al no haberse realizado la ponderación requerida por la afectación de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recurso de amparo avocado plantea la cuestión de la afectación al derecho de representación política de un candidato en un proceso electoral autonómico en situación de prisión preventiva por la adopción de una decisión denegatoria de un permiso de salida para acudir a dos actos electorales y de contactos adicionales con los medios de comunicación dentro del centro penitenciario para hacer entrevistas en el marco del proceso electoral. Por tanto, su objeto plantea notables semejanzas con lo resuelto en las SSTC 4/2020, de 15 de enero; 9/2020, de 28 de enero, y 23/2020, de 13 de febrero, en que se desestimaron sendos recursos de amparo por la negativa a conceder permisos penitenciarios a diputados autonómicos en situación de prisión preventiva para acudir a sede parlamentaria para ejercer concretas funciones, respecto de las que ya se formularon votos particulares.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Igualmente, su objeto está también íntimamente conectado con el resuelto en la STC 155/2019, de 28 de noviembre, en que se desestimó el recurso de amparo interpuesto por el ahora demandante de amparo contra la decisión de mantenimiento de su situación de prisión provisional cuando ya había accedido a la condición de diputado electo al Parlamento de Cataluña, al que, igualmente, se formuló voto particular. En este último voto particular desarrollamos en el apartado I los aspectos constitucionales que considerábamos relevantes para resolver los supuestos de prisión provisional de miembros de las cámaras legislativas autonómicas desde la perspectiva del art. 23 CE y que, mutatis mutandis, son también de aplicación al presente recurso en la medida en que se trata de una decisión que sigue incidiendo en la situación de privación de libertad que le impide una de las manifestaciones de su derecho de representación política como es la participación en una campaña electoral. Nos remitimos íntegramente a lo allí afirmando y nos limitaremos en el presente voto particular a exponer las razones por las que consideramos que en este caso tampoco la decisión de denegar al recurrente el permiso para acudir a dos actos electorales o ampliar la comunicación con medios de comunicación como elemento participativo en la campaña electoral ha respondido a la ponderación constitucionalmente requerida por el derecho a la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juicio de proporcionalidad realizado en las resoluciones judiciales impugnadas: Las resoluciones judiciales impugnadas tenían como objeto resolver sobre la solicitud del recurrente, candidato en unas elecciones autonómicas en situación de prisión provisional, de que se autorizara su asistencia a dos actos de campaña y de que se ampliaran las posibilidades de comunicación con la prensa dentro del centro penitenciario en el marco de ese proceso electoral.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 la invocación del art. 23 CE, el auto de instancia desestima acceder a dichas solicitudes —lo que fue confirmado por sus propios fundamentos en apelación— destacando que, si bien la participación en la campaña electoral forma parte del derecho de representación política, este no es de carácter ilimitado y admite restricciones, por lo que “por más que comporte una limitación evidente para su participación en la campaña electoral, ni supone la imposibilidad de ser elegido, ni entraña una pérdida o una alteración esencial de la efectividad del derecho de participación democrática de quienes comparten el proyecto político que defiende su agrupación de electores o del propio encausado, pues el investigado no tiene hoy completamente anulada su capacidad de dirigirse al electorado y, de otro lado, su elegibilidad va engarzada de manera favorable a la de otros integrantes de la misma candidatura, que sí abordan plenamente las actividades de campaña”. A ello añade que las autorizaciones solicitadas “precisamente posibilitarían las situaciones de riesgo que la prisión ha tratado de conjurar, pues no solo facultarían el impulso de movilizaciones inmediatas, sino que pueden aprovecharse para propiciar que los tumultos se materialicen en respuesta a la conformación institucional que resulte de los comicios, o como reacción a cualquier actuación política que cristalice en el modo que rechaza el ideario del encausado, tal y como los hechos investigados sugieren que ya aconteció” (fundamento de Derecho segundo).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Aspectos constitucionalmente relevantes del juicio de proporcionalidad: La función de este Tribunal en los procedimientos de amparo cuando se invoca un derecho sustantivo no se agota en un mero control externo del razonamiento de las resoluciones impugnadas, sino que, como máximo interprete en materia de garantías constitucionales [art. 123.1 CE, en relación con los arts. 53.2 y 161.1 b) CE, art. 5.1 LOPJ y art. 1 LOTC], tiene plenitud de jurisdicción para establecer el parámetro de protección de ese derecho sustantivo. De este modo, parece adecuado incluir una reflexión sobre los diversos criterios o elementos constitucionalmente relevantes que deberían haber estado presentes al realizar el necesario juicio de proporcionalidad y que se analizaron en la primera parte del voto particular formulado en la citada STC 155/2019. A estos efectos, y sin ánimo exhaustivo, cabe mencionar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relevancia en abstracto de los intereses constitucionales en conflicto: No es fácil establecer dentro de los intereses constitucionales una ordenación axiológica. Priorizar en abstracto unos frente a otros es un complejo ejercicio habida cuenta de que los intereses constitucionales se desenvuelven dentro de un mismo sistema y, por tanto, coadyuvan e interactúan entre ellos de manera equilibrada. No obstante, no cabe renunciar en el juicio de proporcionalidad a valorar cuál es el peso específico de los intereses en conflicto como un elemento más del razonamiento. En el presente caso, como se ha venido señalando, concurrían, por un lado, el derecho de representación política del recurrente y, por otro, el interés público en enervar los riesgos derivados de una posible reiteración delictiva y la causación de eventuales alteraciones de la normal convivencia ciudadana.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fundamental de representación política tiene una dimensión institucional al ser también instrumental del correcto funcionamiento del sistema de democracia parlamentaria. Su importancia estructural es de tal magnitud e intensidad que cuenta dentro del propio diseño constitucional y estatutario con específicas instituciones de protección frente a eventuales interferencias de otros poderes del Estado, como son las prerrogativas parlamentarias, justificadas precisamente porque su sacrificio supone una efectiva y real incidencia en el ejercicio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intensidad de la afectación al interés constitucional sacrificado: En el presente caso, el recurrente era un candidato en un proceso electoral y, por tanto, la afectación de su derecho de representación política era especialmente intensa en lo subjetivo y en lo institucional, pues le impedía el ejercicio de funciones para las que es consustancial su presencia personal y se estaba privando al cuerpo electoral de la participación en sus procesos de decisión sobre el ejercicio del derecho de sufragio activo de un miembro de especial relevancia política en tanto que ocupaba el puesto número dos de una de las candidaturas por la circunscripción de Barcelona.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también es de destacar que la decisión judicial controvertida lo que impidió fue, en primer lugar, una actuación muy puntual en dos actos de campaña a la que se solicitó ser conducido por la fuerza pública y, en segundo lugar, un mayor contacto con la prensa dentro del propio centro penitenciario. Es altamente relevante que se tratara, en el primer caso, de un desplazamiento puntual de participación electoral en que se mantiene la situación de custodia por parte de agentes de la autoridad y, en el segundo caso, de una mera actuación que había de desarrollarse dentro del propio centro.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posibilidad de protección del interés constitucional prevalente con alternativas menos lesivas para el interés constitucional sacrificado: El análisis de la decisión controvertida en el presente recurso de amparo, desde la perspectiva del juicio de proporcionalidad por la afectación del art. 23.2 CE, no era solo si la denegación de las autorizaciones era necesaria en interés de la protección de bienes jurídicos que podían ser objeto de lesión en caso de reiteración delictiva o de alteración de la normal convivencia ciudadana, sino también si existían alternativas más equilibradas. Esto es, si era posible adoptar una decisión que, aun no enervando totalmente el riesgo que se intentaba controlar con el permiso penitenciario o el mayor contacto con la prensa, fuera menos lesiva para los intereses constitucionales vinculados al derecho de representación política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decisiones judiciales adoptadas maximizaron el control sobre los riesgos de reiteración delictiva y alteración de la convivencia a través del sometimiento al recurrente a un control prácticamente absoluto mediante la privación de libertad y la prohibición de una superior comunicación con la prensa en el desarrollo de la campaña electoral. Puede decirse, pues, que el derecho de representación política del recurrente se veía anulado en ese concreto particular de la posible participación en la campaña electoral. En un contexto como este parecía indispensable un razonamiento acerca de la posibilidad de que se hubieran adoptado algunas de las medidas de control previstas en la legislación procesal penal para los sometidos a procedimiento no tenía suficiente eficacia para mantener un control suficientemente intenso del riesgo de reiteración delictiva o de alteración de la convivencia ciudadana dentro de la menor afectación posible del derecho de representación política. Parecía, además, necesario valorar —para apreciar la necesidad de desincentivar cualquier hipótesis de reiteración de las conductas que estaban siendo objeto de la instrucción penal— el hecho de que la decisión debía tomarse en un contexto en que aquellas conductas habían provocado ya la excepcional aplicación del mecanismo del art. 155 CE; y preguntarse si, en correlación con ello, la afectación del derecho de representación política del recurrente con estas medidas alternativas podría ser susceptible de un ámbito de constricción menos intenso. Se ofrecía, asimismo, como necesario, considerar con el suficiente detalle, tal como la jurisprudencia del Tribunal Europeo de Derechos Humanos exige, si era posible adoptar medidas alternativas que paliaran la restricción del ejercicio del derecho de representación política respetando el principio de proporcionalidad con respecto a la necesidad de salvaguardar los fines del proceso penal. Era, finalmente, procedente, en cualquier caso, la consideración de si la eventual insuficiencia de estas medidas alternativas para conseguir el fin constitucionalmente relevante de enervar los riesgos de reiteración delictiva o de alteración de la convivencia ciudadana podía ser objeto de modificación progresiva en orden a la adopción de medidas de mayor control en función de que su eventual insuficiencia fuera confirmada por la sucesión de acontecimientos.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en relación con la negativa a que el recurrente mantuviera un mayor contacto con la prensa dentro del propio centro penitenciario debemos destacar que hubiera resultado procedente hacer también una lectura del derecho a la participación política en conexión con el derecho a la libertad de información de las personas privadas de libertad en la línea establecida por la STC 6/2020, de 27 de enero,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nos llevan a entender que hubiera sido procedente, a nuestro juicio, estimar el amparo y anular las resoluciones impugnadas por no haber realizado un adecuado juicio de proporcionalidad en relación con la incidencia que sobre el derecho de participación y representación política tenía la denegación de la salida del centro penitenciario y del permiso para un mayor contacto con los medios de comunicación dentro del centro penitenciario. Somos conscientes, desde luego, de que la estimación del recurso de amparo no hubiera podido ir más allá de la mera declaración del derecho fundamental invocado en el recurso, puesto que dicha campaña electoral ya ha finalizado.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el carácter novedoso del problema planteado y la esencial relevancia que tiene el derecho a la representación política en el sistema de democracia parlamentaria que constituye nuestro hábitat constitucional, las consideraciones expuestas nos obligan a disentir respetuosamente con la desestimación del presente recurso de amparo en lo que respecta a la insuficiente ponderación del derecho de representación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febrero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