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formulado por don Oriol Junqueras i Vies y don Raül Romeva Rueda contra el auto 63/2020, de 17 de junio, por el que se acordó no admitir a trámite la recusación formulada contra los magistrados que integran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24 de marzo de 2020, don Oriol Junqueras i Vies y don Raül Romeva Rueda, representados por la procuradora de los tribunales doña Celia López Ariza y asistidos por el letrado don Andreu Van der Eyden formularon incidente de recusación contra todos los magistrados que en la actualidad componen el Tribunal Constitucional, con identificación nominal de cada uno de ellos, por concurrir las causas 7, 10, 11, 13 y 16 del art. 219 de la Ley Orgánica del Poder Judicial (LOPJ), bajo la invocación de los derechos a un tribunal imparcial, al juez ordinario predeterminado por la ley, a un proceso público en plena igualdad y con todas las garantías y a la existencia de una verdadera tutela judicial efectiva en el seno de un proceso justo o equitativo.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recusación se vinculó al recurso de amparo interpuesto el 11 de marzo de 2020 por don Oriol Junqueras i Vies y don Raül Romeva Rueda, con la representación indicada, contra la sentencia dictada por la Sala de lo Penal del Tribunal Supremo, el 14 de octubre de 2019, en la causa especial 20907-2017 y contra el auto de 29 de enero de 2020, en cuya virtud se desestima el incidente de nulidad de actuaciones deducido contra la indicada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el ATC 63/2020, de 17 de junio y tras declararse competente para conocer de la recusación, el Pleno del tribunal acordó su inadmisión a trámite sobre la base de lo dispuesto en el artículo 11.2 LOPJ, es decir, cuando en atención a las “circunstancias ligadas al proceso concreto, son formuladas con manifiesto abuso de derecho o entrañan fraude de ley o procesal” (FJ 3), considerando que una recusación dirigida contra el conjunto de los magistrados que forman el Tribunal Constitucional, o dicho en otros términos contra el propio Tribunal Constitucional, contra el órgano mismo y no contra sus integrantes, “carece de sustantividad jurídica y no es acreedora de una decisión sobre el fondo”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25 de junio de 2020, doña Celia López Ariza, procuradora de los tribunales, en nombre y representación de don Oriol Junqueras i Vies y don Raül Romeva Rueda, de conformidad con el artículo 93.2 de la Ley Orgánica del Tribunal Constitucional (LOTC), plantea recurso de súplica contra el auto del Pleno del Tribunal Constitucional de 17 de junio de 2020 por el que se acuerda no admitir a trámite la recusación formulada contra los doce magistrados que integran 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pretende que este tribunal revoque la resolución recurrida y admita el incidente de recusación planteado. Asimismo, se solicita que se tengan por invocados los derechos al juez ordinario predeterminado por la ley, a un proceso público en plena igualdad y con todas las garantías, el derecho a un tribunal imparcial, el derecho a un efectivo recurso y, en definitiva, la existencia de una verdadera tutela judicial efectiva en el seno de un procedimiento justo o equitativo, recogidos en la Declaración Universal de Derechos Humanos, de 10 de diciembre del 1948 (art. 10), el Pacto internacional de derechos civiles y políticos, de 16 de diciembre de 1966 (arts. 2.3 y 14.1), el Convenio Europeo de los Derechos Humanos, de 4 de noviembre del 1950 (art. 6 y 13), la Carta de los derechos fundamentales de la Unión Europea, de 12 de diciembre del 2007 (art. 47), y el artículo 24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sostienen que, como de conformidad con lo dispuesto en el art. 93.2 LOTC, la inadmisión a limine de una resolución no está excluida del recurso de súplica cabe interponer este recurso. Por otra parte, expresan su discrepancia con el auto recurrido. Se alega que la recusación de todos los jueces no es algo insólito (cita la STEDH de 7 de enero de 2016, asunto Davidsons y Savins c. Letonia). También se aduce que no compromete el derecho al juicio justo cuando puede llevar efectivamente a la paralización del sistema judicial con base en una recusación general y abstracta (se cita la STEDH de 22 de septiembre de 1994, asunto Debled c. Bélgica, § 37). No obstante, se alega también que la STEDH de 9 de julio de 2015, asunto A.K. c. Liechtenstein, § 80, sí apreció la violación del derecho al juicio justo en el supuesto de recusación de toda la sala del Tribunal Constitucional de Liechtenstein debido a la inexistencia de un procedimiento que garantizara la toma de una decisión imparcial en el propio procedimiento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aducen que no comparten los argumentos expuestos en el fundamento jurídico 3, párrafo segundo, de la resolución recurrida, porque no recusaron al Tribunal Constitucional, sino a sus magistrados individualmente. Alegan también que un sistema legal que no permita la recusación de todos los magistrados, cuando en ellos concurran motivos de recusación, es un sistema que no está preparado para tutelar los derechos de los ciudadanos. También afirman que la solución dada por la resolución que impugnan “anula de facto la causa de recusación del art. 219.11 LOPJ”, pues consideran que una previa exposición al caso del Pleno del tribunal que afectara a su imparcialidad (o a la apariencia de imparcialidad) no podría ser nunca denunciada. A juicio de los recurrentes, los motivos de falta de imparcialidad o de independencia que se basan en elementos derivados de resoluciones de un tribunal no pueden, por el simple hecho de provenir de un órgano colegiado suponer un motivo de inadmisión de una recusación dirigida contra dicho tribunal. También sostienen que si la recusación no es posible por la propia configuración del tribunal, entonces la propia configuración del tribunal, al no prever una forma de garantizar el ejercicio del derecho a la recusación, sería incompatible con la protección efectiva de los derechos fundamentales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consideran que inadmitir a trámite el incidente de recusación supone la vulneración del haz de derechos contenidos en el artículo 24 CE que ya se denunciaron y que se reiteran (juez ordinario predeterminado por la ley, derecho a un proceso público en plena igualdad y con todas las garantías, derecho a un tribunal imparcial, derecho a un recurso efectivo y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argumentos de fondo se remiten íntegramente al escrito de formulación de la recusación. Asimismo se remiten al referido escrito a efectos de la invocación de la vulneración de los derechos fundamentales que se consideran vulnerados, a los que se añade la vulneración de los derechos que consagra el art. 6 Convenio europeo de derechos humanos (CEDH) que originaría la inadmisión del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julio de 2020, el Pleno del Tribunal Constitucional acordó incorporar a las actuaciones el escrito de la procuradora doña Celia López Ariza, en representación de don Oriol Junqueras i Vies y don Raül Romeva Rueda, mediante el que interponía recurso de súplica contra auto de 17 de junio de 2020, y dar traslado al Ministerio Fiscal para que, en el plazo de tres días, pudiera alegar lo que estimara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julio de 2020 se registró escrito de la fiscal jefe ante el Tribunal Constitucional en el que solicita la desestimación del recurso de súplica. En sus alegaciones transcribe los fundamentos jurídicos 3 y siguientes del ATC 63/2020, de 17 de junio. Aduce la fiscal jefe que si bien los recurrentes admiten que las recusaciones formuladas contra el conjunto de magistrados que forman el Tribunal Constitucional deben ser rechazadas sin más, no contradicen ni razonan su discrepancia con los argumentos expuestos en el fundamento jurídico 4 del referido auto en el que el tribunal fundamenta que en el presente caso la recusación formulada, aunque dirigida individualmente contra cada uno de los magistrados del tribunal, es una recusación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la representación procesal de don Oriol Junqueras i Vies y don Raül Romeva Rueda pretende que se revoque el auto del Pleno de este tribunal 63/2020, de 17 de junio, y que se admita el incidente de recusación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señalarse, en primer lugar, que, como se declaró en el 63/2020, de 17 de junio, que se recurre en súplica, en el presente caso, al recusarse a todos los miembros del este tribunal, no resulta aplicable el art. 227 LOPJ. Este precepto, que impide a los jueces formar parte del órgano que ha de decidir sobre su propia recusación y que, como regla general, se aplica a los procesos constitucionales en virtud de lo dispuesto en el art. 80 LOTC, no resulta aplicable, sin embargo, en los supuestos en los que, como sucede en el caso que ahora se examina, su aplicación resulta incompatible con la especial naturaleza y estructura del Tribunal Constitucional. Como ha señalado la jurisprudencia del tribunal, la singular naturaleza de la jurisdicción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la aplicación del referido art. 227 LOPJ, pues “otra solución supondría una paralización inaceptable del ejercicio de la jurisdicción constitucional” (ATC 63/2020, de 17 de junio, y la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Pleno del tribunal tiene competencia para resolver el recurso de súplica interpuesto contra el auto de 17 de junio de 2020 por el que se acordó inadmitir la recusación formulada por don Oriol Junqueras i Vies y don Raül Romeva Rueda contra todos los magistrados que componen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expuesto en los antecedentes, los recurrentes discrepan del auto impugnado porque, según sostienen, no recusaron al Tribunal Constitucional, sino a los magistrados que lo componen. Consideran que cuando la recusación se formula individualmente contra cada uno de los magistrados, aunque afecte a todos ellos, ha de admitirse a trámite y examinar si concurren las causas de recusación invocadas. Alegan también que si el sistema legal no permite recusar en tales casos al colegio de magistrados es el propio sistema el que no es acorde con la tutela de los derechos fundamentales, lo que conllevaría que no fuera conforme con el art. 6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alegaciones no pueden prosperar. Como se declaró en el 63/2020, de 17 de junio, que ahora se impugna, la referencia personalizada a cada uno de los magistrados no impide apreciar que la recusación formulada sea una recusación del Tribunal Constitucional. En el citado auto se llegó a esta conclusión porque la recusación se fundamentaba en que los magistrados habían adoptado resoluciones en otros procesos constitucionales que, al tener alguna relación con el objeto de este recurso de amparo, les podían haber creado prejuicios y afectar por ello a su imparcialidad. Al justificar la recusación en estos motivos, en el auto recurrido se llegó a la conclusión de que lo que se estaba cuestionando no era la imparcialidad de cada uno de los magistrados, sino la del Tribunal Constitucional, pues, en definitiva, el único reproche que se efectúa a los magistrados es que hayan ejercido las funciones que como magistrados de este tribunal les corresponden. Este planteamiento, como declara el auto impugnado, “es incompatible con la naturaleza del Tribunal Constitucional que, como se ha señalado es un tribunal único en su género cuyos miembros son insustituibles y a quien le corresponde resolver los procesos constitucionales que la Constitución y su Ley Orgánica le atribuye, sin que pueda eximirse de esta función por haber resuelto otros procesos que puedan tener relación con las cuestiones planteadas en el presente recurso de amparo”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al vincularse la recusación a la posición institucional de los magistrados “solo puede considerarse como un ejercicio abusivo del derecho de recusación, ya que se evidencia que la pretensión del recusante no es la búsqueda del mayor respeto del derecho a la imparcialidad judicial, del que es instrumental la institución de la recusación, sino imposibilitar el ejercicio de las funciones de la jurisdicción constitucional” (ATC 40/2011, de 12 de abril,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conclusión es acorde con el art. 6 CEDH, ya que este precepto, como ha declarado el Tribunal Europeo de Derechos Humanos, no impide que puedan inadmitirse las recusaciones cuando, como ocurre en el presente caso, la recusación puede considerarse como un intento de paralizar la administración de justicia y ser indicativo del carácter abusivo de la recusación (STEDH de 9 de julio de 2015, asunto A.K. c. Liechtenstein, § 80).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formulado por don Oriol Junqueras i Vies y don Raül Romeva Rueda contra el auto 63/2020, de 17 de junio, por el que se acordó no admitir a trámite la recusación formulada contra los magistrados que integran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