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marzo de 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Fernando García-Mon y González-Regueral, don José Vicente Gimeno Sendra, don Rafael de Mendizábal Allende, don Julio D. González Campos, don Pedro Cruz Villalón, don Carles Viver Pi-Sunyer, don Enrique Ruiz Vadillo, don Manuel Jiménez de Parga y Cabrera, don Javier Delgado Barrio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3952-1995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Cuestión de inconstitucionalidad 3.952/1995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