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diciembre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Pedro Cruz Villalón y don Pablo Cachón Villar.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4477-1997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4.477/1997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