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6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1819-2003, interpuesto por el Presidente del Gobierno, representado por el Abogado del Estado, contra los artículos 11, 21 y la disposición adicional primera la Ley del Principado de Asturias 15/2002, de 27 de diciembre, de medidas presupuestarias, administrativas y fiscales. Ha comparecido el Consejo de Gobierno del Principado de Asturias representado por su Letrado.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mediante escrito registrado en este Tribunal el 28 de marzo de 2003, interpuso recurso de inconstitucionalidad contra los artículos 11 y 21, así como contra la disposición adicional primera la Ley del Principado de Asturias 15/2002, de 27 de diciembre, de medidas presupuestarias, administrativas y fiscales. En su escrito desarrolla tres impugnaciones autónomas, que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impugnación tiene por objeto el artículo 11 de la Ley del Principado de Asturias 15/2002, de 27 de diciembre, de medidas presupuestarias, administrativas y fiscales, que establece dos deducciones, sexta y séptima, en la cuota íntegra autonómica del impuesto sobre la renta de las personas físicas (IRPF), una de ellas para desempleados menores de treinta años y desempleadas que se establezcan como trabajadores por cuenta propia o autónomos y otra a favor de los trabajadores autónomos o por cuenta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su escrito señalando cuál es el marco regulador de los tributos cedidos, con cita de los artículos 133.1, 149.1.14 y 157.1 de la Constitución, para a continuación centrarse en los preceptos concretos de este marco normativo, comenzando por el art. 19.2 a) de la Ley Orgánica de financiación de las Comunidades Autónomas (LOFCA), según el cual las competencias normativas autonómicas en el IRPF comprenderán la regulación de la tarifa y de determinadas deducciones en la cuota, y el art. 38 de la Ley 21/2001 que determina el alcance de dichas competencias normativas de las Comunidades Autónomas, cuyo apartado b) permite regular deducciones por circunstancias personales y familiares, por inversiones no empresariales y por aplicación de renta “siempre que no supongan, directa o indirectamente, una minoración del gravamen efectivo de alguna o algunas categorías de renta”. Su apartado segundo, tras precisar el espacio en el que pueden intervenir las Comunidades Autónomas, impide dictar normas sobre las deducciones establecidas y reguladas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los mencionados preceptos le lleva a concluir que la ley asturiana impugnada, ignorando el alcance normativo estatalmente fijado en el IRPF, incluye en su artículo 11 entre las deducciones sobre la cuota íntegra autonómica o complementaria del IRPF una “deducción para desempleados menores de 30 años y desempleadas que se establezcan como trabajadores por cuenta propia o autónomos” y otra “a favor de los trabajadores autónomos o por cuenta propia” de imposible encuadramiento entre las relacionadas en el mencionado artículo 38.1 b) de la Ley 21/2001, pues es claro que las circunstancias de ser trabajador autónomo o por cuenta propia o desempleado menor de treinta años o desempleada y establecerse como trabajador autónomo no constituye circunstancia personal o familiar, inversión no empresarial o aplicación de renta. Pero además las cantidades deducibles de 150 o 60 euros, no sólo supondrían deducciones nuevas no incardinables en ninguna de las materias referidas legalmente, sino que también incurren en la prohibición establecida el art. 38.1 b), al implicar la minoración de una de las categorías de renta, la de “rendimientos de actividades económicas”, que conforme al artículo 6.2 c) de la Ley 40/1998, de 9 de diciembre, del impuesto sobre la renta de las personas físicas y otras normas tributarias, constituye el hecho imponible del impuesto y es uno de los componentes de la renta del contribuyente. Esta minoración de la categoría de renta “rendimientos de actividades económicas” necesariamente origina un trato fiscal más favorable en la Comunidad Autónoma del Principado de Asturias, lo que a su vez conlleva una ruptura en la uniformidad de la base imponible del impuesto sobre la renta de las personas físicas en los términos en que la diseña la citada Ley 40/1998.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circunstancias le llevan a afirmar la inconstitucionalidad de las deducciones sexta y séptima del artículo 11 de la Ley del Principado de Asturias 15/2002, de 27 de diciembre, de medidas presupuestarias, administrativas y fiscales, debido a que la Comunidad Autónoma carece de toda competencia normativa para dictar un precepto con ese contenido en el ámbito del IRPF, vulnerando la normativa vigente en materia de cesión de tributos del Estado, concretamente, los artículos 19.2 a) LOFCA y 38.1 b) de la Ley 21/2001, y no compadeciéndose tampoco con el ámbito de la competencia estatal del art. 149.1.14, en su conexión con los artículos 133.1.3 y 157.3, de la Constitución. Termina diciendo que a la luz del análisis del Estatuto de Autonomía del Principado de Asturias es evidente que la Comunidad Autónoma del Principado de Asturias carece de competencia para dictar una norma que le permita establecer deducciones de esas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impugnación del presente recurso de inconstitucionalidad tiene por objeto el artículo 21 de la Ley del Principado de Asturias 15/2002, de 27 de diciembre, de medidas presupuestarias, administrativas y fiscales, precepto que crea como tributo propio del Principado de Asturias, un impuesto sobre grandes establecimientos comerciales. El nuevo tributo se considera inconstitucional por vulnerar el bloque de constitucionalidad, concretamente el art. 6.3 LOFCA, que impide a éstas establecer tributos sobre las materias que la legislación de régimen local reserva a las Corporaciones Locales. En este caso la materia tributaria reservada es la que recae sobre el impuesto sobre actividades económicas o subsidiariamente, si se entiende que el sujeto pasivo del impuesto es el titular de los establecimientos comerciales, sobre el impuesto sobre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señalando la directa relación de esta impugnación con los recursos de inconstitucionalidad planteados por el Estado contra la Ley del Parlamento de Cataluña 16/2000 y la Ley Foral 23/2001, del Parlamento de Navarra, tramitados con los números 1772-2001 y 1336-2002, por vulnerar asimismo el art. 6.3 LOFCA. Su argumentación, al igual que hiciera en los mencionados, se basa en la doctrina establecida por la STC 289/2000, de 30 de noviembre, que enjuició un impuesto similar a éstos, el impuesto balear sobre instalaciones que inciden en el medio ambiente. En ésta se partía del concepto de materia imponible, que es más amplio que el de hecho imponible porque “al hecho imponible —creación normativa— le preexiste como realidad fáctica la materia imponible u objeto del tributo, que es la manifestación de riqueza efectivamente generada, esto es, el elemento de la realidad que reportará la carga tributaria configurada a través del hecho imponible exponente de la verdadera riqueza sometida a tributación como expresión de la capacidad económica de un sujeto”. Pero si bien la creación de un impuesto autonómico que grave la materia tributaria propia de un impuesto local es inconstitucional, la STC 289/2000, de 30 de noviembre, dijo que, en cada caso, era necesario examinar el verdadero objeto del impuesto autonómico, atendiendo a su estructura impositiva y con independencia de los objetivos que pretenda alcanzar, según su exposición de motivos y articulado y, por ello, el Abogado del Estado analiza cada uno de los elementos del impuesto sobre grandes establecimientos comerciales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recurrido contiene veinticuatro disposiciones reguladoras del tributo creado. La primera de ellas señala que el impuesto grava la singular capacidad económica puesta de manifiesto por la realización de actividades económicas, concretamente, actividades comerciales desarrolladas en grandes superficies, es decir, la misma capacidad económica que constituye materia imponible propia del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apartado 2 del art. 21, dispone que el impuesto quedará afectado a la elaboración y ejecución de programas dictados en desarrollo de las directrices sectoriales de equipamiento comercial, y a la introducción de mejoras en el medio ambiente y en las redes de infraestructuras, siendo éstos los objetivos últimos o indirectos del impuesto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aunque hace referencia al impacto que producen sobre el territorio, el medio ambiente y la trama del comercio urbano del Principado de Asturias, recae realmente sobre el funcionamiento de grandes establecimientos comerciales, quedando sujetos al impuesto “los establecimientos comerciales, ya sean individuales o colectivos, con una superficie útil de exposición y venta al público igual o superior a los 2.500 metros cuadrados”. Sin embargo, el precepto recurrido niega la consideración de gran establecimiento comercial a los mercados municipales y a los establecimientos exclusivamente mayoristas, y recoge como supuestos de no sujeción las exposiciones y ferias de muestras de carácter temporal, cuya finalidad principal no sea el ejercicio regular de actividades comerciales, sino la exposición de productos. Por tanto, el hecho imponible está constituido por la explotación de grandes establecimientos comerciales, que tengan una determinada superficie de venta mínima y la referencia al impacto que puedan ocasionar sobre el territorio, el medio ambiente o el comercio urbano, no tiene ninguna eficacia sobre este elemento del impuesto, pues no se hace ninguna discriminación o regulación que permita considerar producido el hecho imponible en relación con tales circunstancias, y tampoco grava otras instalaciones comerciales que puedan producir ese impacto.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sujeto pasivo es “la persona física, jurídica o ente del artículo 33 de la Ley General Tributaria titular del gran establecimiento comercial individual o colectivo” (apartado 5), de modo que quien está obligado al pago es el titular del negocio comercial ubicado en una gran superficie. Finalmente, la base imponible se constituye por la superficie destinada a aparcamiento de que dispone el gran establecimiento comercial, considerándose como superficie mínima de aparcamiento el equivalente a cincuenta por ciento de la superficie útil de exposición y venta al público. Al exceso de la superficie destinada a aparcamiento sobre el cincuenta por ciento de la superficie útil de exposición y venta al público se le aplicará un índice reductor de 0,5, y sobre la base anterior se aplicarán unos coeficientes correctores en función de la población del área de influencia del gran establecimiento comercial, así como de la superficie total de éste, obteniéndose con ello una base imponible corregida.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impugnado tiene como materia imponible la fuente de riqueza que se pone de manifiesto con la explotación de grandes establecimientos comerciales, en proporción a la superficie que ocupan, en definitiva la misma que se encuentra ya gravada por el impuesto sobre actividades económicas, regulado en la Ley 39/1988, de 28 de diciembre, reguladora de las haciendas locales (LHL), en cuyo artículo 79 se dice que su hecho imponible “está constituido por el mero ejercicio en territorio nacional, de actividades empresariales, profesionales o artísticas, se ejerzan o no en local determinado y se hallen o no especificadas en las Tarifas del impuesto”, por tanto, el ejercicio del comercio en general estaría sometido a esta modalidad tributaria. Tras realizar un análisis más profundo de este tributo, estudiando las tarifas del mismo, reguladas en el Real Decreto Legislativo 1175/1990 y sus ulteriores modificaciones, observa que en el grupo 661 incluye al “comercio mixto o integrado en grandes superficies”, lo cual vendría a poner de manifiesto la evidente y notoria coincidencia entre la materia imponible sujeta al impuesto sobre actividades económicas y la de la modalidad tributaria autonómica impugnada. Pero además encuentra una coincidencia en otros elementos de los dos tributos. El primero de ellos es su hecho imponible, respecto del cual observa que la definición gramatical de las normas reguladoras de los dos impuestos no es idéntica, pero considera que su significado coincide, pues en un caso se habla de “funcionamiento de grandes superficies con finalidades comerciales” y, en el otro, “comercio mixto o integrado en grandes superficies”, si bien dicho funcionamiento no es más que la explotación económica de la gran superficie para el ejercicio de actividades comerciales, lo que claramente se inscribe en el hecho imponible del impuesto sobre actividades económicas. El otro elemento coincidente es el sujeto pasivo, que es la persona que ejerce la actividad comercial, es decir, quién explota el centro o establecimiento comercial, que es quien realiza la actividad sujeta al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observa una coincidencia en las bases imponibles, la superficie dedicada a la actividad comercial, y ello pese a que el precepto recurrido mencione únicamente la superficie destinada a aparcamiento, ya que realmente su cálculo lo fundamenta en la relación que dicha superficie guarda con la dedicada a exposición y venta al público. Y finalmente también coincidiría la forma de determinar la cuota, que en ambos casos es una cantidad por metro cuadrado de superficie, siendo más alta en la norma autonómica que en el impuesto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le lleva a concluir que el impuesto sobre grandes establecimientos comerciales asturiano incide o se superpone en la misma materia imponible que la del impuesto sobre actividades económicas, incurriendo en la prohibición prevista en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escrito formulando una alegación subsidiaria, para el caso de que este Tribunal Constitucional considere que el titular del gran establecimiento comercial sea el propietario de la instalación en lugar de quien lleva a cabo la actividad comercial, pues en este caso considera que la materia imponible gravada por el impuesto autonómico coincidiría con la del impuesto sobre bienes inmuebles, que recae sobre los inmuebles de naturaleza rústica y urbana sitos en el respectivo término municipal, categoría en la cual se incluyen también los grandes establecimientos comerciales. En ambos casos los impuestos se aplican sobre el valor de los bienes, si bien en el impuesto autonómico el índice que se utiliza para la valoración es la superficie ocupada y en el impuesto sobre bienes inmuebles se utiliza el valor catastral, aunque ello no impediría considerar que coincide la materia impositiva, de modo que igualmente sería inconstitucional por incidir en la misma materia impositiva del impuesto sobre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y último lugar se dirige también el recurso de inconstitucionalidad contra la disposición adicional primera de la Ley 15/2002, del Principado de Asturias, que regula la asignación del complemento específico al personal facultativo en instituciones sanitarias conforme a la cual “[a] partir de la entrada en vigor de esta Ley, el complemento específico que corresponda al personal facultativo que se incorpore en las instituciones sanitarias dependientes del Servicio de Salud del Principado de Asturias será inherente al puesto de trabajo, de asignación obligatoria y de carácter irrenunciable.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facultativos que prestaban servicios con anterioridad y que no renunciaron al complemento específico podrán ejercitar el derecho de opción en el plazo de dos meses. Finalizado el mismo, el complemento será obligatorio e irrenunciable.”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se recurre porque vulnera la normativa básica dictada por el Estado en ejercicio de sus competencias en materia de sanidad (art. 149.1.16 CE) y régimen estatutario del personal al servicio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necesario tomar como punto de partida la normativa básica en materia retributiva que ha dictado el Estado en el ejercicio de su competencia exclusiva sobre “bases del régimen jurídico de las Administraciones públicas y del régimen estatutario de sus funcionarios” (art. 149.1.18 CE), teniendo en cuenta que al Principado de Asturias le corresponde la competencia de desarrollo legislativo en materia de régimen estatutario de sus funcionarios (artículo 15.3 del Estatuto de Autonomía del Principado de Asturias, aprobado por Ley Orgánica 7/1981,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personal médico facultativo tiene carácter de personal estatutario y se le aplica la Ley 30/1984, de 2 de agosto, de medidas de reforma de la función pública. Tras citar las SSTC 63/1986, de 21 de mayo; 385/1993, de 23 de diciembre y 103/1997, de 20 de mayo afirma que este Tribunal Constitucional ha declarado que los artículos 23 y 24 de la Ley 30/1984, que regulan la estructura retributiva de los funcionarios públicos, constituyen legislación básica, dentro de la misma distingue, entre retribuciones básicas y complementarias, a las que pertenece el complemento específico. El complemento específico se define en atención a una serie de características objetivas del puesto de trabajo, que deberán respetar las Comunidades Autónomas, y retribuye las condiciones específicas de algunos puestos de trabajo en atención a su especial dificultad técnica, dedicación, responsabilidad, incompatibilidad, peligrosidad o penosidad. En este punto destaca la STC 103/1997, de 20 de mayo, sobre el carácter básico del complemento específico del artículo 23.3 b) de la Ley 30/1984, de medidas para la función pública. Por otro lado las especialidades del régimen retributivo del personal médico se recogen fundamentalmente en el Real Decreto-ley 3/1987, de 11 de septiembre, sobre retribuciones del personal estatutario del Instituto nacional de la salud que regula, entre las retribuciones complementarias, el denominado complemento específico y lo define en términos muy similares a los establecidos en la Ley 30/1984.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Abogado del Estado que aunque la regulación del complemento específico, en sus términos literales, no presuponía una dedicación exclusiva ni una incompatibilidad para el desempeño de otras actividades, públicas o privadas, el Tribunal Supremo declaró que no cabía percibir el complemento específico si no había compromiso expreso de dedicación exclusiva, porque el Real Decreto-ley 3/1987, de 11 de septiembre adaptó las retribuciones del personal estatutario al propio de las Administraciones públicas, de modo que su artículo 2.3 b) no era sino la transposición del artículo 23.3 b) de la Ley 30/1984, de medidas de la función pública, y en ambos sistemas es obligado respetar el tenor literal de los artículos 2.1 f) y 16.1 de la Ley 53/1984, de 23 de diciembre, de incompatibilidades para el personal al servicio de las Administraciones públicas. Este último declara que “no podrá autorizarse o reconocerse compatibilidad alguna al personal que desempeñe puestos que comporten la percepción de complementos específicos o complementos equiparables”, si bien, con carácter excepcional, el apartado 4 de este artículo 16.1 (redactado por la Ley 31/1991, de 30 de diciembre) admite que pueda reconocerse compatibilidad para el ejercicio de funciones privadas al personal que perciba complemento específico, siempre que su cuantía no supere el 30 por 100 de sus retribuciones básicas, excluidos los trienios.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Real Decreto-Ley 3/1987 fue modificado por el artículo 53 de la Ley 66/1997, de 30 de diciembre, de medidas fiscales, administrativas y del orden social, resultando desde entonces evidente, porque así se dice expresamente, que el complemento específico “tendrá carácter personal por lo que podrá renunciarse al mismo”. En definitiva la regulación estatal del complemento específico tendría carácter básico en la función pública y en el ámbito de los servicios de salud y la Ley de incompatibilidades tendría asimismo ese carácter básico. Tras su modificación el artículo 2.3 b) del Real Decreto-ley 3/1987 establece que “[e]l complemento específico que corresponda al personal facultativo adscrito a Instituciones Sanitarias de la Seguridad Social dependientes del Instituto Nacional de la Salud (INSALUD) tendrá carácter personal por lo que podrá renunciarse al mismo”. Y en desarrollo de esta norma se dictó la resolución de 13 de febrero de 1998, de la Presidencia ejecutiva del Instituto Nacional de la Salud, por la que se aprueban los procedimientos de renuncia y acreditación del complemento específico del personal facultativo del Instituto Nacional de la Salud. Pero también la normativa autonómica asturiana de aplicación remite directamente a las bases estatales, como sucede en el artículo 45 de la Ley 1/1992, de 2 de julio, del Servicio de Salud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le lleva a concluir que el carácter obligatorio e irrenunciable que la disposición adicional primera de la Ley 15/2002 del Principado de Asturias atribuye al complemento específico correspondiente al personal facultativo que se incorpore en las instituciones sanitarias dependientes del Servicio de Salud del Principado de Asturias, vulnera la legislación básica en materia de retribuciones del personal facultativo del Sistema nacional de salud, contenida en el Real Decreto-ley 3/1987, de 11 de septiembre, sobre régimen retributivo del personal estatutario, por el que se califica dicho complemento como personal y, por ello, renunciable.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el Abogado del Estado añade un segundo motivo de impugnación, la vulneración del principio de igualdad, debido a que el precepto impugnado introduce una diferencia entre los facultativos del servicio autonómico de salud, que se incorporen tras la asunción de competencias, y los transferidos, diferencia objetiva que afecta a su régimen de dedicación exclusiva, para los de nuevo ingreso y para los antiguos, que en su momento renunciaron al complemento específico, mientras que para los facultativos transferidos, que no hubieran renunciado a dicho complemento, se reconoce un derecho de opción, como consecuencia de cuyo ejercicio algunos de ellos podrían permanecer desempeñando sus puestos sin complemento específico y, por tanto, sin régimen de dedicación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discriminación, sin causa aparente y justificada, que realiza la disposición adicional impugnada respecto del personal facultativo sanitario, en función de una mera circunstancia temporal, considera que atenta contra el principio de igualdad ante la ley, pues para que las diferenciaciones normativas puedan considerarse no discriminatorias resulta indispensable que exista una justificación objetiva y razonable en relación con la finalidad y efectos de la medida considerada. Aplicando la doctrina constitucional, con cita de las (SSTC 49/1982, de 14 de julio; 76/1983, de 5 de agosto; 103/1983, de 22 de noviembre; 49/1985, de 28 de marzo; 253/1988, de 20 de julio; 260/1988, de 22 de diciembre; 1/1990, de 15 de enero y 285/1994, de 27 de octubre) afirma que la diferencia de trato entre los facultativos del Servicio de Salud del Principado de Asturias en cuanto al régimen de dedicación, exclusiva o no en función del momento de su ingreso en la función pública autonómica, carece de una justificación razonable y comporta una vulneración del principio de igualdad recogido en el artículo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acordó admitir a trámite el recurso de inconstitucionalidad, mediante providencia de 8 de abril de 2003, dando traslado de la demanda y documentos presentados, conforme establece el art. 34 de la Ley Orgánica del Tribunal Constitucional (LOTC), al Congreso de los Diputados y al Senado, así como al Consejo de Gobierno y a la Junta General del Principado de Asturias, por conducto de sus Presidentes, al objeto de que, en el plazo de quince días, pudieran personarse en el proceso y formular las alegaciones que estimasen convenientes. Todo ello con la preceptiva publicación de la incoación del recurso en el “Boletín Oficial del Estado” (que se cumplimentó en el “BOE” núm. 97, de 23 de abril de 2003) y en el del Principado de Asturias (que se cumplimentó en el “Boletín Oficial del Principado de Asturias” de 21 de mayo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24 de abril de 2003, el Presidente del Senado comunicó a este Tribunal el acuerdo de la Mesa de la Cámara de personarse en el procedimiento, sin formular alegaciones, dando por ofrecida su colaboración a los efectos del art. 88.1 LOTC. Con fecha de 25 de abril de 2003, la Presidenta del Congreso de los Diputados comunicó a este Tribunal que la citada Cámara no se personaría en el procedimiento ni formularía alegaciones, con remisión del recurso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3 de mayo de 2003 el Letrado Mayor de la Junta General del Principado de Asturias comunicó el acuerdo adoptado por la Mesa de la Diputación Permanente de personarse en el proceso constitucional y, sin formular alegaciones,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5 de mayo de 2003, presentó en el Registro General de este Tribunal su escrito de alegaciones el Letrado del Principado de Asturias, en representación de dicha Comunidad Autónoma y de su Consejo de Gobierno. En el mismo formuló alegaciones en relación con los tres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alegación se refiere a la inconstitucionalidad de las deducciones sexta y séptima en el impuesto sobre la renta de las personas físicas establecidas por el artículo 11 de la Ley del Principado de Asturias 15/2002, de 27 de diciembre, que no resulta compartida por el Gobierno del Principado por diversas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disfrutar de la deducción del apartado sexto en favor de desempleadas y desempleados menores de treinta años es necesario ser mujer o joven menor de treinta años y encontrarse en situación de desempleo, de modo que es una bonificación fiscal basada claramente en circunstancias personales y familiares, que se acomoda a los requisitos específicamente previstos en el artículo 38.1 b) de la Ley 21/2001. La finalidad última de la deducción es remover los obstáculos existentes para que las mujeres y los jóvenes puedan desarrollar una actividad laboral y poner coto a situaciones de discriminación objetiva sufridas por ambos colectivos, con lo que quedaría clara la condición de deducción por causas personales y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sostiene que el alcance de la capacidad normativa en el IRPF se define en el artículo 38 de la Ley 21/2001, pero no existe, ni en la ley ni el reglamento del IRPF una categoría de renta en los términos que se establecen en el citado artículo de la Ley 21/2001, de modo que difícilmente la deducción para el fomento del autoempleo de mujeres y jóvenes podría dar lugar a una minoración del gravamen efectivo en ninguna de las categorías de renta. Si se entiende la limitación del artículo 38.1 b) en sentido amplio, la práctica totalidad de deducciones actualmente aplicables por las Comunidades Autónomas caerían en este 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deducción del apartado séptimo, también sostiene que se trata de una deducción establecida por circunstancias personales y familiares, que persigue la finalidad de conciliar la familia con la condición de emprendedor o trabajador autónomo. La deducción recae fundamentalmente sobre empresas unipersonales de carácter familiar, en las que el propio emprendedor debe encargarse de la práctica totalidad de labores a realizar, sin horarios, y exige un límite de renta para evitar la aplicación general de la deducción, limitándose sus efectos a los casos en que la situación es especialmente penosa.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minoración del gravamen efectivo de alguna categoría de renta hace extensible lo que expuso en relación con la deducción del apartado sexto, justificando que ambas deducciones se realizan de forma objetiva, en consideración de circunstancias personales v familiares, sin que supongan la disminución del gravamen específico de alguna o algunas categorías de renta.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alegación tiene por objeto la defensa de la constitucionalidad del art. 21 de la Ley 15/2002, de 27 de diciembre, que regula el impuesto sobre grandes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observando que el carácter marcadamente extrafiscal del impuesto sobre grandes establecimientos comerciales pone de manifiesto la ausencia de cualquier solapamiento con el impuesto sobre bienes inmuebles y el impuesto sobre actividades económicas, pues para que un tributo tenga el carácter de extrafiscal, de acuerdo con la doctrina constitucional, deben darse varios requisitos que están presentes en el impuesto sobre grandes establecimientos comerciales. La regulación del mismo se lleva a cabo dentro de las competencias asumidas por la Comunidad Autónoma, en concreto, ordenación del territorio (artículo 10.3 del Estatuto de Autonomía del Principado de Asturias), comercio interior (artículo 10.14) y protección del medio ambiente (artículo 10.5); el tributo tiene una intrínseca finalidad extrafiscal, que aparece apuntada en la exposición de motivos de la Ley, pero además impregna toda la regulación del tributo, pues se trata de un impuesto cuya recaudación (art. 21.2) se afecta a la elaboración y ejecución de programas dictados en desarrollo de las directrices sectoriales de equipamiento comercial, así como a la introducción de mejoras en el medio ambiente y en las redes de infraestructuras; por otro lado la determinación de la base imponible corregida (artículo 21.7) y de la base liquidable (artículo 21.8) se efectúa a través de la aplicación de unos coeficientes correctores que tienen en cuenta aquellas circunstancias que hacen que la repercusión de un gran establecimiento sobre el territorio, el medio ambiente y la trama del comercio urbano sean mayores; y las bonificaciones establecidas en el artículo 21.11, buscan incentivar a aquellos establecimientos comerciales que ocasionen menores repercusiones sobre el territorio y el medio ambiente, a través de la utilización del transporte público y la realización de proyectos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la falta de coincidencia de la materia imponible del impuesto sobre grandes establecimientos comerciales con el impuesto sobre actividades económicas, comenzando para ello por el contraste de sus hechos imponibles. En el impuesto sobre grandes establecimientos comerciales, el hecho imponible no se produce por el mero ejercicio en territorio nacional de actividades empresariales, profesionales o artísticas, como acaece en el impuesto sobre actividades económicas, sino que es preciso que la actividad comercial, por sus propias características, ocasione impactos territoriales, urbanísticos y comerciales, habiendo entendido el legislador que los mismos existen cuando se trate de un gran establecimiento comercial que supere los 2.500 metros cuadrados de superficie. Este umbral de 2.500 metros cuadrados coincide con el establecido para los grandes establecimientos comerciales en el artículo 21 de la Ley del Principado de Asturias 10/2002, de 19 de noviembre, de comercio interior, para proceder a la apertura de un gran establecimiento. El impuesto sobre actividades económicas grava la actividad en sí misma, mientras que el impuesto sobre grandes establecimientos comerciales grava las externalidades negativas que se producen como consecuencia de la sobreactividad que se produce en los grandes establecimientos.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también niega la posible coincidencia de sujetos pasivos, pues el titular del gran establecimiento será el responsable último del funcionamiento del mismo y, en este sentido, no tiene por qué darse coincidencia con el comerciante, elemento éste que se observa con claridad en el caso de los establecimientos colectivos, puesto que la ausencia de un pequeño comerciante, integrado en la globalidad, en nada afectará al funcionamiento del gran establecimiento y apenas dejará sentir sus efectos sobre el impacto que se produce sobre el medio ambiente, la ordenación del territorio y el pequeño comercio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niega la coincidencia de los elementos cuantitativos de los tributos, de las bases imponibles, porque el impuesto sobre actividades económicas se mide acudiendo a la superficie total destinada al ejercicio de la actividad comercial, entendida como la superficie íntegra del establecimiento, sin computar las superficies descubiertas cualquiera que sea su destino, mientras que el impuesto sobre grandes establecimientos comerciales cuantifica el impacto sobre el territorio, el medio ambiente y la trama del comercio urbano, a través del flujo de vehículos generado como consecuencia de la existencia del establecimiento objeto de gravamen, tomando como punto de partida la superficie destinada a aparcamiento, por tratarse del indicador más directamente relacionado con el flujo de vehículos. La base imponible tiene un mínimo con el fin de evitar el fraude, que es el 50 por 100 de la superficie útil de exposición y venta al público. Además, no existe una coincidencia con la superficie que considera el impuesto sobre actividades económicas, puesto que se excluyen elementos como el aparcamiento, los almacenes y las oficinas, y se incluyen determinadas superficies descubiertas. Y dado que se pretende gravar el impacto generado por el funcionamiento de grandes establecimientos, debido a otros muchos elementos, éstos se introducen a través de la base imponible corregida, mediante el uso de reducciones y bonificaciones.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esta segunda alegación negando la falta de coincidencia de la materia imponible gravada por el impuesto sobre bienes inmuebles y por el impuesto autonómico impugnado. El impuesto sobre bienes inmuebles grava el valor de los bienes inmuebles y su hecho imponible está constituido por la titularidad de determinados derechos sobre los bienes inmuebles, mientras que en el impuesto sobre grandes establecimientos comerciales la mera propiedad de los bienes no supone sujeción al mismo sino que es necesario el funcionamiento del gran establecimiento. El sujeto pasivo no es el propietario del establecimiento sino su titular, es decir, el responsable del funcionamiento del mismo, y dicho titular puede o no coincidir con el sujeto pasivo del impuesto sobre bienes inmuebles. Tampoco la base imponible es la misma, pues en el impuesto sobre grandes superficies no encontramos referencia alguna al valor catastral, sino que su superficie se toma en cuenta para la determinación de la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alegación corresponde a la impugnación de la disposición adicional primera de la Ley del Principado de Asturias 15/2002.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esta alegación dando respuesta a la supuesta infracción de la normativa estatal básica y considera que está condicionada por cuatro cuestiones. La primera es el carácter personal o inherente al puesto de trabajo del complemento específico. Considera que éste se define en la norma estatal, en el art. 23.3 b) de la Ley 30/1984, de 2 de agosto, como un complemento inherente al puesto de trabajo y, como se dijo en la STC 172/1996, de 31 de octubre, presenta un claro carácter objetivo, vinculado a algo ajeno al funcionario, como son las condiciones presentes en un puesto de trabajo concreto. La segunda cuestión es si esta naturaleza afecta a las bases del régimen estatutario de los funcionarios públicos, a lo que responde afirmativamente, porque así figura en el artículo 23.3 b) de la Ley 30/1984, que tiene carácter de norma básica. La tercera se refiere a si afecta a esas bases el carácter renunciable o no de ese complemento, que no se plantea en el ámbito estricto de la Ley 30/1984 y que solamente tiene transcendencia en la medida en que constituye una consecuencia de la eliminación de las condiciones que dan lugar al complemento. Y finalmente la cuarta cuestión es el alcance de la modificación introducida en el Real Decreto-ley 3/1987 por la Ley 66/1997, de 30 de diciembre, respecto del personal facultativo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el art. 2.3 b) del Real Decreto-ley 3/1987 contiene una norma de carácter básico, considera necesario constatar una contradicción que se ha producido en este precepto tras la modificación operada en el mismo por la Ley 66/1997, de 30 de diciembre, ya que, tras configurar el complemento específico como un complemento retributivo de carácter objetivo, pasa a calificarlo de complemento personal. Pero la Ley 66/1997 no altera el concepto del complemento específico y tiene una única finalidad de carácter instrumental: posibilitar la realización de otras actividades, esto es, la compatibilidad.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pertinente para determinar si la norma estatal tiene el carácter de norma básica aludir a la doctrina constitucional sobre los límites al ejercicio de las respectivas competencias cuando éstas son compartidas por el Estado y las Comunidades Autónomas, y sostiene que, desde la STC 1/1982, de 24 de enero, ese Tribunal ha insistido que en los supuestos de competencias compartidas, en los que el Estado se reserva la de dictar las normas básicas, la regulación por parte del Estado no puede ser tan exhaustiva que signifique un vaciamiento de las competencias, criterio reiterado, entre otras muchas, la STC 37/2002,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el Letrado autonómico no discute el carácter básico de la regulación estatal del complemento específico, sino la atribución de ese carácter a la posibilidad de renunciar a ese complemento con las consecuencias inevitables que de esa renunciabilidad se derivan, entre ellas, la de abrir la puerta a la compatibilización con el ejercicio de otras actividades. Impedir a una Comunidad Autónoma que opte por admitir o no la renuncia a un complemento específico incide y limita también su competencia para organizar la prestación de los servicios con arreglo a criterios o principios constitucionalmente legítimos, como puede ser el de eficacia, contemplado en el artículo 103.1 CE, principio con el que se conecta directamente la exigencia de profesionalidad de los servidores públicos, a la que se vincula, a su vez, la “dedicación exclusiva”. En apoyo de su tesis cita las SSTC 178/1989, de 2 noviembre; 57/1990, de 29 de marzo y 172/1996, de 31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la norma recurrida tampoco vulnera el principio de igualdad, pues para que exista la desigualdad constitucionalmente proscrita se requiere una igualdad de situaciones y un trato desigual injustificado o arbitrario, elementos que a su juicio no concurren en la norma recurrida. Las situaciones no son iguales dado que unos facultativos unos ya se encuentran incorporados a las instituciones sanitarias del Servicio de Salud del Principado de Asturias y otros se incorporarán en el futuro, y se ha considerado conforme con la Norma Suprema la desigualdad causada por la sucesión temporal de normas de contenido distinto (SSTC 9/1995, de 16 de enero y 53/1999, de 12 de abril, entre otras). Si bien pudiera sostenerse que ese dato temporal sería insuficiente para considerar dos situaciones desiguales, éste viene acompañado de unas circunstancias que permiten sin lugar a dudas esa calificación, que vienen representadas por los derechos que han incorporado a su patrimonio jurídico quienes ya se encuentran prestando sus servicios. Por su parte la justificación de la norma resultará indiscutible, si se tiene presente la finalidad perseguida: la mayor eficacia en la prestación de los servicios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concluye que el recurso de inconstitucionalidad habrá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marzo de 2011 el Pleno acordó, de conformidad con lo dispuesto en el artículo 84 LOTC, oír a las partes personadas, por el término de diez días, para que alegasen sobre la incidencia que, en la pervivencia parcial del presente recurso, pudiera tener la modificación del art. 6.3 de la LOFCA en virtud de la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29 de marzo de 2011 presentó su escrito de alegaciones el Letrado del servicio jurídico del Principado de Asturias en el cual sostiene que la reforma de la LOFCA debería hacer decaer el recurso en su totalidad, pues tras la misma es admisible la duplicidad impositiva sobre la misma materia imponible y fuente de riqueza, siempre que no afecte al mismo hecho imponible, y desaparece la necesidad de habilitación legal previa por la legislación de régimen local. Por consiguiente el recurso de inconstitucionalidad interpuesto contra el art. 21 de la Ley del Principado Asturias 15/2002, de 27 de diciembre, habría de decaer, dado que el art. 6.3 LOFCA, parámetro de enjuiciamiento sobrevenido integrante del denominado bloque de la constitucionalidad, permite afirmar la validez de la legislación autonómica sin necesidad de entrar en la litis en términos en que inicialmente se planteaba.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31 de marzo de 2011 presentó su escrito de alegaciones el Abogado del Estado considerando que deberá declararse la pérdida parcial de objeto del recurso, dado que la Ley Orgánica 3/2009, de 18 diciembre, modificó el art. 6.3 LOFCA en el sentido de pasar a referir las reglas de incompatibilidad que contiene al hecho imponible, en lugar de a la materia imponible, y fijando respecto de los tributos locales, una delimitación similar a la prevista para los tributos estatales. En definitiva, la reforma de la Ley Orgánica de financiación de las Comunidades Autónomas vendría a suponer una minoración de la limitación de la potestad de las Comunidades Autónomas para la creación de tributos propios en relación con el espacio fiscal de los tributos locales, tal como se señala en la exposición de motivos de la Ley Orgánica 3/2009, de 18 de diciembre; en la memoria justificativa del proyecto normativo previo a la mencionada ley; en el acuerdo 6/2009, de 15 de julio, del Consejo de Política Fiscal y Financiera, apartado 4.4.9; y, finalmente, en el dictamen del Consejo de Estado número 2099-2010, referido al impuesto andaluz sobre depósitos de clientes en entidades de crédito. Y todo ello le lleva a concluir que la regulación del impuesto contenida en la Ley del Principado de Asturias 15/2002, no vulnera lo dispuesto en el art. 6.3 LOFCA en la redacción dada por la Ley Orgánica 3/2009, lo que conduce a afirmar la pérdida parcial del objeto del presente recurso, sin que pueda entenderse que persista la inconstitucionalidad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noviembre de 2012 se señaló el día 6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fue promovido por el Presidente del Gobierno contra los arts. 11 y 21 y la disposición adicional primera Ley del Principado de Asturias 15/2002, de 27 de diciembre, de medidas presupuestarias, administrativas y fiscales. Este recurso contiene tres impugnaciones autónomas referidas cada una de ellas a los tres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impugnación tiene por objeto el art. 11 de la ley citada que establece, con vigencia para el ejercicio 2003, dos deducciones, la sexta y la séptima, en la cuota íntegra autonómica del impuesto sobre la renta de las personas físicas, una de ellas para desempleados menores de 30 años y desempleadas que se establezcan como trabajadores por cuenta propia o autónomos, y otra a favor de los trabajadores autónomos o por cuenta propia. El establecimiento de ambas deducciones se estima contrario a los arts. 133.1, 149.1.14 y 157.3 de la Constitución, al art. 19.2 de la Ley Orgánica de Financiación de las Comunidades Autónomas (LOFCA), así como al art. 38.1.b) de la Ley 21/2001, de 27 de diciembre, por la que se regulan las medidas fiscales y administrativas del nuevo sistema de financiación de las Comunidades Autónomas de régimen común y ciudades con Estatuto de Autonomía, al haberse ejercitado una competencia normativa de la que carece la Comunidad Autónoma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se refiere al art. 21 de la misma ley, que crea como tributo propio del Principado de Asturias un impuesto sobre grandes establecimientos comerciales, al considerar que el impuesto autonómico vulnera el art. 6.3 LOFCA, por someter a gravamen la misma materia imponible que el impuesto local sobre actividades económicas y, como pretensión subsidiaria, que el impuesto sobre bienes inmuebles, sin que en la legislación sobre régimen local exista una habilitación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se dirige contra la disposición adicional primera de dicha ley que regula la asignación del complemento específico al personal facultativo en instituciones sanitarias, porque estima que vulnera la normativa básica estatal dictada por el Estado en ejercicio de las competencias estatales básicas en materia de sanidad (art. 149.1.16 CE) y régimen estatutario del personal al servicio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estar incluidos todos los preceptos impugnados en la misma ley, éstos no guardan conexión entre sí, de modo que el examen de su constitucionalidad requiere el análisis separado de cada uno de ellos, que se realizará a continuación en su propio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impugnación, como ya se ha dicho, tiene por objeto el art. 11 de la Ley del Principado de Asturias 15/2002, de 27 de diciembre, de medidas presupuestarias, administrativas y fiscales que, establece con vigencia para el ejercicio 2003 dos deducciones, la sexta y la séptima, en la cuota íntegra autonómica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procede realizar dos precisiones en relación con el objeto de esta primera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recurrido en el momento de resolverse este recurso ha perdido su vigencia debido a que las deducciones en la cuota íntegra del impuesto sobre la renta de las personas físicas reguladas por el art. 11 impugnado fueron establecidas con una vigencia limitada en el tiempo, que se ciñó exclusivamente al ejercicio de 2003. Sin embargo es necesario tener en cuenta que esta Comunidad Autónoma ha continuado regulando en ejercicios sucesivos y hasta el vigente periodo 2012 deducciones de características muy similares a la enjuiciada, todas ellas bajo el título común de “deducción para el fomento del autoempleo de las mujeres y los jóvenes emprendedores” y “deducción para el fomento del autoempleo” con una parecida redacción a las controvertidas, de modo que, aunque la normativa en relación con la cual se trabó el recurso no esté vigente, ésta ha sido sustituida por una serie de normas sucesivas que vienen a plantear en esencia los mismos problemas constitucionales. Concretamente estas deducciones fueron reguladas para el ejercicio 2004 por el art. 12 de la Ley 6/2003, de 30 de diciembre, de medidas presupuestarias, administrativas y fiscales; para el ejercicio de 2005 por el art. 7 de la Ley 6/2004, de 28 de diciembre, de medidas presupuestarias, administrativas y fiscales; durante el ejercicio 2006 por el art. 7 de la Ley 7/2005, de 29 de diciembre, de medidas presupuestarias, administrativas y tributarias de acompañamiento a los presupuestos generales para 2006; durante los ejercicios de 2007 y 2008 por el art. 6 de la Ley 11/2006, de 27 de diciembre, de medidas presupuestarias, administrativas y tributarias de acompañamiento a los presupuestos generales para 2007; durante el ejercicio 2009 por el art. 3 de la Ley del Principado de Asturias 6/2008, de 30 de diciembre, de medidas presupuestarias, administrativas y tributarias de acompañamiento a los presupuestos generales para 2009; durante el ejercicio 2010 por la Ley del Principado de Asturias 4/2009, de 29 de diciembre, de medidas administrativas y tributarias de acompañamiento a los presupuestos generales para 2010; y a partir del ejercicio 2011 por la Ley del Principado de Asturias 13/2010, de 28 de diciembre, de medidas presupuestarias y tributarias de acompañamiento a los presupuestos generales para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derogación o modificación de las normas tengan, como regla general, un efecto extintivo del recurso de inconstitucionalidad, esta regla presenta alguna excepción cuando las tachas de inconstitucionalidad que se imputan a los preceptos impugnados sean de índole competencial, y permanezca la controversia, como de hecho ocurre en el supuesto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resulta habitual que el legislador adopte medidas tributarias para fomentar determinadas conductas con una vigencia limitada en el tiempo, y por ello las regule dentro de las llamadas leyes de acompañamiento a los presupuestos. Como ya hiciéramos en la STC 204/2011, de 15 de diciembre, FJ 2 a), también ahora “cabe trasladar aquí nuestra doctrina dictada en relación con la vigencia de las leyes de presupuestos, a cuyo tenor excluir la posibilidad de examen constitucional en estos supuestos ‘sería tanto como negar la posibilidad de control por este Tribunal Constitucional de determinadas normas con vigencia limitada en el tiempo ... creándose así un ámbito normativo (estatal o autonómico) inmune al control de la jurisdicción constitucional’ (por todas, STC 13/2007, de 18 de enero, FJ 1). En fin, la derogación de la norma que debe ser contrastada con la Constitución, por un lado, y la pérdida de objeto del proceso, por otro, se encuentran en planos distintos que deben ser nítidamente diferenciados en atención al especial papel que la jurisdicción constitucional está llamada a desempeñar en relación con el orden de fuentes del derecho y, en particular, a su función depuradora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precisar, en segundo lugar, el parámetro de control del presente recurso, pues según nuestra doctrina sobre el ius superveniens, el control de las normas que incurren en un posible exceso competencial debe hacerse de acuerdo con las normas del bloque de la constitucionalidad vigentes en el momento de dictar Sentencia (STC 1/2011, de 14 de febrero,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concretamos en la STC 161/2012, de 20 de septiembre, FJ 2 c), “[e]n el caso de los tributos cedidos, el bloque de la constitucionalidad está formado por el correspondiente Estatuto de Autonomía, por la Ley Orgánica de financiación de las Comunidades Autónomas y, en lo que concierne a la delegación de facultades normativas al amparo del art. 150.1 CE, por las normas que desarrollan la LOFCA, en la medida en que, de acuerdo con el art. 28.1 de la Ley Orgánica del Tribunal Constitucional (LOTC) se trata de normas que, dictadas dentro del marco constitucional, tienen como función delimitar las competencias del Estado y las diferentes Comunidades Autónomas en materia de tributos 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durante la pendencia de este proceso constitucional, algunas de estas normas han sido objeto de reformas y nuestro pronunciamiento debe dictarse a la luz de la delimitación de competencias que se deriva de las mismas en su redacción vigente. La Ley Orgánica de financiación de las Comunidades Autónomas ha sido modificada mediante la Ley Orgánica 3/2009, de 18 de diciembre, de modificación de la Ley Orgánica 8/1980, de 22 de septiembre, de financiación de las Comunidades Autónomas; la Ley 21/2001, de 27 de diciembre, por la que se regulan las medidas fiscales y administrativas del nuevo sistema de financiación de las Comunidades Autónomas de régimen común y ciudades con Estatuto de Autonomía, ha sido derogada y sustituida por la Ley 22/2009, de 18 de diciembre, por la que se regula el sistema de financiación de las Comunidades Autónomas de régimen común y ciudades con Estatuto de Autonomía y se modifican determinadas normas tributarias (Ley 22/2009, del sistema de financiación, en lo que sigue); y finalmente, la Ley 20/2002, de 1 de julio, sobre régimen de cesión de tributos del Estado a la Comunidad Autónoma del Principado de Asturias, ha sido derogada y sustituida por la Ley 19/2010, de 16 de julio, del régimen jurídico de cesión de tributos del Estado a la Comunidad Autónoma del Principado de Asturias y de fijación del alcance y condiciones de dicha cesión, que al igual que la sustituida, establece la delegación de determinadas facultades normativas al amparo de lo establecido en el art. 150.1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pese a las anteriores modificaciones, es de destacar que el ámbito de la cesión de tributos no ha variado sustancialmente en lo que atañe a las cuestiones objeto del presente recurso, pues los términos de la delegación de competencias normativas y de gestión permanecen idénticos.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hechas las aclaraciones oportunas sobre el objeto del presente recurso, debemos comenzar por recordar el marco competencial vigente en materia de cesión de tributos, para lo cual nos remitimos de nuevo a la STC 161/2012, de 20 de septiembre, FJ 3, en la cual dijimos: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impuestos cedidos son de titularidad estatal, dado lo establecido en los arts. 133.1 y 149.1.14 CE, de manera que la cesión del tributo no implica, ‘la transmisión de la titularidad sobre el mismo o sobre el ejercicio de las competencias inherentes al mismo’ (SSTC 192/2000, de 13 de julio, FJ 8; y 35/2012, de 15 de marzo, FJ 7), como precisan además el art. 10.1 LOFCA y 45 de la Ley 22/2009, del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atribución del producto de estos tributos a las Comunidades Autónomas, de forma total o parcial, la regulación legal vigente de los tributos cedidos contempla también la posibilidad de que las Comunidades Autónomas asuman, por delegación, determinadas potestades de aplicación de algunos de ellos. Adicionalmente, y desde la Ley 14/1996, de 30 de diciembre, de cesión de tributos del Estado a las Comunidades Autónomas y de medidas fiscales complementarias, la cesión de tributos puede incluir también una delegación de facultades normativas, de acuerdo con lo dispuesto en el art. 150.1 CE. En consecuencia, en la actualidad el régimen legal de los tributos cedidos es sustancialmente distinto en función de la figura tributaria objeto de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resulta que la Comunidad Autónoma del Principado de Asturias “podrá regular determinados aspectos de los tributos cedidos, si bien deberá hacerlo dentro del marco establecido por el Estado, esto es, dentro del marco fijado por la Ley Orgánica de financiación de las Comunidades Autónomas y precisado por la correspondiente ley de cesión de tributos. Por tanto, una extralimitación en el ámbito de cesión de tributos supondría la inconstitucionalidad de las normas autonómicas, por producirse automáticamente una invasión de la competencia estatal sobre estos tributos (art. 149.1.14 en relación con los arts. 133.1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marco está establecido, en la actualidad, en las citadas normas que integran el bloque de la constitucionalidad. Así, a partir de la habilitación prevista en los arts. 10.3 y 19.2 LOFCA, que establece la posibilidad de que la cesión de tributos pueda contener facultades normativas, la Ley 22/2009, del sistema de financiación, precisa las concretas facultades normativas que podrán ser objeto de delegación en cada uno de los tributos cedidos. Por último, la ley específica de cesión de cada Comunidad Autónoma, para cuya aprobación como proyecto de ley se requiere previa deliberación en comisión mixta (por todas, STC 204/2011, de 15 de diciembre, FJ 7), concreta para cada una los tributos en particular que son objeto de cesión, y que por ello mismo se incorporan también al Estatuto de Autonomía, que en este aspecto permite su modificación mediante ley ordinaria. Es esta última ley la que adopta la forma de ‘ley marco’ del art. 150.1 CE, precepto que permite a las Cortes Generales, ‘en materia de competencia estatal’, ‘atribuir a todas o a alguna de las Comunidades Autónomas la facultad de dictar, para sí mismas, normas legislativas en el marco de los principios, bases y directrices fijados por una ley estatal’.” (STC 161/2012, de 20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Comunidad Autónoma del Principado de Asturias esta norma es, en lo que al presente proceso se refiere, la Ley 19/2010, de 16 de julio, del régimen jurídico de cesión de tributos del Estado a la Comunidad Autónoma del Principado de Asturias y de fijación del alcance y condiciones de dicha cesión (Ley específica de cesión, en adelante). Esta última dispone, en su art. 2.2, y en términos similares a la anterior Ley específica de cesión (Ley 20/2002) que “de acuerdo con lo dispuesto en el artículo 150.1 de la Constitución y conforme a lo previsto en el artículo 19.2 de la Ley Orgánica 8/1980, de 22 de septiembre, de Financiación de las Comunidades Autónomas, se atribuye a la Comunidad Autónoma del Principado de Asturias la facultad de dictar para sí misma normas legislativas, en los casos y condiciones previstos en la Ley 22/2009, de 18 de diciembre, por la que se regula el sistema de financiación de las Comunidades Autónomas de régimen común y ciudades con Estatuto de Autonomía y se modifican determinadas normas tributarias”, añadiendo, como requisito de control previo, la obligación de que la Comunidad Autónoma del Principado de Asturias remita a la Comisión General de las Comunidades Autónomas del Senado los proyectos de normas elaborados como consecuencia de lo establecido en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de delegación de competencias normativas en los impuestos cedidos está también formado por las leyes estatales reguladoras de los tributos, pues sólo en contraste con las mismas puede comprenderse el concreto alcance de las potestades objeto de delegación. De esta manera, aunque estas normas no puedan ser consideradas parámetro de enjuiciamiento de forma directa, sí pueden serlo por remisión cuando las normas de cesión se refieran expresamente a ellas, como hacen los arts. 46 (impuesto sobre la renta de las personas físicas), 48 (impuesto sobre sucesiones y donaciones) y 49 (impuesto sobre transmisiones patrimoniales y actos jurídicos documentados) de la Ley 22/2009, del sistema de financiación, siendo en algunos casos la remisión normativa específica, a la propia ley reguladora, como en el art. 46, y en otros casos menos precisa, refiriéndose los preceptos a la ‘normativa estatal’ del impuesto (arts. 48 y 49).” (STC 161/2012, de 20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lo anterior debemos proceder a examinar, del mismo modo que lo hicimos en la STC 161/2012, de 20 de septiembre, FJ 4, si la norma autonómica dictada que regula dos deducciones en la cuota autonómica del impuesto sobre la renta de las personas físicas extralimita la competencia atribuida a la Comunidad Autónoma, por estar vinculadas a actuaciones de naturaleza empresarial y por suponer una minoración del gravamen efectivo de los rendimientos de actividades económicas, siendo así, como afirma el Abogado del Estado, contraria al art. 38.1.b) de la Ley 21/2001 e infringiendo también el art. 19.2 LOFCA, y los arts. 133.1, 149.1.14 y 157.1 de la Constitución, o si por el contrario regula deducciones fiscales basadas claramente en circunstancias personales y familiares, que se acomodan a los requisitos específicamente previstos en el citado artículo 38.1 .b), sin suponer la disminución del gravamen específico de ninguna categoría de renta, como afirma el Letrado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las dos deducciones impugnadas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“Sexta.- Deducción para desempleados menores de 30 años y desempleadas que se establezcan como trabajadores por cuenta propia o autónomos.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desempleadas de cualquier edad y los desempleados menores de 30 años inscritos como demandantes de empleo que comiencen el ejercicio de una actividad en el Principado de Asturias como trabajadores autónomos o por cuenta propia podrán deducir un importe de ciento cincuenta (150) euros de la cuota íntegra autonómica o complementaria.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presente deducción, y con independencia de su situación de alta en el régimen especial de la Seguridad Social o en la mutualidad de previsión social correspondiente, no tendrán la consideración de trabajadores por cuenta propia o autónomos los autónomos colaboradores ni los socios de sociedades mercantiles de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deducción se aplicará en el período impositivo en el que se produzca el inicio de la actividad, entendiendo por tal la fecha del alta en el régimen especial de la Seguridad Social o en la mutualidad de previsión social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podrán beneficiarse de la presente deducción quienes, en los seis meses inmediatamente anteriores a la fecha de inicio de la actividad que sirve de base a la deducción, hubieran cesado en la misma actividad. A estos efectos, se entenderá como fecha de cese en la actividad la de la baja en el régimen especial de la Seguridad Social o, en su caso, en la mutualidad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“Séptima.- Deducción a favor de los trabajadores autónomos o por cuenta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Podrán deducir la cantidad de sesenta (60) euros los que, a la fecha del devengo, permanecieran en situación de alta como trabajadores autónomos o por cuenta propia en el régimen especial de la Seguridad Social o en la mutualidad de previsión social correspondiente y cuya base imponible, previa a la reducción por mínimo personal y familiar, no exceda de veintidós mil (22.000) euros en tributación individual o de treinta y un mil (31.000) euros en tributación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presente deducción, y con independencia de su situación de alta en el régimen especial de la Seguridad Social o mutualidad de previsión social correspondiente, no tendrán la consideración de trabajadores por cuenta propia o autónomos los autónomos colaboradores ni los socios de sociedades mercantiles de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esta deducción será incompatible con la anterior deducción para desempleadas de cualquier edad y desempleados menores de 30 años que se establezcan como trabajadores por cuenta propia o autónomos.”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señalamos en la STC 161/2012, de 20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de delegación de competencias normativas se encuentra acotado, en primer lugar, por el art. 10.3 LOFCA, que prevé que cuando la cesión de tributos por el Estado comprenda competencias normativas se hará en los términos que determine la ley que regula la cesión de tributos. A continuación, el art. 19.2 LOFCA, con carácter general, exige que las potestades normativas sobre los tributos cedidos se ejerzan con los límites expresados en el mismo art. 19.2, segundo párrafo, que establece que las Comunidades Autónomas, ‘observarán el principio de solidaridad entre todos los españoles, conforme a lo establecido al respecto en la Constitución; no adoptarán medidas que discriminen por razón del lugar de ubicación de los bienes, de procedencia de las rentas, de realización del gasto, de la prestación de los servicios o de celebración de los negocios, actos o hechos; y mantendrán una presión fiscal efectiva global equivalente a la del resto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letra a) del art. 19.2 LOFCA acota la delegación de competencias, con relación al impuesto sobre la renta de las personas físicas, estableciendo que ‘cada Comunidad Autónoma podrá asumir, en los términos que establezca la Ley que regule la cesión de tributos’, competencias normativas relativas a ‘la fijación de la cuantía del mínimo personal y familiar y la regulación de la tarifa y deducciones de la cuota’. Estas competencias se concretan en el art. 46.1 de la Ley 22/2009, del sistema de financiación, que además de otros aspectos que no interesan aquí, permite a las Comunidades Autónomas establecer deducciones en la cuota íntegra autonómica del impuesto sobre la renta por ‘[c]ircunstancias personales y familiares, por inversiones no empresariales y por aplicación de renta’, si bien con la condición de que dichas deducciones ‘no supongan, directa o indirectamente, una minoración del gravamen efectivo de alguna o algunas categorías de renta’. Esta delimitación es taxativa, pues el propio precepto, en su apartado 2, letra f), dispone que las Comunidades Autónomas no podrán regular las materias no contempladas en el citado art. 46.1.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marco normativo debe completarse, por remisión, con la Ley 35/2006, de 28 de noviembre, del impuesto sobre la renta de las personas físicas y de modificación parcial de las leyes de los impuestos sobre sociedades, sobre la renta de no residentes y sobre el patrimonio (LIRPF,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Debido a la similitud de los preceptos declarados inconstitucionales por la STC 161/2012, de 20 de septiembre, FJ 5, y los enjuiciados ahora, hemos de concluir al igual que lo hicimos entonces que el contraste entre los dos preceptos impugnados y el marco competencial antes descrito permite apreciar la extralimitación competencial de la Comunidad Autónoma, ya que se trata de deducciones ligadas al ejercicio de actividades económicas, de manera que no resulta factible su encuadramiento en las tres clases de deducciones permitidas a las Comunidades Autónomas (por circunstancias personales y familiares, por inversiones no empresariales o por aplicación de renta). En efecto, igual que sucedía con las deducciones establecidas por la Comunidad Autónoma de Andalucía, las ahora controvertidas tienen como finalidad el “fomento del autoempleo” de jóvenes, esto es, de personas menores de 30 años, y de mujeres de cualquier edad, siendo ambas deducciones incompatibles entre sí. En ambos casos las deducciones ascienden a 150 euros y exigen que los contribuyentes que pretendan beneficiarse de las mismas comiencen el ejercicio de una actividad en el Principado de Asturias como trabajadores autónomos o por cuenta propia, entendiendo que se producirá el inicio de la actividad en la fecha de alta en el régimen especial de la Seguridad Social o en la mutualidad de previsión social correspondiente. Se trata así claramente de dos deducciones vinculadas con la obtención de rentas empresariales o profesionales, pues aunque la norma autonómica solo se refiera al inicio de una actividad, sin mencionar el tipo de actividad al que se refiere, desde el momento en que exige que los beneficiarios se establezcan como trabajadores autónomos o por cuenta propia resulta evidente que la actividad iniciada deberá tener este carácter empresarial o profesional. Esta afirmación se ve reforzada observando la evolución que ha sufrido esta deducción, pues desde el periodo impositivo sucesivo, el de 2004, la deducción pasó a denominarse “deducción para el fomento del autoempleo de las mujeres y los jóvenes emprendedores”.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no obsta que en su aplicación o cuantía se hayan tenido en cuenta elementos personales, como la circunstancia de ser mujer y/o menor de 30 años, pues, como dijimos en la STC 161/2012, de 20 de septiembre, FJ 5 “no son dichos elementos los determinantes de la misma, de forma que la sola condición personal indicada no otorga derecho a la deducción” y también añadimos que “cuando el citado art. 46.1 de la Ley 22/2009 permite el establecimiento de deducciones por ‘circunstancias personales y familiares’, se está refiriendo a elementos estrictamente personales, de entre los que pueden encontrarse en la LIRPF, sin estar directamente anudados a la obtención de una renta en particular. De esta manera, si bien la Ley 22/2009 no exige que el legislador autonómico tome en cuenta las mismas circunstancias personales, sí establece que las deducciones autonómicas lo sean por circunstancias puramente personales, es decir, no vinculadas a la obtención de una categoría de renta en particular cuyo importe se vea reducido a consecuencia de la deducción. A estos efectos, debe tenerse en cuenta que las circunstancias personales y familiares cumplen la función, en diversos lugares de la estructura del impuesto sobre la renta, de modular la carga tributaria. Ello es coherente con su naturaleza de impuesto personal y subjetivo, que lógicamente informa su estructura. A partir de ahí, la Ley del impuesto establece tanto deducciones o reducciones que únicamente tienen en cuenta dichas circunstancias personales, como reducciones en las que dichas circunstancias minoran la carga tributaria de alguna categoría de renta.”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afirmábamos en la STC 161/2012, de 20 de septiembre, FJ 5 que “puesto que las deducciones controvertidas se anudan a la obtención de una categoría específica de renta, en concreto la que procede del ejercicio de actividades económicas (regulada en los arts. 27 a 32 LIRPF), se incumple también el límite del art. 46.1 b) de la Ley 22/2009, que impide que la aplicación de las deducciones supongan ‘una minoración del gravamen efectivo de alguna o algunas categorías de renta’. La LIRPF otorga distinto tratamiento a las rentas en función de su origen, esto es, según se trate de rendimientos del trabajo, rendimientos del capital, rendimientos de actividades económicas o ganancias y pérdidas patrimoniales. A ello se refiere el citado art. 46.1 de la Ley 22/2009, del sistema de financiación, cuando impide que, a consecuencia de una deducción autonómica, se produzca una minoración del gravamen efectivo de ‘alguna o algunas categorías de renta’. Lo que la norma pretende evitar es que la deducción afecte específicamente a alguno de los citados rendimientos o rentas, con exclusión de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deducciones sexta y séptima reguladas en el artículo 11 de la Ley del Principado de Asturias 15/2002, de 27 de diciembre, de medidas presupuestarias, administrativas y fiscales son inconstitucionales porque suponen una extralimitación competencial que vulnera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precisar cuál es el alcance concreto que debe atribuirse a esta declaración de inconstitucionalidad. Pues bien, al igual que hicimos en la STC 137/2003, de 3 de julio, FJ 10 y en la STC 184/2011, de 23 de noviembre, FJ 7, es preciso modular el alcance de esta declaración de inconstitucionalidad para atender adecuadamente a otros valores con trascendencia constitucional, como los derechos de terceros que se acogieron a las deducciones en la cuota reguladas por la disposición declarada inconstitucional. Por este motivo, conforme a exigencias del principio constitucional de seguridad jurídica (art. 9.3 CE) debemos afirmar que las situaciones jurídico-tributarias producidas a su amparo no son susceptibles de ser revisadas como consecuencia de la inconstitucionalidad que ahora declaramos.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segundo lugar se impugna el art. 21 de la Ley 15/2002, de 27 de diciembre de medidas presupuestarias, administrativas y fiscales, que contiene veinticuatro disposiciones reguladoras de un nuevo impuesto sobre grandes establecimientos comerciales, objeto en su totalidad del presente recurso de inconstitucionalidad, al considerar que el impuesto vulnera el art. 6.3 LOFCA, por someter a gravamen la misma materia imponible que el impuesto local sobre actividades económicas y, como pretensión subsidiaria, que el impuesto sobre bienes inmuebles, sin que en la legislación sobre régimen local existiese una habilitación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grava, según expresa el art. 21 de la Ley 15/2002, disposición uno, “la singular capacidad económica que concurre en determinados establecimientos comerciales como consecuencia de estar implantados como grandes superficies, en la medida en que esta circunstancia contribuye de una manera decisiva a tener una posición dominante en el sector y genera externalidades negativas en el territorio y el medio ambiente, cuyo coste no asumen”. Este tributo propio se dictó al amparo de los arts. 42, 44.1 y 46.1 del Estatuto de Autonomía del Principado de Asturias aprobado por la Ley Orgánica 7/1981,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interposición del presente recurso, el legislador orgánico ha modificado el art. 6.3 LOFCA, mediante la Ley Orgánica 3/2009, de 18 de diciembre, y este cambio legislativo, nos sitúa en un escenario jurídico diferente al existente en el momento en que fue interpuesto el recurso de inconstitucionalidad, debido a que el legislador estatal ha realizado una modificación de la prohibición que venía limitando la potestad tributaria de las Comunidades Autónomas para el establecimiento de tributos propios, en el ejercicio de la competencia que deriva del art. 157.3 en relación con los arts. 133.1 y 149.1.14, todos ellos de la Constitución Española, pues antes de la reforma, no podía recaer “sobre materias que la legislación de régimen local reserve a las Corporaciones Locales”, mientras que con la redacción vigente estos tributos “no podrán recaer sobre hechos imponibles gravados por los tributos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doctrina reiterada de este Tribunal que el bloque de la constitucionalidad que ha de servir de canon para el enjuiciamiento de la ley, en esta clase de recursos es el efectivamente existente en el momento de procederse a la resolución del proceso constitucional que se hubiese entablado (por todas STC 14/1998, de 22 de enero, FJ 2) resulta necesario determinar el alcance que, sobre el objeto del presente proceso constitucional, haya podido tener que la Ley Orgánica 3/2009 de 18 de diciembre haya dado una nueva redacción a la prohibición regulada en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84 de la Ley Orgánica del Tribunal Constitucional (LOTC) faculta a éste para que, en cualquier tiempo anterior a su decisión, pueda comunicar a los comparecidos en el proceso constitucional la eventual existencia de otros motivos distintos de los alegados con relevancia para acordar lo procedente sobre la admisión o inadmisión y, en su caso, sobre la estimación o desestimación de la pretensión constitucional. Este mismo precepto establece un plazo para que las partes personadas se pronuncien sobre la cuestión suscitada. La apertura del trámite del art. 84 LOTC ha determinado que el Abogado del Estado haya considerado procedente declarar la desaparición de su objeto, mientras que el letrado del Principado de Asturias afirma que el recurso ha de decaer dado que el art. 6.3 LOFCA, parámetro de enjuiciamiento integrante del llamado bloque de constitucionalidad, permite afirmar la validez de la legislación autonómica sin necesidad de entrar en la litis en los términos en que inicialmente se planteaba, de modo que ya no existiría ningún atisbo de duda sobre la validez de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desaparición sobrevenida del objeto del proceso, aunque no contemplada expresamente en el art. 86.1 LOTC, ha sido admitida por este Tribunal como forma de terminación de los distintos procesos constitucionales, si bien, según reiterada doctrina constitucional, no cabe dar una respuesta unívoca y general a la cuestión relativa a los efectos que una derogación, pérdida de vigencia o modificación de una disposición legal pueda tener sobre una eventual desaparición del objeto del proceso, debiendo distinguirse entre la cuestión de inconstitucionalidad, el recurso de inconstitucionalidad y los procesos constitucionales de naturaleza competencial, y no pudiendo resolverse apriorísticamente en función de criterios abstractos o genéricos (STC 134/2004, de 22 de julio, FJ 3).” (STC 122/2012, de 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proceso, como ya hemos dicho, se impugna el art. 21 de la Ley Principado de Asturias 15/2002, de 27 de diciembre, de medidas presupuestarias, fiscales y administrativas, que creó el impuesto sobre grandes establecimientos comerciales, un tributo propio de la Comunidad Autónoma, creado al amparo de los arts. 133.2 y 157.1 b) CE, por incumplir, según se alega, lo que establecía en el art. 6.3 LOFCA antes de la reforma operada en este precepto por la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Principado de Asturias considera que el recurso interpuesto por el Estado se fundamenta en que dicho precepto grava una materia imponible reservada a las corporaciones locales, si bien el hecho imponible es distinto. En este contexto considera que la reforma de la LOFCA haría decaer en su totalidad la fundamentación del recurso, pues tras la misma es admisible la duplicidad impositiva sobre la misma materia imponible y fuente de riqueza siempre que no afecte al mismo hecho imponible. No obstante, el Abogado del Estado en su escrito de interposición del recurso de inconstitucionalidad también manifestó que el hecho imponible del impuesto sobre grandes establecimientos comerciales coincidiría con el del impuesto sobre actividades económicas, motivo por el cual hemos de entender que la controversia aún sigue viva, por lo que procede analizar si el tributo autonómico impugnado traspasa el límite fijado en el vigente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Tribunal Constitucional se ha pronunciado en la STC 122/2012, de 5 de junio, sobre la constitucionalidad de un impuesto propio autonómico de igual denominación al ahora enjuiciado, el impuesto catalán sobre grandes establecimientos comerciales, impugnado también por idénticos motivos. En la misma declaramos la adecuación de dicho impuesto al art. 6.3 LOFCA tras delimitar el canon de interpretación del reformado artículo 6.3 LOFCA, para lo cual tomamos como punto de partida la doctrina sobre el art. 6.2 LOFCA, debido a que, tras la modificación operada por la Ley Orgánica 3/2009 de 18 de diciembre, ambos preceptos emplean inicialmente la misma literalidad, y porque la intención del legislador orgánico ha sido asimilar los límites establecidos en estos dos preceptos, reduciendo la conflictividad y clarificando el espacio fiscal autonómico en relación con los tributos locales. Pues bien esta aplicación de la doctrina del art. 6.2 LOFCA, al vigente art. 6.3 LOFCA, nos permitió afirmar que “este precepto no tiene por objeto impedir que las Comunidades Autónomas establezcan tributos propios sobre objetos materiales o fuentes impositivas ya gravadas por los tributos locales, sino que prohíbe, en sus propios términos, la duplicidad de hechos imponibles, estrictamente, es decir, que ‘la prohibición de doble imposición en él contenida atiende al presupuesto adoptado como hecho imponible y no a la realidad o materia imponible que le sirve de base’ (STC 289/2000, de 30 de noviembre, FJ 4), lo cual provoca la necesidad de analizar el modo en que el legislador articula, en cada caso, el hecho imponible. En definitiva, para determinar si se ha producido esa duplicidad de hechos imponibles prohibida en el art. 6.3 LOFCA, al ser éste un concepto estrictamente jurídico, será necesario partir de la redacción que los legisladores autonómico y estatal ha dado al hecho imponible de los impuestos sobre grandes establecimientos comerciales y sobre actividades económicas, por ser los impuestos que ahora ocupan nuestra atención.” (STC 122/2012, de 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han suscitado en sus escritos que la definición gramatical de los hechos imponibles en las dos normas reguladoras es similar, pero no idéntica; que la superposición no se sitúa en el hecho imponible sino, en su caso, en la regulación de las tarifas; y que el impuesto tiene una triple finalidad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Dijimos en la STC 122/2012, de 5 de junio, FJ 4 que “[r]esponder estas cuestiones requiere, en primer lugar, tener en cuenta que este Tribunal Constitucional en otras ocasiones ha afirmado que el argumento decisivo para llevar a cabo el análisis constitucional de una norma no puede hacerse depender de los términos que el legislador, a su discreción, haya utilizado, ya que ‘las categorías tributarias, más allá de las denominaciones legales, tienen cada una de ellas la naturaleza propia y específica que les corresponde de acuerdo con la configuración y estructura que reciban en el régimen jurídico a que vengan sometidas’ [SSTC 269/1994, de 10 de noviembre, FJ 4; 164/1995, de 13 de noviembre, FJ 4; 185/1995, de 5 de diciembre, FJ 6 b); 134/1996, de 22 de julio, FJ 6; 276/2000, de 16 de noviembre, FJ 5; 242/2004, de 16 de diciembre, FJ 5; 121/2005, de 10 de mayo, FJ 6; y 73/2011 de 19 de mayo, FJ 4]. Por ello, no es posible afirmar si existe una coincidencia de hechos imponibles de dos impuestos tan sólo porque su definición sea o no gramaticalmente idéntica, ya que será preciso atender a las circunstancias que ha seleccionado el legislador para dar lugar a los hechos imponibles de ambos impuestos [SSTC 37/1987, de 26 de marzo, FJ 14; y 149/1991, de 4 de julio, FJ 5 A)]. Asimismo, para analizar la regulación del hecho imponible, hemos de tomar en consideración no sólo el precepto que el legislador ha dedicado nominalmente a regular este elemento, sino abarcar también los restantes elementos del tributo que se encuentran conectados con el hecho imponible, es decir, los sujetos pasivos, que constituyen el aspecto subjetivo del tributo, la base imponible, que representa la cuantificación del hecho imponible, la capacidad económica gravada, dado que ‘el hecho imponible tiene que constituir una manifestación de riqueza’ (por todas, SSTC 194/2000, de 19 de julio, FJ 8; y 276/2000, de 16 de noviembre, FJ 4; y ATC 71/2008, de 26 de febrero, FJ 5), o los supuestos de no sujeción y exención.” Atendiendo a estos criterios, nuestro análisis sobre la coincidencia de hechos imponibles entre el impuesto catalán sobre grandes establecimientos comerciales y el impuesto sobre actividades económicas no se ciñó estrictamente a la definición del hecho imponible que realizó el legislador autonómico sino que amplió a otros preceptos legales, porque así lo estimamos necesario para controlar el cumplimiento del art. 6.3 LOFCA. Fue precisamente la falta de identidad en los elementos cuantificadores, el argumento decisivo que nos permitió establecer la adecuación del impuesto impugnado con el art. 6.3 LOFCA y consecuentemente la declaración de constitucionalidad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en esta ocasión, al igual que entonces, que la definición de los hechos imponibles utilizada por las dos normas reguladoras no es idéntica, pues en el impuesto autonómico asturiano se refiere al “funcionamiento de grandes establecimientos comerciales” y en el impuesto sobre actividades económicas al “comercio mixto o integrado en grandes superficies”. Acabamos de expresar que la falta de identidad producida en la literalidad de las normas sometidas a examen no es criterio suficiente para entender que dos impuestos sean intrínsecamente diferentes sino que, por el contario, la distinción surgirá una vez se tomen en consideración las circunstancias seleccionadas por el legislador para dar lugar a los hechos imponibles de ambos impuestos [SSTC 37/1987, de 26 de marzo, FJ 14; y 149/1991, de 4 de julio,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del impuesto sobre grandes establecimientos comerciales aparece regulado por el art. 21.3 de la Ley 15/2002, de 27 de diciembre, de medidas presupuestarias, administrativas y fiscales, como el funcionamiento de grandes establecimientos comerciales por razón del impacto que producen sobre el territorio, al medio ambiente y a la trama del comercio urbano del Principado de Asturias (art. 21.3.1). Están sujetos al impuesto los establecimientos comerciales, ya sean individuales o colectivos, con una superficie útil de exposición y venta igual o superior a los 2.500 metros cuadrados [art. 21.3.2 a)]. Atendiendo a la literalidad de este precepto, el presupuesto previsto por el legislador autonómico, cuya realización provoca el nacimiento de la obligación tributaria, es el funcionamiento de una superficie de venta igual o superior a 2.500 metros, con finalidad comercial, que llevan a cabo los establecimientos comerciales individuales o colectivos, dedicados a la venta al detalle. La redacción dada del elemento objetivo del hecho imponible no parece ofrecer dudas sobre lo realmente gravado, que es el funcionamiento, es decir, la realización de la propia actividad comercial de venta de productos al por menor en sí misma, cuando ésta se lleve a cabo utilizando grandes superficies de 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idea se refuerza atendiendo a otros preceptos que vienen a complementar la regulación del hecho imponible, como son la referente al elemento subjetivo del hecho imponible, contenida en la disposición quinta del art. 21 de la Ley 15/2002, de 27 de diciembre de medidas presupuestarias, administrativas y fiscales, el cual establece que contribuyente es “la persona física, jurídica o ente del art. 33 de la Ley General Tributaria titular del gran establecimiento comercial individual o colectivo”; la relativa al objeto del impuesto, regulado en la disposición uno donde se expresa que el impuesto grava “la singular capacidad económica que concurre en determinados establecimientos comerciales como consecuencia de estar implantados como grandes superficies, en la medida que esta circunstancia contribuye de una manera decisiva a tener una posición dominante en el sector y genera externalidades negativas en el territorio y el medio ambiente, cuyo coste no asumen”; y la contenida en la disposición tercera.3 que se refiere a la relación de aquellos establecimientos que no son considerados gran establecimiento comercial, que son los mercados municipales y los establecimientos exclusivamente mayoristas.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como decíamos en la STC 289/2000, de 30 de noviembre, FJ 4, si el hecho imponible “es el acto o presupuesto previsto por la ley cuya realización, por exteriorizar una manifestación de capacidad económica, provoca el nacimiento de una obligación tributaria” y quien realiza el hecho imponible es el titular del gran establecimiento comercial individual o colectivo y no el del inmueble y la manifestación de capacidad económica gravada es la que concurre en determinados grandes establecimientos comerciales, es posible concluir que lo gravado por el impuesto autonómico es la realización de un tipo específico de actividad comercial individual, de venta de productos al por menor o al detalle, mediante grandes superficies de venta individuales o colectivas, y no la mera titularidad o el uso de los inmuebles en los cuales se desarrolla dicha forma de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78.1 del Real Decreto Legislativo 2/2004, de 5 de marzo, por el que se aprueba el texto refundido de la Ley reguladora de las haciendas locales, establece que el hecho imponible del impuesto sobre actividades económicas “está constituido por el mero ejercicio, en territorio nacional, de actividades empresariales, profesionales o artísticas, se ejerzan o no en local determinado y se hallen o no especificadas en las tarifas del impuesto”. Los sujetos pasivos son las personas naturales o jurídicas y las entidades a que se refiere el art. 35.4 de la Ley 58/2003, de 17 de diciembre, general tributaria, siempre que realicen en territorio nacional cualquiera de las actividades que originan el hecho imponible, fijándose en el art. 84 la cuota tributaria que vienen obligados a abonar. De acuerdo con el art. 85 de la misma norma, las tarifas del impuesto, en las que se fijan las cuotas mínimas, así como la instrucción para su aplicación, se aprueban por real decreto legislativo del Gobierno, pero las cuotas tributarias se determinan en función del beneficio medio presunto de la actividad gravada, base cuarta del art. 85.1 (STC 193/2004, de 4 de noviembre, FJ 4; y ATC 456/2007, de 12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 configuración legal de ambos impuestos se desprende que el impuesto local sobre actividades económicas es un tributo directo, real, objetivo, periódico y “con una finalidad fiscal, como es la de allegar medios económicos a las haciendas locales para financiar su gasto público, gravando el ejercicio de actividades potencialmente generadoras de ingresos económicos para quienes las realizan, ingresos que se miden en función del beneficio medio presunto” (ATC 456/2007, de 12 de diciembre, FJ 7). Como concluíamos en la STC 193/2004, de 4 de noviembre, FJ 4, el impuesto pretende gravar la capacidad económica que se concreta en la riqueza potencial puesta de manifiesto por el ejercicio de una actividad económica, de manera que las cuotas tributarias derivadas de aplicar las tarifas del impuesto se exigen en función de esa riqueza potencial que el legislador atribuye al ejercicio de una actividad económica durante un año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impuesto autonómico del Principado de Asturias sobre grandes establecimientos comerciales también es un tributo directo, real, objetivo y periódico, que grava únicamente un concreto tipo de actividad empresarial, la realizada por grandes establecimientos comerciales individuales o colectivos de venta al detalle, siempre que se lleve a cabo utilizando grandes superficies, esto es, superficies de venta iguales o superiores a los 2.500 metros cuadrados. Ello supone que la actividad de comercio al por menor, realizada por los grandes establecimientos comerciales individuales o colectivos, resulta gravada simultáneamente por ambos impuestos, y así se desprende no sólo del citado art. 78.1 de la Ley reguladora de las haciendas locales, precepto que se limita a regular un hecho imponible genérico, comprensivo de todo tipo de actividades económicas, sino del análisis de la clasificación de esas actividades económicas, detallada en el Real Decreto Legislativo 1175/1990, de 28 de septiembre, que aprueba las tarifas y la instrucción del impuesto sobre actividades económicas, que contiene un tipo de actividad económica, concretamente dentro del grupo 661 correspondiente al “comercio mixto o integrado en grandes superficies”, en el cual aparecen dos epígrafes, el 661.1, referido al “comercio en grandes almacenes, entendiendo por tales aquellos establecimientos que ofrecen un surtido amplio y, en general, profundo de varias gamas de productos (principalmente artículos para el equipamiento del hogar, confección, calzado, perfumería, alimentación, etc.), presentados en departamentos múltiples, en general con la asistencia de un personal de venta, y que ponen además diversos servicios a disposición de los clientes”; y el 661.2, relativo al “comercio en hipermercados, entendiendo por tales aquellos establecimientos que ofrecen principalmente en autoservicio un amplio surtido de productos alimenticios y no alimenticios de gran venta, que disponen, normalmente, de estacionamientos y ponen además diversos servicios a disposición de los clientes”.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primera comparación de la regulación del hecho imponible de ambos impuestos permite concluir, al igual que lo hiciéramos en la STC 122/2012, de 5 de junio, FJ 6, “que nos encontramos ante dos impuestos, uno general, que afecta a todo tipo de actividades económicas, por su mero ejercicio, y que grava la riqueza potencial que se pone de manifiesto con el ejercicio de una actividad económica, de cualquier tipo y en cualquier circunstancia, y otro impuesto específico, que grava únicamente a determinadas actividades comerciales, las ejercidas por las grandes superficies comerciales …, que venden determinados productos, al por menor o al detalle, si bien configurando su actividad de un modo tal que se distinguen del resto de actividades comerciales, no por cuestiones de mera organización interna, sino por su repercusión sobre el consumo, la ordenación del territorio y el medio ambiente. Sin embargo estas diferencias entre los hechos imponibles de los impuestos examinados no son suficientes para entender superada la prohibición establecida en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también añadimos en el fundamento jurídico 7 de la STC 122/2012, de 5 de junio que “la comparación de los preceptos dedicados a regular los elementos cuantitativos de estos dos impuestos también es un criterio susceptible de ser utilizado para distinguir sus hechos imponibles” y en aquélla ocasión llegamos a la conclusión de que aunque ambos impuestos recurrían a la técnica de calcular su cuota fijando una cantidad por metro cuadrado de superficie del establecimiento comercial sin embargo no computaban la superficie de una forma idéntica, es decir, los elementos tomados en consideración para realizar el cómputo no coincidían. Pues bien, en el caso del impuesto sobre grandes establecimientos comerciales de la Comunidad Autónoma del Principado de Asturias la diferencia entre las formas de cuantificar la capacidad económica sometida a gravamen es aún mayor, pues su base imponible —según establece la disposición seis del art. 21 impugnado— está constituida por la superficie destinada a aparcamiento de que dispone el gran establecimiento comercial, considerándose en todo caso como superficie mínima de aparcamiento la equivalente al cincuenta por ciento de la superficie útil de exposición y venta al público. Por el contrario “en el impuesto sobre actividades económicas la superficie constituye un elemento fijo que elige el legislador como índice de riqueza en relación con este concreto sector económico … de modo que se presume, como regla general, que cuando una empresa de venta al por menor tiene una mayor superficie de venta el rendimiento económico de la misma también lo será, sin perjuicio de que puedan existir otras actividades también objeto de gravamen en que la superficie no constituya un índice de riqueza” (STC 122/2012, de 5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evidente disimilitud de bases imponibles de los impuestos sobre actividades económicas y grandes establecimientos comerciales asturiano, una vez puesta en relación con sus hechos imponibles, podemos concluir que existen unos criterios distintivos suficientes para poder afirmar que el precepto impugnado respeta el contenido de la prohibición establecida en el art. 6.3 LOFCA, lo cual conduce a desestimar el presente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abordar si el impuesto sobre grandes establecimientos comerciales tiene el mismo hecho imponible que el impuesto sobre bienes inmuebles, incurriendo por este motivo en la prohibición del art. 6.3 LOFCA. Pues bien, el impuesto autonómico no grava la titularidad de un inmueble con unas determinadas dimensiones y destinado a la realización de una actividad comercial, lo que supone que su hecho imponible no coincide con el del impuesto sobre bienes inmuebles, ya que el hecho imponible de este impuesto según establece el art. 61 del Real Decreto Legislativo 2/2004, de 5 de marzo, por el que se aprueba el texto refundido de la Ley reguladora de las haciendas locales es la titularidad de derechos de concesión, reales de superficie o de usufructo o de propiedad sobre bienes inmuebles rústicos y urbanos o sobre bienes inmuebles de características especiales. Tampoco el sujeto pasivo de ambos impuestos es el mismo, pues en el impuesto asturiano es el titular del gran establecimiento y en el local el titular del derecho que en cada caso constituye el hecho imponible, que acabamos de referir. Finalmente no son iguales sus bases imponibles, ya que en el primero es la superficie dedicada a aparcamiento y en el segundo el valor catastral de los bienes inmuebles. Todo ello hace decaer la pretensión subsidiaria de inconstitucionalidad que había sido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tercera y última impugnación se dirige contra la disposición adicional primera de la Ley del Principado de Asturias 15/2002, de 27 de diciembre, de medidas presupuestarias, administrativas y fiscales, que regula la asignación del complemento específico al personal facultativo en instituciones sanitarias, porque estima que vulnera la normativa básica estatal dictada por el Estado en ejercicio de las competencias estatales básicas en materia de sanidad (art. 149.1.16 CE) y régimen estatutario del personal al servicio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este precepto que “[a] partir de la entrada en vigor de esta Ley, el complemento específico que corresponda al personal facultativo que se incorpore en las instituciones sanitarias dependientes del Servicio de Salud del Principado de Asturias será inherente al puesto de trabajo, de asignación obligaría y de carácter irrenunciable.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facultativos que prestaban servicios con anterioridad y que no renunciaron al complemento específico podrán ejercitar el derecho de opción en el plazo de dos meses. Finalizado el mismo, el complemento será obligatorio e irrenunciable.”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conveniente comenzar examinando la regulación del complemento específico del personal sanitario, uno de los componentes retributivos de carácter complementario de los funcionarios públicos. Fue establecido en el art. 23.3 b) de la Ley 30/1984, de 2 de agosto, de medidas para la reforma de la función pública, que lo configura como un complemento destinado a retribuir las condiciones particulares de algunos puestos de trabajo en atención a la especial dificultad técnica, dedicación, responsabilidad, incompatibilidad, peligrosidad o penosidad. Para el personal sanitario dicho complemento específico se implantó a partir de un acuerdo del Consejo de Ministros de 15 de mayo de 1987 para, mediante el Real Decreto-ley 3/1987, de 11 de septiembre, sobre retribuciones del personal Estatutario del Instituto Nacional de la Salud, aprobar un nuevo régimen retributivo para el personal expresado, previendo la asignación del complemento específico en el artículo 2.3.b), en los mismos términos que estableció el artículo 23 de la Ley 30/1984. Dicho régimen fue sustancialmente modificado por el artículo 53 de la Ley 66/1997, de 30 de diciembre, de medidas fiscales, administrativas y del orden social, que añadió un nuevo párrafo al art. 2.3.b) con el siguiente texto: “el complemento específico que corresponda al personal facultativo adscrito a instituciones Sanitarias de la Seguridad Social dependientes del Instituto Nacional de la Salud (INSALUD) tendrá carácter personal por lo que podrá renunciarse al mismo.” Asimismo la citada norma legal incorporó una nueva disposición final cuarta al Real Decreto-ley 3/1987, en cuya virtud se autoriza al Instituto Nacional de la Salud y a los servicios de salud de las Comunidades Autónomas a adoptar las disposiciones oportunas para posibilitar la renuncia al complemento específico por parte del personal facultativo. Interesa también advertir ahora que, en uso de la citada habilitación, se dictó la resolución de 13 de febrero de 1998, de la Presidencia ejecutiva del Instituto Nacional de la Salud, por la que se aprueban los procedimientos de renuncia y acreditación del complemento específico del personal facultativo del Instituto Nacional de la Salud, así como que mediante el Real Decreto 1471/2001, de 27 de diciembre, se traspasaron al Principado de Asturias las funciones y servicios del Instituto Nacional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interposición de este recurso, las anteriores previsiones legales estatales en relación con el carácter renunciable del complemento específico del personal facultativo sanitario se vieron confirmadas en la Ley 55/2003, de 16 de diciembre, del estatuto marco del personal estatutario de los servicios de salud, norma cuya exposición de motivos recuerda que “los profesionales sanitarios y demás colectivos de personal que prestan sus servicios en los centros e instituciones sanitarias de las Seguridad Social han tenido históricamente en España una regulación específica”, añadiendo que “la conveniencia de una normativa propia para este personal deriva de la necesidad de que su régimen jurídico se adapte a las específicas características del ejercicio de las profesiones sanitarias y del servicio sanitario-asistencial, así como a las peculiaridades organizativas del Sistema Nacional de Salud.” Esa especialidad se ha manifestado también tradicionalmente en materia retributiva mediante el establecimiento de un régimen particular del que forma parte el complemento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complemento específico es contemplado en la Ley 55/2003 desde una doble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aspectos estrictamente retributivos, el complemento específico se regula en el art. 43.2.b) del capítulo IX, “Retribuciones”, definiéndose como el destinado a retribuir las condiciones particulares de algunos puestos en atención a su especial dificultad técnica, dedicación, responsabilidad, incompatibilidad, peligrosidad o penosidad. La efectiva implantación de este complemento retributivo, en los concretos términos en los que lo define la Ley 55/2003, se ve, no obstante, modulado porque, de acuerdo con la disposición transitoria sexta. a) de la propia Ley 55/2003, se mantendrá la vigencia en cada servicio de salud, sin carácter básico, de las normas en materia de retribuciones anteriores a la propia Ley 55/2003, esto es, las contenidas en el Real Decreto-ley 3/1987, derogado por la Ley 55/2003, o las equivalentes en cada Comunidad Autónoma. El mantenimiento de la vigencia del Real Decreto-ley 3/1987 o de la normativa equivalente autonómica encuentra su razón de ser en que, de acuerdo con la citada disposición transitoria, las previsiones retributivas del art. 43, entre las que se encuentran las relativas al complemento específico, entrarán en vigor cuando así se establezca en las normas a las que se refiere el art. 3 de la misma Ley 55/2003, es decir, cuando el Estado y las Comunidades Autónomas, en el ámbito de sus respectivas competencias, aprueben los estatutos y las demás normas aplicables al personal estatutario de cada servicio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55/2003 se refiere también a este complemento específico desde una segunda perspectiva, la que se contempla en el art. 77.2 de la Ley 55/2003, ubicado sistemáticamente dentro del capítulo XIII relativo a “incompatibilidades”. Aquí no se aborda el régimen jurídico del complemento específico, en tanto que retribución complementaria del personal estatutario —cuestión a la que se dedica el ya citado art. 43, ubicado en el capítulo IX, rubricado “Retribuciones”—, sino que, como su ubicación sistemática pone de manifiesto, se pretende establecer una norma similar a la, en su momento, introducida por la Ley 66/1997 a fin de, partiendo del carácter personal y, por tanto, renunciable del complemento específico, habilitar a los respectivos servicios de salud autonómicos para establecer los supuestos en los que sea posible la renuncia al citado complemento retributivo por parte de los profesionales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Puesto que se trata de una duda de carácter competencial, necesariamente habremos ahora de encuadrar la cuestión discutida en el ámbito material que le sea propio dentro del sistema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habremos también de advertir que del régimen vigente tras la reforma operada por la Ley 55/2003, que hemos sumariamente expuesto, ya podemos alcanzar una primera conclusión relevante a los efectos del presente proceso, que resulta plenamente aplicable al régimen vigente en el momento de plantearse el recurso de inconstitucionalidad y al que refieren el Abogado del Estado y el Letrado del Principado de Asturias en sus escritos, pues las normas estatales, con anterioridad a la aprobación de la previsión legal asturiana ahora cuestionada, ya se habían referido al carácter renunciable del complemento específico en lo que a los profesionales sanitarios respecta. Como hemos tenido ocasión de comprobar el ya citado art. 77.2 de la Ley 55/2003 viene a reproducir, con algunos matices, lo dispuesto por la normativa estatal anterior que se refería a esta materia, el art. 2.3.b) del Real Decreto-ley 3/1987, en la redacción dada al mismo por el art. 53 de la Ley 66/1997, de modo que, en punto al carácter renunciable del complemento específico, ambas normas son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estamos ya en condiciones de abordar el encuadramiento competencial de la materia discutida, que no es la completa regulación del complemento específico de los profesionales sanitarios sino, más específicamente, un concreto aspecto de aquélla, el relativo a la adecuación al orden constitucional de distribución de competencias del carácter irrenunciable que, según la disposición recurrida, tiene el complemento específico asignado a los puestos de trabajo ocupados por personal facultativo de las instituciones sanitarias dependientes del Servicio de Salud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así la cuestión lo que debemos, en primera instancia determinar, es si nos hallamos ante una norma en materia de retribuciones o más bien se trata de una previsión relativa a una materia distinta a la retributiva, si bien con indudables consecuencias en este último ámbito. Para responderla debemos partir de que el derecho a la percepción del citado complemento específico se vincula directamente con el principio de incompatibilidad del puesto de trabajo con otras actividades de carácter lucrativo, pues es indiscutible que una de las finalidades del aludido complemento específico es retribuir la especial dedicación del personal, finalidad que pasa aquí al primer plano de nuestro examen, dado el tenor de las previsiones que han entrado en conflicto. Idea que se manifiesta también en la Ley 53/1984, de 26 de diciembre, de incompatibilidades del personal al servicio de las Administraciones públicas, a la que remite expresamente el art. 76 de la Ley 55/2003, al establecer el régimen general en materia de incompatibilidades del personal sanitario (“resultará de aplicación al personal estatutario el régimen de incompatibilidades establecido con carácter general para los funcionarios públicos, con las normas específicas que se determinan en esta Ley”), cuando fija en su art. 16.1 la regla general de que “no podrá autorizarse o reconocerse compatibilidad alguna para el personal que desempeñe puestos que comporten la percepción de complemento específico o concepto equiparable”. No estamos, en consecuencia y pese a lo que a primera vista pudiera parecer, ante una previsión de carácter retributivo, que es aquí una consecuencia en forma de contraprestación económica de la dedicación exclusiva previamente impuesta por la norma, sino que se trata de una norma relacionada con la posibilidad de que el personal sanitario compatibilice su actividad en el sector público con otras de la misma naturaleza en el ámbito privado, en la medida en que la percepción de citado complemento específico excluye, como regla general, cualquier compatibilidad que, por el contrario, es posible en caso de que dicho complemento no se perciba. Se trata, en suma, de una norma relativa a las condiciones en las que personal sanitario ha de prestar su servicio más que de las repercusiones económicas de dicha prestación, pese a que es evidente que estas últimas existen.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Apreciado pues que se trata, en definitiva, de una norma en materia de incompatibilidades procede ahora recordar nuestra doctrina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STC 87/2009, de 20 de abril, FJ 2 nos recuerda que “la STC 178/1989, de 2 de noviembre, ya sentó el criterio en cuya virtud y tal como fue recogido luego en la STC 172/1996, de 31 de octubre, ‘el régimen de incompatibilidades del personal al servicio de las Administraciones públicas es básico en cuanto expresión de un principio estructural organizativo que se proyecta sobre el sector público en su conjunto’.” En cuanto al encuadramiento competencial de las normas en materia de incompatibilidades del personal al servicio de las Administraciones públicas, la aludida STC 178/1989, de 2 de noviembre, FJ 6, estableció que “el sistema de incompatibilidades del personal, cualquiera que sea el régimen jurídico al que esté sujeto, que se halle al servicio del sector público, debe encuadrarse dentro del régimen jurídico de las Administraciones públicas”, encuadramiento competencial del que se sigue que al Estado corresponde, ex art. 149.1.18 CE, el establecimiento de las bases relativas al sistema de incompatibilidades de los empleados públicos por cuanto, como recuerda la STC 172/1996, de 31 de octubre, FJ 1, por referencia a la anteriormente citada, “el régimen de incompatibilidades del personal al servicio de las Administraciones públicas es básico en cuanto expresión de un principio estructural organizativo que se proyecta sobre el sector público en su conjunto” con las consecuencias que ello tiene para el legislador autonómico que habrá de respetar las normas básicas dictadas por el Estado, desarrollando las mismas “en función de sus características y, entre ellas, la estructura de sus propias Administraciones y el diseño de la función pública que las sirvan, así como la materia o sector de la actividad administrativa donde se producen” (STC 87/2009, de 20 de abril, FJ 2, recogiendo lo afirmado en la STC 172/1996, de 31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68/1990, de 5 de abril, FJ 3, en la STC 178/1989, de 2 de noviembre, se señaló, por un lado, “que el legislador goza de un amplio margen para establecer, dentro del marco constitucional, el sistema concreto de incompatibilidad de los empleados públicos, de forma que, el llamado principio de ‘incompatibilidad económica’ como el principio de ‘dedicación a un solo puesto de trabajo’ —al que expresamente alude el preámbulo de la Ley 53/1984— además de no vulnerar en modo alguno la Constitución, no se encuentran vinculados únicamente a la garantía de imparcialidad sino también al principio de eficacia, bien entendido que, si este último principio es uno de los que pueden inspirar el régimen de incompatibilidades, no tiene porqué ser necesariamente el único; y, por otra parte que, la tradición legislativa en nuestro ordenamiento ha sido la incompatibilidad para ejercer dos o más puestos públicos y para desempeñar, a la vez, determinadas funciones públicas y actividades profesionales. Por tanto, y teniendo en cuenta tales premisas, han de extraerse dos consecuencias relevantes, atinente la primera a la libertad del legislador para diseñar un régimen de incompatibilidades en dicha Ley que puede responder, entre otros, a los principios de imparcialidad y eficacia sancionados constitucionalmente, pero no sólo a éstos; y referente la segunda, a que la regla general en la Ley, que en este sentido recoge una tradición jurídica preexistente, es la incompatibilidad -y no la compatibilidad de funciones- respecto del personal al servicio de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regla puede, no obstante, conocer excepciones, que han de respetar tales criterios y que, en su caso, han de ser también consideradas básicas (STC 172/1996, de 31 de octubre, FJ 2 in fine). En concreto, respecto a la norma estatal que excluía la posibilidad de compatibilizar el ejercicio de la medicina en centros de la Seguridad Social con actividades sanitarias privadas sólo cuando se desempeñen puestos de trabajo que comporten la percepción de “complementos específicos” o concepto equiparable o retribuidos por arancel (art. 16.1 Ley 53/1984), justificamos su carácter básico afirmando (STC 172/1996, de 31 de octubre, FJ 3) que “su contenido medular es la ecuación entre incompatibilidad y remuneración complementaria para pagar aquella limitación y dotada del mismo carácter básico dentro del sistema de retribuciones de los funcionarios públicos” para concluir indicando que “[d]esde esta perspectiva lo que ha de considerarse básico, como se ha dicho, es la prohibición de simultanear actividades en el sector privado y en el público cuando se perciban retribuciones complementarias por especial dedicación al puesto de trabajo en las Administraciones públicas” (reiterado en la STC 73/1997, de 11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Así encuadrado, es posible apreciar que lo planteado es, en realidad, un supuesto que nuestra doctrina ha calificado como de inconstitucionalidad mediata o indirecta, puesto que lo que se reprocha a la norma autonómica impugnada es su efectiva contradicción con el régimen estatal relativo al carácter renunciable del complemento específico del personal sanitario, contradicción de la que se derivaría que la norma territorial sería contraria al orden constitucional de distribución de competencias. No obstante, como recuerda la STC 26/2012, de 1 de marzo, FJ 2 c), para que la vulneración competencial exista es precisa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Asimismo, como recuerda la STC 1/2003, de 16 de enero, FJ 2, también tenemos declarado que este Tribunal debe pronunciarse sobre la constitucionalidad de los preceptos autonómicos impugnados tomando como parámetro de control no la legislación básica estatal vigente en el momento de formularse el recurso de inconstitucionalidad, sino la que se encuentra en vigor en el momento de dictar Sentencia, si bien, en este caso, ya hemos tenido oportunidad de apreciar que, aun formalmente distinta, la regulación estatal que se confronta con la norma autonómica impugnada es materialmente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adecuada respuesta a la duda planteada hace necesario que nos pronunciemos, en primer lugar, acerca del carácter básico, en el doble sentido material y formal, de las normas estatales que establecen el carácter renunciable del complemento específico del personal licenciado sanitario. En concreto, dadas sus coincidencias materiales que ya hemos puesto de manifiesto, las normas estatales concernidas son el art. 2.3.b) del Real Decreto Ley 3/1987, de 11 de septiembre, sobre retribuciones del personal Estatutario del Instituto Nacional de la Salud, en la redacción dada por el artículo 53 de la Ley 66/1997, vigente en el momento de aprobarse la disposición impugnada, así como del actualmente en vigor art. 77.2 de la Ley 55/2003.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perspectiva formal hemos de apreciar que, pese a que no fue expresamente declarado como tal, el carácter básico del primero de los preceptos mencionados puede inferirse de su propio contenido, del que deriva su vocación o pretensión de norma básica, tal como se desprende de la posibilidad que, en relación con lo en él previsto, otorga la disposición final cuarta del Real Decreto-ley 3/1987, introducida por el art. 53.2 de la Ley 66/1997 y por la que se autorizaba al Instituto Nacional de la Salud y a los servicios de salud de las Comunidades Autónomas a adoptar las disposiciones oportunas para posibilitar la renuncia al complemento específico por parte del personal facultativo. Tal carácter básico se deriva, asimismo, de lo afirmado a contrario por la disposición transitoria sexta 1 a) en relación con la derogatoria única 1 b), ambas de la Ley 55/2003, cuando afirma literalmente que “[e]n tanto se produce tal entrada en vigor se mantendrán vigentes, en cada servicio de salud y sin carácter básico, las normas previstas en la disposición derogatoria única.1.b)”, esto es, “el Real Decreto ley 3/1987, de 11 de septiembre, sobre Retribuciones del Personal Estatutario del Instituto Nacional de la Salud, y las disposiciones y acuerdos que lo complementan y desarrollan”. Por otra parte, ninguna duda cabe acerca del carácter básico del art. 77.2 de la Ley 55/2003 pues así se proclama en la disposición final primera de la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material la regulación estatal también ha de ser considerada básica. Atendiendo a su sentido y finalidad, el precepto estatal contiene en realidad, como ya hemos avanzado antes, no una norma retributiva sino una norma especial sobre incompatibilidades del personal sanitario, pues, en rigor, la norma estatal contiene, en última instancia, una regulación sobre incompatibilidades a la que anuda determinadas consecuencias retributivas, esto es, un aspecto retributivo directamente vinculado al régimen de incompatibilidades en cuanto que la renuncia a la percepción del complemento específico permite la compatibilidad con actividades privadas. Pone así en relación los regímenes de incompatibilidades y de desempeño de un puesto de trabajo en el sector público sanitario dotado de complemento específico, configurando la renuncia al citado complemento como presupuesto para desempeñar otro puesto de trabajo compatible. La articulación de estos dos elementos conlleva una distinta consideración del complemento específico en el ámbito del sistema público sanitario, de forma que éste no se considera inherente al puesto de trabajo, pasando a ser un complemento retributivo de carácter personal y renunciable y no de complemento de trabajo no renunciable, puesto que, estando previsto para determinados puestos de trabajo, sin embargo puede renunciar al mismo quien desee desarrollar otro trabajo compatible.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otra perspectiva la decisión del legislador estatal de configurar como renunciable el complemento específico del personal sanitario ha de ser considerada básica en cuanto que contiene una norma específica en materia de incompatibilidades del personal sanitario, pues el hecho de desempeñar un puesto con ese complemento implica que al personal que lo ocupa no se le puede reconocer compatibilidad alguna, salvo las excepciones previstas en la propia legislación estatal sobre incompatibilidades (art. 16.1, apartado cuatro de la Ley 53/1984), pues, como se infiere de nuestra doctrina (STC 172/1996, de 31 de octubre, FJ 3) la configuración sustantiva de las situaciones genéricas de compatibilidad o incompatibilidad ha de ser considerada básica y, en consecuencia, respetada en su desarrollo, tanto si se formula en términos de regla general como si, como en el caso, se plantea de una forma divergente al que constituye la norma habitual de definición del complemento específico en relación con el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resulta que corresponde al legislador estatal valorar las condiciones y requisitos para el desempeño de puestos de trabajo en el sector público, en este caso sanitario, y ello incluye las eventuales incompatibilidades con el desarrollo de actividades profesionales o laborales, por cuanto es un mínimo homogéneo en la regulación de esta cuestión en el sistema sanitario público en cuanto que constituye un principio que se proyecta sobre la totalidad del mismo. En efecto, la ecuación entre incompatibilidad y remuneración complementaria para pagar aquella dedicación, a la que nos referimos en la STC 172/1996, de 31 de octubre, FJ 3, ha de ser resuelta, en primera instancia, por el legislador estatal, en cuanto afecta al régimen de compatibilidad entre actividades públicas y privadas e, indirectamente, a la percepción de un complemento retributivo del personal al servicio de las instituciones sanitarias públicas. Y eso con independencia de que, como ya hemos señalado en otras ocasiones (ATC 201/2008, de 3 de julio, FJ 4) respecto a las retribuciones complementarias corresponde a las Comunidades Autónomas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así el carácter básico de la renunciabilidad del complemento específico, en cuanto regla especial en materia de incompatibilidades que el Estado puede legítimamente establecer (STC 172/1996, de 31 de octubre, FFJJ 2 y 6), la referencia a las normas autonómicas que han de posibilitar y establecer las condiciones en las que tal renuncia es posible no puede ser entendida en contradicción con el mencionado carácter básico y ello con independencia de la efectiva implantación de las consecuencias retributivas vinculadas a la condición renunciable de la exclusividad en la dedicación, cuestión evidentemente relacionada pero distinta de la aquí planteada, que no es sino relativa a un régimen de incompatibilidad. Antes al contrario, corresponde a las Comunidades Autónomas, en el desarrollo de la base estatal, valorar y delimitar la concurrencia, en su caso, de posibles situaciones disfuncionales de incompatibilidad por la ocupación de un puesto de trabajo en el sector público con el ejercicio de una actividad profesional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Llegados a este punto lo que habremos de determinar, entonces es si el legislador autonómico puede imponer el rígido régimen de dedicación exclusiva que se deriva del precepto cuestionado, frente a la flexibilidad prevenida por el legislador estatal, que parte del principio contrario, mediante el que expresa su preferencia por un modelo en el que las Comunidades Autónomas puedan modular el carácter renunciable del complemento específico, adoptando a tal efecto las decisiones que estimen oportunas. La simple comparación de ambas previsiones evidencia la insalvable contradicción existente entre la base estatal y la norma asturiana pues esta última, al configurar como absolutamente irrenunciable el complemento específico, ha contravenido la regla básica ex art. 149.1.18 CE, violando con ello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la anterior conclusión, la consecuencia es que decaen los argumentos expuestos por el Letrado del Principado de Asturias, ya que, habiendo sido considerado básico el carácter renunciable del complemento específico para este tipo de personal, en cuanto que, en realidad, expresa una regla de compatibilidad para el desempeño de un puesto de trabajo en el sector privado y otro en el público, es evidente que las decisiones que, en ejercicio de sus competencias, corresponde adoptar a la Comunidad Autónoma no pueden, so pena de contravenir el orden competencial, incurrir en flagrante contradicción con lo previsto en la base estatal tal como ocurre con la norma asturiana que niega tajantemente el carácter renunciable del citado complemento.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ya hemos concluido que la norma cuestionada es inconstitucional por vulnerar el art. 149.1.18 CE, en cuanto título competencial que habilita al Estado para adoptar una decisión básica en materia de incompatibilidades del personal sanitario, decisión que, por lo demás, ya hemos comprobado que fue adoptada con anterioridad a la aprobación de la disposición adicional primera de la Ley del Principado de Asturias 15/2002, lo que determina la falta de identidad del presente caso con los resueltos en las SSTC 1/2003, de 16 de enero, y 162/2009, de 29 de junio, no proceda aquí modular los efectos del fallo, pues, a diferencia de aquellos, en este la incompatibilidad apreciada se produce desde el momento en que la disposición cuestionada entró en vigor.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1819-2003 y en consecuencia 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Son inconstitucionales y nulos los apartados 6 y 7 del artículo 11 de la Ley del Principado de Asturias 15/2002, de 27 de diciembre, de medidas presupuestarias, administrativas y fiscales, con los efectos determinados en el fundamento jurídico 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 inconstitucional y nula la disposición adicional primera de la Ley del Principado de Asturias 15/2002, de 27 de diciembre, de medidas presupuestarias, administrativas y fiscales.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Se desestima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