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2834-2012, promovido por el Ayuntamiento de Las Palmas de Gran Canaria, representado por el Procurador de los Tribunales don José María Ruiz de la Cuesta Vacas y asistido por el Abogado don Juan Díaz Cristóbal, contra la Sentencia dictada por la Sección Primera de la Sala de lo Contencioso-Administrativo del Tribunal Superior de Justicia de Canarias, con sede en Las Palmas de Gran Canaria, el 23 de septiembre de 2011, que declaró la inadmisión del recurso de apelación núm. 52-2011, y contra el Auto de 7 de marzo de 2012 que desestimó el incidente de nulidad de actuaciones promovido contra aquélla. Han intervenido el Ministerio Fiscal y la Compañía Canaria de Cementerios, S.A. (CANARICEM), representada por el Procurador don Pablo Hornedo Muguiro y asistida por el Letrado don Carlos Canino Díaz.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mayo de 2012 el Procurador de los Tribunales don José María Ruiz de la Cuesta Vacas, actuando en nombre y representación del Ayuntamiento de Las Palmas de Gran Canaria y bajo la dirección letrada del Abogado don Juan Díaz Cristóbal,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Compañía Canaria de Cementerios, S.A., interpuso recurso contencioso-administrativo contra la desestimación presunta, por silencio administrativo, de la solicitud de compensación económica formulada el 5 de febrero de 2009 al Ayuntamiento de Las Palmas de Gran Canaria por no haber podido recaudar la “tasa de mantenimiento anual de las unidades de enterramiento cedidas por concesión de 50 a 99 años” en los cementerios municipales durante el año 2007. Seguido el procedimiento ordinario por sus trámites con el núm. 290-2009, el 30 de septiembre de 2010 el Juzgado de lo Contencioso-Administrativo núm. 3 de Las Palmas de Gran Canaria dictó Sentencia parcialmente estimatoria, que fue notificada el 14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Ayuntamiento de Las Palmas de Gran Canaria interpuso recurso de apelación contra la citada Sentencia, mediante escrito presentado en el Registro General del Decanato de los Juzgados de Las Palmas de Gran Canaria el día 8 de noviembre de 2010, día siguiente hábil al del vencimiento del plazo, antes de las 15:00 horas; escrito que fue remitido y tuvo entrada en el Juzgado de lo Contencioso-Administrativo núm. 3 el día 9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2 de diciembre de 2010 la Secretaria del Juzgado de lo Contencioso-Administrativo núm. 3 de Las Palmas de Gran Canaria tuvo por cumplidos los requisitos previstos en el art. 85.1 de la Ley reguladora de la jurisdicción contencioso-administrativa (LJCA), admitió en ambos efectos el recurso de apelación, y acordó dar traslado del mismo por plazo de quince días a las demás partes para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10 de diciembre de 2010 fue notificada la diligencia a la Compañía Canaria de Cementerios, S.A., que cumplió el trámite mediante escrito que fue presentado en el Registro General del Decanato de los Juzgados de Las Palmas de Gran Canaria el 30 de diciembre de 2010 y tuvo entrada en el Juzgado de lo Contencioso-Administrativo núm. 3 de Las Palmas el día 3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17 de enero de 2011 la Secretaria del Juzgado de lo Contencioso-Administrativo núm. 3 resolvió elevar las actuaciones a la Sala de lo Contencioso-Administrativo del Tribunal Superior de Justicia de Canarias, con sede en Las Palmas de Gran Canaria, para la decisión del recurso de apelación interpuesto, previo emplazamiento de las partes. Efectuados los emplazamientos, ambas partes se personaron en plazo ante la Sección Primera de dicha Sala, a la que el 14 de febrero de 2011 se remitieron los autos y 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18 de marzo de 2011 la Secretaria Judicial de la Sección competente tuvo por recibidos los autos y el expediente administrativo, por comparecidos al Ayuntamiento de Las Palmas de Gran Canaria en calidad de apelante y a la Compañía Canaria de Cementerios, S.A., como parte apelada, y por designado Magistrado Ponente conforme al turno establecido; declarando el recurso concluso para sentencia. Por providencia de 14 de junio de 2011 se señaló para la votación y fallo de la causa el 17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20 de junio de 2011 la Sala dictó providencia por la que acordó poner de manifiesto a las partes para alegaciones la posible extemporaneidad del recurso porque, notificada la Sentencia impugnada el 14 de octubre de 2010, aunque el recurso de apelación se presentó en el Registro General del Decanato de los Juzgados de las Palmas antes de las 15:00 horas del día 8 de noviembre de 2010, siguiente hábil al último día del plazo, el escrito tuvo entrada en el Juzgado núm. 3, que había dictado la Sentencia recurrida, el 9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trámite fue cumplido por la Compañía Canaria de Cementerios, S.A., que interesó que se dictara una resolución conforme a Derecho, y por el Ayuntamiento de Las Palmas de Gran Canaria, que solicitó que se tuviera por presentado dentro del plazo el recurso de apelación, mediante escritos presentados, respetivamente, el 14 y el 15 de septiembre de 2011 en el Registro de la Sala de lo Contencioso-Administrativo de Las Palmas.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Primera de la Sala de lo Contencioso-Administrativo del Tribunal Superior de Justicia de Canarias dictó Sentencia el 23 de septiembre de 2011 en la que declaró la inadmisibilidad del recurso de apelación. La Sala pone de manifiesto que la Sentencia del Juzgado de lo Contencioso-Administrativo núm. 3 de Las Palmas fue notificada al Ayuntamiento el día 14 de octubre de 2010 y que la aplicación supletoria del art. 135.1 de la Ley de enjuiciamiento civil (LEC), que autoriza la presentación de escritos de término hasta las 15:00 horas del día hábil siguiente al del vencimiento del plazo, determina que en este caso el mismo finalizara a las 15:00 horas del lunes 8 de noviembre de 2010. Teniendo en consideración que si bien el recurso de apelación se presentó en esa fecha, antes de las 15:00 horas, en el Registro General del Decanato de los Juzgados de Las Palmas no tuvo entrada en el Juzgado de lo Contencioso-Administrativo núm. 3 hasta el 9 de noviembre de 2010, la Sala considera que el recurso es extemporáneo “por no haberse presentado durante el llamado ‘día de gracia’ en el Juzgado que dictó la sentencia impugnada, que era el órgano donde debió presentarse tal y como, de manera específica y con claridad, ordena el artículo 85.1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alcanza la anterior conclusión partiendo de la distinción entre el plazo y el lugar de presentación del recurso. Por lo que respecta al plazo, declara que es de aplicación supletoria el art. 135.1 LEC, en la parte que dispone que “cuando la presentación de un escrito esté sujeta a plazo, podrá efectuarse hasta las quince horas del día hábil siguiente al del vencimiento del plazo”. Pero, en cuanto al lugar de presentación, descarta que sea aplicable el precepto citado porque la cuestión relativa al lugar de presentación se encuentra regulada en el art. 85.1 LJCA, de aplicación prevalente, que dispone que el recurso de apelación se interpondrá “ante el Juzgado que hubiere dictado la sentencia que se apele”. Añade que el plazo de gracia se orienta a no privar a las partes del lapso temporal que queda a su favor desde la finalización del horario convencional de las oficinas judiciales y la medianoche del día del vencimiento real del plazo, y que no debe desnaturalizarse permitiendo presentar escritos a los que la ley asigna específicamente un lugar para ello en otro diferente. La Sección declara que no es aplicable la jurisprudencia invocada por el Ayuntamiento apelante porque se refiere al lugar de presentación del recurso contencioso-administrativo que, a diferencia del recurso de apelación, no es objeto de regulación expresa en la Ley de la jurisdicción contencioso-administrativa, lo que determina, en ese caso pero no en este otro, la aplicación supletoria de la Ley de enjuiciamiento civil. Por último, declara que el art. 85.2 LJCA atribuye la decisión de admitir el recurso de apelación al Juzgado de lo Contencioso-Administrativo que haya dictado la Sentencia contra la que se interponga, por lo que la recepción del escrito por el Secretario del Decanato no produce el efecto que la parte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 de enero de 2012 el Ayuntamiento demandante de amparo promovió incidente de nulidad de actuaciones en el que denunció la vulneración de su derecho a la tutela judicial efectiva (art. 24.1 CE). Sostuvo que el recurso se había presentado en plazo en el Registro General del Decanato de los Juzgados de Las Palmas de Gran Canaria, porque “no existe la posibilidad de presentar escritos ante los Juzgados directamente, pues el Registro General del Decanato es el único lugar habilitado para la presentación de escritos, no sólo para los escritos presentados el día de gracia, sino para cualquier otro”. Por lo que interesó la retroacción de las actuaciones y el dictado de una resolución que tuviera por interpuesto en plazo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representación procesal de la Compañía Canaria de Cementerios, S.A., se opuso manifestando que “sólo los escritos con los que se inician los procedimientos han de ser presentados en el Decanato, a efectos de su reparto; a partir de ese trámite y una vez turnado el procedimiento, los escritos pueden ser presentados en los Juzgados correspondientes, de forma directa y sin pasar por el Decanato”.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incidente fue desestimado por Auto de 7 de marzo de 2012 al apreciar la Sala la absoluta ausencia de prueba acerca de que el Registro General del Decanato fuera el “único” lugar habilitado para la presentación de escritos y que ningún modelo organizativo de orden gubernativo puede “convertir norma legal alguna en letra muerta”.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14 de mayo de 2012 tuvo entrada en el Registro General de este Tribunal la demanda de amparo formulada por el Ayuntamiento de Las Palmas de Gran Canaria, que sostiene que las resoluciones del Tribunal Superior de Justicia de Canarias que se impugnan han vulnerado su derecho fundamental a la tutela judicial efectiva (art. 24.1 CE) en su vertiente de acceso a la jurisdicción, y su derecho a la igualdad ante la ley (art. 14 CE) en relación con el principio de seguridad jurídica reconocido en el art. 9.3 CE en su vertiente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vulneración del derecho a la tutela judicial efectiva (art. 24.1 CE), sostiene el Ayuntamiento demandante que la interpretación que efectúa el Tribunal Superior de Justicia sobre el art. 85.1 LJCA no se ajusta a la voluntad del legislador ni al contenido del precepto, que no establece el “lugar” en el que ha de presentarse el recurso de apelación sino que al disponer que se interpondrá “ante” el Juzgado que hubiese dictado la Sentencia, lo que señala es que no se interpondrá ante el Tribunal Superior de Justicia pese a ser el competente para dictar la resolución que proceda. Por esta razón la Secretaria del Juzgado núm. 3 consideró que el recurso presentado por el Ayuntamiento en el Registro General del Decanato, creado por el propio órgano judicial para la presentación de escritos, cumplía los requisitos exigidos por el art. 85 LJCA y lo tuvo por admitido. Matiza la demanda que lo que quiso manifestar en el procedimiento ordinario no era que se tratara del “único” lugar existente para la presentación de escritos sino que era el lugar “normal” para ello. Añade que la interpretación de la Sala revela una clara desproporción entre los fines que ampara el art. 85.1 LJCA y los intereses que se sacrifican por la inadmisión del recurso, teniendo en cuenta que al no regularse en la Ley jurisdiccional ni el “día de gracia” ni el servicio común para la presentación de escritos, resulta de aplicación supletoria el art. 135 LEC. Por último, sostiene que desconoce la jurisprudencia del Tribunal Supremo y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aporta testimonio del acta de la reunión celebrada el 15 de junio de 2006 en el Decanato de los Juzgados de Las Palmas de Gran Canaria en la que, reunidos el Magistrado Decano, el Secretario del Decanato, el Decano del Colegio de Procuradores y la Secretaria del Juzgado de lo Contencioso-Administrativo núm. 3, con carácter general y sin precisar que se refiriese al supuesto del art. 135 LEC, acordaron “que a partir del próximo lunes 19 de junio, los escritos dirigidos a los Juzgados de lo Contencioso-Administrativo se presentarán en el Decanato de Las Palmas o directamente en los Juzgados de lo Contencioso-Administrativo”, y dispusieron también remitir el acuerdo a la Sala de Gobierno del Tribunal Superior de Justicia de Canarias y dar traslado del mismo a los Juzgados de lo Contencioso-Administrativo, al Colegio de Abogados y al Colegio de Procuradores.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se concreta en la infracción del derecho a la igualdad ante la ley (art. 14 CE) en relación con el principio de seguridad jurídica en su vertiente de confianza legítima, entendido como certeza sobre la normativa jurídica aplicable y como expectativa razonablemente fundada acerca de cuál ha de ser la actuación del poder en la aplicación del Derecho, porque el Tribunal Superior de Justicia ha dejado de aplicar un acuerdo que llevaba utilizándose sin incidencias durante cuatro años y era conocido por todos los profesionales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2012 la Sala Primera de este Tribunal acordó conocer del presente recurso de amparo y admitir a trámite la demanda presentada. Asimismo, en aplicación de lo dispuesto en el art. 51 de la Ley Orgánica del Tribunal Constitucional (LOTC), acordó dirigir atenta comunicación al Tribunal Superior de Justicia de Canarias y al Juzgado de lo Contencioso-Administrativo núm. 3 de Las Palmas de Gran Canaria a fin de que, en el plazo de diez días, remitieran certificación o fotocopia adverada de las actuaciones correspondientes al recurso de apelación núm. 52-2011 y al procedimiento ordinario núm. 290-2009, respectivamente, debiendo previamente emplazar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fecha 10 de diciembre de 2012 se tuvieron por recibidos los testimonios de las actuaciones remitidos por el Tribunal Superior de Justicia de Canarias y por el Juzgado de lo Contencioso-Administrativo núm. 3 de Las Palmas de Gran Canaria, y el escrito del Procurador don Pablo Hornedo Muguiro, a quien se tuvo por personado y parte en representación de la Compañía Canaria de Cementerios, S.A. Y, a tenor de lo dispuesto en el art. 52 LOTC, se acordó dar vista de las actuaciones, por un plazo común de veinte días, al Ministerio Fiscal y a las partes personadas para que dentro de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Compañía Canaria de Cementerios, S.A., presentó sus alegaciones mediante escrito registrado el 15 de enero de 2013, en el que argumenta que el art. 85 LJCA regula la presentación del recurso de apelación precisando que se interpondrá ante el Juzgado que hubiere dictado la resolución recurrida, teniendo el término “ante” el sentido claro de designar el lugar. Y que si bien el Decanato es el único lugar en el que pueden presentarse los escritos que inician el procedimiento, una vez turnado el mismo los escritos pueden ser presentados en el Juzgado correspondiente, siendo la presentación en el Decanato una de las formas posibles pero no la única, de tal manera que el escrito pudo presentarse en el Juzgado de lo Contencioso-Administrativo núm. 3 a fin de garantizar su entrada en el mismo dentro de plazo. Al haberse dirigido al Registro del Decanato el Ayuntamiento recurrente, se afirma, asumió el riesgo de la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que el demandante no ha cumplido con el requisito de justificar la especial trascendencia constitucional del recurso de amparo (art. 49.1 in fine LOTC), y que, en todo caso, el recurso carece de ella [art. 50.1 b) LOTC] porque aunque la demanda sostiene que se trata de una cuestión sobre la que no existe doctrina del Tribunal Constitucional, en realidad son numerosos los pronunciamientos sobre el tema que se suscita, en definitiva, el de la configuración legal de los recursos en cuanto al plazo y forma de presentación. Matiza que el derecho concernido en este caso no es el de acceso a la jurisdicción sino el de acceso a los recursos, en el que el principio pro actione no opera con igual intensidad. E interesa del Tribunal que no se pronuncie sobre la vulneración del derecho a la igualdad ante la ley (art. 14 CE) porque este motivo incurre en el óbice procesal consistente en la falta de invocación previa al no haberse planteado tal queja en el incidente de nulidad de actuaciones, a lo que añade que tampoco se ha justificado la vulneración invocada mediante la aportación de un término de comparación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Las Palmas de Gran Canaria presentó sus alegaciones mediante escrito registrado el 16 de enero de 2013, en el que se reiteraron los argumentos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Constitucional presentó sus alegaciones mediante escrito registrado el 6 de febrero de 2013. En cuanto a la vulneración del derecho a la igualdad en la aplicación de la ley (art. 14 CE) sostiene que la demanda incurre en el obstáculo procesal de falta de invocación previa, puesto que se alega por vez primera en esta sede constitucional. Se ha privado al Tribunal Superior de Justicia de pronunciarse sobre esta cuestión, impidiéndose el cumplimiento del principio de subsidiariedad del recurso de amparo, lo que determina su inadmisión de conformidad con los arts. 44.1 c) y 50.1 a) LOTC. Añade que tampoco se han cumplido los requisitos necesarios para que este Tribunal pueda examinar la vulneración invocada porque no se ha aportado un término de comparación válido, lo que en todo caso conduciría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(art. 24 CE) el Fiscal se pronuncia a favor de otorgar el amparo solicitado. Considera que la declaración de extemporaneidad del recurso de apelación y su consiguiente inadmisión, que se sustentan en la aplicación del art. 85.1 LJCA, con el argumento de que establece un lugar para la presentación de escritos que impide la aplicación supletoria del art. 135 LEC y también la presentación en cualquier otro lugar que no sea la Secretaría del propio órgano judicial que dictó la Sentencia recurrida, no se ajusta al contenido constitucional del derecho de acceso a los recursos ni supera el canon de constitucionalidad del art. 24.1 CE de acuerdo con la jurisprudencia constitucional. Argumenta que esta restricción, que se sustenta en una distinción entre el lugar y el plazo de presentación del recurso de apelación que la ley no contempla, y que identifica el órgano competente ante el que se debe presentar el recurso con el lugar físico de la presentación del escrito, impide disfrutar del plazo en su totalidad en los términos del art. 133.1 LEC. Añade que es contraria al art. 438 de la Ley Orgánica del Poder Judicial, que contempla la existencia de un servicio común procesal, al acuerdo del Decanato sobre presentación de escritos dirigidos a los Juzgados de lo Contencioso-Administrativo de Las Palmas de 15 de junio de 2006 y al Reglamento del Consejo General del Poder Judicial 1/2000, sobre órganos de gobierno de los Tribunales, que atribuye a los Decanos (art. 91) la posibilidad de adoptar medidas de organización y distribución de los servicios, entre otras proponer la creación de un registro general para la presentación de escritos o documentos. Concluye interesando que se declare que se ha vulnerado el derecho del Ayuntamiento recurrente a la tutela judicial efectiva sin indefensión (art. 24.1 CE) en su manifestación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abril de 2014 se señaló para deliberación y fallo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Ayuntamiento demandante de amparo impugna en este proceso constitucional la Sentencia dictada el 23 de septiembre de 2011 por la Sección Primera de la Sala de lo Contencioso-Administrativo del Tribunal Superior de Justicia de Canarias, con sede en Las Palmas de Gran Canaria, que declaró la inadmisión del recurso de apelación núm. 52-2011, interpuesto contra la Sentencia dictada por el Juzgado de lo Contencioso-Administrativo núm. 3 de Las Palmas de Gran Canaria el 30 de septiembre de 2010 en el procedimiento ordinario núm. 290-2009, y contra el Auto de 7 de marzo de 2012, que desestimó el incidente de nulidad de actuaciones promovido contra la Sentencia de apelación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recurrente sostiene que las resoluciones judiciales impugnadas han vulnerado su derecho a la tutela judicial efectiva (art. 24.1 CE) en su vertiente de acceso a la jurisdicción, porque la exigencia de presentar el escrito en el Juzgado que dictó la resolución impugnada no se ajusta al contenido del art. 85.1 de la Ley reguladora de la jurisdicción contencioso-administrativa (LJCA), es desproporcionada y desconoce la jurisprudencia del Tribunal Supremo y del Tribunal Constitucional. Denuncia también la vulneración de su derecho a la igualdad ante la ley (art. 14 CE) en relación con el principio de seguridad jurídica en su vertiente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entender vulnerado el derecho a la tutela judicial efectiva del demandante en su dimensión de derecho de acceso a los recursos (art. 24.1 CE). Por el contrario, mantiene que el Tribunal no puede pronunciarse sobre la alegada vulneración del derecho a la igualdad (art. 14 CE) porque incurre en el óbice procesal consistente en la falta de denuncia previa de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Compañía Canaria de Cementerios, S.A., solicita que se inadmita el recurso porque, según afirma, el demandante de amparo no ha cumplido el requisito de justificar la especial trascendencia constitucional y porque, en todo caso, carece de ella. Y sostiene que el recurso de apelación pudo presentarse en el día de gracia en el mismo Juzgado que dictó la Sentencia recurrida a fin de garantizar su entrada en el mismo dentro de plazo. Sobre la vulneración del art. 24.1 CE, matiza que el derecho concernido es el derecho de acceso a los recursos. En cuanto a la vulneración del art. 14 CE, solicita que se inadmita porque concurre el óbice procesal consistente en su falta de invocación previa al no haberse planteado tal queja en el incidente de nulidad de actuaciones, y porque no se ha justificado la existencia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razonamiento debe iniciarse con el examen de los óbices procesales suscitados, como se ha dicho ya, por la representación procesal de la Compañía Canaria de Cementerios, S.A., y por el Ministerio Fiscal. Siendo doctrina constitucional consolidada la de que los defectos insubsanables que pudieran afectar a la demanda de amparo no resultan subsanados por el hecho de su admisión inicial a trámite (SSTC 76/2009, de 23 de marzo, FJ 2, y 4/2010, de 17 de marzo, FJ 2), la concurrencia de cualquiera de ellos daría lugar en esta fase a una Sentencia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Compañía Canaria de Cementerios, S.A., considera, en primer lugar, que la demanda de amparo se halla incursa en dos causas de inadmisión: por una parte, porque los argumentos ofrecidos por el Ayuntamiento recurrente son insuficientes para dar por correctamente cumplida la carga que pesa sobre el demandante de justificar la especial trascendencia constitucional del recurso en los términos requeridos por el art. 49.1 in fine de la Ley Orgánica del Tribunal Constitucional (LOTC); por otra, porque el contenido del recurso no justifica una decisión sobre el fondo por parte del Tribunal en razón de su especial trascendencia constitucional, como exige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objeción, relativa a la exigencia de justificar la especial trascendencia constitucional del recurso, es doctrina consolidada la que precisa que el demandante debe argumentar explícitamente que el amparo solicitado tiene una proyección objetiva (entre otras, STC 176/2012, de 15 de octubre, FJ 4) y colaborar con este Tribunal en la tarea de identificarla, conectando materialmente las vulneraciones denunciadas con los criterios establecidos en el art. 50.1 b) LOTC y desarrollados en el fundamento jurídico 2 de la STC 155/2009, de 25 de junio, que dotarían de trascendencia al recurso (STC 170/2011, de 3 de noviembre, FJ 3), sin que pueda trasladar esta carga al Tribunal por el riesgo de que pudieran confundirse dos requisitos que la Ley Orgánica del Tribunal Constitucional diferencia: la justificación de la especial trascendencia (art. 49.1 in fine LOTC), por un lado, y su propia existencia [art. 50.1 b) LOTC], por otro (STC 176/2012,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la primera objeción ha de ser rechazada. En el presente caso, el Ayuntamiento recurrente justifica la especial trascendencia constitucional afirmando que la pretensión de amparo plantea una cuestión doctrinalmente inédita, como es la eficacia de la presentación del escrito de interposición del recurso de apelación contencioso-administrativo en el Registro del Decanato de los Juzgados, en virtud de la aplicación supletoria del art. 135 de la Ley de enjuiciamiento civil y siguiendo las directrices marcadas en la reunión de 15 de junio de 2006 que así lo autorizaba. Invoca varios supuestos del fundamento jurídico 2 de la STC 155/2009, de 25 de junio, resultado evidente que su planteamiento se corresponde con el previsto en el apartado a), en cuanto plantea un problema o una faceta de un derecho fundamental susceptible de amparo sobre el que no hay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con independencia de la valoración que tales alegaciones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objeción opuesta, niega la especial trascendencia constitucional de esta demanda de amparo. Como ha declarado, entre otras muchas, la STC 127/2013, de 3 de junio, FJ 2,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(entre otras, STC 95/2010, de 15 de noviembre, FJ 4)”. En el presente caso el recurso de amparo plantea cuestiones sobre las que este Tribunal quiere incidir, como es la eficacia frente a las partes procesales de las resoluciones gubernativas emitidas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Tanto la representación procesal de la Compañía Canaria de Cementerios, S.A., como el Ministerio Fiscal alegan que el Ayuntamiento recurrente no acierta en el encuadramiento de su primera queja porque, tratándose de la inadmisión de un recurso de apelación, el derecho que se reputa vulnerado debe ser el de acceso a los recursos y no el de acceso a la jurisdicción que se invoca. La observación es acertada y centra el debate constitucional en cuanto, según nuestra consolidada doctrina, “no se exige tanto que la invocación del derecho supuestamente vulnerado haya de llevarse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(SSTC 92/2006, de 27 de marzo, FJ 2, y 57/2010, de 4 de octubre, FJ 9), cuestión que en este caso queda perfectamente delimitada, situando la vulneración denunciada en el ámbito del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como oponen la representación procesal de la Compañía Canaria de Cementerios, S.A., y el Ministerio Fiscal, la queja relativa a la vulneración del derecho a la igualdad ante la ley (art. 14 CE) en relación con el principio de seguridad jurídica en su vertiente de confianza legítima, incurre en el óbice procesal de falta de invocación formal en el proceso judicial. Esta exigencia tiene una doble finalidad: por una parte, dar a los órganos judiciales la oportunidad de pronunciarse sobre la eventual vulneración y restablecer, en su caso, el derecho constitucional en sede jurisdiccional ordinaria; y, por otra, preservar el carácter subsidiario de la jurisdicción de amparo (STC 45/2011, de 11 de abril, FJ 2), que resultaría desvirtuado si ante ella se plantearan cuestiones sobre las que previamente, a través de las vías procesales oportunas, no se hubiera dado ocasión de pronunciarse a los órganos de la jurisdicción ordinaria (SSTC 93/2007, de 7 de mayo, FJ 3; y 58/2010, de 4 de octubre, FJ 2). Esta falta de invocación previa impidió a la Sala de lo Contencioso-Administrativo de Canarias cualquier pronunciamiento sobre un hipotético trato desigual, e impide también ahora enjuiciar una posible lesión en el derecho a la igualdad del Ayuntamiento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Superados los óbices procesales planteados por las partes, procede analizar la queja principal planteada en la demanda de amparo. La lesión constitucional denunciada se enmarca en la vertiente del derecho al acceso al recurso que se integra, como es conocido, en el derecho a la tutela judicial efectiva (art. 24.1 CE), si bien es cierto que, a diferencia del acceso a la jurisdicción, que se alza como elemento esencial del mismo, el acceso a los recursos es un derecho de configuración legal que, con la excepción de los recursos contra Sentencias penales de condena, se incorpora a aquel derecho en las condiciones fijadas por cada una de las leyes procesales (SSTC 71/2002, de 8 de abril, FJ 3; 225/2003, de 15 de diciembre, FJ 2; 164/2004, de 4 de octubre, FJ 2; 125/2005, de 23 de mayo, FJ 2, y 191/2005, de 18 de julio, FJ 3). Y ello, como venimos declarando desde la STC 37/1995, de 7 de febrero, FJ 5 (SSTC 201/2001, de 15 de octubre, FJ 2; 120/2002, de 20 de mayo, FJ 2; 59/2003, de 24 de marzo, FJ 2; 107/2005, de 9 de mayo, FJ 4, y 304/2005, de 12 de diciembre, FJ 2), se refleja forzosamente en la función de control atribuida a este Tribunal respecto de las resoluciones judiciales que vedan el paso a dicha fase, pues siendo la decisión sobre la admisión o no del recurso y la comprobación del cumplimento de los requisitos establecidos para ello una cuestión de legalidad ordinaria que compete, según dispone el art. 117.3 CE, exclusivamente a los Jueces y Tribunales, aquel control se limita a verificar si la interpretación o aplicación de la norma que se adopte es o no arbitraria, notoriamente irrazonable o incurra en un error patente (SSTC 217/2002, de 25 de noviembre, FJ 3; 74/2003, de 23 de abril, FJ 3; 164/2004, de 4 de octubre, FJ 2; 69/2005, de 4 de abril, FJ 2; 125/2005, de 23 de mayo, FJ 2, y 314/2005, de 12 de diciembre, FJ 3) o, dicho de otro modo, las decisiones judiciales que no admiten un recurso por no cumplir con los requisitos materiales y procesales legalmente previstos no son revisables a través del proceso de amparo, excepto en el caso de que se quebrante el derecho a la tutela judicial efectiva por haberse basado en una interpretación de la legalidad que haya que tachar, como se acaba de referir, de arbitraria, irrazonable o producto de un error patente (SSTC 201/2001, de 15 de octubre, FJ 2; 19/2002, de 28 de enero, FJ 1, y 26/2003, de 10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señalada, debemos adelantar que procede la estimación de la queja planteada. Si bien es cierto que, en cuanto al recurso de apelación contencioso-administrativo, el art. 85.1 LJCA dispone que se “interpondrá ante el Juzgado que hubiere dictado la sentencia que se apele, dentro de los quince días siguientes al de su notificación”, no lo es menos que existía un acuerdo de 15 de junio de 2006, del Decanato de los Juzgados de Las Palmas de Gran Canaria por el que se acordó “que a partir del próximo lunes 19 de junio, los escritos dirigidos a los Juzgados de lo Contencioso-administrativo se presentarán en el Decanato de Las Palmas o directamente en los Juzgados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valorar ni la oportunidad ni la validez jurídica de dicho acuerdo sino simplemente ponderar a la luz del art. 24 CE, si la decisión adoptada por el Tribunal Superior de Justicia desautorizando el mencionado acuerdo, ha lesionado el derecho a la tutela judicial efectiva de la parte recurrente que, precisamente en virtud del tan citado acuerdo, presentó su recurso de apelación en el Registro General del Decanato de los Juzgados de Las Palmas de Gran Canaria el día 8 de noviembre de 2010, día siguiente hábil al del vencimiento del plazo, antes de las 15:00 horas; escrito que fue remitido y tuvo entrada en el Juzgado de lo Contencioso-Administrativo núm. 3 el día 9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en este punto que, en relación con los errores inducidos por los órganos judiciales, dijimos en la STC 241/2006, de 20 de julio, FJ 3, respecto de la instrucción de recursos, que “la instrucción o información errónea acerca de los recursos facilitada por los órganos judiciales, dada la auctoritas que corresponde a quien la hizo constar (STC 26/1991, de 11 de febrero, FJ 1), es susceptible de inducir a un error a la parte litigante, que hay que considerar en todo caso excusable ‘dada la autoridad que necesariamente ha de merecer la decisión judicial’ (SSTC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no se trata en este caso de una errónea instrucción de recursos, a la misma conclusión que entonces debemos llegar ahora, ya que la parte recurrente, siguiendo lo dispuesto en el acuerdo del Decanato, presentó el recurso de apelación en su Registro General en la confianza de que actuaba conforme a Derecho; en definitiva, la decisión del Tribunal Superior de Justicia de la Comunidad Autónoma de Canarias de considerar extemporáneo el recurso presentado por no haberlo hecho en el Juzgado debe considerarse contrario al derecho a la tutela judicial efectiva, art. 24 CE, en su vertiente de acceso a los recursos legalmente previstos, puesto que el recurrente no puede verse perjudicado en su Derecho al seguir las pautas establecidas en un acto, si bien de carácter gubernativo, de un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Las Palmas de Gran Canaria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a la tutela judicial efectiva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Primera de la Sala de lo Contencioso-Administrativo del Tribunal Superior de Justicia de Canarias, con sede en Las Palmas de Gran Canaria, de 23 de septiembre de 2011, que declaró la inadmisión del recurso de apelación núm. 52-2011, así como el Auto de 7 de marzo de 2012 que desestimó el incidente de nulidad de actuaciones promovido contra aquélla.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aquel en el que tuvo lugar la lesión señalada, para que se dicte nueva resolución judicial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