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14 de julio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2054-2020, interpuesto por más de cincuenta diputados del Grupo Parlamentario Vox del Congreso de los Diputados contra el Real Decreto 463/2020, de 14 de marzo (arts. 7, 9, 10 y 11), por el que se declaró el estado de alarma para la gestión de la situación de crisis sanitaria ocasionada por el COVID-19; Real Decreto 465/2020, de 17 de marzo, por el que se modificó el anterior; Reales Decretos 476/2020, de 27 de marzo; 487/2020, de 10 de abril, y 492/2020, de 24 de abril, por los que se prorrogó el estado de alarma declarado por el Real Decreto 463/2020, y Orden SND/298/2020, de 29 de marzo, por la que se establecieron medidas excepcionales en relación con los velatorios y ceremonias fúnebres para limitar la propagación y el contagio por el COVID-19. Ha comparecido y formulado alegaciones el abogado del Estado.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abril de 2020, más de cincuenta diputados del Grupo Parlamentario Vox del Congreso de los Diputados, presentaron recurso de inconstitucionalidad contra las siguientes disposiciones: (i) artículos 7, 9, 10 y 11 del Real Decreto 463/2020, de 14 de marzo, por el que se declara el estado de alarma para la gestión de la situación de crisis sanitaria ocasionada por el COVID-19; (ii) Real Decreto 465/2020, de 17 de marzo, por el que se modificó el anterior; (iii) Reales Decretos 476/2020, de 27 de marzo; 487/2020, de 10 de abril, y 492/2020, de 24 de abril, por los que se prorrogó el estado de alarma declarado por el Real Decreto 463/2020; y (iv) Orden SND/298/2020, de 29 de marzo, por la que se establecieron medidas excepcionales en relación con los velatorios y ceremonias fúnebres para limitar la propagación y el contagio por el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que la demanda expone es, en síntesis,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señala, con cita de la STC 83/2016, de 28 de abril, FFJJ 9 y 10, que tanto el Real Decreto por el que se declara el estado de alarma como las sucesivas prórrogas autorizadas por el Congreso se configuran como disposiciones con rango o valor de ley, por lo que son impugnables a través del recurso de inconstitucionalidad, recurso que también procede contra la Orden SND/298/2020, en cuanto la misma supone una modificación de los reales decretos de declaración y prórroga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artículo 83 de la Ley Orgánica del Tribunal Constitucional (LOTC) parece admitir únicamente la acumulación sucesiva de recursos, el tribunal ha aceptado la acumulación inicial, siempre que exista una conexión que justifique la unidad de tramitación y decisión (STC 50/1980, de 15 de octubre, FJ 1), conexión de la que no cabe dudar respecto de los reales decretos impugnados y tampoco en lo que se refiere a la Orden SND/298/2020, que viene a introducir una modificación en el estado de alarma, con más intensas restricciones de la libertad religiosa y de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diputados recurrentes que son conscientes de la grave situación creada por la pandemia causada por el virus SARS-CoV-2 y de la necesidad de adoptar medidas que contribuyan a preservar la salud y seguridad de los ciudadanos, pero solo cabe hacer frente a la excepcionalidad de la situación dentro de los mecanismos constitucionales y no al margen de ellos, pues aceptar que la gravedad de la crisis permita una derogación in toto, siquiera transitoria, de la Constitución supondría una inaceptable degradación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los estados del artículo 116 CE y de la Ley Orgánica 4/1981, de 1 de junio, esto es, de los estados de alarma, excepción y sitio, requiere la concurrencia de los presupuestos previstos en el bloque de constitucionalidad y solo permite la adopción de aquellas medidas que sean “estrictamente indispensables para asegurar el restablecimiento de la normalidad” (art. 1.2). No se discute, en el caso que nos ocupa, la concurrencia del presupuesto que permite la declaración del estado de alarma [art. 4 b)], pero las medidas de protección deben adoptarse dentro de la Constitución y del bloque de constitucionalidad, siendo de recordar que los poderes públicos no solo tienen un deber general de abstenerse de cualquier actuación que vulnere la Constitución, sino que además tienen un deber positivo de realizar sus funciones de acuerdo con la misma (STC 101/1983, de 18 de noviembre, FJ 3), de tal modo que el carácter normativo del texto constitucional imposibilita el mantenimiento de situaciones jurídicas incompatibles con los mandatos y principios constitucionales (STC 76/1988, de 26 de abril). Sin embargo, el Gobierno, a través de los reales decretos impugnados, ha excedido aquellas medidas, infringiendo la Constitución (arts. 55 y 116) y la Ley Orgánica 4/1981 y vulnerando los derechos fundamentales que a continuación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primer término, consideran los recurrentes que el artículo 7 del Real Decreto 463/2020 es inconstitucional al vulnerar los artículos 55.1 y 116 CE y la Ley Orgánica 4/1981 en relación con los derechos fundamentales de los artículos 19, 17, 21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de alarma no permite la suspensión de los derechos constitucionales del título I CE (art. 55.1 CE, a contrario, y STC 83/2016, FJ 8), recordándose que conforme al artículo 4.2 del Código civil “las leyes penales, las excepcionales y las de ámbito temporal no se aplicarán a supuestos ni en momentos distintos de los comprendidos expresamente en ellas”, lo que veda cualquier pretensión o tentación de interpretar la Ley Orgánica 4/1981 en sentido extensivo. En sede de derechos fundamentales, el legislador debe ser extremadamente cauteloso en la aplicación de cualquier medida restrictiva o limitativa, y resulta excluida cualquier medida suspensiva, por exigencias del principio de legalidad y por ser los derechos fundamentales una de las garantías estructurales del orden jurídico, político y moral (art. 10.1 CE). Es corolario de lo anterior el inciso final del artículo 55.2 CE, que sanciona la utilización injustificada o abusiva de las facultades reconocidas en la Ley Orgánica 4/1981 con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7 del Real Decreto 463/2020 supone una derogación de la libertad de circulación y de la libertad de residencia (art. 19 CE), pues mediante este precepto el Gobierno ha impuesto el confinamiento de la totalidad de la población residente en el territorio nacional y, con ello, una suspensión del derecho fundamental contraria a la Constitución y a la Ley Orgánica 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 CE reconoce, con la categoría de derecho fundamental, tres libertades: la de circulación, la de residencia y la de entrar y salir de España. El derecho a circular libremente por el territorio español comporta básicamente una abstención o no injerencia de los poderes públicos en el ir y venir de los ciudadanos dentro de España, injerencia que requiere habilitación legal expresa [SSTC 85/1989, de 10 de mayo, FJ 3; 169/2001, de 16 de julio, FJ 6, y 184/2003, de 23 de octubre, FJ 6 b)]. Además, el Tribunal Constitucional pone habitualmente en conexión el artículo 19 CE con el artículo 139.2, que prohíbe a cualquier autoridad adoptar medidas que, directa o indirectamente, obstaculicen la libertad de circulación y establecimiento de las personas (y de los bienes) en todo el territorio nacional. Frente a ello, lo que impone el Real Decreto 463/2020 es, no solo la suspensión de este derecho fundamental, sino una ablación del mismo. Basta acudir a la Ley Orgánica 4/1981 (integrante del bloque de constitucionalidad a los efectos del artículo 28.1 LOTC), cuyo artículo 11 a) solo permite, para el estado de alarma, “limitar la circulación o permanencia de personas o vehículos en horas y lugares determinados, o condicionarlas al cumplimiento de ciertos requisitos”, sin que se autorice restricción alguna respecto de la libertad fundamental de residencia. Solo en los estados de excepción o de sitio cabe acordar la suspensión de los derechos fundamentales del artículo 19 CE y, a estos efectos, lo que entiende la Ley Orgánica 4/1981 por suspensión son las limitaciones autorizadas en su artículo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general es que estos derechos reconocen una esfera de libertad natural, intangible para el Estado. Si bien, al no existir derechos ilimitados, a partir de ese principio de libertad, ha de procederse a delimitar el derecho en su relación con otros derechos o bienes constitucionalmente protegidos, o a introducir en el mismo límites razonables y proporcionados. No es esta la técnica del repetido artículo 7, que toma como punto de partida una prohibición general, para introducir determinadas excepciones a esa restricción generalizada. Se emplea así la técnica típica de la suspensión del derecho, introduciendo las excepciones absolutamente indispensables para garantizar la subsistencia de los ciudadanos, actividades excepcionadas que, además, “deberán realizarse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derogación del derecho fundamental del artículo 19 CE es de tal intensidad que incluso sería discutible su adopción en los estados de excepción o de sitio (art. 20, ya citado, de la Ley Orgánica 4/1981), pues en estos estados la suspensión de estos derechos se entiende como la imposición de restricciones parciales de movimiento, limitadas bien espacialmente, bien subjetivamente, en cuanto referidas a determinadas personas por fundados motivos, en razón a la peligrosidad para el mantenimiento del orden público. Frente a ello, lo que opera el artículo 7 es una verdadera derogación, durante la vigencia del estado de alarma, de la libertad de circulación en todo el territorio nacional y para la totalidad de la ciudadanía. Además, para determinados grupos de personas la ablación del derecho fundamental no conoce excepción alguna (niños o personas dependientes que no puedan salir del domicilio por sí solos), lo que supone un absoluto confinamiento que queda confirmado por la Orden SND/370/2020, de 25 de abril, que permite, a partir de su publicación, un paseo diario de menores de 14 años en las condiciones allí establecidas. De lo expuesto resulta la vulneración por los reales decretos impugnados de los artículos 116 y 55.1 CE, en relación con el derecho fundamental a la libertad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asimismo la vulneración del derecho fundamental a la libertad de residencia, también reconocida en el art. 19 CE, que protege la conducta del individuo consistente en elegir libremente su residencia en territorio español, entendido como derecho subjetivo y personal a determinar libremente el lugar o lugares donde se desea residir transitoria o permanentemente (STC 72/2005, de 4 de abril, FJ 4, y ATC 227/1983, de 25 de mayo, FJ 2). Constituye presupuesto objetivo de esta libertad fundamental el derecho a la libertad de circulación, de modo que, derogada esta última, simplemente desaparece la libertad de elección de residencia, tal y como la ha configurado el Tribunal Constitucional. Se recuerda que, ni siquiera en los estados de excepción y de sitio, la Ley Orgánica 4/1981 permite la suspensión de este derecho, por lo que resulta imposible en un estado de alarma como el decretado. En virtud de la positive Bindung, los poderes públicos solo pueden restringir las libertades en la medida en que la ley lo autorice y en los estados excepcionales del artículo 116 CE únicamente son admisibles las restricciones expresamente autorizadas por la Ley Orgánica 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 los recurrentes, el artículo 7 infringe asimismo los artículos 17.1 y 25 CE, pues el confinamiento en todo el territorio nacional de la totalidad de la ciudadanía, que debe permanecer en su domicilio actual salvo razones de fuerza mayor o necesidad, constituye, por su rigidez e intensidad, una verdadera privación de libertad. Se recuerda que el arresto domiciliario que preveía el Código penal de 1973 pasó a denominarse pena de “localización permanente” en el Código vigente, a través de la reforma operada por la Ley Orgánica 15/2003, de 25 de noviembre, pena privativa de libertad de carácter leve cuyo “cumplimiento obliga al penado a permanecer en su domicilio o el lugar determinado fijado por el juez en la sentencia” [arts. 35, 33.4 h) y 37.1 del Código penal]. El Tribunal Constitucional ha señalado que esta pena afecta al bien jurídico de la libertad personal (STC 155/2009, de 25 de junio, FJ 7). Se citan también, en relación con la sanción disciplinaria de arresto domiciliario que se preveía para la Guardia Civil y las Fuerzas Armadas, las SSTC 31/1985, de 5 de marzo, FJ 3; 61/1995, de 19 de marzo, FJ 4; 14/1999, de 22 de febrero, FJ 9, y 73/2010,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confinamiento domiciliario impuesto por los Reales Decretos impugnados se asemeja a la sanción del arresto domiciliario de la disciplina militar y a la pena privativa de libertad con localización permanente, en cuanto supone una prohibición general de abandonar el domicilio, habiendo perdido la ciudadanía la capacidad de situarse espacialmente donde desee y viéndose obligada a permanecer en un lugar determinado. Resulta incluso más intenso que la propia localización permanente, pues impide a la ciudadanía disponer libremente de su tiempo recibiendo visitas que sí puede recibir el ejecutoriado a la pena de localización permanente. Adicionalmente, y siguiendo al Tribunal Constitucional, entre la libertad y la detención no existen zonas intermedias, y el confinamiento domiciliario no pierde su carácter de privación de libertad porque se autorice a las personas a acudir a su trabajo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 que el régimen de intervención policial instaurado para garantizar el cumplimiento de la pena de confinamiento domiciliario impuesta a toda la ciudadanía, y el régimen sancionador previsto por las disposiciones impugnadas comportan una verdadera privación de libertad (en el sentido de la STC 73/2010) claramente vulneradora del derecho fundamental del artículo 17 CE y del artículo 25 CE, pues suponen la obligación de permanecer en el domicilio sin poder abandonarlo, por lo que la ciudadanía pierde su capacidad de situarse espacialmente donde desee, implicando una privación de la capacidad ambulatoria, y porque se establecen previsiones sancionadoras para imponer el cumplimiento forzoso de la privación de libertad. También es evidente que esa privación de libertad se hace con infracción de las garantías procesales y sustantivas establecidas en los artículos 17.1 y 25 CE y, además, se impone por la “administración civil”, en contradicción con el artículo 25.1 CE. El estado de alarma de ningún modo permite esta intensa privación de libertades tan esenciales como las recogidas en los artículos 17 y 25 CE y en sus equivalentes de los artículos 5 y 7 del Convenio europeo de derechos humanos (se cita la sentencia del Tribunal Europeo de Derechos Humanos, Gran Sala, de 22 de octubre de 2018, asunto S., V. y A. c. Dinamarca).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7 del Real Decreto 463/2020 supone una efectiva derogación de los derechos fundamentales del artículo 21 en relación con los artículos 10.2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derechos de reunión y manifestación, tras citar la STC 42/2000, de 14 de febrero, FJ 2, el artículo 21 CE y los artículos 1.2, 2, 3.1, 8 y 10 de la Ley Orgánica 9/1983, de 15 de julio, afirman los recurrentes que la suspensión de este derecho fundamental solo está constitucionalmente contemplada en los estados de excepción y de sitio, en los términos del artículo 22 de la Ley Orgánica 4/1981, siendo así que el artículo 7 del Real Decreto 463/2020 comporta una suspensión de los derechos del artículo 21 CE no permitida en el estado de alarma. La prohibición de acceder a la vía pública supone la absoluta imposibilidad de celebrar reuniones o manifestaciones en dicha vía; y ni siquiera en los estados de excepción y de sitio cabría una prohibición general del ejercicio de este derecho fundamental, sino, en su caso, una prohibición singular de determinadas reuniones o manifestaciones, previa valoración de las circunstancias concurrentes y de su posible afectación a la situación que se trata de afrontar mediante el estado de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el auto de 15 de abril de 2020 del Tribunal Constitucional Federal alemán (1 BvR 828/20), que estima que una prohibición general de reuniones públicas entraña una violación del derecho de reunión, resolución que supone la manifestación de un consenso en la comunidad jurídica internacional sobre la protección que merecen los derechos del artículo 21 CE. Se cita, asimismo, la sentencia del Tribunal Europeo de Derechos Humanos de 15 de octubre de 2015, caso Kudrevicius y otros c. Lituania), por referencia a lo dispuesto en el artículo 10.2 CE. Se recuerda que en los estados de excepción y de sitio el legislador impide expresamente que las reuniones orgánicas de los partidos políticos, los sindicatos y las asociaciones empresariales sean prohibidas, disueltas o sometidas a autorización previa (art. 22 de la Ley Orgánica 4/1981) y que la falta de absoluta modulación del Real Decreto 463/2020 supone que, en el estado de alarma decretado, hayan quedado incluso prohibidas o suspendidas tales reuniones, instrumento fundamental de una democracia participativa (arts. 6, 7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implica también la total prohibición de reuniones privadas, excluidas del ámbito de la Ley Orgánica 9/1983 por su artículo 2 y, por tanto, del régimen de comunicación previa. Así, las personas físicas no podrán celebrar reuniones en sus propios domicilios (lo que sí pueden hacer incluso los condenados a la pena privativa de libertad de localización permanente) y tampoco podrán hacerlo en locales públicos o privados, por razones familiares o de amistad. Los partidos políticos y otras organizaciones no podrán celebrar reuniones para sus propios fines y mediante convocatoria previa. Tampoco los profesionales podrán reunirse con sus clientes en lugares cerrados. Restricciones todas inadmisibles incluso en los estados de excepción y de sitio.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reuniones y visitas privadas constituyen manifestaciones esenciales de la dignidad humana y del libre desarrollo de la personalidad, fundamento del orden político y de la paz social (art. 10.1 CE), que exceden del propio derecho de reunión y se integran en el derecho a la libertad humana (art. 17.1 CE) en su concepción más íntima e inviolable. Ni siquiera los condenados a una pena privativa de libertad se ven privados del derecho a recibir visitas. En razón de ello, estiman que la totalidad de la ciudadanía se está viendo sometida a la privación de una de las manifestaciones más irrenunciables de la libertad personal y de la personalidad humana. Incluso en el régimen carcelario nuestra legislación prescribe que se estimularán, en la forma que se señale reglamentariamente, sistemas de participación de los internos en actividades y responsabilidades de orden educativo, recreativo, religioso, laboral, cultural o deportivo (art. 24 de la Ley Orgánica 1/1979, de 26 de septiembre, general penitenciaria). Consideran así que el Real Decreto 463/2020 establece una derogación de los derechos de los artículos 21 y 17, en relación con el 10.1 CE, sin modulaciones o cautelas.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9 del Real Decreto 463/2020 se reputa inconstitucional por vulneración de los artículos 55.1 y 116 CE, y de la Ley Orgánica 4/1981, en relación con los derechos fundamentales del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las SSTC 86/1985, FJ 3; 236/2007, FJ 8, y 136/2007, FJ 8, y a la sentencia del Tribunal Europeo de Derechos Humanos de 7 de diciembre de 1976, caso Kjeldsen, Busk Madsen y Pedersen c. Dinamarca, se observa que el sistema educativo a través del cual se ejerce el derecho fundamental a la educación se configura en torno al centro educativo a través de una educación presencial (STC 133/2010, de 2 de diciembre, FJ 8). La opción del legislador orgánico ha sido configurar la educación, en su dimensión prestacional, como una formación presencial continua en el centro escolar, y a partir de la convivencia entre alumnos y profesorado. La Ley Orgánica 2/2006 admite de forma excepcionalísima la educación en modalidad no presencial o “a distancia” únicamente para “materias voluntarias” que puedan ofertar los centros educativos en los ciclos formativos de grado superior de la formación profesional (art. 42.5). Fuera de este supuesto, el bloque de constitucionalidad concibe el ejercicio del derecho a la educación en toda la fase escolar, desde la educación infantil hasta el bachillerato, de forma presencial, en orden a garantizar a todos una educación completa no solo en contenidos y capacidades, sino en el pleno desarrollo de personas libres que puedan participar responsablemente en el marco de una sociedad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artículo 9 del Real Decreto 463/2020, al acordar que se suspende la actividad educativa presencial en todos los centros y etapas, ciclos, grados, cursos y niveles de enseñanza, impone una suspensión del derecho fundamental a la educación, conclusión no alterada por el hecho de que el apartado 2 prevea que durante el período de suspensión se mantendrán las actividades educativas a través de las modalidades a distancia y on line, siempre que resulte posible. Esta última afirmación no es sostenible, teniendo en cuenta que: (i) el 10 por 100 de los hogares españoles carece de conexión a internet, precisamente los más desfavorecidos; y (ii) el sistema educativo está concebido como esencialmente presencial, sin que esté preparado para la prestación del derecho fundamental a través de medios telemáticos. No cabe en esta cuestión una derivación de responsabilidades a las comunidades autónomas, dado que en el estado de alarma la autoridad competente será el Gobierno (art. 4 del Real Decreto 463/2020), e incluso en una situación ordinaria, corresponde al Estado la ordenación general del sistema, competencia que incluye la previsión de las determinaciones necesarias para la prestación, en su caso, en todo el territorio nacional del derecho fundamental a través de medios telemáticos.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modifica lo argumentado la aprobación de la Orden EFP/365/2020, de 22 de abril, por la que se establecen el marco y las directrices de actuación para el tercer trimestre del curso 2019-2020 y el inicio del curso 2020-2021, ante la situación de crisis ocasionada por el COVID-19, pues se limita a recoger una afirmación voluntarista de que las administraciones y los centros educativos intensificarán la puesta a disposición a los estudiantes de los recursos tecnológicos y de otro tipo que necesiten para el desarrollo de sus actividades [anexo II.3 d)], sin especificar cuáles han de ser tales recursos, y confirmando la suspensión sine die del derecho a la educación, tal y como está concebido en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10 del Real Decreto 463/2020 es inconstitucional por vulnerar los artículos 55.1 y 116 CE, y la Ley Orgánica 4/1981, en relación con los derechos de los artículos 35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con cita de las SSTC 83/1984, de 24 de julio, FJ 3, y 96/2013, de 23 de abril, FJ 6, que respecto de todas las actividades profesionales y empresariales que el Real Decreto no considera esenciales, se está operando la suspensión de una dimensión que forma parte del contenido esencial del derecho a elegir una profesión u oficio y de la libertad de empresa, entendido como derecho no solo a iniciar la actividad, sino a sostenerla y desarrollarla de acuerdo con los propios objetivos y planificación, y en atención a los recursos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en los estados de excepción y de sitio permite el bloque de constitucionalidad la suspensión temporal de determinadas actividades empresariales o profesionales y el cierre de salas de espectáculos o de ciertos establecimientos (art. 26 de la Ley Orgánica 4/1981). En el estado de alarma no cabe la suspensión de la apertura al público de locales y establecimientos, ni la suspensión de las actividades de hostelería y restauración, ni la suspensión de verbenas, desfiles y fiestas populares. Aun cuando dicha restricción fuese necesaria, la suspensión debe hacerse de conformidad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artículos 7 y 11 del Real Decreto 463/2020, y la Orden SND/298/2020, de 29 de marzo, por la que se establecen medidas excepcionales en relación con velatorios y ceremonias fúnebres, son inconstitucionales por vulnerar los artículos 55.1 y 116 CE y la Ley Orgánica 4/1981, en relación con el derecho a la libertad religiosa (arts. 16 y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religiosa no se encuentra entre los derechos enunciados en el artículo 55.1 CE, por lo que, en principio, ni siquiera podría aceptarse su suspensión en los estados de excepción y de sitio. El impugnado artículo 11 parece que no suspende el culto ni las ceremonias religiosas, ni obliga a cerrar lugares de culto, ni prohíbe la asistencia a los mismos, pues se limita a condicionar tales celebraciones a que se adopten medidas organizativas consistentes en evitar aglomeraciones de personas en función de las dimensiones y características de los lugares. Sin embargo, al no hallarse el desplazamiento para asistir a lugares de culto o a ceremonias religiosas entre los supuestos relacionados en el artículo 7 del Real Decreto 463/2020 como habilitantes para circular por vías o espacios de uso público, es innegable que se prohíbe de facto la asistencia de los ciudadanos a los actos religiosos. De este modo, la redacción del artículo 7 permite amparar tanto la sanción a quienes se desplacen o asistan a lugares o ceremonias de culto como la interrupción policial de la celebración de ceremonias religiosas, pese a que las mismas se lleven a cabo con las medidas protectoras reglamentariamente establecidas, lo que viene a suponer una suspensión de la libertad religiosa y de culto y la consiguiente vulneración del artículo 116 CE y de la Ley Orgánica 4/1981, en relación con el artículo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inconstitucionalidad es más evidente si se atiende a la modificación introducida en el Real Decreto 483/2020 por la Orden SND/298/2020, por la que se establecen medidas excepcionales en relación con los velatorios y ceremonias fúnebres. La orden introduce nuevas prohibiciones y restricciones no contenidas en los reales decretos de declaración y prórroga del estado de alarma, por lo que participa del rango legal de tales reales decretos (STC 83/2016, FJ 10), y tanto estos como la orden, establecen el estatuto jurídico de la libertad de culto durante el estado de alarma, desplazando durante su vigencia a la propia ley orgánica reguladora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artículos 7 y 11 del real decreto y la orden referida suponen una suspensión de la dimensión externa de la libertad religiosa, y de los servicios religiosos fúnebres durante el estado de alarma, por lo que incurren en inconstitucionalidad por vulneración de la libertad religiosa, al constituir el culto religioso fúnebre una de las manifestaciones externas esenciales de toda religión. La posibilidad de despedir a los seres queridos a través del rito religioso propio, integra el núcleo de las creencias más íntimas de la persona y constituye no solo un derecho fundamental, sino una de las manifestaciones elementales de la dignidad humana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con la súplica de que se dicte sentencia por la que se estime íntegramente la demanda y se declare la inconstitucionalidad y nulidad de las normas afectadas,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mayo de 2020, el Pleno, a propuesta de la Sección Cuarta, acordó admitir a trámite el recurso de inconstitucionalidad y dar traslado de la demanda y documentos presentados (art. 34 LOTC) al Congreso de los Diputados y al Senado, por conducto de sus presidentes, y al Gobierno, a través del ministro de Justicia, al objeto de que, en el plazo de quince días, pudieran personarse en el proceso y formular las alegaciones que estimaren convenientes, así como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19 de mayo de 2020, la presidenta del Senado comunicó el acuerdo de la mesa, de aquella misma fecha, en orden a que se diera por personada a la Cámara en el procedimiento y por ofrecida su colaboración a los efectos del artículo 88.1 LOTC. Y mediante escrito de 19 de mayo de 2020, la presidenta del Congreso de los Diputados comunicó el acuerdo de la mesa, en orden a que se diera por personada a la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19 de junio de 2020, el abogado del Estado se personó en el proceso en nombre del Gobierno y solicitó se le concediera prórroga, por ocho días más, del plazo para formular alegaciones. En diligencia de ordenación de 22 de junio siguiente, se le tuvo por personado en la representación que legalmente ostenta y se prorrogó en ocho días el plazo concedido por providencia de 6 de mayo de 2020, a contar desde el siguiente al 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5 de julio de 2020, la abogacía del Estado presentó su escrito de alegaciones,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al objeto del recurso y transcribir los preceptos impugnados, solicita la inadmisibilidad parcial del mismo. Esta petición afecta, en primer lugar, a la Orden SND/298/2020, por carecer de fuerza de ley y estar fuera, por lo tanto, del ámbito del recurso de inconstitucionalidad. Se afirma, con cita de la STC 83/2016, FFJJ 9 y 10, que solo el Real Decreto por el que se declara el estado de alarma, así como sus sucesivas prórrogas autorizadas por el Congreso, son disposiciones con rango o valor de ley, impugnables a través de este proceso constitucional. La orden ministerial constituye un desarrollo reglamentario de los reales decretos, y su impugnación procede realizarla, por tanto, ante la jurisdicción contencioso-administrativa, como dispone la propia orden. Es una disposición que dicta el ministro de Sanidad como autoridad delegada del Gobierno en desarrollo de los reales decretos del estado de alarma, y así lo ha entendido el Tribunal Supremo en auto de 4 de mayo de 2020, dictado por la Sala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que deben inadmitirse también las impugnaciones de diversos preceptos de los reales decretos de declaración y prórroga del estado de alarma, por carecer de la necesaria fundamentación y carga impugnatoria, conforme a reiterada doctrina del Tribunal Constitucional (STC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artículo 7, si lo que se recurre es la prohibición de la libertad de circulación, carece de sentido la impugnación de las actividades enumeradas en las letras a) a h) del apartado 1 de las sucesivas versiones, que permiten la libertad de movimientos, y del apartado 3, por cuanto su declaración de inconstitucionalidad supondría la prohibición absoluta de la libertad de movimientos.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 mismo sucede respecto del artículo 10, apartados 1 y 2, en lo que se refiere a las actividades comerciales que no son objeto de suspensión y al sistema de permanencia en los establecimientos comerciales cuya apertura está permitida, por la misma razón de falta de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respecto del artículo 11 en su conjunto, dado que no se argumenta sobre las medidas de contención previstas en dicho precepto, y solo se fundamenta que atenta a la libertad religiosa la citada Orden ministerial, que precisamente no puede ser objeto de un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a los motivos de impugnación alegados por los recurrentes, se observa con carácter general, que: (i) aunque la demanda asume la excepcional crisis sanitaria que afecta a todo el territorio nacional, impugna las medidas adoptadas sin aportar ninguna alternativa jurídica para responder a dicha crisis, más allá de menciones a la aplicación del estado de excepción; (ii) los recurrentes sostienen que el Real Decreto 463/2020, y prórrogas sucesivas, han vulnerado la Constitución y el principio de legalidad, pero sus alegaciones carecen de fundamento, sin que se aprecie un esfuerzo mínimo para identificar el contenido de las medidas impugnadas y las razones jurídicas por las que se consideran contrarias al bloque de constitucionalidad; y (iii) cuando el 11 de marzo de 2020 la Organización Mundial de la Salud elevó la situación ocasionada por el COVID-19 de emergencia de salud pública a pandemia internacional, la situación de España era de generalización de la epidemia, con amplia transmisión social. Las circunstancias extraordinarias concurrentes constituían una crisis sanitaria sin precedentes y de enorme magnitud por la alta transmisibilidad del virus, el muy elevado número de ciudadanos afectados, y su excepcional impacto sobre los servicios sanitarios. Se requería por ello la adopción de medidas inmediatas y eficaces para hacer frente a esta coyuntura, siendo tal actuación impuesta también por el deber general positivo que incumbe a los poderes públicos para que realicen sus funciones de acuerdo con la Constitución (STC 101/1983, de 18 de noviembre, FJ 3). Ello llevó al Gobierno a declarar el estado de alarma el 14 de marzo de 2020, atendiendo tanto procedimental como sustantivamente al artículo 116.2 CE y a la Ley Orgánica 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riesgo de extensión incontrolada de la crisis sanitaria es lo que ha motivado la declaración del estado de alarma, y cada una de las medidas contempladas en los reales decretos tiene por objeto evitar la extensión y contagio de la enfermedad, lo que se acredita mediante el informe que se acompaña, emitido por la Dirección General de Salud Pública, Calidad e Innovación del Ministerio de Sanidad, donde se incluyen los criterios científicos sobre los que se han asentado las medidas adoptadas, tanto la declaración de estado de alarma como las medidas de confinamiento, que han sido imprescindibles para evitar la propagación de la enfermedad y el garantizar el correcto funcionamiento del sistema sanitario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refiere a continuación el abogado del Estado a la caracterización del estado de alarma, afirmando que la Constitución permite la declaración de las situaciones de emergencia y, específicamente, del estado de alarma cuando los cauces ordinarios para abordar tales situaciones se muestran insuficientes. Ese derecho constitucional de excepción no es un orden alternativo al constitucional, sino un orden extraordinario previsto en la propia Constitución (STC 83/2016, FFJJ 7 y ss.), y esta nada estipula sobre la naturaleza de cada uno de dichos estados y sobre las situaciones a las que deben responder, ciñéndose a señalar la competencia y el procedimiento para su respectiva declaración, habiendo sido el legislador orgánico el que ha definido los tres estados de alarma, excepción y sitio, y señalado cuáles eran las emergencias a las que el constituyente había querido responder con cada uno de estos institutos.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los estados de excepción y de sitio, la declaración del estado de alarma no permite la suspensión de ningún derecho fundamental (art. 55.1 CE), aunque sí la adopción de medidas que puedan suponer limitaciones o restricciones a su ejercicio. Añade el abogado del Estado que no existe una gradualidad entre los estados de alarma, excepción y sitio, respondiendo cada uno de ellos a diferentes causas. Así, el estado de excepción se relaciona con razones de tipo político que afectan a los derechos fundamentales, al funcionamiento de las instituciones democráticas, etc., no de crisis sanitarias, donde no existe subversión alguna o peligro de crisis constitucional. En el caso del estado de alarma, se trata siempre de crisis naturales, sanitarias o tecnológicas, que tienen en común el rasgo de no afectar al orden público, y de ser susceptibles de una valoración técnica y científica, no política. Detrás de ello se encuentra la opción del legislador orgánico de dejar el estado de alarma al margen de las situaciones de desorden público o conflictividad social, reservándolo para supuestos de catástrofes naturales. Y la situación ante la que nos encontramos, y que los recurrentes no discuten, responde exactamente a la previsión del artículo 4 b) de la Ley Orgánica 4/1981, pues se trata de una epidemia grave a la que no se puede dar respuesta por los cauces ordinarios, por lo que el Gobierno procedió a la declaración del estado de alarma como el único instrumento posible y constitucionalmente previsto para proteger la integridad física, la vida, la salud y el bienestar de los ciudadanos frente a la propagación de la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análisis de la Ley Orgánica 4/1981 permite concluir que cada uno de estos estados constituye un instituto diferente, no siendo tres fases de una misma situación de emergencia; y lo que diferencia a cada uno de ellos son dos elementos: por una parte, las causas por las que se declaran, y, por otra, los concretos derechos fundamentales afectados por la restricción o por la suspensión en cada supuesto. El estado de alarma no es una fase previa al de excepción, pues entre las alteraciones graves de la normalidad que legitiman su declaración no se encuentra el supuesto de alteración del orden público; se trata, más bien, de una situación basada en la necesidad de proteger a la sociedad frente a una suma de riesgos, procedentes bien de hechos naturales, bien de circunstancias sociales. Por contraste, los estados de excepción y de sitio tienen una naturaleza eminentemente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de alarma no permite la suspensión de derechos fundamentales pero sí su limitación. El artículo 1.2 de la Ley Orgánica 4/1981establece que las medidas a adoptar en los estados de alarma, excepción y sitio, así como la duración de los mismos, serán las estrictamente indispensables para asegurar el restablecimiento de la normalidad y que su aplicación se hará de forma proporcionada a las circunstancias. En los Reales Decretos que han acordado las sucesivas prórrogas se han incluido modificaciones del Real Decreto 463/2020 mediante las que se ha precisado, ampliado o rebajado el alcance de las medidas iniciales, lo que muestra que las limitaciones a los derechos fundamentales se han ido reduciendo y adaptando de forma proporcionada a la evolución de la pandemia, sin que en ningún caso se hayan suspendido derechos fundamentales. Y en todo momento se ha mantenido el control del Congreso y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habilitación, en el marco de la declaración del estado de alarma, para el establecimiento de limitaciones o restricciones al ejercicio de un derecho fundamental no priva al derecho de su carácter fundamental o de su rango constitucional; tampoco suspende, siquiera provisionalmente, la eficacia del Estado de Derecho. Limitar un derecho no equivale a suspenderlo, y en cada uno de los derechos fundamentales que los demandantes consideran suspendidos, lo que se ha producido es una limitación del mismo. Existen conflictos entre derechos fundamentales que se resuelven con la determinación del que resulta prevalente y tanto la jurisprudencia del Tribunal Constitucional como la del Tribunal Europeo de Derechos Humanos admiten la limitación de los derechos cuando se respeta el principio de proporcionalidad. De una interpretación sistemática del texto constitucional deriva la imposición de una actuación positiva a todos los poderes públicos para garantizar el ejercicio efectivo de la protección de la salud y del derecho fundamental a la vida (arts. 43 y 15 CE), lo que significa que, en casos de inminente riesgo para la salud pública y la vida de las personas, todos los poderes públicos deben, conforme a las evidencias científicas disponibles en cada momento, adoptar todas las medidas necesarias (incluso imponiendo límites al ejercicio de los derechos fundamentales) para salvaguardar el interés general concretado en la defensa de la salud de las personas y el ejercicio efectivo de otros derechos fundamentales en riesgo, como el de la vida. Sentado esto, lo que debe ser examinado no es si los poderes públicos deben o no adoptar este tipo de medidas, sino cómo, con qué límites y controles pueden limitar el ejercicio ordinario de algunos de los derechos fundamentales en el seno del estado de alarma y para la defensa de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estado de alarma, el Gobierno puede imponer límites o restricciones a las libertades individuales (arts. 11 y 12.1 de la Ley Orgánica 4/1981 y STC 83/2016, FJ 8). En concreto, el artículo 11 a) de la Ley Orgánica dispone que el decreto de declaración del estado de alarma podrá, entre otras medidas, limitar la circulación o permanencia de personas o vehículos en horas y lugares determinados, o condicionarla al cumplimiento de ciertos requisitos; en tanto que el artículo 12.1 prevé que en los supuestos de los apartados a) y b) del artículo 4, la autoridad competente podrá adoptar por sí, además de las medidas previstas en los artículos anteriores, las establecidas en las normas para la lucha contra las enfermedades infecciosas. A partir de esta premisa, debe señalarse la diferencia cualitativa entre los conceptos de “limitación” y “suspensión” de los derechos fundamentales, conceptos que no se distinguen por una relación de intensidad o grado, sino que responden a lógicas constitucionalmente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presupuesto que habilita para declarar el estado de alarma es un infortunio natural, no un grave riesgo para el orden constitucional o la soberanía nacional, que sí puede desencadenar, con el estado de excepción, la suspensión de ciertos derechos fundamentales, es decir, la exclusión absoluta de su disfrute, conforme a lo establecido en el artículo 55.1 CE, y que debe interpretarse de forma restrictiva, pues constituye una dispensa formal del contenido de ciertos derechos fundamentales. Es un mecanismo intrínsecamente distinto al de una limitación o restricción de los derechos fundamentales, que cabe en el estado de alarma, diferenciación que responde a una lógica que excluye cualquier grado de intensidad o graduación entre suspensión y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el derecho se suspende (art. 55.1 CE) o bien se limita/restringe en el ámbito ordinario-constitucional de su ejercicio, que sigue rigiendo en el estado de alarma, por lo que habría que examinar si la regulación específica resulta contraria al contenido esencial del derecho o al principio de proporcionalidad (SSTC 55/1996, de 28 de marzo, FJ 7, y 99/2019, de 18 de julio, FJ 6), sin que quepan suspensiones implícitas, indirectas, ni tácitas. En el caso, por ejemplo, del derecho a la libertad de circulación (art. 19.1 CE), y exclusivamente en el marco del estado de excepción o en el de sitio, cuando se procede a la “suspensión” del derecho fundamental no rigen los límites constitucionales ordinarios de respeto al contenido esencial del derecho (SSTC 18/2011, de 3 de marzo, FJ 15, y 135/2012, de 19 de junio, FJ 5), o de proporcionalidad de la injerencia como cánones de constitucionalidad (arts. 53.1 y 9.3 CE). Estos cánones ordinarios solo rigen en la medida en que los derechos fundamentales están vigentes y eficaces, pero no cuando por decisión formal de los órganos competentes se hace uso de este poder excepcional que les atribuye la Constitución para suspender la validez y eficacia de estos derechos de forma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habilitación, en el marco del estado de alarma, para la imposición de limitaciones o restricciones al ejercicio de un derecho fundamental, aunque pudiera en ocasiones resultar especialmente intensa cuando se ponderan los intereses en conflicto, no exime al derecho de su carácter de fundamental o de su rango constitucional. Tampoco suspende, siquiera provisionalmente, la eficacia del derecho, que sigue plenamente vigente y dotado de todas las garantías constitucionales (tutela judicial, respeto del contenido esencial, examen de proporcionalidad de las limitaciones impuestas, o protección en amparo constitucional). En definitiva, las consecuencias jurídicas de la limitación (arts. 11 y 12 de la Ley Orgánica 4/1981) o de la suspensión (arts. 55.1 CE y 20 de la misma Ley Orgánica) son marcadamente distintas. En el primer caso, lo que se aplica a las limitaciones impuestas para su control jurisdiccional, es un examen de proporcionalidad y de respeto del contenido esencial. En el segundo, la suspensión supone una excepción provisional del derecho en la que no operan ni el contenido esencial ni los límites de proporcionalidad, al menos en la forma en la que los conocemos en la realidad constitucional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el carácter limitado y no absoluto de los derechos fundamentales (STC 24/2015, FJ 4), se afirma que en los casos que se van a analizar, los límites están previstos en la propia Constitución, que permite modular los derechos sin que ello suponga su suspensión. Cada uno de ellos está limitado por derechos de mayor importancia, como es el derecho a la vida y el derecho a la salud, sin los que no pueden ejercerse los derechos fundamentales; y está previsto también en el Convenio europeo para la protección de los derechos humanos. En la limitación de los derechos lo que se impone es el test de proporcionalidad, es decir, si la medida ha sido adoptada por una ley o instrumento similar, si es idónea para garantizar el fin que se propone y si es proporcionada. En el supuesto que se examina, todas las medidas impugnadas tienen un elemento común, recogido en el preámbulo de los reales decretos, que es el fin de evitar el contagio entre ciudadanos, dada la facilidad de propagación del virus, su enorme tasa de mortalidad, la potencialidad de causar patologías graves, y la saturación del sistema sanitario. En el momento en que se adoptan estas medidas, no existe en España ni en ninguna parte del mundo, una medida alternativa que permita evitar la propagación de la enfermedad, diferente al aislamiento de los ciudadanos; y así lo ha reconocido el Tribunal Constitucional en el auto 40/2020. Se invoca el dictamen 359/2005 de la Comisión para la Democracia a través del Derecho (Comisión de Venecia); y se observa, por último que, a pesar de que el control de constitucionalidad es abstracto, en este caso resulta imposible analizar la constitucionalidad de la norma sin considerar tanto los presupuestos que han dado lugar a la adopción del estado de alarma como las concretas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suspensión del artículo 19 CE por el art. 7 del Real Decreto 463/2020.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en sus diversas redacciones, establece una limitación de la movilidad de los ciudadanos, necesaria para evitar la propagación de la enfermedad, que limita el ejercicio del derecho a la libertad de circulación sin suspenderlo. Cierto es que las medidas han sido especialmente intensas, pero se han adoptado, como en el resto de los países, con criterios científicos por la rápida e intensa capacidad de contagio, siendo una restricción no de origen político, sino sanitario, que se subsume en el artículo 11 de la Ley Orgánica 4/1981. Algunas de las medidas adoptadas figuran en el estado de excepción, pero desde una perspectiva distinta, esto es, el mantenimiento del orden público. Las medidas no han sido absolutas, sino que han permitido, desde el primer momento, la movilidad de las personas en los casos previstos en los reales decretos para poder atender las necesidades básicas. Por eso debe declarase inadmisible la impugnación del precepto en su conjunto, pues también se extendería a los supuestos en que, precisamente, no se ha puesto obstáculo alguno a la libertad de movimientos.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aquí aplicar, como ha hecho el tribunal en otras ocasiones, la teoría de la limitación de los derechos cuando entran en conflicto con otros (aquí, derecho a la vida y a la salud, vinculados al correcto funcionamiento del sistema sanitario). El artículo 19 CE recoge a contrario esta posibilidad de limitación, pues dispone que “este derecho no podrá ser limitado por motivos políticos o ideológicos”, de modo que no excluye la limitación por razones de crisis sanitaria. Las medidas del artículo 7 no constituyen suspensión del derecho, sino un condicionamiento general de la libertad ambulatoria por los espacios de uso público, subordinado a que exista una causa esencial o justificada, con un régimen abierto en el que se contempla expresamente como motivo la “situación de necesidad” y “cualquier otra actividad de análoga naturaleza”, siendo de comparar a estos efectos el artículo 11 de la Ley Orgánica 4/1981 (estado de alarma) y el artículo 20 de la misma Ley Orgánica (estado de excepción), en relación con la exigencia, en este segundo caso, de la necesidad de acreditación de las personas si cambian de un lugar a otro, señalándoles el itinerario a seguir, así como la necesidad, en determinados casos, de exigir la comunicación con una antelación de dos días del desplazamiento fuera de la localidad. El argumento de los recurrentes de que este artículo 7 supone una derogación de las libertades de circulación y residencia es improcedente, toda vez que su regulación ha observado todas las garantías formales y materiales que rigen en materia de derechos fundamentales, en concreto su adopción con rango legal y su condición acorde con el contenido esencial del derecho y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Convenio europeo de derechos humanos y libertades fundamentales prevé (art. 2 del Protocolo núm. 4) la limitación del derecho de movilidad por razones de salud pública, lo que se señala a efectos de lo dispuesto en el artículo 10.2 CE. Las medidas del artículo 7 están cubiertas por esta previsión del Convenio y por la jurisprudencia del Tribunal Constitucional. El Gobierno, autoridad competente en el estado de alarma (art. 4.1 del Real Decreto 463/2020), tras efectuar la correspondiente ponderación, ha concluido que establecer estas limitaciones temporales, con amplias excepciones, es una medida indispensable, sin que exista alternativa posible, para proteger la salud pública, y una medida que no sacrifica desproporcionadamente la libertad de circulación ni hace irreconocible 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el ATC 40/2020, se señala que la misma finalidad en él considerada (protección de la salud pública y de la vida e integridad de los ciudadanos) es la perseguida por el artículo 7.1 del Real Decreto 463/2020 y que en el momento en que se declaró el estado de alarma el crecimiento del número de contagiados y fallecidos por el COVID-19 era exponencial, lo que amenazaba con provocar el colapso de los servicios de atención sanitaria en un breve lapso. Además, la limitación del derecho se acuerda con la previsión de un amplio listado de circunstancias que siguen garantizando el ejercicio de esta libertad, frente a lo sostenido en el recurso, para el que se trataría de un confinamiento absoluto. El Gobierno, asesorado por las autoridades sanitarias, entiende que, ante el peligro de la situación, deben limitarse los movimientos de los ciudadanos, y gracias a estas medidas, como es hecho notorio, la situación sanitaria ha evolucionado favorablemente. Transcribe la abogacía del Estado pasajes del antes citado informe del Ministerio de Sanidad, en el que se explican las razones que han avalado la adopción de estas medidas en casi todo el mundo, como parte de un protocolo científico para evitar la propagación de la enfermedad.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Concurren así todos los requisitos, según el test de proporcionalidad, para aplicar las medidas adoptadas: (i) las medidas están previstas en una ley (Constitución y Ley Orgánica 4/1981), y en los sucesivos reales decretos que declaran y prorrogan el estado de alarma, sin que quepa duda de su fin legítimo; (ii) han sido eficaces para el fin perseguido, conforme al informe que se aporta; y (iii) han sido adoptadas en casi todos los países del mundo, sin que ningún Estado conociera el desarrollo de la enfermedad, más allá de sus dramáticas consecuencias mortíferas. Todo ello acredita que, por intensas que hayan sido las limitaciones, se encuentran completamente justificadas y han sido proporcionadas y razonables, como demuestra el hecho de que han evitado tanto contagios como, sobre todo, fallecimientos. En el actual estado de la ciencia, no cabe pensar en otro sistema que no sea el confinamiento para superar esta crisis sanitaria. Prueba de todo ello es que las medidas han experimentado una flexibilización en orden a permitir, tan pronto como ha sido posible, la movilidad de los ciudadanos (preámbulo del Real Decreto-ley 21/2020). La limitación de la libertad deambulatoria es una medida de la que resulta un perjuicio al derecho involucrado menos grave que la alternativa de la desprotección o de la protección insuficiente de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estas limitaciones en ningún caso constituyen una suspensión de derechos como la prevista en el artículo 55 CE; hallan cobertura legal suficiente en los artículos 11 y 12.1 de la Ley Orgánica 4/1981; persiguen una finalidad plenamente legítima; cumplen con los tres requisitos del principio de proporcionalidad y no vulneran el contenido esencial del derecho (art. 53.1 CE), pues no lo convierten en irreconocible, al configurar de modo amplio las condiciones que permiten seguir ejerciendo libremente el derecho. En consecuencia, este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del artículo 21 CE por el art. 7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el Real Decreto 463/2020 ni los sucesivos prohíben, ni expresa ni implícitamente, ni suspenden, el ejercicio de los derechos de reunión y manifestación. El hecho de que no se mencionen estos derechos, dentro de las excepciones a la restricción de libertad prevista en el artículo 7, no permite deducir que el derecho esté suspendido. No es preciso que en los Reales Decretos se establezca una excepción expresa para permitir el ejercicio de un derecho que no se ha suspendido. El régimen del derecho de manifestación durante el estado de alarma no ha sido modificado y son sus presupuestos (es decir, la pandemia) los que podrían determinar su limitación según su configuración, no por imposición del Real Decreto; y será la aplicación en cada caso concreto de los postulados constitucionales, lo que determinará si se prohíbe el ejercicio de la manifestación o reunión, con arreglo a los criterios de proporcionalidad y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legitimidad constitucional de la prohibición de celebrar manifestaciones no deriva de los reales decretos de estado de alarma, sino directamente de los efectos jurídicos de la colisión entre derechos fundamentales y valores constitucionales. Ante la necesidad de preservar la vida humana y la integridad física y evitar el colapso del sistema sanitario, cualesquiera derechos fundamentales y libertades públicas están sujetas a posibles restricciones o incluso a la imposibilidad temporal de su ejercicio, citándose al respecto el artículo 5 de la Ley Orgánica 9/1983, reguladora del derecho de reunión. Precisamente esta es la situación que se recoge en el reciente auto de 15 de abril de 2020 del Tribunal Constitucional Federal alemán que mencionan los propios recurrentes, resolución en la que se considera que una prohibición general de reuniones públicas supone una violación del derecho, ya que sus limitaciones deben estar justificadas en atención a las circunstancias concretas. Dado que en España no existe una prohibición general del derecho a manifestarse o reunirse (como la que sí establecía el decreto municipal de la ciudad de Giessen), sino que las eventuales limitaciones del ejercicio del derecho se ponderarán atendiendo a las circunstancias del caso, no cabe entender que el Real Decreto 463/2020 haya supuesto ninguna vulneración de los derechos fundamentales reconocidos en el artículo 21 CE. El motivo de inconstitucionalidad debe ser pues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Vulneración de los artículos 17.1 y 25 CE por el artículo 7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 primer lugar incorrecto, desde una perspectiva técnico-jurídica, fundamentar la impugnación del art. 7 del real decreto en la vulneración del artículo 17.1 CE; pues este, según reiterada jurisprudencia constitucional (SSTC 126/1987, 22/1988, 112/1988, 61/1990, 120/1990, 122/2010 y 37/2011), se refiere a la libertad física, frente a la detención, condena o internamientos arbitrarios, libertad que está directamente vinculada con las privaciones absolutas de la libertad física, no con meras restricciones, como en el caso del precepto impugnado, y además se trata de privaciones aflictivas o sancionadoras, acordadas por motivos de seguridad u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libertad personal del artículo 17.1 CE solo puede interpretarse a la vista de su íntima vinculación con el derecho a la seguridad al que se refiere también esta disposición, seguridad que es la física o personal (STC 99/1995 y ATC 301/1985). La jurisprudencia constitucional ha configurado este derecho como una garantía frente a las medidas de detención y otras similares que puedan restringir la libertad personal o ponerla en peligro (SSTC 61/1990 y 134/1987 y ATC 404/1988), por lo que se vincula también con el principio de legalidad penal (ATC 68/1996, de 4 de abril). Esta dimensión de la libertad ha sido examinada en relación con la sanción de aislamiento en celda de los internos en centro penitenciario (SSTC 2/1987 y 119/1996), la prisión provisional (SSTC 71/1994 y 142/2002) o el internamiento de extranjeros previo a su expulsión (SSTC 115/1987, 144/1990 y 260/2007), todas ellas privaciones totales y absolutas de la libertad personal y no meros condicionamientos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7.1 no participa de la naturaleza y características de la detención, de la prisión provisional o de la imposición de una pena privativa de libertad. No se trata de una privación de la libertad personal, pues la libertad personal o de deambulación no está restringida de manera total o absoluta, sino de una simple limitación relativa del derecho que siguen teniendo los ciudadanos a la libertad de circulación, pues se establece un listado de casos bastante amplio [y numerus apertus: apartados g) y h) del artículo 7.1] en el que se puede seguir ejerciendo. Es incorrecto, por tanto, el razonamiento de que estas restricciones son similares a la pena de localización permanente. Basta comparar este artículo 7.1, en su conjunto, con el artículo 37 del Código penal para darse cuenta de que el precepto impugnado establece un marco para el ejercicio de la libertad deambulatoria mediante el diseño de las condiciones en que la misma puede ejercerse.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invocación que hace la demanda del artículo 25, números 1 y 3, CE resulta confusa; la idea que parece subyacer es que el régimen sancionador derivado del incumplimiento de las limitaciones previstas en el repetido artículo 7 vulnera el principio de legalidad sancionadora; y que las restricciones a la libertad de circulación suponen una sanción privativa de libertad impuesta por la administración. Se afirma en este sentido, que el art. 7 no establece previsión sancionadora alguna, de modo que, en este extremo, el recurso carece manifiestamente de fundamento y ha de desestimarse. Es claro, además, que no constituye objeto de este recurso la Orden, alegada en la demanda, INT/226/2020, de 15 de marzo, por la que se establecen criterios de actuación para las fuerzas y cuerpos de seguridad. Es más, el artículo que se refiere a las normas sancionadoras para el adecuado cumplimiento del real decreto (el 20: “Régimen sancionador”) no ha sido impugnado. La aplicación de estas normas sancionadoras, en fin, queda sujeta al régimen ordinario procesal y administrativo-sancionador y es en uno y otro caso susceptible de control judicial ordinario, razón por la cual los reproches vertidos en relación con el régimen sancionador, no pueden ser admitidos. Por lo expuesto, la impugnación del artículo 7 en conexión con el artículo 20, ambos del Real Decreto 463/2020, por infracción del artículo 25.1 CE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invocación del artículo 25.3 CE, los recurrentes incurren en el mismo error, que es equiparar las limitaciones a la libertad de circulación con medidas de naturaleza sancionadora y a ello añaden la afirmación, de nuevo errónea, de que se trata de medidas que impone la “administración civil”. Las restricciones a la libertad de deambulación no son sanciones porque no guardan ninguna relación con la potestad punitiva del Estado (no reprimen conductas tipificadas como ilícitas), sino que se trata de medidas o decisiones que se adoptan en el marco de la política de salud pública. No cabe emplear como parámetro para su enjuiciamiento, por tanto, el artículo 25.3 CE, que no puede entenderse vulnerado. En conclusión, este motivo debe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Vulneración por el art. 10 de los artículos 55.1 y 116 CE y de la Ley Orgánica 4/1981, en relación con los derechos de los artículos 35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las medidas adoptadas por el Gobierno no se han guiado por la finalidad de limitar la libertad de empresa o del derecho al trabajo, sino por los mismos presupuestos ya citados. Los supuestos que afectan al comercio minorista, que es lo que se impugna, tienen su razón de ser, nuevamente, en evitar la posibilidad de contagios, quedando extramuros de este recurso el resto de las limitaciones por falta manifiesta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cierre de comercios no ha afectado a los necesarios para satisfacer las necesidades básicas de los ciudadanos, ni ha incluido el cierre de sectores esenciales de la economía, lo que permite concluir que ha sido el imprescindible para evitar la propagación de la enfermedad. Nada tiene esto que ver con el derecho al trabajo y a la libertad de empresa, debiendo recordarse que el Gobierno ha adoptado todas las medidas posibles para aminorar el efecto del confinamiento sobre trabajadores y empresas. Tampoco aquí la finalidad de las limitaciones establecidas es la misma que en los estados de excepción, que se toma como modelo, pues en este la intervención de industrias, por ejemplo, se vincula a su capacidad de alterar el orden público, que no ha sido en absoluto la justificación de las medidas adoptadas por los diversos reales decretos. El resto de actividades laborales y económicas no han resultado en modo alguno afectadas por el artículo 10, de modo que no puede admitirse que nos encontremos ante una suspensión de derechos, puesto que tanto el derecho al trabajo como a la libertad de empresa siguen vigentes y desplegando los efectos que derivan de su contenido esencial. El hecho de que el precepto recurrido emplee la expresión “se suspende” no puede ser argumento cualificado para considerar que la medida implica una derogación de estos derechos —no fundamentales—, y ello porque la suspensión no se predica de los derechos fundamentales, sino que se refiere a la apertura al público de establecimientos de manera estrictamente temporal, cosa bien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negarse que el cierre temporal de los establecimientos afectados por el art. 10 constituye una afectación a estos derechos, pero, como se ha dicho, los derechos y libertades constitucionales no son absolutos o ilimitados, y, en este caso, las medidas de suspensión y cierre de determinados establecimientos y actividades persiguen una finalidad legítima (contener la transmisión del COVID-19) y se fundamentan en la protección de los derechos a la vida y a la integridad física y a la salud (arts. 15 y 43 CE). Son limitaciones idóneas para el cumplimiento de esa finalidad (permiten reducir sobremanera aglomeraciones y contactos entre personas) y son necesarias, en cuanto no existen otras menos gravosas que permitan alcanzar el objetivo pretendido. Es relevante señalar que otros países de nuestro entorno (singularmente, Italia y Francia) han adoptado restricciones semejantes.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beneficios derivados para el interés general de estas medidas son superiores a los perjuicios que causan. Además de limitarse al tiempo estrictamente imprescindible, las medidas no han sido generalizadas e indiscriminadas; se han referido a un específico grupo de actividades que, por permitir la afluencia masiva de público en espacios cerrados, presentaban un elevado riesgo de transmisión de la enfermedad. Incluso dentro de esta tipología de actividades, el Gobierno, y luego el Congreso de los Diputados, a través de las sucesivas prórrogas, han previsto una serie de excepciones. Por otra parte, y en relación con este juicio de proporcionalidad stricto sensu, los evidentes perjuicios generados por la crisis sanitaria están siendo mitigados mediante la adopción simultánea de sucesivos decretos-leyes orientados a movilizar los recursos nacionales para la protección frente a estos efectos adversos (Reales Decretos-leyes 8/2020, 11/2020, 14/2020, 15/2020 y 17/2020, sin ánimo de exhaustividad).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suscita dudas la posibilidad de acordar, en el marco del estado de alarma, medidas de suspensión de actividades y establecimientos abiertos al público, pues las medidas del artículo 10, además de contar con fundamento legal en el artículo 12.1 de la Ley Orgánica 4/1981, son idóneas, necesarias y estrictamente proporcionadas para la protección de los derechos fundamentales a la vida, a la integridad física y a la salud de las personas. Debe por ello desestimarse este motivo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Vulneración por el artículo 9 del Real Decreto 463/2020 de los arts. 55.1 y 116 CE y la Ley Orgánica 4/1981, en relación con el derecho fundamental a la educación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no se ha producido la suspensión de este derecho fundamental, pues se ha suspendido la actividad educativa presencial, pero no la actividad educativa que se ha seguido desarrollando a distancia y on line, como afirma el precepto impugnado; y la suspensión de la educación presencial se justifica, como en los casos anteriores, por la pandemia, dado que los centros educativos constituyen espacios de riesgo por la concurrencia masiva y habitual de personas. El razonamiento del recurso no puede acogerse, en cuanto equipara la suspensión de la actividad docente presencial con la suspensión del derecho a la educación y deduce, a partir de la jurisprudencia constitucional y del desarrollo legislativo del artículo 27 CE, la caracterización del derecho a la educación como un derecho cuyo ejercicio tan solo es posible en la modalidad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ya se ha dicho que la suspensión de los derechos fundamentales no resulta de su limitación, por muy intensa que sea, sino de una declaración formal sustitutiva de su contenido esencial por un parámetro específicamente aplicable durante la vigencia de la suspensión. A falta de dicha declaración, el criterio para dilucidar si la medida limitativa del artículo 9 es o no conforme a la Constitución es el respeto al contenido esencial y al principio de proporcionalidad. Se considera en este punto que: (i) la suspensión de la actividad docente presencial es medida idónea para la consecución del fin perseguido, pues a partir de su adopción se ha evitado la propagación del virus en los ámbitos escolar, de formación profesional y universitario entre estudiantes, docentes y demás profesionales del sector; (ii) es una medida necesaria para alcanzar aquel objetivo, pues otra menos restrictiva no habría garantizado suficientemente la protección de la salud pública, dada la alta transmisibilidad del virus; y (iii) es una medida de la que resulta un perjuicio menos grave que la alternativa de la desprotección o de protección insuficiente de la salud pública. El mantenimiento de la suspensión durante la vigencia del estado de alarma se justifica en que la evolución de la situación epidemiológica no permite aún considerar conjurado el riesgo de un rebrote, por lo que debe entenderse que la duración de la medida no cualifica en modo alguno la pretendida vulneración del derecho fundamental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han de descartarse los razonamientos del recurso en torno a la insuficiencia de la Orden EFP/365/2020 para dar solución a los problemas derivados de la suspensión de la actividad docente presencial. Se trata de una valoración política, sin que competa al Tribunal, según tiene señalado, un examen del mayor o menor acierto de las medidas desde la perspectiva de su oportunidad; y la mayor o menor efectividad de la citada Orden es irrelevante desde la perspectiva del análisis de validez del artículo 9. Este motivo debe también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por el artículo 11 de la libertad religiosa del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vincula la vulneración de la libertad religiosa con las limitaciones introducidas por la Orden SND/298/2020, por la que se establecen medidas excepcionales en relación con los velatorios y ceremonias fúnebres, pero, como se ha afirmado, la impugnación de tal Orden es inadmisible en un recurso de inconstitucionalidad y hace decaer la fundamentación consecuente a ese motivo de impugnación, que por ello debería determinar también su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 evidente que este precepto no suspende ni vulnera la libertad religiosa. La asistencia a lugares de culto, velatorios y entierros, no tiene su causa en la voluntad del Gobierno de prohibir la manifestación externa de la libertad religiosa. Una simple lectura del precepto lleva a constatar que la limitación del derecho a la libertad religiosa en su dimensión colectiva es mínima, pues no se prohíbe en modo alguno la celebración de ritos religiosos, tan solo se impone la adopción de medidas de contención de la propagación del virus durante los mismos, condicionamiento perfectamente compatible con la Constitución, pues responde a un fin legítimo, representa la menor injerencia posible en el derecho fundamental y supone una limitación de la libertad religiosa menos gravosa que el perjuicio que resultaría de su no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debe tenerse presente que la Ley Orgánica 7/1980, de libertad religiosa, establece en su artículo 3.1, como límite, la protección del derecho de los demás al ejercicio de sus libertades públicas y derechos fundamentales, así como la salvaguardia de la seguridad, de la salud y de la moralidad pública, elementos constitutivos del orden público protegido por la ley en el ámbito de una sociedad democrática. Es más, si se compara con otras medidas adoptadas, en las que se decreta la limitación de la actividad, en este caso el Gobierno prevé el mantenimiento de la asistencia a lugares de culto y la asistencia a velatorios y entierros, siempre y cuando se adopten determinadas garantías, por lo que nada tiene que ver esta medida con la suspensión de la libertad religiosa. Es notorio el cierre en todo el mundo, de ceremonias y lugares de culto, aceptado por las diversas iglesias y confesiones, como ha sucedido en España. La sustitución de celebraciones religiosas presenciales, por medios telemáticos ha sido una decisión adoptada por todas las confesiones religiosas.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con la súplica de que se dicte sentencia por la que se inadmita parcialmente y se desestime íntegramente el recurso,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julio de 2021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el recurso de inconstitucionalidad interpuesto por más de cincuenta diputados del Grupo Parlamentario Vox del Congreso de los Diputados contra las siguientes disposiciones: (i) artículos 7, 9, 10 y 11 del Real Decreto 463/2020, de 14 de marzo, por el que se declara el estado de alarma para la gestión de la situación de crisis sanitaria ocasionada por el COVID-19; (ii) Real Decreto 465/2020, de 17 de marzo, por el que se modificó el anterior; (iii) Reales Decretos 476/2020, de 27 de marzo, 487/2020, de 10 de abril, y 492/2020, de 24 de abril, por los que se prorrogó el estado de alarma declarado por el Real Decreto 463/2020; y (iv) Orden SND/298/2020, de 29 de marzo, por la que se establecen medidas excepcionales en relación con los velatorios y ceremonias fúnebres para limitar la propagación y el contagio por el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dirigen la impugnación contra una diversidad de actos normativos; esta acumulación inicial de acciones es posible en los procedimientos ante esta jurisdicción (STC 52/2017, de 10 de mayo, FJ 1) y también, por tanto, en el recurso de inconstitucionalidad (SSTC 160/1987, de 27 de octubre, y 19/2018, de 22 de febrero), siempre que exista una conexión objetiva entre las pretensiones deducidas; conexión que no cabe aquí negar.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se recurren los artículos 7, 9, 10 y 11 del Real Decreto 463/2020, y la demanda extiende esta impugnación a las modificaciones del primero de estos preceptos que se llevaron a cabo por los Reales Decretos 465 y 492/2020. Sin embargo, el art. 7 no fue el único del Real Decreto 463/2020 reformado con anterioridad a la interposición de este recurso, pues los reales decretos posteriores introdujeron también modificaciones parciales en la redacción del artículo 10, sin que el escrito rector haga referencia explícita a ellas, a la hora de acotar el objeto del recurso. Sin embargo, no se trata, a juicio de este tribunal, de una omisión deliberada, sino de un lapsus en la redacción de la demanda, de modo tal que el texto del impugnado artículo 10 del Real Decreto 463/2020 ha de ser el que estaba en vigor al tiempo de la presentación de la misma; esto es, el resultante de las modificaciones parciales introducidas en su enunciado inicial por los Reales Decretos 465/2020 y 492/2020.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dirigido, pues, contra los artículos 7, 9, 10 y 11 del Real Decreto 463/2020, en la redacción resultante de las modificaciones operadas por los Reales Decretos que con él se recurren, se fundamenta en la vulneración de los artículos 55.1 y 116 CE, así como de la Ley Orgánica 4/1981, de 1 de junio, de los estados de alarma, excepción y sitio (LOAES, en lo sucesivo). Y se denuncian, además, otras infracciones singulares en relación con las siguientes disposiciones constitucionales; (i) vulneración de los artículos 19, 17, 21 y 25, en conexión con el art. 10.1 CE, por el art. 7; (ii) vulneración del artículo 27 CE, imputable al art. 9; (iii) vulneración de los arts. 35 y 38 CE, cuya conculcación se reprocha al artículo 10; y (iv) vulneración del art. 16 en conexión con el artículo 10.1 CE, que se atribuye a los artículos 7 y 11 del mismo real decreto, así como a la Orden SND/298/2020, cuya declaración de inconstitucionalidad se solicita específicamente.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ha opuesto determinadas causas de inadmisibilidad parcial, y solicitado la íntegra desestimación del recurso, con los argumentos que con detalle se exponen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disponen literalmente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Limitación de la libertad de circulación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Durante la vigencia del estado de alarma, las personas únicamente podrán circular por las vías o espacios de uso público para la realización de las siguientes actividades, que deberán realizarse individualmente, salvo que se acompañe a personas con discapacidad, menores, mayores, o por otra causa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Adquisición de alimentos, productos farmacéuticos y de primera necesidad, así como adquisición de otros productos y prestación de servicios de acuerdo con lo establecido en el artículo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Asistencia a centros, servicios y establecimientos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Desplazamiento al lugar de trabajo para efectuar su prestación laboral, profesional 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Retorno al lugar de residencia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Asistencia y cuidado a mayores, menores, dependientes, personas con discapacidad o personas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Desplazamiento a entidades financieras y de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causa de fuerza mayor o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Cualquier otra actividad de análoga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bis.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menores de 14 años podrán acompañar a un adulto responsable de su cuidado cuando este realice alguna o algunas de las actividades previstas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se permitirá la circulación de vehículos particulares por las vías de uso público para la realización de las actividades referidas en los apartados anteriores o para el repostaje en gasolineras o estaciones de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todo caso, en cualquier desplazamiento deberán respetarse las recomendaciones y obligaciones dictadas por las autoridades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Ministro del Interior podrá acordar el cierre a la circulación de carreteras o tramos de ellas por razones de salud pública, seguridad o fluidez del tráfico o la restricción en ellas del acceso de determinados vehículos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las medidas a las que se refiere el párrafo anterior se adopten de oficio se informará previamente a las Administraciones autonómicas que ejercen competencias de ejecución de la legislación del Estado en materia de tráfico, circulación de vehículos y seguridad 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estatales, autonómicas y locales competentes en materia de tráfico, circulación de vehículos y seguridad vial garantizarán la divulgación entre la población de las medidas que puedan afectar al tráfico rodado.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Ministro de Sanidad podrá, en atención a la evolución de la emergencia sanitaria, dictar órdenes e instrucciones en relación con las actividades y desplazamientos a que se refieren los apartados 1 a 4 de este artículo, con el alcance y ámbito territorial que en aquellas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Medidas de contención en el ámbito educativo y de la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suspende la actividad educativa presencial en todos los centros y etapas, ciclos, grados, cursos y niveles de enseñanza contemplados en el artículo 3 de la Ley Orgánica 2/2006, de 3 de mayo, de Educación, incluida la enseñanza universitaria, así como cualesquiera otras actividades educativas o de formación impartidas en otros centros públicos o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Durante el período de suspensión se mantendrán las actividades educativas a través de las modalidades a distancia y on line, siempre que resulte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 Medidas de contención en el ámbito de la actividad comercial, equipamientos culturales, establecimientos y actividades recreativas, actividades de hostelería y restauración, y otras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suspende la apertura al público de los locales y establecimientos minoristas, a excepción de los establecimientos comerciales minoristas de alimentación, bebidas, productos y bienes de primera necesidad, establecimientos farmacéuticos, sanitarios, centros o clínicas veterinarias, ópticas y productos ortopédicos, productos higiénicos, prensa y papelería, combustible para la automoción, estancos, equipos tecnológicos y de telecomunicaciones, alimentos para animales de compañía, comercio por internet, telefónico o correspondencia, tintorerías, lavanderías y el ejercicio profesional de la actividad de peluquería a domicilio. En cualquier caso, se suspenderá la actividad de cualquier establecimiento que, a juicio de la autoridad competente, pueda suponer un riesgo de contagio por las condiciones en las que se esté desarrollando.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permanencia en los establecimientos comerciales cuya apertura esté permitida deberá ser la estrictamente necesaria para que los consumidores puedan realizar la adquisición de alimentos y productos de primera necesidad, quedando suspendida la posibilidad de consumo de productos en los propios establecimientos.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 evitarán aglomeraciones y se controlará que consumidores y empleados mantengan la distancia de seguridad de al menos un metro a fin de evitar posibles contagios.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suspende la apertura al público de los museos, archivos, bibliotecas, monumentos, así como de los locales y establecimientos en los que se desarrollen espectáculos públicos, las actividades deportivas y de ocio indicados en el anexo del presente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suspenden las actividades de hostelería y restauración, pudiendo prestarse exclusivamente servicios de entrega a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suspenden asimismo las verbenas, desfiles y fiestas populares.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habilita al Ministro de Sanidad para modificar, ampliar o restringir las medidas, lugares, establecimientos y actividades enumeradas en los apartados anteriores, por razones justificadas de salud pública, con el alcance y ámbito territorial que específicamente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 Medidas de contención en relación con los lugares de culto y con las ceremonias civiles y religiosas.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asistencia a los lugares de culto y a las ceremonias civiles y religiosas, incluidas las fúnebres, se condicionan a la adopción de medidas organizativas consistentes en evitar aglomeraciones de personas, en función de las dimensiones y características de los lugares, de tal manera que se garantice a los asistentes la posibilidad de respetar la distancia entre ellos de, al menos, un metro”.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asimismo los Reales Decretos 476/2020, 487/2020 y 492/2020, únicamente “en cuanto aprueban sucesivas prórrogas del estado de alarma inicialmente declarado por el Real Decreto 463/2020”. El contenido dispositivo de estos reales decretos es siempre de análogo tenor: en el artículo 1 de todos ellos se establece que “queda prorrogado el estado alarma declarado por el Real Decreto 463/2020, de 14 de marzo, por el que se declara el estado de alarma para la gestión de la situación de crisis sanitaria ocasionada por el COVID-19”, en tanto que en el artículo 2 se prescribe la respectiva duración de estas sucesivas prórrogas, disponiéndose, para cada una de las acordadas, que la prórroga “se someterá a las mismas condiciones establecidas en el Real Decreto 463/2020, de 14 de marzo, modificado por el Real Decreto 465/2020, de 17 de marzo” y también, en su caso, a las fijadas en las modificaciones de aquel primer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deben efectuarse una serie de consideraciones generales, con el fin de delimitar con la debida precisión el objeto y alcance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constituye obstáculo para el pronunciamiento que a este tribunal corresponde, el hecho de que las medidas objeto de recurso hayan perdido su vigencia por haber llegado a su término el estado de alarma. Es doctrina constante de este tribunal que el recurso de inconstitucionalidad interpuesto contra normas de vigencia temporal limitada no pierde su objeto, de manera sobrevenida, por la sola circunstancia del transcurso del periodo durante el que aquellas rigieron. La solución contraria implicaría abrir un inadmisible ámbito de inmunidad del poder frente a la Constitución (en tal sentido, entre otras, SSTC 40/2016, de 3 de marzo, FJ 3; 27/2017, de 16 de febrero, FJ 2; 43/2017, de 27 de abril, FJ 2; 89/2019, de 2 de julio, FJ 2, y 90/2019,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Coinciden las partes en que los reales decretos del Gobierno por los que se declara o se prorroga el estado de alarma constituyen, a efectos de su impugnación por este cauce, actos con rango o valor de ley; apreciación que este tribunal comparte, con arreglo a su propia doctrina. Así, a partir de lo ya fundamentado en el ATC 7/2012, de 13 de enero, FFJJ 3 y 4, la STC 83/2016, de 28 de abril, FJ 10, dejó sentado, por lo que aquí interesa,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decisión gubernamental por la que se declara el estado de alarma […] viene […] a integrar en cada caso, sumándose a la Constitución y a la Ley Orgánica 4/1981, el sistema de fuentes del derecho de excepción”, de modo que la “legalidad excepcional que contiene la declaración gubernamental desplaza durante el estado de alarma la legalidad ordinaria en vigor, en la medida en que viene a excepcionar, modificar o condicionar durante ese periodo la aplicabilidad de determinadas normas, entre las que pueden resultar afectadas leyes, normas o disposiciones con rango de ley, cuya aplicación puede suspender o desplazar”.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correspondencia con ello, “aunque formalizada mediante decreto del Consejo de Ministros, la decisión de declarar el estado de alarma, dado su contenido normativo y efectos jurídicos, debe entenderse que queda configurada en nuestro ordenamiento como una decisión o disposición con rango o valor de ley” y “revestida de un valor normativo equiparable, por su contenido y efectos, al de las leyes y normas asimilables cuya aplicación puede excepcionar, suspender o modificar durante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idénticas razones, no puede ser distinta la conclusión en relación con el rango o valor del decreto por el que se prorroga el estado de alarma”; hipótesis en la que, además, el decreto gubernamental constituye una formalización ad extra de la previa autorización del Congreso de los Diputados. Acto parlamentario al que corresponde fijar el alcance, condiciones y términos de la prórroga y que a su vez ostenta (ATC 7/2012, FJ 4) la condición de decisión con rango o valor de ley. De suerte que los reales decretos de declaración y prórroga de un estado de alarma “solo cabe impugnarlos, de acuerdo con el modelo de jurisdicción de nuestro ordenamiento jurídico, ante este Tribunal Constitucional a través de los procesos constitucionales […] que tienen por objeto el control de constitucionalidad de las leyes, disposiciones y actos con fuerza o valor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abogacía del Estado ha solicitado la inadmisión parcial del recurso, en base a las causas que a continuación se examinan.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primer lugar, que la Orden SND/298/2020, de 29 de marzo, por la que se establecen medidas excepcionales en relación con los velatorios y ceremonias fúnebres para limitar la propagación y el contagio por el COVID-19, no puede ser objeto de un recurso de inconstitucionalidad en razón de su carácter reglamentario. El tribunal comparte este razonamiento, pues la orden se dictó por el ministro de Sanidad sobre la base de su genérica competencia reglamentaria en las materias propias de su departamento [art. 4.1 a) de la Ley 50/1997, de 27 de noviembre, del Gobierno] y, de manera más específica, en virtud de las habilitaciones establecidas en los artículos 4.2 d) y 4.3 del Real Decreto 463/2020; por lo que su régimen impugnatorio es, en suma, el propio de las disposiciones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ya citada STC 83/2016, FJ 11, señaló que “la fiscalización por la jurisdicción constitucional de los Reales Decretos por los que se declara y se prorroga el estado de alarma no excluye, como no podría ser de otro modo, el control jurisdiccional por los tribunales ordinarios de los actos y disposiciones que se dicten en su aplicación durante la vigencia del estado de alarma”. Así se indica en el punto noveno de esta misma Orden ministerial, contra la cual “se podrá interponer recurso contencioso-administrativo en el plazo de dos meses a partir del día siguiente al de su publicación ante la Sala de lo Contencioso-Administrativo del Tribunal Supremo, de conformidad con lo dispuesto en el artículo 12 de la Ley 29/1998, de 13 de julio, reguladora de la jurisdicción contencioso-administrativa”. No procede, en consecuencia, el enjuiciamiento de si la repetida orden ministerial vulneró o no el derecho fundamental a la libertad religiosa (art. 16 CE), pretensión que debe ser inadmitida; si bien ello no exime del examen de esta misma tacha de inconstitucionalidad, que los recurrentes imputan también a los artículos 7 y 11 del propio Real Decreto 463/2020.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solicita la inadmisión de las pretensiones deducidas contra los artículos 7, 10 (apartados 1 y 2) y 11 del Real Decreto 463/2020, que contemplan los supuestos o actividades excluidos de las restricciones, considerando que tales impugnaciones carecen de sentido y que los recurrentes habrían incumplido la carga de fundamentar debidamente su impugnación. El tribunal comparte esta apreciación, y considera que no procede un pronunciamiento específico sobre aquellos apartados que regulan supuestos o actividades excluidos de las restricciones, sobre los que la demanda no efectúa argumentación específica alguna, por lo que han de quedar excluidos de nuestro enjuiciamiento. Lo anterior ha de entenderse sin perjuicio de que tales supuestos de exclusión hayan de ser tomados en consideración, a efectos de enjuiciar el propio alcance de las limitaciones introducidas por los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se dirige también contra los Reales Decretos 476/2020, 487/2020 y 492/2020, en cuanto aprueban sucesivas prórrogas del estado de alarma. Su único objeto es, pues, la extensión de la vigencia temporal de este estado de crisis, por remisión a las medidas contempladas para el mismo en el real decreto que procede a su declaración. Por esta razón, resultan imputables a estas normas idénticos reproches constitucionales a los dirigidos contra el Real Decreto 463/2020 y, en consecuencia, resultarán también extensibles a los mismos los pronunciamientos contenidos en la presente sentencia, sin que ello haga preciso su examen pormenorizado.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última y relevante puntualización es precisa a la hora de delimitar el objeto y alcance de este proceso. Como expresamente señalan los antecedentes, los recurrentes no discuten la concurrencia del presupuesto que permite declarar el estado de alarma ni, por tanto, controvierten la procedencia de la declaración efectuada por el Real Decreto 463/2020. Así pues, aunque consideren inconstitucionales algunas de las medidas acordadas, no está en cuestión esta decisión política, a la que no se atribuye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primero, y después el Congreso de los Diputados, con sus autorizaciones de prórroga, estimaron que se estaba ante una circunstancia extraordinaria en la que era imposible el mantenimiento de la normalidad mediante los poderes ordinarios de las autoridades competentes, resultando necesaria la declaración del estado de alarma “para proteger la salud y seguridad de los ciudadanos, contener la progresión de la enfermedad y reforzar el sistema de salud pública” (preámbulo del Real Decreto 463/2020). Tales valoraciones políticas, asentadas en datos objetivos y reiteradas en las sucesivas prórrogas, corresponden en exclusiva a los mentados órganos constitucionales, y han de considerarse ajustadas a Derecho, dado que no se ha puesto en cuestión la declaración de la alarma como tal, sino la validez de algunas de las medidas adoptadas. En consecuencia, el enjuiciamiento se constriñe al análisis de la constitucionalidad de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del recurso, hemos de proceder al examen de los preceptos impugnados en este proceso que, no obstante, debe ir precedido de unas consideraciones generales sobre el estado constitucional de alarma, y en concreto, del declarado por el Real Decreto 463/2020.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fundamenta la inconstitucionalidad de los preceptos impugnados en que, a través de los mismos, se habría producido una efectiva suspensión de los derechos fundamentales que cita; medida solo prevista, respecto de algunos derechos fundamentales, en los supuestos de declaración del estado de excepción o el de sitio (art. 55.1 CE). Por tanto, al operar tal suspensión, el Real Decreto 463/2020 habría infringido lo dispuesto en el citado precepto constitucional, y conculcado la ley orgánica a la que remite el artículo 116.1 CE (LOAES), así como los derechos fundamentales afectados por las medidas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parte así del entendimiento de que la declaración de uno u otro estado tiene una distinta incidencia sobre algunos derechos fundamentales; esto es, su “limitación” para el supuesto del estado de alarma; y la “suspensión”, para los otros dos supuestos. Para la demanda, la “derogación” o “ablación” de determinados derechos fundamentales por las disposiciones impugnadas habría supuesto una ilegítima “suspensión” de tales derechos, dado que esta medida puede solo adoptarse cuando se declarare el estado de excepción o el de sitio, de conformidad con lo previsto en el artículo 55.1 CE; y de ahí que se cite este como primero de los preceptos constitucionales infringidos. Este planteamiento general del recurso hace inexcusable, por tanto, una consideración inicial sobre estos extremos, y también sobre las pautas o criterios del control que ha de aplicar el tribunal en esta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de alarma, como los de excepción y sitio, es la reacción que la Constitución ha previsto para hacer frente a determinadas “situaciones extremas” (STC 33/1981, de 5 de noviembre, FJ 6) o, en palabras de la Ley, a “circunstancias extraordinarias” que “hiciesen imposible el mantenimiento de la normalidad mediante los poderes ordinarios de las autoridades competentes” (art. 1.1 LOAES). La declaración de cualquiera de estos estados conlleva necesariamente una potenciación de las potestades públicas, con la consiguiente constricción de los derechos de los ciudadanos, siempre con obediencia estricta a lo que prescriba la ley orgánica a la que remite el artículo 116.1 CE para la regulación de las “competencias y limitaciones correspondientes”. Ahora bien: nuestra Constitución establece una distinción entre estados (alarma, excepción y sitio) desconocida en otros sistemas; y que, pudiendo fundamentarse en los supuestos habilitantes para declararlos, se basó sin embargo en otros criterios: por un lado, en sus mecanismos de adopción y control; por otro, en sus efectos. En la distinción que aquí ahora más interesa, entre el estado de alarma y el de excepción, la primera de esas perspectivas permite apreciar que ambos estados son declarados por el Gobierno, si bien “dando cuenta al Congreso” (en la alarma) o “previa autorización del Congreso” (en el estado de excepción: art. 116.2 y 3 CE). La segunda, que en la alarma solo cabe limitar derechos; en excepción (y sitio), cabe suspenderlos. Otras diferencias, como su alcance temporal, afectan a otras cuestiones que no se plantean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por lo que hace específicamente a su posible incidencia en los derechos fundamentales, la declaración de un estado de alarma no consiente la suspensión de ninguno de los derechos de tal rango (que sí cabe para determinados derechos en el supuesto de proclamación del estado de excepción o el de sitio, conforme a los arts. 55.1 y 116.3 y 4 CE), pero sí “la adopción de medidas que pueden suponer limitaciones o restricciones” a su ejercicio (STC 83/2016, FJ 8), que habrán de atemperarse a lo prescrito en la LOAES y a las demás exigencias que la Constitución impone. En otras palabras, todos estos derechos siguen vigentes, y no quedan desplazados por la ordenación singular que dispone al efecto la LOAES (arts. 16 a 23, 26 y 32.3, sobre todo), por lo que no es precisa la previa autorización de la representación popular, que sin embargo sí es obligada para su prórroga. Todo ello, sin perjuicio de que esta misma Ley Orgánica, por remisión de la Constitución, atribuya al poder público durante este estado de “menor intensidad” (STC 83/2016, FJ 9), potestades extraordinarias que pueden deparar la constricción temporal de determinados derechos fundamentales, con modificación, por tanto, de su régimen jurídico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es obvio que la potestad gubernamental de declarar uno u otro estado tiene efectos inmediatos no solo en cuanto a la mayor o menor agilidad procedimental (haciendo o no necesaria la discusión parlamentaria previa); sino en cuanto a la potencial incidencia sobre los derechos fundamentales restringidos (que pueden ser solo limitados, o también suspendidos) y, en lo que ahora aquí más interesa, en la determinación del parámetro de control constitucional de tal decisión. En efecto, si la suspensión fuera entendida como la consecuencia que el ordenamiento atribuye a la declaración de un estado de excepción o sitio, el concepto de “suspensión” de derechos, introducido en el artículo 55.1 CE, devendría inútil como criterio de control material sobre el contenido de una declaración expresamente caracterizada como de estado de alarma, desfigurando así el potencialmente distinto alcance constitucional de los estados de alarma y excepción en cuanto a su incidencia limitadora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las limitaciones impugnadas implicasen una suspensión “material” o “de facto” de tales derechos, no vulnerarían el artículo 55.1 CE. En efecto, este precepto no es pauta para enjuiciar un decreto declarativo del estado de alarma, ya que su virtualidad se limita a permitir una eventual suspensión de derechos “cuando se acuerde la declaración del estado de excepción o de sitio”; algo que, obviamente, no ha sucedido. En definitiva, lo que habrá de analizarse aquí es si las limitaciones o restricciones incluidas en la norma impugnada exceden el alcance constitucionalmente posible del estado de alarma; lo cual supondría, sencillamente, una vulneración de los derechos afectados. Por consiguiente, serán las normas constitucionales, que enuncian los derechos fundamentales que se dicen vulnerados, las que han de ser interpretadas en concordancia con las que, en la propia Constitución, prevén y disciplinan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y límites de las posibles constricciones al ejercicio de los derechos fundamentales en el estado de alarma quedan pues determinados en la Constitución por algunos rasgos básicos. En primer lugar, el decreto declarativo de un estado de alarma podrá llegar a establecer restricciones o “limitaciones” de los derechos fundamentales que excedan las ordinariamente previstas en su régimen jurídico, pues de lo contrario carecería de sentido la previsión constitucional de este específico estado de crisis (art. 116.1 y 2 CE). Por otra parte, esas restricciones, aunque extraordinarias, no son ilimitadas, y no pueden llegar hasta la suspensión del derecho, so pena de vaciar igualmente de sentido el art. 55.1 CE. Finalmente, y cumplidos los anteriores requisitos, dichas limitaciones deberán respetar, en todo caso, los principios de legalidad y de proporcionalidad, ya que de lo contrario el derecho afectado quedaría inerme ante el poder público, y ya se ha dicho que ante el estado de alarma los derechos fundamentales subsisten.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 tales “limitaciones” se planteó ya en el proceso constituyente mediante enmiendas que propusieron, sin éxito, suprimir esta figura. A tal fin se alegaron dos argumentos contradictorios: por un lado, sería innecesaria, ya que si las “circunstancias excepcionales” no justificaran la declaración de un estado de excepción o de sitio, “el Gobierno tiene poderes suficientes” para afrontarlas; por otro, sería peligrosa, puesto que podría servir “para limitar derechos sin decirlo”, por lo que sería mejor eliminarla (“Diario de Sesiones del Congreso de los Diputados. Comisión de asuntos constitucionales y libertades públicas”; número 84, sesión número 17, de 8 de junio de 1978, pp. 3074-3076; véase también, en sentido análogo, el “Diario de Sesiones del Congreso de los Diputados”, número 109, sesión plenaria número 38, de 13 de julio de 1978, pp. 4237-4238, así como el “Diario de Sesiones del Senado. Comisión de Constitución”, número 51, sesión número 13, de 7 de septiembre de 1978, pp. 2411-2412).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medidas acordadas y que incidan en facultades correspondientes a derechos fundamentales (arts. 11 y 12 LOAES) no siempre habrán de atenerse al pleno contenido, constitucionalmente declarado, de los derechos afectados. La alteración —siempre temporal— en el régimen de ejercicio de los derechos fundamentales afectados tendrá la intensidad y generalidad que demanden las concretas circunstancias determinantes de la declaración de este estado de crisis en cada supuesto, respetando ciertos límites. El primero, genérico: que las condiciones y requisitos de ejercicio del derecho no supongan la “suspensión” del derecho fundamental, incompatible con el estado de alarma (i); y otros, específicos, derivados del obligado respeto a los principios de legalidad (ii) y (iii) de proporcionalidad. En el estado de alarma, y pese a su posible limitación extraordinaria, los derechos fundamentales mantienen, pues, esta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esta forma, y respecto al límite genérico que acaba de invocarse, “suspensión” y “limitación” de derechos fundamentales son nociones jurídico-constitucionales que deben ser perfiladas, pues solo a partir de una definición de principio cabe situar en sus justos términos la fundamentación de las pretensiones deducidas en este proceso: como se ha visto, la demanda equipara la “suspensión” con una limitación especialmente intensa de los derechos fundamentales invocados, que excedería el alcance constitucionalmente reconocido al estado de alarma, por lo que no podría venir amparada por el decreto de declaración ahora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una primera aproximación general permite apreciar que el concepto de “limitación” (o “restricción”) es más amplio que el de “suspensión”, como género y especie: toda suspensión es una limitación, pero no toda limitación implica una suspensión. La suspensión es, pues, una limitación (o restricción) especialmente cualificada, según resulta tanto del lenguaje habitual como del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conforme a los diccionarios de la lengua española y panhispánico del español jurídico, los términos “limitación” o “restricción” hacen referencia, en última instancia, a la “acción y efecto” de “reducir a menores límites” algún “derecho o facultad”; mientras que la “suspensión” implica una “cesación” o privación “temporal”, que “impide temporalmente el ejercicio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ámbito normativo, una distinción similar a la establecida en la LOAES puede encontrarse en el Convenio europeo para la protección de los derechos humanos (CEDH), cuya virtualidad interpretativa en esta materia deriva del artículo 10.2 CE. En efecto, por una parte, este admite la posibilidad de “restricciones” en el ejercicio de algunas libertades (de manifestar las propias convicciones; de expresión, de reunión y de asociación o de circulación: artículos 9, 10, 11 CEDH, y 2 del Protocolo núm. 4), cuando se den algunas circunstancias definidas más o menos genéricamente (medidas necesarias para la seguridad nacional, la seguridad pública, la defensa del orden o, en lo que ahora parece especialmente relevante, la protección de la salud o de la moral…). Por otra, prevé la adopción en casos especialmente graves (guerra u “otro peligro público que amenace la vida de la nación”) de “medidas que deroguen” la protección de esos y otros derechos “en la estricta medida en que lo exija la situación” (art. 15.1); medidas que la doctrina, usualmente, califica de “suspensión” de las garantías derivadas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que esta última posibilidad exige que los Estados parte, según el propio CEDH, mantengan “plenamente informado al secretario general del Consejo de Europa de las medidas tomadas y de los motivos que las han inspirado”, así como “de la fecha en que esas medidas hayan dejado de estar en vigor y las disposiciones del Convenio vuelvan a tener plena aplicación”, lo que subraya su carácter esencialmente temporal (art. 15.3). Algo que, dicho sea de paso, hicieron algunos Estados parte en el Convenio, entre el 17 de marzo y el 8 de abril de 2020, para justificar las restricciones de derechos como la libertad de circulación en respuesta a la pandemia, a título de ejemplo Rumanía (decisión del Tribunal Europeo de Derechos Humanos de 13 de abril de 2021, asunto Terheş c. Rumanía, § 18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y en lo que hace al concreto ámbito de los derechos fundamentales, la suspensión —que es, sin duda, una limitación— parece configurarse como una cesación, aunque temporal, del ejercicio del derecho y de las garantías que protegen los derechos (constitucional o convencionalmente) reconocidos; y que solo en ciertos casos, y respecto de ciertos derechos, puede venir amparada por el artículo 55.1 CE. Por el contrario, la limitación admite muchas más formas, al margen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los límites específicos que pesan sobre el Gobierno y el Congreso de los Diputados a la hora de declarar o autorizar la prórroga del estado de alarma, el primero es el respeto a lo establecido en la LOAES. En efecto, el artículo 116.1 CE reserva a esta ley orgánica la regulación de estos estados y, de manera específica, “las competencias y limitaciones correspondientes”, situándola pues como norma de mediación entre las previsiones constitucionales y los decretos del Consejo de Ministros que proclamen, y en su caso prorroguen, este estado de crisis. Una norma que limita la posible incidencia de dichos decretos sobre el régimen de los derechos fundamentales en dos aspectos primordiales: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 un lado, no cabrá acudir al estado de alarma si no constan, en palabras de la LOAES, unas “circunstancias extraordinarias que hiciesen imposible el mantenimiento de la normalidad mediante los poderes ordinarios de las autoridades competentes” (art. 1.1). En ausencia de tales situaciones extremas (cifradas por la LOAES en su artículo 4), el recurso a este instrumento constituiría un abuso de poder, inconciliable con la interdicción de arbitrariedad (art. 9.3 CE). Esta es, no obstante, una limitación difícil de concebir en nuestro Estado constitucional, que concede al Gobierno y al Congreso de los Diputados un margen amplio (pero no ilimitado) de libre apreciación política para declarar y mantener un estado de alarma; apreciación que, además, no se cuestiona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 segundo límite legal permite acotar las medidas abstractas que pueden incorporarse a estos decretos gubernamentales que declaran o prorrogan un estado de alarma. Estos cuentan con rango de ley, pero tendrán que atenerse al marco definido por la ley orgánica a la que la Constitución remite (arts. 11 y 12 LOAES, en especial), so pena de incurrir en inconstitucionalidad por infringir el artículo 116.1 CE y con él las normas que enuncian derechos fundamentales. Lo que importa subrayar es que ni las apelaciones a la necesidad pueden hacerse valer por encima de la legalidad, ni los intereses generales pueden prevalecer sobre los derechos fundamentales al margen de la ley (sobre este último extremo, aunque para otros supuestos, SSTC 52/1983, de 17 de julio, FJ 5, y 22/1984, de 17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basta con que las medidas extraordinarias establecidas en un decreto de alarma encuentren acomodo, en abstracto, en lo previsto en la LOAES. Además, es preciso que las limitaciones exorbitantes de derechos fundamentales que así puedan disponerse, y que no pueden suponer la suspensión de los mismos, se atemperen a las exigencias de la proporcionalidad: en otro caso, los derechos quedarían a merced de la apreciación de oportunidad de los órganos políticos siempre que las medidas adoptadas fueran reconducibles a los tipos genéricos de intervención previstos, en términos no taxativos, en la Ley Orgánica. Es la propia LOAES la que subraya esta pauta para acotar y, en su caso, controlar las intervenciones singulares a que dé lugar la declaración de un estado de alarma, al disponer en su artículo 1.2 que “las medidas a adoptar […] serán en cualquier caso las estrictamente indispensables para asegurar el restablecimiento de la normalidad”, y su aplicación “se realizará de forma proporcionada a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principio constitucional de proporcionalidad, y su proyección en el ámbito de derechos fundamentales, existe una muy reiterada doctrina constitucional. Basta ahora recordar que el examen jurisdiccional de dicho principio se articula en tres pasos sucesivos. Habrá de apreciar, en primer lugar, si la medida enjuiciada aparece como idónea para la consecución de la finalidad legítima que pretende; si resulta, además, necesaria, por no existir otra menos incisiva en el derecho fundamental y de eficacia pareja; y si, superados estos dos escrutinios, la afectación del derecho se muestra, en fin, como razonable, por derivarse de ella más beneficios para el interés general que perjuicios sobre el derecho en cada caso comprometido [por todas, SSTC 8/2015, de 22 de enero, FJ 4; 49/2018, de 10 de mayo, FJ 7 d); 64/2019, de 9 de mayo, FJ 5, y 99/2019, de 18 de julio, FFJJ 6,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lo expuesto, cabe pues diferenciar entre la suspensión de derechos fundamentales (imposible en principio para el estado de alarma, pero no para los de excepción y de sitio), y su eventual limitación extraordinaria en el de alarma. En el primer caso, los derechos (o sus facultades concretas) a los que se refiere el artículo 55.1 CE no oponen otra posible resistencia que la derivada del necesario respeto a lo establecido en la ley a la que remite el artículo 116.1 CE, sin perjuicio naturalmente de que los actos singulares de ejecución de las medidas autorizadas hayan de atenerse siempre al principio de proporcionalidad (art. 1.2, último inciso, LOAES). Ante el estado de alarma, por contraste, los derechos no pueden suspenderse, pero son eventualmente limitables, incluso de modo extraordinario, a resultas de las medidas contempladas en esta Ley Orgánica; si bien cuentan adicionalmente con la defensa que aporta el principio de proporcionalidad. Con arreglo a este criterio habrá de examinarse, primero, si las medidas impugnadas resultan acordes a la legalidad; después, si no implican una suspensión de los derechos fundamentales afectados; y, por último, y siempre que concurran las anteriores circunstancias, si se presentan como idóneas, necesarias y proporcionadas, vistas las circunstancias que llevaron a la adopción del Real Decreto 463/2020 y más tarde a las prórrogas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concreto examen de los preceptos impugnados ha de comenzar con el análisis de la aducida inconstitucionalidad del artículo 7, intitulado “Limitación de la libertad de circulación de las personas”, y ha de iniciarse con unas consideraciones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del Real Decreto 463/2020 constaba, en su redacción original, de seis apartados (números 1 a 6). Posteriormente, y tras la interposición del presente recurso, el Real Decreto 514/2020, de 8 de mayo, introdujo el apartado 1 bis, que no será, por tanto,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procederá dicho enjuiciamiento sobre los números 2, 4 y 6, dado que en relación a estas reglas, la demanda omite cualquier argumentación específica. Los recurrentes solo argumentan la invalidez del número 1 de este artículo, aunque sus razones podrían entenderse referidas también al número 3 e incidir sobre la facultad concedida al ministro del Interior por el número 5. Por tanto el tribunal no advierte motivos para extender su enjuiciamiento a los demás apartados del precepto, que no limitan, en sí mismos, la libertad general de desplazamientos y que son solo, en algún caso (número 6), meramente complementarios de los que sí lo hacen.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1 de este art. 7, según la redacción resultante del Real Decreto 465/2020, dispone que durante la vigencia del estado de alarma las personas únicamente podrán circular por las vías o espacios de uso público para la realización de las actividades que se relacionan; actividades que, además, “deberán realizarse individualmente, salvo que se acompañe a personas con discapacidad, menores, mayores o por otra causa justificada”. El listado que esta regla contiene consta de seis puntos que, según la demanda se restringen a lo que permitiría la “pura subsistencia de la ciudadanía”; y concluye con dos cláusulas generales, en las que se permite la circulación por causa de fuerza mayor o situación de necesidad [punto g)], o para cualquier otra actividad de análoga naturaleza a las expresamente relacionadas [punto h)]. En los números 3 y 5, complementariamente, se establece que “se permitirá la circulación de vehículos particulares por las vías de uso público para la realización de las actividades referidas en el apartado anterior o para el repostaje en gasolineras o estaciones de servicio”; y que “el Ministro del Interior podrá acordar el cierre a la circulación de carreteras o tramos de ellas por razones de salud pública, seguridad o fluidez del tráfico o la restricción en ellas del acceso de determinados vehículos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así acotada, se fundamenta en la supuesta infracción del artículo 55.1 CE, así como de la LOAES, en relación —se dice— con determinadas normas declarativas de derechos fundamentales (artículos 19, 17, 21 y 25 CE). Como ya se ha dicho, no obstante, el art. 55.1 CE no constituye canon de constitucionalidad en sentido estricto, habida cuenta de que dicho precepto no resulta de aplicación en los supuestos de estado de alarma; su cita resulta pertinente aquí a los solos efectos de excluir la posibilidad de suspensión de derechos, únicamente admisible en los casos de declaración de los estados de excepción y sitio. Y la invocación de la LOAES es relevante, estrictamente, para apreciar si esa Ley Orgánica consiente la restricción de tales derechos fundamentales en un estado de alarma: de no ser así, la inconstitucionalidad vendría dada por la afectación, sin soporte legal, del respectivo derecho. Si, por el contrario, la LOAES permitiera en abstracto una limitación de ese género, habría que considerar si la medida concretamente controvertida llega a suponer la suspensión del derecho afectado o si, en caso contrario, es desproporcionada a la vista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descartar los siguientes reproches que se dirigen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límites a la libertad de circulación que establece el artículo 7 del Real Decreto 463/2020 no infringen el artículo 17.1 CE, pues no afectan al derecho a la libertad personal que dicho precepto preserva. La libertad garantizada por este precepto es “la de quien orienta, en el marco de normas generales, la propia acción” (STC 341/1993, de 18 de noviembre, FJ 4) y solo puede hablarse de su privación, en el sentido del artículo 17.1 CE, cuando “de cualquier modo, se impida u obstaculice la autodeterminación de la conducta lícita” (STC 98/1986, de 10 de julio, FJ 4). No es este el caso del precepto controvertido; el art. 7 restringe la licitud de los desplazamientos a determinados supuestos, fuera de los cuales la persona no queda privada de esta libertad que la demanda invoca, como subraya —lógicamente, en otro contexto— el Tribunal Europeo de Derechos Humanos en su citada decisión de 13 de abril de 2021, asunto Terheş c. Rumanía, § 42 y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 excluirse asimismo que la controversia sobre este artículo 7 guarde relación objetiva con los derechos y garantías que, en materia sancionatoria, establece el artículo 25 CE, cuyos apartados 1 (principio de legalidad) y 3 (exclusión de sanciones privativas de libertad por la administración civil) invocan los recurrentes. Baste con recordar que el artículo 25, en aquellos apartados, es de aplicación únicamente respecto de normas, medidas o decisiones que tengan una “finalidad represiva, retributiva o de castigo” (STC 215/2016, de 15 de diciembre, FJ 8); presupuesto que no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descartadas las anteriores infracciones constitucionales, procede entrar en el examen de la posible vulneración por este art. 7, de los derechos fundamentales enunciados en el párrafo primero del artículo 19 CE, de conformidad con el cual “los españoles tienen derecho a elegir libremente su residencia y a circular por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sentencia se han expuesto con detalle las razones con las que la demanda argumenta la infracción del artículo 19 CE. Basta pues recordar que el eje de las mismas es que esta regulación habría deparado un “auténtico confinamiento de la totalidad de la población”, con el consiguiente daño para el derecho a la libre circulación por el territorio nacional, así como una infracción del derecho a elegir libremente residencia; a lo que añaden que la restricción de esta última no está contemplada en la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la abogacía del Estado arguye, en síntesis, que la medida prevista en la LOAES [art. 11 a)], se justifica en la preservación de la salud pública y en la defensa del derecho a la vida y a la integridad física de las personas (arts. 43 y 15 CE); que resulta además proporcionada a tales efectos, ya que “en el actual estado de la ciencia” no cabe concebir otra menos intensa para superar la crisis sanitaria; y que la misma se compadece con el contenido esencial de los derechos que se dicen conculcados.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esta controversia ha de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rúbrica “Limitación de la libertad de circulación de las personas”, el artículo 7, en sus números 1 y 3, no se queda en la acotación del ámbito de esa libertad, como ocurre con otras reglas previstas para situaciones de normalidad; sino que la limita o restringe de modo drástico, hasta el extremo de alterar o excepcionar pro tempore su contenido esencial. Por ello, una medida de este carácter nunca podría haberse previsto en leyes que pretendieran la regulación u ordenación general del ejercicio de esta libertad, so pena de incurrir en inconstitucionalidad (art. 53.1 CE), sin perjuicio de lo que pudiera disponer la legislación para hipótesis de emergencias coyunturales. No hay que olvidar que, ante coyunturas de “grave riesgo, catástrofe o calamidad pública” (en palabras del art. 30.4 CE), la libertad de circulación, como otras, podría llegar a redefinirse y contraerse —incluso sin dar lugar a un estado de alarma— con arreglo a lo que el tribunal llamó tempranamente los “límites necesarios que resultan de su propia naturaleza, con independencia de los que se producen por su articulación con otros derechos” (STC 5/1981, de 13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mera constatación de que los números 1 y 3 del artículo 7 del Real Decreto 463/2020 limitan la libertad de circulación más allá de lo que admitiría, con carácter general, el artículo 53.1 CE no resuelve la controversia aquí planteada, que en última instancia consiste en si tal medida puede encontrar amparo en la declaración del estado constitucional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la propia Constitución la que ha previsto la posibilidad de limitaciones extraordinarias en su artículo 116 (números 1 y 2). Eso explica, precisamente, el rigor con el que en ella se contempla tanto la instauración inicial como el ulterior mantenimiento (previa autorización de la representación política de la ciudadanía) de este estado de crisis, estrictamente acotado en el tiempo y sometido a constante fiscalización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resolución de la citada controversia habrá de considerar, en primer lugar, si tal constricción excepcional impuesta por los apartados 1 y 3 del artículo 7 del Real Decreto 463/2020 se acomoda a lo previsto en la ley orgánica a la que remite el artículo 116.1 CE (LOAES). En caso de que así sea, procederá analizar si su alcance puede ser calificado como una “suspensión” del derecho, vedada para el estado de alarma. Finalmente, y solo en el caso de que el derecho no haya quedado suspendido, cabrá analizar si la limitación respeta las exigencias de la proporcionalidad. Tales aspectos se examinan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principio, la LOAES proporciona cobertura formal para una limitación excepcional de la libertad constitucional de circulación. De una parte, su artículo 11 dispone que el decreto de declaración del estado de alarma, o los sucesivos que durante su vigencia se dicten, podrán acordar, entre otras medidas, la de “limitar la circulación o permanencia de personas o vehículos en horas y lugares determinados, o condicionarlas al cumplimiento de ciertos requisitos” [punto a)]. De otra, el 12.1 admite que en el supuesto previsto en el artículo 4 b) (“crisis sanitarias, tales como epidemias”), “la autoridad competente podrá adoptar por sí, según los casos, además de las medidas previstas en los artículos anteriores, las establecidas en las normas para la lucha contra las enfermedades infecciosas”; remisión que obliga a considerar, muy especialmente, la Ley Orgánica 3/1986, de 14 de abril, de medidas especiales en materia de salud pública, según la cual “con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 así como las que se consideren necesarias en caso de riesgo de carácter transmisible” (artículo 3). Resulta así que los preceptos controvertidos cuentan con un primer y necesario soporte en la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los recurrentes no niegan que la libertad de circulación de las personas que el real decreto establece puede referirse a “lugares determinados”; ni que la exigencia de “cumplimiento de ciertos requisitos”, puede consistir, como en este caso, en la “realización” de ciertas “actividades”. Tampoco ponen en duda que el “ámbito territorial” del estado de alarma (apartado 2 del artículo 116 CE) puede llegar a coincidir con el del territorio nacional en su conjunto, según expresamente precisa la LOAES (art. 4, párrafo primero) y dispone también el Real Decreto 463/2020 (art. 4). Ni cuestionan que la autoridad pueda recurrir a controlar a los enfermos o a su entorno inmediato para evitar la transmisión de enfermedades infecciosas. Lo que la demanda discute es que una medida como la impugnada se haya establecido “en todo el territorio nacional y para la totalidad de la ciudadanía”. Considera que ello no solo comporta una suspensión del derecho fundamental alegado, vedada al estado de alarma; sino que ni siquiera hubiera sido factible en los estados de excepción y de sitio (artículo 20.1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esta medida es reconducible a una de las previstas en abstracto por la LOAES, por lo que cuenta con ese específico fundamento legal, habrá que analizar si puede integrarse dentro del margen constitucionalmente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la demanda se centra en alegar sobre la aducida “suspensión” del derecho a la libertad de circulación. Por el contrario, el abogado del Estado descarta esta y defiende la proporcionalidad de la medida, que estima adecuada y necesaria tanto para la protección de la salud pública (art. 43 CE), como para el aseguramiento de los derechos fundamentales de todos a la vida y a la integridad física (art. 15 CE). En esta misma línea, el Real Decreto 463/2020 justifica en su preámbulo que “las medidas previstas en la presente norma se encuadran en la acción decidida del Gobierno para proteger la salud y seguridad de los ciudadanos, contener la progresión de la enfermedad y reforzar el sistema de salud pública”; añadiendo que “las medidas temporales de carácter extraordinario que ya se han adoptado […] deben ahora intensificarse sin demora para prevenir y contener el virus y mitigar el impacto sanitario, social y económico”. Se afirma así que “las medidas que se contienen en el presente real decreto son las imprescindibles para hacer frente a la situación y resultan proporcionadas a la extrema gravedad de la misma […]”; argumento reiterado en los preámbulos de los sucesivos Reales Decretos que dispusieron la prórroga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debemos analizar en primer lugar si, a partir de las consideraciones generales anteriormente desarrolladas, las restricciones que el decreto ahora controvertido proyecta sobre el concreto derecho a la libertad de circulación pueden llegar a considerarse como una suspensión del mismo, constitucionalmente proscrita. Una cuestión ya anunciada, siquiera de manera tangencial y en el contexto determinado por los respectivos procesos, en nuestra STC 83/2016, de 28 de abril, así como en los AATC 7/2012, de 13 de enero, y 40/2020, de 30 de abril. En efecto, decíamos en aquella que “a diferencia de los estados de excepción y de sitio, la declaración del estado de alarma no permite la suspensión de ningún derecho fundamental (art. 55.1 CE contrario sensu), aunque sí la adopción de medidas que pueden suponer limitaciones o restricciones a su ejercicio” (FJ 8); al tiempo que se recordaba —con cita literal del ATC 7/2012, FJ 4— que “[…] todos los estados que cabe denominar de emergencia ex art. 116 CE y también por tanto, el de menor intensidad de entre ellos, esto es, el de alarma, suponen […] excepciones o modificaciones pro tempore en la aplicabilidad de determinadas normas del ordenamiento vigente, incluidas, en lo que ahora importa, determinadas disposiciones legales, que sin ser derogadas o modificadas sí pueden ver alterada su aplicabilidad ordinaria […]”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el ATC 40/2020 volvía a subrayar que “[e]l alcance [de] la declaración del estado de alarma […] sobre los derechos fundamentales [tiene] menor intensidad respecto de los estados de excepción y sitio”, y “plante[a] una cuestión jurídica de relevante y general repercusión social”. Por ello, continuaba, “es importante el pronunciamiento de este tribunal […] llevando a cabo un análisis de los contenidos del real decreto de declaración del estado de alarma y de su alcance desde la perspectiva constitucional, especialmente en cuanto al ejercicio de los derechos fundamentales, ya que puede establecer pautas importantes en la interpretación y aplicación de las distintas previsiones de aquella norma […]. Lo que también se puede traducir en la enunciación de criterios de actuación” (FJ 2). A pesar de lo cual, ciertamente, se afirmaba que “la discusión sobre si el decreto de declaración del estado de alarma supone o no, de facto, y por derivación de la limitación de la libertad deambulatoria del art. 19 CE, una limitación excesiva o incluso una suspensión del derecho de manifestación no puede ser abordada, ni siquiera a efectos dialécticos en este momento procesal, ni siquiera en este recurso de amparo”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otra es, sin embargo, la cuestión ahora planteada en el seno de este procedimiento, cuya naturaleza “sirve exclusivamente a la ‘función nomofiláctica o de depuración del ordenamiento jurídico de leyes inconstitucionales encomendada a este Tribunal’” (STC 86/2019 de 20 de junio, FJ 3, con cita de las SSTC 90/1994, de 17 de marzo, FJ 2; 102/1995, de 26 de junio, FJ 2; 2/2018, de 11 de enero, FJ 2, y 97/2018, de 19 de septiembre, FJ 2). Como allí mismo se dice, cuando cincuenta diputados o senadores “deciden formular un recurso de inconstitucionalidad están poniendo de manifiesto la existencia de un interés público objetivo en que el Tribunal Constitucional desarrolle su función de garantizar la supremacía de la Constitución mediante el enjuiciamiento de la Ley impugnada” (STC 86/2019, de 20 de junio, FJ 2, con cita de las SSTC 17/1990, de 7 de febrero, FJ 1, y 86/1982, de 23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es, pues, la cuestión que corresponde dilucidar ahora: en qué medida el “derecho a […] circular por el territorio nacional” garantizado en el art. 19 CE se ve (simplemente) limitado, o (directamente) suspendido, en el sentido de que cesa pro tempore en su contenido protector, por una disposición que prescribe, literalmente, que durante la vigencia del estado de alarma “las personas únicamente podrán circular por las vías de uso público para la realización de [ciertas] actividades” allí definidas; especificando, además, que tales actividades “deberán realizarse individualmente, salvo que se acompañe a personas con discapacidad, menores, mayores o por otra causa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esta la sede adecuada para resolver cuestiones teóricas que han suscitado y siguen suscitando polémicas doctrinales, por importantes que sean, pero sí para establecer, recogiendo los términos del reiterado ATC 40/2020, “pautas importantes en la interpretación y aplicación” de la norma impugnada, que se pueden “traducir en la enunciación de criterios de actuación” para el futuro. Nuestra jurisprudencia, necesariamente ajustada a la casuística que caracteriza la actividad jurisdiccional, ofrece a día de hoy diversos conceptos que permiten diferenciar, dentro del contenido de ciertos derechos fundamentales, facultades o derechos de distinta naturaleza, adaptándose a las características de cada uno de ellos y a las circunstancias concurrentes en cada supuesto. Así, en algunos casos, se ha identificado un “contenido absoluto” de los derechos, un “núcleo irrenunciable” de los mismos que “puede alcanzar proyección universal” (entre otras, SSTC 91/2000, de 30 de marzo, FFJJ 7 y 8, y 26/2014, de 11 de marzo, FJ 4). En otros, se habla de un “contenido constitucional indisponible” (SSTC 16/1994, de 20 de enero, FJ 3, o 101/2019, de 16 de septiembre, FJ 3). Por su parte, las SSTC 119/2011, de 5 de julio, FJ 9, o 139/2017, de 29 de noviembre, FJ 6, aluden a un “contenido central”. Mientras que las SSTC 201/1999, de 8 de noviembre, FJ 4, o 70/2000, de 13 de marzo, FJ 4, la distinguen dentro del contenido de algún derecho fundamental no solo un “contenido esencial mínimo”, sino también un “contenido adicional” integrado por “derechos o facultades adicionales de origen legal o convencional”, cuya vulneración puede comportar también (aunque no siempre lo hace) la del derecho fundamental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estas fórmulas elaboradas en la doctrina constitucional para diferenciar, dentro del contenido de los derechos fundamentales, ámbitos o esferas cuya protección puede ser distinta según las circunstancias, la literalidad constitucional añade otra técnica, dado que el art. 53 CE exige al legislador de los derechos fundamentales que “en todo caso” respete “su contenido esencial”. Como hemos señalado en ocasiones anteriores, con referencia a un derecho concreto, “la fórmula constitucional ‘en todo caso’ […] encierra un núcleo indisponible” en el contenido de ese derecho (STC 16/1994,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destacar, sin embargo, que todas esas fórmulas o técnicas, bien sean las de elaboración jurisprudencial bien sean las que derivan de la literalidad del art. 53 CE, se encuadran dentro del régimen ordinario de restricción de los derechos fundamentales. Esto sucede de un modo evidente con el límite del “contenido esencial”, como se desprende claramente de su ubicación en el art. 53 CE, dentro de la regulación general que la Constitución hace de los derechos fundamentales y por ello mismo ajeno al capítulo V del título I que, bajo la rúbrica “Suspensión de los derechos y libertades”, disciplina junto con el art. 116 CE los supuestos en que rigen las atribuciones de poderes extraordinarios a los poderes públicos. Ocurre lo mismo con el resto de fórmulas enunciadas más atrás (“contenido absoluto”, “contenido indisponible”, “contenido central” etc.), en tanto que responden a situaciones que, aun siendo particulares y con rasgos que las alejan de lo común, acaecen dentro del régimen ordinario de definición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fórmulas o técnicas, precisamente porque son propias del régimen ordinario de restricción de los derechos fundamentales, son aptas para actuar como parámetro constitucional de control de la reducción del contenido y alcance del derecho a circular libremente (art. 19 CE) que se opera en virtud del art. 7 aquí impugnado. Este precepto se ubica en una norma de emergencia, en concreto de estado de alarma, y por ello su enjuiciamiento constitucional solo se puede abordar a partir de categorías propias del régimen extraordinario de limitación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de la vigencia de un concreto derecho fundamental es una de estas técnicas y resulta relevante en este momento porque el artículo 55.1 CE prevé que solo resulte practicable en los estados de excepción y de sitio, de modo que el juego combinado de los artículos 116 y 55.1 CE convierte en inconstitucional cualquier ejercicio de tal poder extraordinario que se hiciera con ocasión del estado de alarma. Ello conlleva que la limitación por defecto de la libertad deambulatoria consignada en el artículo 7 sería inconstitucional si, por entrañar una cesación de este derecho fundamental, solo pudiera adoptarse mediando tal suspensión de vigencia del mismo. Para determinar esta controvertida cuestión procederemos a analizar en qué consiste la limitación que prescribe el art. 7 y hasta qué punto procede calificarla de constricción tan intensa de esa libertad constitucional que solo cabe mediando la suspensión de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ahora interesa destacar, es inherente a esta libertad constitucional de circulación su irrestricto despliegue y práctica en las “vías o espacios de uso público” a los que se refiere el artículo 7.1, con independencia de unos fines que solo el titular del derecho puede determinar, y sin necesidad de dar razón a la autoridad del porqué de su presencia en tales vías y espacios. Y esto es, precisamente, lo que queda en general cancelado mediante la medida que se controvierte, pues los apartados 1 y 3 de ese artículo acotan las finalidades que pueden justificar, bajo el estado de alarma, la circulación por esos ámbitos de ordinario abiertos; mientras que el número 5 habilita al ministro del Interior a cerrarlos con carácter general. Y ello, aun cuando el acotamiento concluya con dos cláusulas generales [“fuerza mayor o situación de necesidad”, o cualquier “otra actividad de análoga naturaleza”, en los puntos g) y h)], y al margen de que la relación de “actividades” excluidas de la limitación no constituya, conforme al propio real decreto, un exhaustivo numerus clausus.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la mera lectura de la disposición para apreciar que esta plantea la posibilidad (“podrán”) de circular no como regla, sino como excepción. Una excepción doblemente condicionada, además, por su finalidad (“únicamente […] para la realización” de ciertas actividades más o menos tasadas) y sus circunstancias (“individualmente”, de nuevo salvo excepciones). De este modo, la regla (general en cuanto a su alcance personal, espacial y circunstancial) es la prohibición de “circular por las vías de uso público”, y la “única” salvedad admitida es la de que tal circulación responda a alguna de las finalidades (concretas, sin perjuicio de las dos cláusulas más o menos abiertas de las letras g] y h]) indicadas por la autoridad. Se configura así una restricción de este derecho que es, a la vez, general en cuanto a sus destinatarios, y de altísima intensidad en cuanto a su contenido, lo cual, sin duda, excede lo que la LOAES permite “limitar” para el estado de alarma [“la circulación o permanencia […] en horas y lugares determinados”: art. 11,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restricción aparece, pues, más como una “privación” o “cesación” del derecho, por más que sea temporal y admita excepciones, que como una “reducción” de un derecho o facultad a menores límites. Dicho en otros términos, la disposición no delimita un derecho a circular libremente en un ámbito (personal, espacial, temporalmente) menor, sino que lo suspende a radice, de forma generalizada, para todas “las personas”, y por cualquier medio. La facultad individual de circular “libremente” deja pues de existir, y solo puede justificarse cuando concurren las circunstancias expresamente previstas en el real decreto. De este modo, cualquier persona puede verse obligada a justificar su presencia en cualquier vía pública, y podrá ser sancionada siempre que la justificación no se adecue a lo previsto en las disposiciones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tribunal no puede compartir la tesis del abogado del Estado, para quien esta medida no haría “irreconocible” el derecho y resultaría acorde con la garantía que enuncia el artículo 53.1 CE frente a cualquier regulación legislativa del ejercicio de los derechos reconocidos en el capítulo segundo del título I de la Norma fundamental. A menos que se quiera despojar de significado sustantivo alguno al término “suspensión”, parece difícil negar que una norma que prohíbe circular a todas las personas, por cualquier sitio y en cualquier momento, salvo en los casos expresamente considerados como justificados, supone un vaciamiento de hecho o, si se quiere, una suspensión del derecho, proscritos como se ha reiterado ya en el estado de alarma. Otra cosa implicaría dejar exclusivamente en manos de la autoridad competente (que, no debe olvidarse, en el estado de alarma es inicialmente el Gobierno, sin la previa autorización del Congreso de los Diputados) la noción misma de “suspensión” utilizada por el constituyente, otorgándole la posibilidad de limitar otros derechos fundamentales garantizados por nuestra Norma fundamental, de forma generalizada y con una altísima intensidad, mediante el simple expediente de afirmar (unilateralmente, sin posibilidad de debate y autorización parlamentaria previos, ni de control jurisdiccional ordinario) su carácter “meramente” restrictivo, y no suspensivo.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tal vaciamiento de este derecho comporta, como insoslayable corolario, la amputación material de la posibilidad, constitucionalmente protegida por el juego combinado de los artículos 21.1 y 18 CE, de mantener reuniones privadas, por razones familiares o de amistad, incluso en la esfera doméstica.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fundamental a “elegir libremente la propia residencia” también contemplado en el art. 19, párrafo primero, CE, aunque presenta perfiles propios, tiene una estrecha vinculación con el propio derecho a la libertad de circulación, razón por la cual le resultan aplicables los argumentos que acaban de exponerse. Su contenido constitucional es, en términos positivos, el derecho a elegir la localización del propio lugar de residencia, con respeto a las normas generales; y, en sentido negativo, el de excluir que el poder público imponga a su titular una residencia determinada (a salvo de los supuestos de privación de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ese derecho conlleva una genérica e indiferenciada facultad constitucional para determinar libremente el lugar en que se desee fijar la residencia habitual, lo que incluye como ineludible, la facultad para trasladar, en cualquier momento, dicha residencia habitual a un lugar diferente. En este contexto, el apartado 1 del art. 7 del Real Decreto 463/2020 incluye entre las actividades permitidas, únicamente la de “retorno al lugar de residencia habitual” [apartado d)], determinación específica que permite delimitar el contorno y alcance de los límites impuestos al ejercicio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acceder a la propia residencia en caso de que la persona se encontrare fuera de ella, única actividad posible y, a su vez, salvedad imprescindible para un mínimo desenvolvimiento personal, conlleva necesariamente que la limitación impuesta a la libertad de circulación determine la prohibición o exclusión del derecho a trasladar o modificar el lugar de residencia habitual y, paralelamente, la imposición al titular, como residencia inamovible, del lugar en que venía residiendo. Ambas facetas pues, positiva y negativa, del derecho a elegir libremente la propia residencia quedan así excepcionadas, en la medida en que no cabe la libre elección del lugar de residencia, en tanto se impone imperativamente la constricción a aquél que tuviera dicho carácter en el momento de entrada en vigor del real decreto, lo que determina, en los términos que ya se han expuesto, la “privación” o “cesación” del derecho contemplado en 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conduce a declarar la inconstitucionalidad de los apartados 1, 3 y 5 del precepto impugnado, en los términos que se señalarán más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Alegan asimismo los recurrentes que las restricciones a la libertad de circulación que impone este artículo 7 habrían deparado también la vulneración de los derechos previstos en 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en concreto, que “la prohibición de acceder a la vía pública […] supone la absoluta imposibilidad de celebrar reuniones o manifestaciones en dicha vía”, lo que no resulta amparado por la declaración de un estado de alarma. Entiende el abogado del Estado, por el contrario, que no era preciso que el artículo 7.1 citara, entre las “excepciones a la restricción de libertad” que prevé, la posible realización de manifestaciones, pues el régimen del derecho de manifestación durante el estado de alarma no ha sido modificado, con independencia de que su ejercicio pueda verse limitado en concreto, de manera motivada y proporcionada, para la protección de la salud pública y del derecho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señalado, el art. 11 a) LOAES apodera al decreto declarativo de un estado de alarma para “limitar la circulación o permanencia de personas o vehículos en horas o lugares determinados, o condicionarlas al cumplimiento de ciertos requisitos”; remisión legal que puede dar lugar a una restricción excepcional de la libertad constitucional de circulación por el territorio nacional. Pero nada dice sobre el derecho de manifestación, ni sobre las condiciones de su ejercicio bajo un estado de alarma. Este último derecho fundamental es una “vertiente” (STC 193/2011, de 12 de diciembre, FJ 3) de la libertad que la Constitución reconoce para la reunión pacífica y sin armas (art. 21.1 CE), pero no de la libertad de circulación, aun cuando su ejercicio suponga el acceso a espacios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Restringir la libertad de circulación no supone así hacer otro tanto respecto del acceso a tales espacios públicos del que depende el ejercicio del derecho de manifestación. Como observa el abogado del Estado, tal acceso habrá de regirse por lo previsto en el art. 21 CE y, en su desarrollo, por la Ley Orgánica 9/1983, reguladora del derecho de reunión. Lo anterior se entiende sin perjuicio de que, en la concreta aplicación gubernativa de sus previsiones, se hayan de tener presentes las circunstancias que llevaron a la declaración de un estado de alarma, y en particular el objetivo de reducción de contactos sociales que subyace a varias de las reglas del Real Decreto 463/2020.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incluso bajo estas condiciones, el derecho de manifestación permanece incólume. Sigue abierta la posibilidad de dirigir “comunicación previa a la autoridad” para su celebración (arts. 21.2 CE y 8 y 9 de la Ley Orgánica 9/1983), y se mantiene la garantía constitucional de que las reuniones en lugares de tránsito público y manifestaciones solo podrán ser prohibidas (o condicionadas a modificaciones de fecha, lugar o itinerario) cuando existan “razones fundadas de alteración del orden público, con peligro para personas o bienes”; o bien cuando su ejercicio pueda deparar “la desproporcionada perturbación de otros bienes o derechos protegidos por nuestra Constitución” (STC 193/2011,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ni la Constitución contempla, ni la LOAES ha previsto, la constricción genérica de la libertad de manifestación durante un estado de alarma, por lo que el decreto declaratorio del mismo no puede excepcionar o cancelar este derecho, ni el impugnado art. 7 del mismo contempla esta posibilidad. La hipotética invocación de la necesaria protección de la salud pública no daría soporte a esta genérica restricción, so pena de reducir la ciudadanía a la condición de mera población; algo inconciliable, desde luego, con el pluralismo político y con la condición democrática de nuestro Estado constitucional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esta pues, la interpretación que deriva de la ausencia de una específica previsión relativa al posible ejercicio de un derecho fundamental, como el de manifestación, para el cual el “espacio urbano” es un ámbito de “participación”, no ya de simple “circulación” (STC 193/2011, FJ 4, y resoluciones allí citadas). Los derechos fundamentales no resultan necesariamente dañados por el mero hecho de que las normas no hagan expresa salvedad de su subsistencia en cada caso (STC 74/1987, de 25 de mayo, FJ 4), ni por la eventualidad de que tal silencio pudiera eventualmente dar lugar a una infracción singular del respectivo derecho. Ante tal hipótesis, “la mera posibilidad de un uso torticero de las normas no puede ser nunca en sí misma motivo bastante para declarar su inconstitucionalidad” (SSTC 58/1982, de 27 de julio, FJ 2, y 83/2020,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excluye, obviamente, que las circunstancias que provocaron la declaración de este estado de alarma (que, ha de reiterarse, no ha sido impugnada), y la consiguiente necesidad de guardar un prudencial distanciamiento físico entre personas (que tampoco ponen en cuestión los recurrentes), hayan dificultado en alto grado el ejercicio de este derecho, justificando la prohibición o condicionamiento de reuniones o manifestaciones concretas con fundamento, precisamente, en la protección de la vida, la integridad física y la salud (arts. 15 y 43 CE y ATC 40/2020,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impugnación del art. 7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censura que la demanda dirige contra este artículo 7 se funda en la conculcación de los artículos 6, 7 y 23 CE. Considera que, al no mencionar en su apartado 1 la posible circulación por vías y espacios públicos con la finalidad de acudir a reuniones orgánicas de partidos políticos, sindicatos y asociaciones empresariales, tales reuniones quedarían “prohibidas o suspendidas”; prohibición que no resultaría siquiera posible en un estado de excepción (art. 22.3 LOAES). El abogado del Estado no ha alegado sobre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ante todo precisarse que este tipo de reuniones no están hoy sometidas al régimen de la Ley Orgánica 9/1983, reguladora del derecho de reunión [art. 2 c)], por más que el artículo 22 LOAES (anterior a aquella) excluya su prohibición, disolución o sometimiento a autorización previa para el caso de que “la autorización del Congreso comprenda la suspensión del artículo veintiuno de la Constitución” (apartados 1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Partidos políticos, sindicatos y asociaciones empresariales son asociaciones de relevancia constitucional [STC 67/1985, de 24 de mayo, FJ 3 C)], como acredita su ordenación en el título preliminar de la Constitución (arts. 6 y 7). Sus reuniones orgánicas no pueden ser impedidas ni obstaculizadas con ocasión de la declaración de un estado de alarma sin lesionar las transcendentes funciones que tienen encomendadas, siendo la Constitución inequívoca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partidos, porque los mismos expresan el pluralismo político, concurren a la formación y manifestación de la voluntad popular y son instrumento fundamental para la participación política (art. 6 CE); cometidos todos que se actualizan en la labor ordinaria de unas cámaras legislativas (Congreso y Senado) cuyo funcionamiento, como el de los demás “poderes constitucionales del Estado”, no puede interrumpirse durante la vigencia de un estado de crisis (art. 116.5 CE), sin perjuicio de que el debate público sobre cualesquiera proyectos políticos pueda realizarse tanto dentro como fuera de las instituciones representativas (SSTC 259/2015, de 2 de diciembre, FJ 7, y 114/2017, de 17 de octubre, FJ 5). Y en lo que hace a los sindicatos de trabajadores y a las asociaciones empresariales, porque su contribución a la defensa y promoción de los intereses económicos y sociales que les son propios (art. 7 CE) no consiente una interrupción en el Estado social y democrático de Derecho, y tampoco, por tanto, bajo la vigencia de uno u otro estado de crisis, durante los cuales aquellos intereses perviven y pueden llegar incluso a demandar una protección particularmente intensa.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7.1 del Real Decreto 463/2020 no menciona los desplazamientos con el fin de asistir a reuniones orgánicas de partidos, sindicatos y asociaciones empresariales entre aquellas “actividades” para las que se permite la circulación “por las vías o espacios de uso público”. Pero, como se ha señalado anteriormente, ello no implica la interpretación excluyente que la demanda expone, y que además desmiente el artículo 40.1 del Real Decreto-ley 8/2020, de 17 de marzo, de medidas urgentes extraordinarias para hacer frente al impacto económico y social del COVID-19, que permitió a todo tipo de asociaciones la celebración de sesiones de sus órganos de gobierno por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la interpretación que la demanda propone resulta en todo caso descartada, si nos atenemos al sentido y a los términos propios de este art. 7. Por lo que se refiere a las reuniones orgánicas de sindicatos y asociaciones empresariales, quienes se encaminen a ellas lo harán al amparo del repetido artículo 7.1, que se refiere de manera explícita a la circulación por vías o espacios de uso público con el fin de acudir “al lugar de trabajo para efectuar su prestación laboral, profesional o empresarial” [punto c)]. No menos claro resulta que el régimen jurídico de los desplazamientos para asistir a reuniones internas de los partidos políticos no podría ser menos permisivo que el establecido, en el mismo punto c), para los que se orientan a “efectuar” una determinada “prestación profesional”. Así lo permite la analogía entre unas actividades y otras, pues en ambos supuestos se pretendería siempre, con manifiesta “identidad de razón” (art. 4.1 del Código civil), cumplir con la propia dedicación o el respectivo cometido en la esfera pública, ya fuera este habitual u ocasional.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pues interpretar este artículo 7.1 en unos términos excluyentes que resultarían contrarios a la Constitución; tanto más cuanto el mismo incluye una mención a “cualquier otra actividad de análoga naturaleza” a las especificadas con anterioridad [punto h)]. Adicionalmente, tampoco es improcedente recordar que, con posterioridad a la presente impugnación, se incorporó a este artículo 7 un nuevo apartado cuyo contenido ilustra, inequívocamente, sobre la plena libertad de acción con la que habría de desarrollarse la actividad de los partidos políticos bajo el estado de alarma. Así, el número 1 bis, introducido por la disposición final 1.1 del Real Decreto 514/2020, de 8 de mayo, dispone que la vigencia del estado de alarma “no supondrá obstáculo alguno al desenvolvimiento y realización de las actuaciones electorales precisas para el desarrollo de elecciones convocadas a parlamentos de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se rechaza la pretensión de inconstitucionalidad dirigida contra el artículo 7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 continuación, entrar en el análisis de la aducida inconstitucionalidad del art. 9, que lleva por título “Medidas de contención en el ámbito educativo y de la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incorpora dos determinaciones que se reputan inconstitucionales. Conforme al apartado 1, “[s]e suspende la actividad educativa presencial en todos los centros y etapas, ciclos, grados, cursos y niveles de enseñanza contemplados en el artículo 3 de la Ley Orgánica 2/2006, de 3 de mayo, de Educación” (esto es: educación infantil, primaria y secundaria obligatoria; bachillerato; formación profesional; enseñanzas de idiomas, artísticas y deportivas; educación de personas adultas y, en fin, enseñanza universitaria), “así como cualesquiera otras actividades educativas o de formación impartidas en otros centros públicos o privados”. Y en el apartado 2 se dispone que “[d]urante el período de suspensión se mantendrán las actividades educativas a través de las modalidades a distancia y on line, siempre que resulte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este precepto “está adoptando una suspensión en toda regla del derecho fundamental a la educación; dado que […] en nuestro bloque de la constitucionalidad no está contemplada otra modalidad de ejercicio de ese derecho que no sea la presencial”. Respecto al apartado 2 añade que, según el Instituto Nacional de Estadística, cerca de un 10 por 100 de los hogares españoles carecerían de conexión a internet; y que “el sistema educativo está concebido como esencialmente presencial, sin que esté de modo alguno preparado para la prestación del derecho fundamental a través de medios telemáticos”. El abogado del Estado, por su parte, ha defendido la constitucionalidad de la medida y su proporcionalidad, en atención a la propia crisis sanitaria y a la vista de que los centros educativos constituyen lugares especialmente delicados por la concurrencia masiva y habitual de personas. Considera asimismo que no se habría suspendido, como tal, la actividad educativa, que siguió desarrollándose a través de técnicas informáticas.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aquí comprometido es el enunciado en el primer inciso del art. 27.1 CE, conforme al cual “todos tienen el derecho a la educación”. Es ese concreto derecho, en su dimensión prestacional (STC 86/1985, de 10 de julio, FJ 3), el que resultó afectado por la suspensión temporal, en palabras del mismo artículo 9.1, de toda la “actividad educativa presencial”. La demanda sostiene que el derecho a la educación solo se satisface, conforme a la Constitución, con la asistencia de los alumnos a los centros de enseñanza, y que la sustitución de la presencia efectiva por una docencia y aprendizaje a distancia u on line no colma, por sus carencias fácticas, las exigencias constitucionales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parten así de un planteamiento abstracto o genérico, basado en la supuesta exigencia constitucional de que la educación se imparta y preste siempre con la presencia física del alumnado en los centros docentes. Sin embargo, este no es el enfoque jurídico-constitucional con el que ha de ser enjuiciado el artículo 9, dictado en el marco de un concreto estado constitucional de alarma indiscutidamente justificado por la necesidad de hacer frente, con medidas excepcionales, a la propagación del virus causante de la epidemia. Por lo tanto, lo que se ha de determinar es, nuevamente, si el precepto impugnado contó con fundamento en la LOAES; y si, de ser así, significó una suspensión del derecho o una restricción proporcionada a la magnitud de la crisis sanitaria, argumentación que la demanda sin embargo omite. En otras palabras, lo relevante no es si esta específica medida se atuvo a lo dispuesto con carácter general para situaciones de normalidad, en el régimen jurídico que ordena el ejercicio del derecho a la educación, pues ya se ha precisado que el decreto de declaración de un estado de alarma puede contener decisiones que excepcionen, suspendan o modifiquen la aplicabilidad de normas legales (STC 83/2016, FJ 9); lo que debe ser apreciado es, pues, si la medida controvertida respetó aquellas condiciones de legalidad y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dudar que se produjo una afectación a la aplicabilidad ordinaria de normas legales, así como al contenido mismo del derecho a la educación. Se excepcionó la aplicación del régimen general diseñado por la Ley Orgánica 2/2006, que parte inequívocamente del presupuesto de que la enseñanza debe, en principio, impartirse con la presencia del alumnado en el centro docente; solo así se entiende que en el número 9 de su artículo 3 se prevea que “para garantizar el derecho a la educación de quienes no puedan asistir de modo regular a los centros docentes, se desarrollará una oferta adecuada de educación a distancia” En el sistema de la Ley Orgánica 2/2006 la regla general es la enseñanza presencial, sin perjuicio de que la Ley contemple el empleo de “entornos virtuales de aprendizaje”, que “deberán contribuir a la extensión del concepto de aula en el tiempo y en el espacio” y “permitir a los alumnos y alumnas el acceso, desde cualquier sitio y en cualquier momento”, a aquellos entornos cuando estén “disponibles en los centros docentes en los que estudien”, teniendo en cuenta, entre otros principios, el de “accesibilidad universal” (art. 111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esta excepción temporal de la modalidad generalmente prevista en la Ley Orgánica 2/2006 no conlleva, por sí sola, una incidencia en la ordenación constitucional de la enseñanza, pues el artículo 27 CE “no consagra directamente el deber de escolarización”, entendido como asistencia personal del alumno al centro docente, ni excluye, por tanto, “otras opciones legislativas que incorporen una cierta flexibilidad al sistema educativo y, en particular, a la enseñanza básica” (STC 133/2010, de 2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reconocerse, asimismo, que el artículo 9 del Real Decreto 463/2020 vino a restringir el derecho fundamental a la educación, derecho que por imperativo constitucional corresponde a “todos” (art. 27.1). Suspendida con carácter general la actividad educativa presencial, la plena y efectiva pervivencia del derecho solo quedaría completamente asegurada con alternativas de enseñanza al alcance de todos los alumnos afectados por la medida; pero el Real Decreto se limita a señalar que “siempre que sea posible” la actividad educativa se mantendrá “a través de las modalidades a distancia y on line”, sin incorporar recursos e instrumentos que garantizasen con eficacia y sin carencias fácticas el ejercicio por “todos”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dos constataciones dice aún nada concluyente sobre la validez del precepto en controversia. El decreto de declaración de un estado de alarma, según se viene recordando, puede llegar a excepcionar la aplicación de normas legales e incidir, también, en la esfera de determinados derechos fundamentales. Lo que se ha de ver, en consecuencia, es si el artículo 9 del Real Decreto respetó los límites constitucionales a los que quedan sujetas las medidas de posible adopción en este estado de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a estos efectos, que el primero de tales límites viene dado por el necesario sustento de las medidas adoptadas en la ley a la que remite el artículo 116.1 CE (LOAES). Pues bien, el estado de alarma se declaró “al amparo de lo dispuesto en el artículo cuarto, apartados b) y d)” de dicha ley orgánica (art. 1 del real decreto), y ese apartado b) se refiere, de manera específica, a las “crisis sanitarias, tales como epidemias”, que pueden deparar una de las “circunstancias extraordinarias” ante las que el Gobierno puede instaurar este estado de crisis (arts. 1 y 4, párrafo primero, LOAES). Todo esto ha quedado ya despejado en lo que antecede; pero debe añadirse aquí que el art. 12.1 LOAES dispone que, en ese supuesto, “la autoridad competente podrá adoptar por sí […], además de las medidas previstas en los artículos anteriores, las establecidas en las normas para la lucha contra las enfermedades infecciosas […]”. Estas indeterminadas medidas pueden adoptarse siempre mediante decretos de los que se habrá de dar cuenta al Congreso de los Diputados (art. 8.2 LOAES y disposición final segunda del Real Decreto 463/2020). Pero es evidente que también cabe incorporarlas desde un principio, como aquí en efecto se hizo, al texto del propio decreto por el que el Consejo de Ministros (art. 6.1 LOAES) declare la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remisión de la LOAES a las “normas para la lucha contra las enfermedades infecciosas” posiblemente toma como referencia la Ley de bases de sanidad nacional, de 25 de noviembre de 1944, que utilizaba ese mismo enunciado como rúbrica de su base cuarta (“lucha contra las enfermedades infecciosas”). En cualquier caso, resulta claro que esta remisión abierta que hace el artículo 12.1 LOAES ha de entenderse hoy dirigida a la vigente ordenación sanitaria y de salud pública. En concreto, los artículos 26.1 de la Ley 14/1986, de 25 de abril, general de sanidad, y 54, apartados 1 y 2, de la Ley 33/2011, de 4 de octubre, general de salud pública, disponen, respectivamente, un conjunto de medidas especiales y cautelares de control, vigilancia e intervención dirigidas a la preservación de la salud pública que pueden ser aplicadas por las autoridades sanitarias. En este sentido, el primero de los preceptos indicados configura un presupuesto de hecho tan abierto que, para la adopción de este tipo de medidas, basta con que, “en caso de que exista o se sospeche razonablemente la existencia de un riesgo inminente y extraordinario para la salud”, las autoridades sanitarias pueden adoptar “las medidas preventivas que estimen pertinentes, tales como la […] suspensión del ejercicio de actividades, cierres de empresas o sus instalaciones, intervención de medios materiales y personales y cuantas otras se consideren sanitariamente justificadas”. En estos casos y mediante resolución motivada, podrán adoptarse tales medidas, en tanto persista el riesgo “inminente y extraordinario que las justificó” (art. 26.2).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segundo de los preceptos indicados contempla un catálogo de “medidas especiales y cautelares” que han sido incorporadas por el legislador como complemento de las anteriores, dado que dispone que, “sin perjuicio de lo previsto en la Ley 14/1986, de 25 de abril, general de sanidad, la autoridad [sanitaria] competente podrá adoptar, mediante resolución motivada”, las medidas que, a continuación, se relacionan, entre las que se encuentran las del “cierre preventivo de las instalaciones, establecimientos, servicios e industrias”, o “la suspensión del ejercicio de actividades,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este segundo precepto tiene como objetivo prioritario dotar a las autoridades sanitarias de los instrumentos cautelares necesarios para hacer cesar preventivamente determinadas actuaciones que causen o puedan causar un riesgo para la salud pública, procedentes de conductas individuales o colectivas que, indiciariamente, puedan constituir infracciones administrativas o penales contra aquel bien jurídico de interés general. A esta idea responde, precisamente, el apartado 3 del último precepto citado que contempla, entre otros trámites y de modo general, el de la previa audiencia de los interesados a la adopción de aquellas medidas. Sin embargo, una interpretación integradora de los dos preceptos citados y la conexión que el propio legislador ha establecido entre los mismos (art. 54.2 de la Ley 33/2011) permite habilitar un marco legislativo de desarrollo del art. 12.1 LOAES, que tiene por fin el de hacer efectivos los derechos constitucionales a la vida y a la salud pública reconocidos en los arts. 15 y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genérica remisión del artículo 12.1 LOAES para situaciones de “crisis sanitarias, tales como epidemias”, habilita al decreto declarativo del estado de alarma por dichas circunstancias para incorporar medidas de “cierre” de instalaciones y “suspensión” de actividades como las genéricamente previstas en los referidos preceptos de las Leyes 14/1986 y 33/2011, otorgando así respaldo legal al art. 9.1 del Real Decreto respecto a la suspensión de la actividad educativa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en modo alguno se ve alterada por el hipotético reparo de que tales medidas de suspensión legalmente contempladas habrían de entenderse siempre referidas a sujetos individualizados o individualizables, sin alcanzar la condición de medidas de alcance general y con destinatarios indeterminados, como la que aquí se controvierte. Dicha extensión encuentra adecuada justificación en el muy especial contexto de un estado de alarma, que permite la proyección de las medidas consideradas en un “ámbito territorial” que puede extenderse a “todo o parte del territorio nacional” (arts. 116.2 CE; 4.2 y 6.2 LOAES) en el que inciden las “circunstancias extraordinarias” que justifican la declaración de este estado de crisis y, con ello, el posible cambio parcial del estatus de la ciudadanía al que en cada caso se extienda ese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decisión de suspender la “actividad educativa presencial” tampoco puede tacharse de desproporcionada. Ante todo, tal limitación extraordinaria del derecho fundamental a la educación llevada a cabo por artículo 9.1 se orientó a la preservación, defensa y restauración de la salud y, en última instancia, de la vida, “derecho fundamental esencial y troncal, en cuanto es el supuesto ontológico” sin el cual los demás “no tendrían existencia posible” (arts. 43 y 15 CE; STC 53/1985, de 11 de abril, FJ 3); bienes constitucionales en riesgo extremo para el conjunto de la ciudadanía y lesionado para un gran número de ciudadanos por la rápida y creciente expansión de la epidemia.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constricción del derecho constitucional no puede calificarse como inadecuada a tal propósito, dado que las medidas de distanciamiento físico entre personas se presentaban como imperiosas para limitar el contagio y evitar la propagación comunitaria del virus. A la consecución de este objetivo se orientó, en términos razonables, la suspensión de la asistencia personal de los alumnos a los centros docentes, acompañada, se decía, “siempre que resulte posible” por el mantenimiento de las actividades educativas en una modalidad alternativa.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 atendidas las circunstancias en que se adoptó, esta decisión tampoco puede ser considerada como desproporcionada, excesiva o no indispensable. No existía certeza sobre la suficiente eficacia que pudieran tener medidas menos incisivas sobre el derecho fundamental, ni cabe olvidar la relativa escasez de recursos efectivos para hacer frente a la expansión inicial de la epidemia. Restricciones análogas fueron también establecidas, por las mismas fechas, en otros ordenamientos europeos [a título de ejemplo, art. 1.1 h) del Decreto del presidente del Consejo de Ministros de Italia, de 8 de marzo de 2020, y art. 9 del Decreto 2020-293, de 23 de marzo, del primer ministro del Gobierno francés].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a la vista de lo expuesto, que la constricción extraordinaria del derecho fundamental a la educación (art. 27.1 CE), que prescribió el artículo 9 del Real Decreto 463/2020 contó con fundamento suficiente en la ley orgánica a la que remite el artículo 116.1 CE (LOAES) y no resultó desproporcionada, por lo que tal decisión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Examinaremos a continuación la alegada inconstitucionalidad del artículo 10, que contempla “medidas de contención en el ámbito de la actividad comercial, equipamientos culturales, establecimientos y actividades recreativas, actividades de hostelería y restauración, y otras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 del Real Decreto 463/2020, antes transcrito, contiene reglas de diverso objeto: (i) suspensión de la apertura al público de determinados tipos de establecimientos y locales (del comercio minorista con determinadas excepciones, así como de museos y otros equipamientos culturales o para fines recreativos) y suspensión genérica de ciertas actividades (consumo de productos en los propios establecimientos comerciales; hostelería y restauración, sin perjuicio del servicio de entrega a domicilio; así como verbenas, desfiles y fiestas populares); (ii) regulación de la ocupación del espacio en los establecimientos comerciales cuya apertura al público se permite; y (iii) habilitación al ministro de Sanidad para “modificar, ampliar o restringir” unas u otras de las anteriores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el precepto en su totalidad por infracción de los arts. 35.1 y 38 CE. Arguyen que, “a través de la suspensión de todas las actividades profesionales y empresariales que el Real Decreto 463/2020 no considera esenciales se está operando una verdadera suspensión de una dimensión que forma parte del contenido esencial del derecho a elegir una profesión u oficio y de la libertad de empresa”, como sería “el derecho no solo a iniciar la actividad, sino a sostenerla y desarrollarla de acuerdo con los propios objetivos y planificación, en atención a los recursos disponibles”. Consideran que estas medidas solo podrían adoptarse en los estados de excepción o de sitio, a cuyo efecto citan el artículo 26 LOAES, y concluyen que “en la situación creada por el COVID-19 muy posiblemente fuese necesaria la suspensión de dichas actividades, pero […] esta restricción debe hacerse de conformidad a la Constitución […]”. El abogado del Estado estima, por el contrario, que “las medidas restrictivas de la libertad de empresa” establecidas en este artículo 10 cuentan con fundamento legal en el artículo 12.1 LOAES y que “son idóneas, necesarias y estrictamente proporcionadas para la protección de los derechos fundamentales a la vida, a la integridad física y a la salud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debe precisarse que, si bien los recurrentes alegan la vulneración de los derechos fundamentales enunciados en los artículos 35.1 y 38 CE, solo el segundo de ellos puede ser tomado en consideración. Como la propia demanda señala, el artículo 35.1 garantiza el “contenido esencial del derecho a elegir una profesión u oficio”; derecho que no resultó afectado por el impugnado artículo 10, ya que, como hemos tenido ocasión de señalar, “el derecho constitucionalmente garantizado en el art. 35.1 no es el derecho a desarrollar cualquier actividad, sino el de elegir libremente profesión u oficio”; y ello por contraste con lo enunciado en el artículo 38 CE, precepto que si bien no reconoce “el derecho a acometer cualquier empresa”, sí garantiza “el de iniciar y sostener en libertad la actividad empresarial” (STC 83/1984, de 24 de julio, FJ 3). Es pues este último derecho fundamental el único que queda afectado por el artículo 10 del Real Decreto, y tan solo en la segunda de sus vertientes; esto es, la relativa al ejercicio en libertad de una u otra actividad empresarial, por lo que el contraste habrá de hacerse únicamente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precisarse también que, aunque la demanda solicita la declaración de inconstitucionalidad del artículo 10 en su conjunto, algunas de las reglas allí previstas no guardan relación alguna con el ejercicio en libertad de la actividad empresarial que garantiza el art 38 CE, por lo que la pretensión de inconstitucionalidad carecería de fundamento en este punto. Así ocurre en lo que se refiere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apartado 2, que disciplina la estancia y ocupación del espacio en los establecimientos comerciales cuya apertura queda permitida. Lo que preserva el artículo 38 es que la libertad empresarial no quede disminuida o coartada sin un fundamento constitucional, y resulta claro que las normas generales, ordinarias o de carácter excepcional, que imponen exigencias de seguridad, higiene o salubridad en los locales comerciales, o en el acceso a los mismos, no inciden en la libertad que la Constitución garantiza, aun cuando condicionen la apertura al público de dichos recintos.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afecta a la libertad de empresa la última de las reglas que se contienen en el artículo 10.1, relativa a los establecimientos que pueden abrir al público: “en cualquier caso, se suspenderá la actividad de cualquier establecimiento que, a juicio de la autoridad competente, pueda suponer un riesgo de contagio por las condiciones en que se esté desarrollando”. Esta regla no limita o restringe, en general, la libertad de comercio, sino que determina el cierre o clausura temporal de unos establecimientos que quedarán individualizados por las condiciones y el riesgo de contagio a los que el precepto se refiere; sin que pueda calificarse de ejercicio de libertad constitucional de empresa aquella conducta que depare, por su anómalo desenvolvimiento, daños o riesgos para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Advertido lo anterior, procede entrar en el enjuiciamiento de las medidas del art.10 que sí afectan al libre ejercicio de la actividad empresarial; examen que ha de iniciarse con el análisis de las reglas que suspenden la apertura al público tanto de locales y establecimientos comerciales, como de determinados equipamientos culturales o destinados a actividades recreativas; así como las que suspenden las actividades de hostelería y restauración (números 1,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a la libertad de empresa que reconoce el art. 38 CE ampara “el iniciar y sostener en libertad la actividad empresarial” (STC 8/1984, FJ 3, reiterada entre otras en SSTC 112/2006, de 5 de abril, FJ 8; 135/2012, de 19 de junio, FJ 5, y 35/2016, de 3 de marzo, FJ 3). No hay duda de que las mencionadas reglas del art. 10 constriñen intensísimamente, con carácter temporal, el libre mantenimiento de la actividad empresarial en algunos de los sectores directamente concernidos. Pero como ya se ha señalado anteriormente, el estado de alarma puede justificar “excepciones o modificaciones pro tempore en la aplicabilidad” ordinaria de determinadas normas del ordenamiento vigente (STC 83/2016, FJ 9), siempre que se orienten a la protección de otros bienes de relevancia constitucional, cuenten con soporte en la LOAES, y resulten razonablemente adecuadas y necesarias a tal propósito.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estas condiciones concurre en las decisiones adoptadas en los apartados ahora discutidos del art. 10, pues con estas medidas se procuró, limitando la concentración de personas, atajar o contener la propagación del virus y proteger tanto la salud de todos como la suficiencia del sistema sanitario nacional (art. 43.1 y 2 CE). Tales decisiones se adoptaron con fundamento en el artículo 12.1 LOAES y, por su remisión, en los artículos 26.1 de la Ley 14/1986, general de sanidad, y 54. 2 (letras c] y d]) de la Ley 33/2011, general de salud pública. Ambos preceptos legales prevén expresamente, como quedó dicho en el fundamento anterior, la posible “suspensión del ejercicio de actividades”, así como “cierres de empresas” o el “cierre preventivo de […] instalaciones, establecimientos, servicios e industrias” cuando las circunstancias en ellos descritas (“riesgo inminente y extraordinario para la salud”, en la primera de estas disposiciones, y “motivos de extraordinaria gravedad o urgencia”, en la segunda) lo justifiquen. No cabe dudar que circunstancias de ese tipo fueron las que justificaron las medidas que ahora se consideran (y que los propios recurrentes consideran posiblemente necesarias), por lo que sería suficiente con remitirnos a lo ya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lo que específicamente afecta a la libertad de empresa (y a otros derechos incluidos en la sección segunda del capítulo II del título primero de nuestra Constitución, como la propiedad privada o la limitación de las prestaciones personales), la LOAES admite además, en los apartados b) a e) del reiteradamente citado artículo 11, unas posibilidades de actuación e intervención especialmente intensas, que alcanzan hasta la práctica de “requisas temporales de todo tipo de bienes”, la imposición de “prestaciones personales obligatorias”, la intervención y ocupación transitorias de “industrias, fábricas, talleres, explotaciones o locales de cualquier naturaleza”, la limitación o racionamiento del “uso de servicios o el consumo de artículos de primera necesidad”, o la impartición de “las órdenes necesarias para asegurar el abastecimiento de los mercados y el funcionamiento” de ciertos servicios. Aspectos todos ellos que inciden, y restringen poderosamente, el derecho a la libertad en el ejercicio de la actividad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cabe subrayar que el alcance, indiscutidamente restrictivo, del precepto aquí debatido tampoco puede equipararse a la suspensión anteriormente apreciada en lo relativo a la libertad de circulación. En efecto, basta nuevamente la mera lectura de la norma para observar que la “suspensión de actividades” que la misma ordena no es general, sino que está expresamente limitada a ciertos ámbitos de la actividad que constituye su objeto: locales y establecimientos “minoristas”, que no se encuentren incluidos entre las numerosas excepciones previstas (“alimentación, bebidas, productos y bienes de primera necesidad, establecimientos farmacéuticos, sanitarios, centros o clínicas veterinarias, ópticas y productos ortopédicos, productos higiénicos, prensa y papelería, combustible para la automoción, estancos, equipos tecnológicos y de telecomunicaciones, alimentos para animales de compañía, comercio por internet, telefónico o correspondencia, tintorerías, lavanderías y el ejercicio profesional de la actividad de peluquería a domicilio”); o las “actividades de hostelería y restauración” (que pueden mantenerse, con las obvias limitaciones que ello implica y que también eran apreciables en el ámbito educativo, en tanto sean susceptibles de prestación por vías alternativas, como los “servicios de entrega a domicilio”). Se imponen, así, unas reglas que, por su propia estructura y pese a su amplísimo alcance, se ajustan más a la naturaleza de una limitación muy intensa que a la de una suspensión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cabe destacar que ni siquiera la demanda tacha estas reglas de desproporcionadas, con arreglo al tiempo y a las circunstancias de su adopción; ni desglosa la distinta incidencia de estas reglas sobre los diversos sectores de actividad. Tanto la decisión de suspender determinadas actividades empresariales con afluencia de clientes (número 4), como la de hacer otro tanto respecto de la apertura al público de establecimientos, servicios o instalaciones (números 1 y 3) aparecen pues como idóneas y necesarias para frenar la expansión de la epidemia y revertir sus daños. Basta con remitirnos de nuevo a lo ya razonado, y con recordar que otros países europeos adoptaron medidas análogas por las mismas fechas (por todas, Reglamento BGBI. II núm. 96/2020, de 16 de abril, del ministro federal de Asuntos Sociales, Asistencia y Protección de los Consumidores del Gobierno austriaco en relación con las medidas provisionales para evitar la propagación del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constricción extraordinaria del derecho fundamental a la libertad de empresa que se estableció en los apartados 1, 3 y 4 del artículo 10 del Real Decreto 463/2020 contó pues con fundamento en la Ley Orgánica a la que remite el artículo 116.1 CE (LOAES), y no resultó desproporcionada, por lo que se rechaza la pretensión de inconstitucionalidad formulada respecto a las medidas examinadas que, en la medida en que cuentan con suficiente respaldo constitucional, tienen capacidad para obligar tanto a los ciudadanos como a los poderes públicos (art. 9.1 CE), lo que se traduce en un correlativo deber de soportar dichas limitaciones, en atención a la gravedad de los bienes que se pretende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apartado 6 del art.10, introducido por el artículo único, apartado 2, del Real Decreto 465/2020, de 17 de marzo, “habilita al ministro de Sanidad para modificar, ampliar o restringir las medidas, lugares, establecimientos o actividades enumeradas en los apartados anteriores, por razones justificadas de salud pública, con el alcance y ámbito territorial que específicamente se determine”. En esos apartados se contemplan las limitaciones que afectan a la libertad de empresa, las cuales, una vez fijadas en el Real Decreto, no pueden ser ampliadas ni modificadas sino por el propio Consejo de Ministros, mediante un nuevo decreto del que se diera cuenta inmediata al Congreso de los Diputados (art. 116.2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de la declaración de un estado de alarma han de contenerse en el decreto que lo instaure; acto normativo que “establece el concreto estatuto jurídico del estado que se declara” (STC 83/2016, FJ 10). Entre tales efectos han de figurar las medidas que el Gobierno estime indispensables para hacer frente a las circunstancias extraordinarias que llevaron a esta declaración; medidas que, en lo que hace a la posible limitación excepcional de derechos fundamentales, se contemplan en los artículos 11 y 12 LOAES. A partir de ahí, la Ley Orgánica no excluye que las medidas originariamente incluidas en el decreto que declare la alarma puedan ser modificadas por el propio Gobierno, tanto en el lapso de inicial vigencia de este estado de crisis como durante su eventual prórroga; siempre en el respeto, en esta última hipótesis, a lo autorizado por el Congreso de los Diputados. En suma, la Ley Orgánica no impone que las medidas acordadas por el Gobierno queden siempre directa y exhaustivamente disciplinadas por el decreto que instaure el estado de alarma, sin remisión a disposiciones o actos ulteriores; ni descarta, tampoco, su posible modificación. Prevé, antes bien, que “el Gobierno también dará cuenta al Congreso de los Diputados de los decretos que dicte durante la vigencia del estado de alarma en relación con este” (art.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es preciso recordar que el Gobierno debe inexcusablemente dar cuenta inmediata al Congreso de los Diputados del decreto por el que declare el estado de alarma (art. 116.2 CE y arts. 8.1 LOAES y 162.1 del Reglamento de esa Cámara). Esta comunicación no merma su competencia para mantener, hasta por quince días, este estado de crisis, si bien propicia un control parlamentario (de naturaleza política STC 83/2016, FJ 10), que quedaría privado de sentido si el propio Consejo de Ministros pudiera modificar o ampliar, sin nueva comunicación al Congreso, el contenido del decreto dictado o apoderar a otras autoridades, desde un principio o más tarde, para efectuar tal cambio o ampliación. En ambas hipótesis se malograría tanto la debida información a los representantes de la ciudadanía sobre el alcance efectivo de la alarma constitucional, como el control parlamentario que la Constitución recoge para los estados de crisis (art. 116.5 y 6), el cual no puede soslayarse.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inconstitucional resultado se llegó, sin embargo, con la introducción del apartado 6 de este artículo 10, por el citado Real Decreto 465/2020, de 17 de marzo. El apoderamiento al titular de un departamento ministerial para alterar (no solo en sentido restrictivo: “modificar, ampliar o restringir”) lo dispuesto por el Consejo de Ministros en el real decreto, le permitió intensificar o extender las limitaciones ya establecidas a la libertad de empresa de las que se informó al Congreso; o, en otras palabras, reducir los márgenes previamente fijados en los que esa libertad se mantenía, facultades todas ellas solo al alcance del Gobierno mismo, que “responde solidariamente de su gestión política ante el Congreso de los Diputados” (art. 108 CE). Dicha habilitación permitió, en definitiva, que la libertad de empresa fuera limitada más allá de lo previsto en los apartados 1, 3 y 4 del Real Decreto sin la correspondiente dación de cuentas al Congreso de los Diputados; garantía de orden político de la que no cabe en modo alguno prescindir.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términos “modificar” y “ampliar” del apartado 6 del artículo 10 del Real Decreto 463/2020 son contrarios al artículo 38, en relación con el art. 116.2,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por examinar la aducida inconstitucionalidad del art. 11 “Medidas de contención en relación con los lugares de culto y con las ceremonias civiles y religiosas”.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este precepto, anteriormente transcrito, estiman los recurrentes, con invocación de los arts. 10.1, 16, 55.1 y 116 CE, que “al no hallarse el desplazamiento para asistir a lugares de culto o a ceremonias religiosas entre los supuestos relacionados en el art. 7 del Real Decreto 463/2020 como habilitantes para circular por las vías o espacios de uso público, resulta innegable que se prohíbe de facto la asistencia de los ciudadanos a los actos religiosos”. Consideran, en consecuencia, que “la redacción del art. 7 del Real Decreto 463/2020 permite amparar tanto la sanción de quienes se desplacen o asistan a lugares o ceremonias de culto, aunque ni aquellos estén cerrados, ni estas prohibidas, como la interrupción policial de la celebración de ceremonias religiosas pese a que las mismas se lleven a cabo con las medidas protectoras reglamentariamente establecidas”. Se añade que “la inconstitucionalidad que se denuncia se hace aún más evidente” atendida la Orden SND/298/2020, de 29 de marzo, por la que se establecen medidas excepcionales en relación con los velatorios y ceremonias fúnebres para limitar la propagación y el contagio por el COVID-19. El abogado del Estado aduce, de contrario, que la limitación del derecho fundamental a la libertad religiosa sería “mínima”, pues tan solo se impone la adopción de medidas de contención de la propagación del virus; condicionamiento compatible, por proporcionado, con la Constitución. Invoca asimismo el artículo 3.1 de la Ley Orgánica 7/1980, de 5 de julio, de libertad religiosa, con arreglo al cual el ejercicio de los derechos dimanantes de la libertad religiosa y de culto tiene como límite “la salvaguardia […]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advertir, en primer término, que no procede, como se ha señalado con anterioridad, efectuar referencia alguna a la Orden SND/298/2020, que no puede ser enjuiciada por el cauce del recurso de inconstitucionalidad. Y, en segundo lugar, que el reproche que se dirige a este art. 11 se sustenta, esencialmente, en que el art. 7.1 debería haber contemplado, como un supuesto más de desplazamientos permitidos, los orientados a acudir a lugares de culto o a ceremonias religiosas; y es pues a este al único que procede dar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manifestaciones de la libertad religiosa y de culto tienen su límite (art. 16.1 CE) en el “mantenimiento del orden público protegido por la ley”, en el que se integra, junto a la protección de otros bienes, la salvaguardia de la salud pública (art. 3.1 de la Ley Orgánica 7/1980 y STC 46/2001, de 15 de febrero, FJ 11); en coherencia, por lo demás, con lo dispuesto en el artículo 9.2 del Convenio europeo para la protección de los derechos humanos y de las libertades fundamentales de 1950. Respetados estos límites, las libertades religiosa y de culto resultan inmunes a toda coacción (art. 2.1 de la misma Ley Orgánica y STC 154/2002, de 18 de julio, FJ 6); y ninguna coacción conllevó el que se condicionara la asistencia a lugares de culto y a ceremonias religiosas “a la adopción de medidas organizativas consistentes en evitar aglomeraciones” y en posibilitar determinada distancia entre asistentes. Las normas generales, sean ordinarias o excepcionales, que imponen exigencias de seguridad, higiene o salubridad en recintos o lugares de pública concurrencia no inciden propiamente en las libertades que en tales espacios se ejerciten. A ello cabe añadir, que las previsiones contempladas en este art.11 contaron con fundamento legal y resultaron proporcionadas a los efectos de limitar la propagación de la epidemia (art. 12.1 LOAES y, en relación con este precepto, el ya citado artículo 3 de la Ley Orgánica 3/1986, de medidas especiales en materia de salud pública, con arreglo al cual corresponde a la autoridad sanitaria, con el fin de controlar las enfermedades transmisibles, realizar acciones preventivas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11 no constriñe las libertades religiosa y de culto, ni cabe reprochar al Real Decreto 463/2020 que no haya preservado expresamente el libre desplazamiento con la finalidad de ejercer aquellas libertades. El silencio al respecto del art. 7.1 no contradice la evidencia de que el propio Real Decreto contempla de manera explícita la asistencia a lugares de culto y a ceremonias religiosas (art. 11), con la consiguiente facultad de encaminarse a unos u otras. Y ante el argumento de los recurrentes de que la imprevisión en este punto del artículo 7.1 podría dar lugar a la sanción de quienes se desplazasen a los efectos que dice el artículo 11, no hay sino recordar, como se ha dicho ya, que “la mera posibilidad de un uso torticero de las normas no puede ser nunca en sí misma motivo bastante para declarar su inconstitucionalidad” (SSTC 58/1982, FJ 2, y 83/2020,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artículo 11 del Real Decreto 463/2020 no es contrario al artículo 16.1 CE, ni en sí mismo considerado ni en relación con el artículo 7.1 del propio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Examinadas pues sucesivamente las diversas alegaciones de inconstitucionalidad formuladas en la demanda, resta determinar el alcance preciso de la controversia y, con ello, los efectos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no cabe ignorar que, como señaláramos en su día (ATC 40/2020, FFJJ 2 y 4), esta es “la primera vez que nuestra actual democracia se ha visto en la necesidad de enfrentarse ante un desafío de esta magnitud y de poner en marcha los mecanismos precisos para hacer […] frente” a esta “pandemia de dimensiones desconocidas […] y, desde luego, imprevisibles cuando el legislador articuló la declaración de los estados excepcionales en el año 1981”. Esta circunstancia “ha puesto a prueba a las instituciones democráticas y a la propia sociedad y los ciudadanos”, planteando “una cuestión jurídica de relevante y general repercusión social o económica”, que hace “importante el pronunciamiento de este tribunal […] llevando a cabo un análisis de los contenidos del real decreto de declaración del estado de alarma y de su alcance desde la perspectiva constitucional, especialmente en cuanto al ejercicio de los derechos fundamentales, ya que puede establecer pautas importantes en la interpretación y aplicación de las distintas previsiones de aquella norma, en tanto que intérprete supremo de la normal fundamental, que resulten provechosas para el conjunto de la sociedad. Lo que también se puede traducir en la enunciación de criterios de actuación” para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 planteamiento parece resultar, como se ha puesto de manifiesto anteriormente, del escrito de demanda: los recurrentes no discuten “la concurrencia […] del presupuesto que permite la declaración del estado de alarma”; y “son conscientes de la grave situación creada por la pandemia […] y de la necesidad de adoptar medidas que contribuyan a preservar la salud y seguridad de los ciudadanos”. Es más: admiten explícitamente que alguna de las medidas que impugnan “muy posiblemente fuese necesaria”. Su argumentación se centra, pues, no en las medidas en sí y en su eventual necesidad en una situación que —se reconoce— “habilita para la declaración del estado de alarma”, sino en su consideración de que algunas de ellas, aunque posiblemente necesarias, supondrían una suspensión de derechos constitucionales y, por tanto, excederían el marco permitido por la configuración constitucional del estado de alarma. En definitiva, su iniciativa se justifica por “el convencimiento de que, a la excepcionalidad de la situación, solo puede hacérsele frente dentro de los mecanismos constitucionales y no al margen de los mismos”; acto seguido plantea, genéricamente, la relación entre “estado de alarma” y “suspensión de derechos”; y a partir de ahí, como se ha razonado previamente, los específicos límites a la restricción de derechos permitidos por dicho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ese punto de vista, y como ya se ha dicho anteriormente, la Constitución no perfila en particular la distinción sustancial entre estado de alarma y estado de excepción más allá de permitir, en su artículo 55.1, la suspensión de ciertos derechos en este último, excluyéndolos a sensu contrario en toda otra circunstancia (incluyendo, por tanto, durante un estado de alarma) y remitiéndose en lo demás a la ley orgánica de desarrollo (LOAES). Por tanto, una vez apreciada la existencia de tal suspensión y la ausencia de cobertura legal suficiente, la conclusión no puede ser otra que la declaración de inconstitucionalidad señalada en nuestro fundamento jurídico 5 respecto de los apartados 1, 3 y 5 del artículo 7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obstante, tanto la demanda como la mayor parte de la doctrina (y, en el seno de este proceso, la abogacía del Estado) han subrayado que, según resulta de los debates constituyentes, tal diferencia no responde solo a un criterio gradual, de distinta intensidad; sino que se fundamenta en la distinta naturaleza de los presupuestos de hecho que provocan la declaración del estado constitucionalmente adecuado. Frente a quienes proponían, como ya se ha dicho, eliminar esta figura de la Constitución porque podría servir “para limitar derechos sin decirlo” (“Diario de Sesiones del Congreso de los Diputados. Comisión de asuntos constitucionales y libertades públicas”; número 84, sesión número 17, de 8 de junio de 1978, p. 3074), se impuso la tesis de que “el estado de alarma […] no es una figura política, es la forma de capacitar al Gobierno, a todo Gobierno, para una rápida reacción ante catástrofes naturales o tecnológicas. La afirmación de que el estado de alarma no es un hecho político no procede de una interpretación personalista o de partido, sino de la contemplación del conjunto de la Constitución” (“Diario de Sesiones del Congreso de los Diputados”, número 109, sesión plenaria número 38, de 13 de julio de 1978, p. 4238). Esta interpretación “originalista” parece reforzada, en lo que ahora nos ocupa, por la literalidad del artículo 4 b) de la Ley Orgánica 4/1981 (y por los debates parlamentarios sobre la misma), cuando autoriza al Gobierno para “declarar el estado de alarma, en todo o parte del territorio nacional”, si se producen, entre otras “alteraciones graves de la normalidad” posibles, “crisis sanitarias, tales como epidemias y situaciones de contaminación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interpretación responde a la desconfianza ante la posibilidad de que el poder pudiera recurrir al estado de alarma para restringir indebidamente los derechos que la Constitución reconocía. Una desconfianza enteramente lógica en el contexto histórico de la transición española a la democracia, que llevó a subrayar explícitamente (en los debates y en la letra de la ley) la naturaleza no política de este estado, vinculándolo a supuestos de hecho carentes de dimensión política propia (catástrofes naturales, accidentes de gran magnitud, epidemias…). Sin embargo, esa interpretación parece asumir también, al mismo tiempo y “a contrario”, algo que los debates no revelan: el rechazo tajante a que ciertas situaciones excepcionales provoquen una respuesta excepcional, que exceda las (voluntaria y expresamente limitadas) posibilidades que otorga el estado de alarma, hasta alcanzar a la suspensión de derechos. Por eso, el debate se centra en la limitación de los efectos de la alarma, mucho más que en el alcance —potencialmente suspensivo— de los otros estados, excepción o sitio, cuya aceptación apenas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esa interpretación (que la Constitución no incorporó expresamente, aun pudiendo hacerlo) excluiría radicalmente la posibilidad de que una epidemia, por grave que resulte, habilite al Gobierno para declarar otro estado que no sea el de alarma. Le impediría, por tanto, adoptar medidas que comporten la suspensión de otros derechos, como los aquí discutidos, más allá de los supuestos expresamente previstos en la normativa sanitaria “ordinaria” relativa a la lucha contra las enfermedades infecciosas, ex art. 12.1 LOAES. Dicha suspensión sí sería posible en caso de declararse un estado de excepción, pero conforme a esta interpretación sería necesaria una reforma normativa de alcance a fin de admitir las crisis sanitarias o epidemias graves como supuestos de hecho habilitadores para una declaración del estado de excepción. Solo así, pues, podría una epidemia —por grave que pueda ser— justificar la suspensión (en los términos anteriormente utilizados en el fundamento jurídico 5) de la libertad deambulatoria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solo el legislador democrático puede adoptar tales reformas normativas que, por otra parte, han recomendado recientemente órganos como el Consejo de Estado (dictamen 213/2021, de 22 de marzo), y el Tribunal Supremo [sentencia 719/2021, de 24 de mayo, fundamento cuarto, letra D)]; y es claro que “no corresponde a este tribunal interferirse en el margen de apreciación” que solo aquel tiene atribuido [SSTC 17/2013, de 31 de enero, FJ 11, y 8/2015, de 22 de enero, FJ 2 g)]. Pero, conforme a la condición de “intérprete supremo de la Constitución” que le atribuye el artículo 1 de su Ley Orgánica 2/1979, de 3 de octubre, sí le compete “dota[r] a las normas de un contenido que permita leer el texto constitucional a la luz de los problemas contemporáneos, y de las exigencias […] a que debe dar respuesta la norma fundamental del ordenamiento jurídico a riesgo, en caso contrario, de convertirse en letra muerta” (STC 198/2012, de 6 de noviembre, FJ 9). No es pues preciso forzar el razonamiento constitucional para afirmar, como allí mismo se hacía, la necesidad “de una interpretación evolutiva [de la Norma Fundamental que] se acomoda a las realidades de la vida […] como medio para asegurar su propia relevancia y legitimidad”, por lo que no basta una “interpretación […] originalista de los textos jurídicos”, sino que es igualmente precisa “la observación de la realidad social jurídicamente relevante, sin que esto signifique otorgar fuerza normativa directa a lo fáctico”.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parece también posible una interpretación integradora que permita justificar la adopción de medidas tan intensas como las que amparan los reales decretos impugnados en tanto lo que se cuestiona no es, ha de reiterarse, las medidas en sí, sino su adecuación al estado de alarma declarado. En efecto, como también se ha recordado, ya nuestro ATC 40/2020, FFJJ 2 y 4, subrayaba que los distintos estados previstos en el artículo 116 comportan —al margen de las específicas circunstancias que los justifiquen— un distinto grado de intensidad en cuanto a las medidas adoptadas; y basta una lectura de la ley para comprobar que tales estados no constituyen “compartimentos estancos e impermeables”, en tanto la propia norma prevé la concurrencia de circunstancias habilitantes para declarar distintos estados, que justifican la ampliación de las medidas disponibles (artículo 28: “cuando la alteración del orden público haya dado lugar a alguna de las circunstancias especificadas en el artículo cuarto o coincida con ellas, el Gobierno podrá adoptar además de las medidas propias del estado de excepción, las previstas para el estado de alarma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esta interpretación integradora, capaz de superar una distinción radical entre tales circunstancias habilitantes (“naturales o tecnológicas”, para la alarma; políticas o sociales, para la excepción) se manifestó ya implícitamente con ocasión del Real Decreto 1673/2010, de 4 de diciembre, por el que se declara el estado de alarma para la normalización del servicio público esencial del transporte aéreo. En efecto, dicha declaración se justificó por “las circunstancias extraordinarias que concurren por el cierre del espacio aéreo español como consecuencia de la situación desencadenada por el abandono de sus obligaciones por parte de los controladores civiles de tránsito aéreo”, que “impiden el ejercicio del derecho fundamental” a la libre circulación por todo el territorio nacional, “y determinan la paralización de un servicio público esencial para la sociedad como lo es el servicio de transporte aéreo”. Dichas circunstancias constituían, según afirmaba el real decreto, “una calamidad pública de enorme magnitud por el muy elevado número de ciudadanos afectados, la entidad de los derechos conculcados y la gravedad de los perjuicios causados”, lo que permitió la declaración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caso, las medidas —frente a un conflicto claramente laboral y social— fueron “relativamente” modestas, aunque incisivas: “se encomendaron transitoriamente al Ministerio de Defensa las facultades de control de tránsito aéreo atribuidas a […] AENA”, y los controladores “pasaron a tener, durante la vigencia del estado de alarma, la consideración de personal militar, sometidos, en consecuencia, a las autoridades […] y a las leyes penales y disciplinarias militares” (STC 83/2016, de 28 de abril, antecedente 2). Como es bien sabido, esas medidas solo fueron impugnadas indirectamente a través del recurso de amparo resuelto por dicha sentencia, que no hubo de pronunciarse sobre este aspecto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esa interpretación integradora se plantea también, a nuestro juicio, en el supuesto ahora debatido. En efecto, y aunque algunos sectores doctrinales pusieron de manifiesto desde el primer momento que la gravedad de la crisis hubiera podido justificar la declaración del estado de excepción, lo cierto es que la epidemia —o pandemia, por mejor decir— que inicialmente justificó siguiendo la interpretación (“originaria”, estricta y mayoritaria) de la ley, la declaración del estado de alarma, alcanzó rápidamente, como señalábamos en el auto anteriormente citado, FJ 4 b) ii), dimensiones “desconocidas y, desde luego, imprevisibles”. Así resulta claramente de los debates constituyentes y de los trabajos legislativos que configuraron el régimen vigente en esta materia, en los cuales no parece contemplarse una situación tan excepcional por su generalidad y su gravedad como la que actualmente ha de afrontarse. Estas dimensiones, desconocidas e imprevisibles, llevaron a la autoridad competente a una respuesta imprevista, declarando el estado de alarma (único disponible, según la interpretación “originalista” y mayoritaria en la doctrina), si bien incluyendo medidas que en el curso de este proceso se discuten esencialmente por su cuestionable adecuación a dicho estado. Medidas que —no es ocioso recordarlo— son en gran parte similares a las adoptadas por otros países cercanos al nuestro, por más que las diferencias estructurales existentes entre los diversos ordenamientos hayan generado, lógicamente, controversias formuladas en distintos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 cierto que el legislador de 1981 incluyó, a título de ejemplo, en el art. 4 LOAES una serie de circunstancias fácticas como causas que legitimaban la declaración del estado de alarma (catástrofes naturales, crisis sanitarias, paralización de servicios públicos, desabastecimientos), y que todas ellas tienen en común —en línea con los argumentos expuestos en los debates constituyentes— la ausencia de motivación política. Pero no lo es menos que, al prever en el art. 13.1 las circunstancias justificativas de la declaración del estado de excepción, el mismo legislador omite cualquier referencia a las motivaciones, centrándose en los efectos perturbadores provocados en la sociedad para invocar dicho estado como respuesta ante situaciones en que “el libre ejercicio de los derechos y libertades de los ciudadanos, el normal funcionamiento de las instituciones democráticas, el de los servicios públicos esenciales para la comunidad, o cualquier otro aspecto del orden público, resulten tan gravemente alterados que el ejercicio de las potestades ordinarias fuera insuficiente para restablecerlo y mantenerlo”.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resulta claro que, aunque la causa primera de la perturbación sea una epidemia [lo que sin duda justifica el recurso al estado de alarma ex art. 4 b) LOAES], la situación que el poder público debía afrontar se ajustaba también a los efectos perturbadores que justificarían la declaración de un “estado de excepción”. Cuando una circunstancia natural, como es una epidemia, alcanza esas “dimensiones desconocidas y, desde luego, imprevisibles” para el legislador a que aludíamos en nuestro reiterado ATC 40/2020, puede decirse que lo cuantitativo deviene cualitativo: lo relevante pasan a ser los efectos, y no su causa. Como apunta el Tribunal Europeo de Derechos Humanos en su mencionada decisión de 13 de abril de 2021, asunto Terheş c. Rumanía, “no cabe duda de que la pandemia de la COVID-19 puede tener efectos muy graves no solo para la salud, sino también para la sociedad, la economía, el funcionamiento del Estado y la vida en general” (§ 39). Cuando la gravedad y extensión de la epidemia imposibilitan un normal ejercicio de los derechos, impiden un normal funcionamiento de las instituciones democráticas, saturan los servicios sanitarios (hasta temer por su capacidad de afrontar la crisis) y no permiten mantener con normalidad ni las actividades educativas ni las de casi cualquier otra naturaleza, es difícil argüir que el orden público constitucional (en un sentido amplio, comprensivo no solo de elementos políticos, sino también del normal desarrollo de los aspectos más básicos de la vida social y económica) no se ve afectado; y su grave alteración podría legitimar la declaración del estado de excepción. Otra cosa implicaría aceptar el fracaso del Estado de Derecho, maniatado e incapaz de encontrar una respuesta ante situaciones de tal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tal situación hubiera permitido justificar la declaración de un estado de excepción atendiendo a las circunstancias realmente existentes, más que a la causa primera de las mismas; legitimando, con ello, incluso la adopción de medidas que impliquen una limitación radical o extrema (suspensión, en los términos razonados en el fundamento jurídico 5) de los derechos aquí considerados. Lo cual hubiera exigido la “previa autorización del Congreso de los Diputados” prevista en el art. 116.3.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opción diferente llevaría a desfigurar la apuntada distinción constitucional. En efecto, si, en cuanto a sus causas, la alarma sirve tanto para resolver conflictos “político-sociales” (como el de los controladores, militarizando su organización y su estatuto jurídico); como para afrontar circunstancias naturales, como una epidemia, “de dimensiones desconocidas y, desde luego, imprevisibles”; y si, en cuanto a sus efectos, permite confinar a los ciudadanos y restringir la actividad de los comercios, escuelas e industrias, vaciando de contenido algunos derechos para gran parte —la mayoría— de la población, porque no existe una suspensión formal, sino una mera limitación, por intensa que sea, se estaría violentando la distinción constitucional y convirtiendo la alarma en un sucedáneo de la excepción, pero no sometida a la “previa autorización” parlamentaria. Se estaría, en otros términos, utilizando la alarma, como temían algunos constituyentes, “para limitar derechos sin decirlo”, esto es, sin previa discusión y autorización de la representación popular, y con menos condicionantes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Apreciadas todas estas circunstancias, este tribunal debe limitarse a constatar que las constricciones extraordinarias de la libertad de circulación por el territorio nacional que impuso el artículo 7 (apartados 1, 3 y 5) del Real Decreto 463/2020, por más que se orienten a la protección de valores e intereses constitucionalmente relevantes, y se ajusten a las medidas recomendadas por la Organización Mundial de la Salud en su documento “Actualización de la estrategia frente a la COVID-19” (14 de abril de 2020), exceden el alcance que al estado de alarma reconocen la Constitución y la Ley Orgánica a la que remite el artículo 116.1 CE (LOAES).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parece necesario finalmente precisar el alcance de nuestra declaración de inconstitucionalidad, modulando los efectos de la declaración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Deben declararse no susceptibles de ser revisados como consecuencia de la nulidad que en esta sentencia se declara, no solo los procesos conclusos mediante sentencia con fuerza de cosa juzgada [así establecido en los arts. 161.1 a) CE y 40.1 LOTC] o las situaciones decididas mediante actuaciones administrativas firmes (según criterio que venimos aplicando desde la STC 45/1989, de 20 de febrero, por razones de seguridad jurídica ex art. 9.3 CE), sino tampoco las demás situaciones jurídicas generadas por la aplicación de los preceptos anulados.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la inconstitucionalidad parcial del Real Decreto 463/2020, de 14 de marzo, no deriva del contenido material de las medidas adoptadas, cuya necesidad, idoneidad y proporcionalidad hemos aceptado, sino del instrumento jurídico a través del cual se llevó a cabo la suspensión de ciertos derechos fundamentales. A lo cual se añade que habiendo afectado la suspensión a la generalidad de la población, no resulta justificado que puedan atenderse pretensiones singulares de revisión fundadas exclusivamente en la inconstitucionalidad apreciada, cuando no concurran otros motivos de antijuridicidad. Entenderlo de otro modo pugnaría no solo con el principio constitucional de seguridad jurídica (art. 9.3 CE) sino también con el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contrario, sí es posible la revisión expresamente prevista en el art. 40.1 in fine LOTC, esto es, “en el caso de los procesos penales o contencioso-administrativos referentes a un procedimiento sancionador en que, como consecuencia de la nulidad de la norma aplicada, resulte una reducción de la pena o de la sanción o una exclusión, exención o limitación de la responsabilidad”. Esta excepción viene impuesta por el art. 25.1 CE, pues estando vedada la sanción penal o administrativa por hechos que en el momento de su comisión no constituyan delito, falta o infracción administrativa, el mantenimiento de la sanción penal o administrativa que traiga causa de una disposición declarada nula vulneraría el derecho a la legalidad penal consagrado en el indicado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al tratarse de medidas que los ciudadanos tenían el deber jurídico de soportar, la inconstitucionalidad apreciada en esta sentencia no será por sí misma título para fundar reclamaciones de responsabilidad patrimonial de las administraciones públicas, sin perjuicio de lo dispuesto en el art. 3.2 de la Ley Orgánica 4/1981, de 1 de junio, de los estados de alarma, excepción y sitio.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pretensión de inconstitucionalidad dirigida contra la Orden SND/298/2020, de 29 de marzo, por la que se establecen medidas excepcionales en relación con los velatorios y ceremonias fúnebres para limitar la propagación y el contagio por el COVID-19.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inconstitucionalidad interpuesto contra el Real Decreto 463/2020, de 14 de marzo, por el que se declara el estado de alarma para la gestión de la situación de crisis sanitaria ocasionada por el COVID-19; y, en consecuencia, declarar inconstitucionales y nulos, con el alcance indicado en el fundamento jurídico 2, letra d), y con los efectos señalados en los apartados a), b) y c) del fundamento jurídico 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Los apartados 1, 3 y 5 del artículo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Los términos “modificar, ampliar o” del apartado 6 del artículo 10, en la redacción resultante del artículo único, apartado 2, del Real Decreto 465/2020, de 17 de marzo.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en todo lo demás,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Juan José González Rivas, respecto de la sentencia pronunciada en el recurso de inconstitucionalidad núm. 2054-2020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me veo en la obligación de manifestar, a través de este voto particular, mi discrepancia con parte de la fundamentación jurídica y del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Este recurso de inconstitucionalidad coloca al Tribunal Constitucional ante la necesidad de interpretar por primera vez varios aspectos sustantivos del régimen que la Constitución prevé para los estados de emergencia. La STC 83/2016 examinó un decreto de alarma, mas lo hizo desde la óptica formal de si era susceptible de un recurso de amparo, limitándose a resolver que dicha norma tenía rango de ley y, en consecuencia, a inadmitir la demanda por no tratarse de una de las actuaciones susceptibles de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cuestión de precisar cuál es el régimen de los estados de emergencia previsto en la Constitución de 1978, por ser novedosa en nuestra doctrina constitucional, y sobre todo porque alude al núcleo de la defensa e interpretación auténtica de la Constitución que el tribunal tiene atribuida, requiere de una nítida labor hermenéutica por parte de este tribunal, que establezca con la más amplia certeza y seguridad jurídica cuál es el contenido y alcance de las facultades extraordinarias atribuidas a los poderes públicos dentro de estos estados de emergencia, y en particular dentro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extensa y profunda deliberación a que ha sido sometido este recurso de inconstitucionalidad ha hecho avanzar al tribunal en ese objetivo en varios de los aspectos que planteaba el recurso de inconstitucionalidad. Pero no en todos ellos, como lo acredita la mínima mayoría con la que finalmente ha sido aprobada la declaración de inconstitucionalidad de los apartados 1, 3 y 5 del artículo 7 del Real Decreto 463/2020 de 14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con el fallo y argumentación de la mayoría es solo parcial y versa sobre la declaración de inconstitucionalidad de los apartados 1, 3 y 5 del artículo 7. Considero que el fallo de esta resolución es consecuencia directa de entender que la suspensión a que alude el artículo 55.1 CE es un concepto sustantivo y en mi opinión, la suspensión de vigencia de los derechos fundamentales solo existe cuando así se acuerda formalmente por el poder público que tiene atribuida esa facultad. Suspender los derechos fundamentales supone sustituir su vigencia por el régimen jurídico que, a juicio del poder público habilitado para ello, conviene a la situación de emergencia. Es claro que, en este caso, no se ha adoptado una decisión formal de esta clase, con lo que ninguno de los derechos fundamentales ha sido suspendido en sentido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este recurso de inconstitucionalidad realmente sostiene es que el artículo 7 supone una limitación de la libertad deambulatoria tan intensa que queda incluso fuera de las facultades extraordinarias propias del estado de alarma, de modo que dicha limitación sería inconstitucional dentro del mismo. En el criterio de la demanda, una restricción tan importante como esta, de ser necesaria para afrontar la emergencia sanitaria producida, habría exigido según los recurrentes que, por el poder público que está habilitado para ello y en la forma constitucionalmente prevista, se hubiera acordado la suspensión formal del derecho reconocido en el artículo 19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lo que este recurso de inconstitucionalidad en verdad requería de este tribunal es que procediese a determinar en qué casos una limitación de la libertad deambulatoria es tan pronunciada que queda incluso fuera de las facultades extraordinarias propias del estado de alarma. Resulta evidente que, manteniendo su vigencia el artículo 19 CE, dado que no ha sido formalmente suspendido, las restricciones extraordinarias que pueda imponer el poder público en el estado de alarma no carecen de límites y encuentran una frontera que la Constitución no permite que sea superada. La función de este tribunal no es otra que definir las categorías jurídicas conforme a las cuales procede delimitar estos ámbitos y, una vez hecho esto, utilizarlas como parámetro de enjuiciamiento para decidir si la libertad deambulatoria recogida en el artículo 7 superaba o no las facultades extraordinarias que el Gobierno tiene constitucionalmente asignadas en 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la sentencia de la mayoría se establece, y no tengo inconveniente en sumarme a ese planteamiento, que el estado de alarma habilita al Gobierno para acordar restricciones de derechos fundamentales superiores en intensidad a las que resultan admisibles en una situación ordinaria. Dicho con otras palabras, en el estado de alarma el contenido esencial del derecho fundamental debe continuar operando como frontera insuperable a diferencia del régimen común de injerencia en los derechos fundamentales. Ahora bien, el artículo 19 CE no está formalmente suspendido y por ello no ha perdido enteramente su vigencia, con lo que el poder público del estado de alarma no puede restringirlo de un modo ilimitado. Establecer en qué medida, y conforme a qué parámetros constitucionales, la vigencia del artículo 19 CE condiciona las limitaciones a la libertad deambulatoria que el poder público pueda adoptar en beneficio de otros bienes jurídicos dignos de protección, como la salud pública o el derecho a la vida, es lo que, a mi juicio, el tribunal no alcanza a realizar en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centra las consecuencias de la vigencia del artículo 19 CE en atribuir un valor sustantivo al concepto “suspensión de los derechos fundamentales”. No advierte con ello, a mi modo de ver, que en este contexto de los estados de emergencia la figura de la suspensión tiene un contenido eminentemente formal. Precisamente si el artículo 19 CE mantiene su vigencia, que es la premisa a partir de la que se conforma todo el argumento, es porque no se encuentra suspendido. No puede al mismo tiempo afirmarse que sí está suspendido.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Como ha quedado expuesto, la cuestión central que suscita este recurso de inconstitucionalidad es interpretar la Constitución para determinar cómo la vigencia del artículo 19 CE condicionaba las limitaciones a la libertad deambulatoria que el poder público podía adoptar dentro del estado de alarma para hacer frente a la situación de emergencia.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respuesta, en mi opinión, está en el principio de proporcionalidad como emanación de la vigencia del artículo 19 CE. El tribunal debería de haber analizado si las restricciones a la libertad deambulatoria obedecían a finalidades legítimas y si se orientaban a ellas de una manera necesaria y proporcionada, y tendría que haber procedido a realizar este examen en términos análogos a los que fueron utilizados en el ATC 40/2020.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discrepo de la declaración de inconstitucionalidad señalada en el fundamento jurídico 5, pues las limitaciones que se contienen en el art. 7 (1, 3 y 5) recurrido están amparadas en la declaración del estado de alarma (arts. 11 y 12 de la Ley Orgánica 4/1981) y a las mismas, que no implican suspensión de derechos, le son inaplicables las previsiones del art. 20 de la Ley Orgánica 4/1981, por no ser constitutivas de un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fundamentar la premisa básica de la que parto me apoyo: a) de una parte, en el análisis de los debates parlamentarios de la Ley Orgánica 4/1981 y b) de otra, en la consideración de que las limitaciones no implican suspensiones de derecho, que no pueden realizarse en 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análisis de los trabajos parlamentarios de la Ley Orgánica 4/1981, de 1 de junio, de los estados de alarma, excepción y sitio (LOAES) permite constatar el contenido de la enmienda núm. 123 que, en extracto y literalmente señalaba: “El estado de alarma […] debe reducirse su aplicación a las circunstancias de tipo sanitario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redacción propuesta por la ponencia del Congreso fue aprobada por la Comisión Constitucional, primero, y por el Pleno del Congreso de los Diputados después (“BOCG” Congreso núm. 73-II ter, de 14 de abril de 1981, y núm. 73-III ter, de 30 de abril de 1981). El Senado mantuvo inalterada la fórmula de los arts. 4 y 13 del proyecto redactado por el Congreso, al no ser objeto de enmienda ni de debate parlamentario (“BOCG” Senado serie II núm. 168 b, de 13 de mayo de 1981, y “Diario de Sesiones del Senado” núm. 105 de 14 de mayo de 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consecuencia que se extrae de estos debates es que en supuestos de “crisis sanitarias, tales como epidemias” [art. 4 letra b) LOAES] el Gobierno ha de declarar el estado de alarma (arts. 1.1 y 4 LOAES) cuando los poderes ordinarios de las autoridades competentes no permitan el mantenimiento de la normalidad, como sucedió con la aprobación del Real Decreto 463/2020, de 14 de marzo, con el objetivo de proteger la vida (art. 15 CE) y el derecho a la salud (art. 43 CE) como instrumento garantizador, no excluyendo el necesario control judicial que hubiera desaparecido o menguado sustancialmente si se hubiese declarado el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efecto, la suspensión de los derechos está prevista para los estados de excepción y de sitio y produce la pérdida de eficacia temporal del derecho suspendido.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limitación del derecho (arts. 11 y 12 LOAES y 7 del Real Decreto 463/2020) disminuye pero no suspende el ejercicio del derecho fundamental, sin hacer desaparecer las garantías constitucionales dimanantes de su contenido esencial, con la posible valoración del cumplimiento de la legitimidad, necesidad y análisis del principio de proporcionalidad en la medida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las cláusulas generales del art. 7 recurrido [en especial, las letras g) y h) del párrafo primero] reconociendo la facultad de circular por las vías públicas por “causa de fuerza mayor o situación de necesidad” o para realizar cualquier “otra actividad de análoga naturaleza” y el reconocimiento de que la actividad “habrá de hacerse individualmente, salvo que se acompañe a personas con discapacidad o por otra causa justificada”, refuerzan el contenido del ejercicio del derecho y no lo excluye de la debida ponderación por las autoridades administrativas y el necesario control jurisdiccional ordinario (arts. 53.2 y 117 y ss.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Los planteamientos y premisas básicas de las que parto me permiten extraer las siguientes conclusiones: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1ª) Las medidas restrictivas contenidas en el art. 7 (1, 3 y 5) del Real Decreto 463/2020, de 14 de marzo, que declaró el estado de alarma para la gestión de la situación de crisis sanitaria ocasionada por el COVID-19, se produjeron en una situación de emergencia sanitaria en la que el art. 116 CE remite a los artículos 11 y 12 de la Ley Orgánica 4/1981, para que el Gobierno del Estado (en un momento inicial y por un periodo de quince días) o al Gobierno junto con el Congreso de los Diputados (más allá del tiempo inicial) asumiera potestades extraordinarias.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2ª) En mi opinión, eran constitucionalmente admisibles aquellas medidas que limitasen la libertad de circulación consagrada en el art. 19 CE, al prever su vigencia temporal, pues no suprimían el ejercicio del derecho y eran proporcionales en la consecución del objetivo público que las justifica, máxime al tener en cuenta que la OMS, desde el primer momento (enero 2020) en una valoración científica y no política, consideró como factores decisivos de la difusión del virus la movilidad y los desplazamientos, así como las reuniones privadas en grupos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3ª) Constitucionalmente y desde el primer momento (ATC 40/2020) se preservó la vida e integridad física (art. 15 CE) como derecho fundamental y se reconoció el derecho a la salud, como principio de política social y económica (art. 43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libertad de circulación y de libre elección de residencia, con la utilización de conceptos formulados de modo abierto, produjo el efecto de moderar el rigor de la restricción, que no puede ser calificada de cesación del ejercicio de los derechos o de suspensión de su vigencia, encuadrable en el estado de excepción [art. 20 (1, 2, 3 y 4) de la Ley Orgánica 4/1981, de 1 de junio] inaplicable al supuesto aquí examinado, pues solo en el estado de alarma se pueden establecer limitaciones o restricciones (STC 83/2016,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4ª) En estas circunstancias se procuró una garantía de las finalidades perseguidas: arts. 15 y 43 CE, con lo que se reconoció que no había una alternativa menos restrictiva, pues se consideró que dicha limitación incidía en el libre desarrollo de la persona humana y, con ello, en la esencia de su dignidad, pero en la coyuntura descrita representó una contribución muy importante para evitar el contagio masivo de una enfermedad entonces desconocida y mortal, produciendo un efecto dirigido a mantener el presupuesto ontológico de todas las manifestaciones humanas, que es la vida y los derechos fundamentales de ciudadanos afectados. Ello resultaba aplicable a la libertad de circulación, libre elección de residencia y reuniones privadas, por su directa vinculación las dos últimas con la primera, sin que el poder público haya impuesto una residencia determinada, dejando al margen los supuestos de libertad personal y permitiendo la movilidad de las personas para atender sus necesidades básicas.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5ª) En conclusión, en mi opinión debería haberse mantenido la constitucionalidad de los apartados 1, 3 y 5 del art. 7 del Real Decreto 463/2020 y su inclusión en el estado de alarma, situación en la que los derechos no quedan suspendidos en su ejercicio durante la aplicación de la normativa establecida por tal declaración, que habilita al Gobierno para la limitación de los derechos fundamentales y libertades públicas, en función de la concurrencia de alguno de los supuestos previstos en el art. 4 LOAES.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segundo punto en que quiero centrar este voto particular gira en torno a la mención, dentro de la modulación de efectos que hace la sentencia de la mayoría, al artículo 3.2 de la Ley Orgánica 4/1981, de 1 de junio, de los estados de alarma, excepción y sitio. Se afirma en el fundamento jurídico 11 c) que “al tratarse de medidas que los ciudadanos tenían el deber jurídico de soportar, la inconstitucionalidad apreciada en esta sentencia no será por sí misma título para fundar reclamaciones de responsabilidad patrimonial de las administraciones públicas, sin perjuicio de lo dispuesto en el art. 3.2 de la Ley Orgánica 4/1981, de 1 de junio, de los estados de alarma, excepción y sitio”.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dicho tenor literal no debe entenderse así por dos motivos: a) porque el citado art. 3.2 regula supuestos indemnizatorios derivados de estados de emergencia que sean constitucionales; es decir, regula supuestos en que, a pesar de la constitucionalidad del estado de alarma, proceda acordar tales indemnizaciones; b) y, en conexión con lo anterior, el art. 3.2 citado no reconoce un derecho autónomo a percibir una indemnización, sino que ese derecho surgirá solamente cuando se den los requisitos propios de cada régimen indemnizatorio (el expropiatorio, el de responsabilidad patrimonial de la administración pública, etc.). En el sentido de estas notas es como considero que debe entenderse la mención que se realiza al artículo 3.2.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estos precedentes razonamientos fundamento mi voto particular y discrepo del parecer de la mayoría de los magistrados.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julio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Andrés Ollero Tassara, en relación a la sentencia dictada por el Pleno del tribunal en el recurso de inconstitucionalidad núm. 2054-2020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en el Pleno y en ejercicio de la facultad conferida por el artículo 90.2 LOTC, formulo voto particular respecto de la sentencia relativa al recurso citado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recurso de inconstitucionalidad al que se refiere la sentencia se dirige contra el Real Decreto 463/2020, de 14 de marzo (arts. 7, 9, 10 y 11), por el que se declaró el estado de alarma para la gestión de la crisis sanitaria ocasionada por el COVID-19; el Real Decreto 465/2020, de 17 de marzo, por el que se modificó el anterior; los Reales Decretos 476/2020, de 27 de marzo, 487/2020, de 10 de abril, y 492/2020, de 24 de abril, por los que se prorrogó el estado de alarma declarado por el Real Decreto inicialmente citado y la Orden del Ministerio de Sanidad 298/2020, de 29 de marzo, por la que se establecieron medidas excepcionales en relación con los velatorios y ceremonias fúnebres para limitar la propagación y el contagio por el COVID-19. Se trata del primero de los recursos de inconstitucionalidad planteados al respecto, referido en este caso —conviene no olvidarlo— a las primeras etapas de la respuesta jurídica a tal situación, sin referirse a hechos o resoluciones posteriormente acontecidos sobre el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la deliberación ocupó un lugar central el debate doctrinal sobre el encaje de los hechos y resoluciones contemplados en el marco del artículo 116 CE, que se refiere en su primer epígrafe a la regulación de “los estados de alarma, excepción y sitio, y las competencias y limitaciones correspondientes”, con especial referencia a los dos primeros.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del tribunal se ha inclinado a defender la necesidad de que el Gobierno hubiera declarado el estado de excepción, al detectar la vulneración del contenido esencial de algunos derechos fundamentales, al haberse producido una efectiva suspensión de los mismos, que el estado de excepción posibilita, pero desbordaría lo constitucionalmente admisible tras la declaración de un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el establecimiento de una frontera entre ambos estados, así como con el estado de sitio también contemplado en el citado artículo, lleva consigo —como, por lo demás, toda actividad jurídica— una dimensión interpretativa, que implica en este caso la entrada en juego de un inevitable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recurso al estado de excepción me parece deudor de algunos puntos de partida, ninguno de los cuales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primero, ya descartado, sería convertir en la actual circunstancia en objeto de nuestro examen una visión de conjunto de todo lo ocurrido, que iría más lejos de lo planteado por el recurso que debemos examinar.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sería una tendencia a entender que las tres figuras contempladas en el artículo 116 CE describirían una escala progresiva de mayor incidencia sobre los derechos de los ciudadanos. Ello restringiría el alcance del estado de alarma a magnitudes inferiores al de excepción, llegando incluso a escandalizar la comprobación de que se han tomado medidas que desbordan a las contempladas en el actual desarrollo legal de este último.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que, en tercer lugar, haya podido también hacerse presente la querencia a marcar, de modo inadecuado, determinadas diferencias entre los derechos fundamentales clásicos, incluidos en la sección primera del capítulo segundo del título primero de nuestra Constitución y los considerados derechos económicos, sociales y culturales, particularmente presentes en su capítulo tercero, entre los que se encuentra el derecho a la salud del artículo 43, cuyo protagonismo en este caso ha llegado a ocultar el del derecho la vida del artículo 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parece acertado pretender identificar con los derechos fundamentales, proclives —como ha señalado la doctrina— a un juego normativo o todo o nada, a derechos de diversa estructura, pero tampoco dar por hecho que las medidas exigidas por la protección de estos últimos no pueden —aun sin desbordar la obligada proporcionalidad— superar la incidencia práctica de los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realidad ha demostrado que una pandemia puede afectar con más intensidad a determinadas facetas de los titulares de derechos constitucionales que un posible golpe de estado o la invasión de divisiones acorazadas. Dada mi edad, he podido experimentar varios estados de excepción. Por mi sevillana condición, recuerdo bien que en ninguno de ellos peligró la posible vivencia popular de la semana santa; como en otras latitudes tampoco peligraron manifestaciones equivalentes como expresión de la identidad cultural de la zona, todas ellas ininteligibles sin entrada en acción de una considerable bulla. Dos años ya, impensables en estado de excepción alguno, nos hemos vistos los españoles ayunos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todo ello conviene añadir, tras haberse igualmente suscitado en nuestra deliberación, que el artículo 116.3 CE establece que la “proclamación del estado de excepción deberá determinar expresamente los efectos del mismo, el ámbito territorial a que se extiende y su duración, que no podrá exceder de treinta días, prorrogables por otro plazo igual, con los mismos requisitos”. Esto lleva a pensar que quien lo proclamara en el arranque de una pandemia como la experimentada estaría transmitiendo a la población que se consideraba en condiciones de ponerle fin en uno o dos meses. A lo largo del desarrollo del estado de alarma se han expresado no pocas majaderías, incluso por portavoces autorizados, pero es de justicia reconocer que no se llegó a ese extremo. Sería precisa una interpretación bastante tortuosa para esquivar este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Todo ello me lleva a discrepar de la consideración mayoritaria de que, dada la intensidad de la limitación de derechos producida, habría tenido lugar de hecho una auténtica suspensión de los mismos, que debiera haber obligado constitucionalmente a declarar un estado de excepción. A ello puede haber invitado cierto planteamiento de dogmática —quizá nunca mejor dicho— jurídica, que dictaminaría la existencia de la aludida suspensión, consecuencia de la presunta vulneración del contenido esencial de determinados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visión excesivamente parcial de dicho planteamiento podría invitarnos a un solemne paseo por el cielo de los conceptos sobre el que ironizara Ihering. Quizá vendría más a cuento en caso de alarma un cálculo de los intereses en juego, como el mismo autor defendía.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vendría mal al respecto recordar lo que —al margen de toda metafísica— estableció este tribunal en su temprana STC 11/1981, de 8 de abril, FJ 8, de la que fuera ponente el profesor Díez Picazo, relativa al citado contenido esencial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dice que una primera identificación, que parece remitirnos a un peculiar “derecho de profesores”, nos anima a identificar unas “facultades o posibilidades de actuación necesarias para que el derecho sea recognoscible como pertinente al tipo descrito y sin las cuales deja de pertenecer a ese tipo y tiene que pasar a quedar comprendido en otro desnaturalizándose, por decirlo así. Todo ello referido al momento histórico [me permito subrayarlo] de que en cada caso se trata y a las condiciones inherentes en las sociedades democráticas, cuando se trate de derechos constitucionales”. Todo habría de ser extraído de “lo que algunos autores han llamado el metalenguaje o ideas generalizadas y convicciones generalmente admitidas entre los juristas, los jueces y, en general, los especialistas en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otra identificación consistiría “en tratar de buscar lo que una importante tradición ha llamado los intereses jurídicamente protegidos como núcleo y médula de los derechos subjetivos. Se puede entonces hablar de una esencialidad del contenido del derecho para hacer referencia a aquella parte del contenido del derecho que es absolutamente necesaria para que los intereses jurídicamente protegibles, que dan vida al derecho, resulten real, concreta y efectivamente protegidos. De este modo, se rebasa o se desconoce el contenido esencial cuando el derecho queda sometido a limitaciones que lo hacen impracticable, lo dificultan más allá de lo razonable [me permito subrayarlo] o lo despojan de la necesaria protección”.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dejó de añadirse que los “dos caminos propuestos para tratar de definir lo que puede entenderse por ‘contenido esencial’ de un derecho subjetivo no son alternativos, ni menos todavía antitéticos, sino que, por el contrario, se pueden considerar como complementarios, de modo que, al enfrentarse con la determinación del contenido esencial de cada concreto derecho pueden ser conjuntamente utilizados para contrastar los resultados a los que por una u otra vía pueda llegarse”; razonable sugerencia que no he visto reflejada en la postura en este caso mayoritaria. Me temo que ello haya podido inclinarla a suscribir una noción de contenido esencial, incluso con el “núcleo duro” con el que los más entusiastas del concepto tienden a acompañarlo, que parece alejarnos de la actividad jurídica como labor hermenéutica, para obligarnos a abordar el trato de tan singlar dureza con mañas de picapedrero.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Cada uno de los estados aludidos en el contemplado artículo 116 CE podría identificarse con alguna característica peculiar. Una alarma sanitaria tiene como elemento central el riesgo de contagio. En aquellos estados de excepción, afortunadamente lejanos, una saludable multicopista se podía convertir en indicio criminal. En un —por mí, felizmente, no experimentado— estado de sitio, parece aconsejable no acercarse irrazonablemente a los tanques. Si olvidamos rasgos tan elementales puede que resulte fácil que no acertemos.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no quiere decir por supuesto que, declarado el estado de alarma, no sea pensable la vulneración del contenido esencial de un derecho fundamental. Bastará para ello con que la medida adoptada deba interpretarse como desproporcionada. Lo que no me parece tan razonable es establecer a priori —profesoralmente— que se ha producido lo considerado por cierta dogmática como suspensión de derechos fundamentales y, por tanto, vulneración de su contenido esencial. Sobre todo si se nos añade que ello descartaría todo juicio de proporcionalidad en torno a un derecho que en realidad habría desaparecido. Considero, más bien, que será un juicio de proporcionalidad —tan “histórico” como “razonable”— el que permita determinar si la desproporción ha sido tal como para desnaturalizar el derecho, dadas las circunstancias; teniendo en cuenta que los virus no son precisamente famosos por mayor o menor respeto a las “sociedades democráticas”.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Me parece, por lo demás, aceptable el canon de constitucionalidad planteado por la sentencia. El problema es que —partiendo apriorísticamente de la presunta existencia de una suspensión de derecho— es difícil no declarar inconstitucional todo lo que se mueva; extremo, sin embargo, que la sentencia se ha cuidado sin mayores coherencias de no llevar a la práctica. Centrarse en el juicio de proporcionalidad no equivale, por otra parte, a considerar superfluo todo control, sino resistirse a colocar a los bueyes detrás de la carreta. Sería precisamente la desproporción lo que podría afectar al contenido esencial de un derecho fundamental y no la suspensión de este lo que convierta en fuera de lugar todo control, porque no quedaría ya nada que proteger, como se ha llegado a afirmar.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repasamos aspectos contemplados en el discutido estado de alarma, la libertad de circulación parece llevarse la palma, aunque, eso sí, dando por inexistente posibilidad de contagio alguna. Es obvio que ni las multicopistas ni los tanques contagian, en sentido estricto. Por el contrario, el contagio solo no es menos previsible si se respetan distancias o se relaciona uno con los convivientes por razones domiciliarias, de trabajo o de ejercicio habitual de los derechos contemplados en los analizados decretos-ley. Lo mismo ocurre con las reuniones familiares, también aludidas; tampoco los virus se interesan demasiado por nostálgicos afectos o parentescos. Perimetrar —por razón de contagios o defunciones— barrios, poblaciones o comunidades puede en ciertas circunstancias no resultar tampoco desproporcionado.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muy distinta la situación si nos referimos al derecho a la educación. La inasistencia de menores a la enseñanza obligatoria puede haber llevado en situaciones de normalidad a que la Guardia Civil se ocupe del caso, con consecuencias para los progenitores. Mantener una enseñanza presencial en plena pandemia supondría, por el contrario, una bomba de relojería para todos los alumnos y sus familias. Lo proporcional sigue siendo pues protagonista.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sí estoy de acuerdo con el fallo de la sentencia, al considerar inconstitucional —dada su desproporción— la atribución al Ministerio de Sanidad de la posibilidad de “modificar” o “ampliar” el apartado 6 del artículo 10 del Real Decreto 463/2020, en su texto sintomáticamente modificado solo tres días después de su originaria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estos juicios de proporcionalidad no están en modo alguno exentos de control. No falta en este tribunal experiencia al respecto. Tal control, como toda la protección de derechos constitucionales, corresponde en primer lugar a la jurisdicción ordinaria, llegando en su caso a convertirse en objeto de nuestras resoluciones. Así ocurrió en Vigo con motivo de la proyectada manifestación sindical del 1 de mayo, a celebrar en la interioridad de una caravana automovilística. No solo fue prohibida por la aludida jurisdicción, sino que tampoco superó, en las urgencias de las vísperas, el control de constitucionalidad en una Sala de este tribunal, a la que se recurrió in extremis. Decisivo al respecto resultó el ATC 40/2020 fallado de urgencia el mismo 30 de abril gracias al voto de calidad de su presidente, mientras que este y otros dos magistrados votaban sin éxito en sentido contrario. Las citadas urgencias olvidaron también ordenar la publicación en el “BOE”, convirtiendo al auto en clandestino, a la vez que priorizaron su notificación a la posible redacción de tres votos particulares. Otros órganos judiciales habían solventado casos análogos pronunciándose a favor de manifestaciones similares.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resumen, el centro del problema ha girado en torno a la protección constitucional del contenido esencial de los derechos fundamentales. De ahí deriva el dilema planteado entre recurso al estado de alarma o declaración de estado de excepción. Mientras que este tiene claros precedentes referidos a problemas de orden público con notorias connotaciones políticas, el de alarma remite a catástrofes y situaciones como la actual pandemia. La clave, a mi juicio, radica en que al declarar el estado de excepción se decide, a priori, afectar al contenido esencial de derechos fundamentales. Por el contrario considero que el estado de alarma solo se convierte en inconstitucional cuando se detecta a posteriori —puede que incluso de modo cautelar— que la limitación de los derechos en las previsiones de la norma o en la aplicación a un caso concreto es desproporcionada, afectando por tanto a su contenido esencial.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me lleva a formular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julio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a la sentencia dictada en el recurso de inconstitucionalidad número 2054-2020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Consideraciones previas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transformación del Estado legal de Derecho en Estado social y democrático de Derecho la Constitución deja de ser un simple instrumento de ordenación política y se transforma en una norma jurídica plena llamada a informar la ordenación social mediante la regulación del contenido de los derechos y la proclamación de los principios de igualdad, justicia y pluralismo. Dado que el Derecho no puede preverlo todo, un punto crucial para el Estado constitucional contemporáneo radica en el hallazgo de soluciones para los nuevos problemas. La vida de la Constitución exige demostrar que la savia continúa circulando por su tronco; que su crecimiento es posible en una línea de desarrollo de los principios y valores consagrados en ella; en suma, que es capaz de asimilar las glosas que la vida escribe en todo cuerpo jurídico si no queremos que se transforme en un texto inerte. En este crecimiento —superando las lógicas dudas y las inevitables críticas— está llamado a desempeñar un papel fundamental el Tribunal Constitucional como supremo intérprete de la Carta Magna.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ciertos momentos, ante nuevos conflictos especialmente graves que deben ser abordados a la luz de una Constitución que no pudo contemplarlos, se pone a prueba el texto constitucional y, con él, todo nuestro sistema jurídico y, de manera especial, al Tribunal Constitucional. En la sentencia a la que formulo este voto particular considero que mis compañeros de la mayoría, a los que profeso el gran respeto que siempre me han inspirado como personas y como juristas, al abordar una situación tan grave como la que ha provocado la pandemia por la dispersión mundial del virus SARS-CoV-2, a mi juicio han dado con una solución incorrecta jurídicamente, no han logrado adaptar el texto constitucional a la desde luego exigente novedad que se nos plantea y han concluido en un fallo que, de ser llevado a sus últimos términos, produciría efectos gravemente perturbadores en la aplicación de las medidas que en el futuro habrán de tomarse para tratar de limitar los efectos de la pandemia.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motivo de fondo que origina esta situación tiene su raíz, a mi juicio, en la tendencia que ha tenido el tribunal desde antiguo a apoyarse en una concepción esencialista del Derecho, mediante la cual trata de buscarse un contenido inamovible delimitado a priori de los derechos fundamentales (“absoluto”, “irrenunciable”, “universal”: FJ 5 de la sentencia) y se rechazan las posiciones constructivistas que predominan en el mundo jurídico contemporáneo. En estas últimas, nacidas bajo el signo de la complejidad de la sociedad actual, tiende a sustituirse la formulación categórica de los derechos por el reconocimiento de la existencia de contrastes y tensiones entre ellos que deben resolverse con criterios de ponderación y técnicas de proporcionalidad. Creo que las posiciones esencialistas, degradadas hasta el extremo del formalismo, se han enseñoreado del Tribunal Constitucional (entre notables recelos frente al principio de ponderación, como he podido comprobar) hasta poner en entredicho aspectos básicos del Estado de Derecho. Sin ánimo de agotar en absoluto la cuestión, puedo señalar que, antes de mi entrada en el Tribunal Constitucional como magistrado, solo en asuntos resueltos en sentencia, el prejuicio esencialista contaminó, entre otras materias, nada menos que la comprensión del derecho a no sufrir torturas, tratos inhumanos ni degradantes; del derecho a la intimidad; de la presunción de inocencia; y del principio de legalidad en el cumplimiento de las penas, en el caso de la llamada doctrina Parot. Ya durante mi mandato ha sucedido lo mismo con el valor de la jurisprudencia del Tribunal Supremo (STC 53/2015, de 16 de marzo), con la imparcialidad de los tribunales y derecho a la presunción de inocencia (SSTC 133/2014, de 22 de julio, y 146/2014, de 22 de septiembre), con la libertad de expresión (SSTC 177/2015, de 22 de julio, y 112/2016, de 20 de junio), con el derecho a la crítica de las decisiones de los tribunales (STC 65/2015, de 13 de abril) y con el derecho a no ser juzgado en segunda instancia sin ser oído (STC 205/2013, de 5 de diciembre). En todos estos casos formulé voto particular (en alguna ocasión, en solitario) y ha sido invariablemente el Tribunal Europeo de Derechos Humanos el que, enmendando al Tribunal Constitucional de España, ha fijado la correcta doctrina. Me refiero solo a sentencias dictadas durante los primeros años de mi estancia en el Tribunal Constitucional, dado el tiempo que tarda en resolver el Tribunal Europeo de Derechos Humanos, pues posteriormente me he visto obligado a seguir formulando durante años votos particulares prácticamente sobre las mismas materias. Se me permitirá el pequeño desahogo de decir que, a estas alturas, puesto ya el pie en el estribo de la jurisdicción constitucional, es difícil no sentir cierta fatiga intelectual frente a la deriva del tribunal. En el caso en el que formulo este voto particular, particularmente sensible por versar sobre derechos humanos de especial relevancia, y con mi condolencia para quienes han sufrido o están sufriendo en el orden familiar, personal, social y económico el dolor y los efectos de esta pandemia, resulta problemático pensar que pueda producirse una intervención del Tribunal Europeo Derechos Humanos, porque la decisión que toma el Tribunal Constitucional se ampara en una interpretación del texto constitucional español sobre los requisitos de la legislación en situaciones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Observaciones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comprensión del voto particular que formulo creo oportuno hacer determinadas observaciones: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No insisto excesivamente en consideraciones críticas (la expresión latina res ipsa loquitur, la cosa habla por sí misma, es suficiente para expresar la crítica a la sentencia de la que disiento).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conjunto de los parágrafos que forman el cuerpo del voto particular trato de demostrar, saliendo al paso del argumento dura lex, que cabía una solución correcta jurídicamente en términos de una lógica argumentativa impecable y menos perturbadora para las necesarias actuaciones de los poderes públicos contra la pandemia.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los parágrafos 17 y 18 del voto expongo la orientación que considero correcta frente a la concepción esencialista del Derecho cuando me refiero a la interpretación que debe darse a la expresión constitucional “contenido esencial”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De la argumentación del voto particular se desprende que existen determinados aspectos de la opinión mayoritaria que sustenta la sentencia sobre los cuales, sin disentir abiertamente, creo prudente formular alguna indicación, a saber: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Debe reconocerse un valor concluyente a las frases de la sentencia según las cuales las medidas adoptadas para combatir la pandemia eran necesarias y proporcionadas para contener una grave pandemia y se corresponden con las adoptadas en los países de nuestro entorno (parágrafo 34 del voto). Es cierto que el desarrollo argumentativo de la posición de la mayoría hace legítimo dudar acerca de la compatibilidad de estas afirmaciones con la solución técnica a la que llega la sentencia, pero sería descabellado desconocer su importancia. No tengo la menor duda de que es necesario atribuir un valor capital a aquellas afirmaciones (contenidas especialmente, en los tres penúltimos párrafos del FJ 8 con respecto al derecho a la educación, y a las que implícitamente se reconoce carácter general en el FJ 11), dada la relevancia que tienen para realizar juicios de proporcionalidad en orden a la protección de los derechos a la vida y a la salud de las personas y demás derechos e intereses constitucionales en juego cuando se trata de adoptar medidas de contención de la pandemia. Opino que los tribunales ordinarios deben tenerlas siempre presentes.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fallo que se sustenta en la opinión de la mayoría tiene valor vinculante. Las interpretaciones de la sentencia según la Ley Orgánica del Poder Judicial deben ser seguidas por los jueces y tribunales, pues estos “interpretarán y aplicarán las leyes y los reglamentos según los preceptos y principios constitucionales, conforme la interpretación de los mismos que resulte de las resoluciones dictadas por el Tribunal Constitucional en todo tipo de procesos” (art. 5.1 de la Ley Orgánica del Poder Judicial). Pero esto no debe conducir a excesos mayéuticos. El nervio de la argumentación en la que se expresa la opinión mayoritaria se ciñe estrechamente al concreto problema de constitucionalidad planteado. La decisión se funda, por una parte (FFJJ 3 y 5 de la sentencia), en un argumento a contrario sobre el artículo 55.1 CE. El valor de este tipo de argumentación debe entenderse restringido al caso examinado en cada ocasión, como parece obligado a partir de las reservas que esta forma de razonar suscita de manera general en la doctrina jurídica desde Tarello. Por otra parte, se basa en una aplicación del artículo 11 de la Ley Orgánica 4/1981, de los estados de alarma, excepción y sitio, que se mueve en torno a consideraciones sobre la valoración del contenido esencial de los derechos ceñidas a la configuración constitucional del estado de alarma. Por lo tanto, como la propia sentencia admite, resta incólume la necesidad de compulsar las medidas adoptadas aplicando el principio de proporcionalidad, que es la tarea que compete primordialmente a los tribunales ordinarios, sin perjuicio de que puedan considerar procedente plantear una cuestión de inconstitucionalidad en algún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Sería radicalmente injusto comparar las críticas a la falta de unanimidad en la sentencia con las críticas a la jurisprudencia de los tribunales ordinarios por discrepancias en cuanto al alcance de las medidas que pueden adoptarse en relación con la pandemia. En efecto, estas últimas se mueven dentro de las distintas valoraciones que pueden hacerse en la aplicación del principio de proporcionalidad en función de las circunstancias y son perfectamente explicables —incluso diría que saludables— en la función de aplicación e interpretación de la ley ordinaria y están llamadas a solucionarse mediante la función unificadora de la jurisprudencia del Tribunal Supremo. No será ocioso decir que, en lo que se me alcanza, ningún tribunal ordinario se ha planteado de forma consistente la necesidad de acudir al estado de excepción. Así se explica en el parágrafo 36 del voto particular. Por el contrario, la contradicción entre la opinión mayoritaria y la posición minoritaria en el caso examinado no se funda en una diferente apreciación sobre la aplicación del principio de proporcionalidad o sobre el alcance recíproco de los derechos e intereses en juego, sino, partiendo de concepciones distintas del Derecho, en el contenido que pueda tener en el mundo abstracto de los conceptos la noción de limitación de derechos en el marco del estado de alarma (parágrafos 13 a 19 de este voto particular). Se trataría, en la terminología de Lyotard, no de un conflicto, sino de un diferendo, para cuya solución —lamento decirlo— creo que se hubiera podido profundizar más en la discusión colectiva como criterio epistemológico confiable para el acceso a la verdad moral, por lo que se han perdido oportunidades de consenso, criterio ontológico este especialmente valioso en el ámbito de los tribunales (Carlos S. Nino). No hay que olvidar que en los órganos jurisdiccionales colegiados la regla de la mayoría no es la forma de expresar la voluntad democrática, sino que está subordinada a la deliberación como procedimiento de aproximación a la Justicia (teoría procedimental de Rawls).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idoneidad del estado de excepción para oponerse a catástrofes sanitarias, proclamada a priori, en abstracto y por una mínima mayoría en la sentencia, no se compagina, entre otros extremos, con el plazo de sesenta días que la Constitución impone de manera perentoria a este estado (parágrafos 11, 46 y 47 de este voto). La opinión mayoritaria en que se funda la sentencia no contiene ninguna explicación acerca de este punto, que es de gran importancia desde la perspectiva argumentativa, pues parece suficiente para desautorizar el estado de excepción para el fin para el que el tribunal lo cree hábil. Por ello considero que no cabe descartar en el futuro una evolución de la jurisprudencia en esta materia, en el caso de que esta cuestión fuera sometida de nuevo al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carencia de la necesaria fortaleza en las argumentaciones de la sentencia en relación con la limitación de la responsabilidad patrimonial derivada del confinamiento acordado en el decreto del estado de alarma (parágrafos 54 a 57 de este voto) no es obstáculo a la aplicación del principio, pues la lógica de nuestro sistema de control de la constitucionalidad de las leyes comporta, como invariablemente ha aceptado la jurisprudencia del Tribunal Supremo, la facultad del Tribunal Constitucional de limitar los efectos de las declaraciones de inconstitucionalidad en materia de responsabilidad patrimonial del Estado legislador cuando es necesario para preservar valores constitucionales, fácilmente identificables en el caso examinado.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Las argumentaciones de la sentencia en relación con la ineficacia de las sanciones impuestas durante la vigencia del decreto del estado de alarma que se declara nulo deben ser consideradas en la forma que se razona en los parágrafos 48 y 50 de este voto particular como producto de mandatos imperativos derivados de la Constitución y de la ley, de donde se desprende que no pueden tener carácter extensivo.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Es sabido que instituciones clásicas en el Derecho público, como la convalidación de los actos, maridan mal con las concepciones del Derecho de carácter esencialista y formalista, proclives a dar un valor absoluto a cualquier atisbo de nulidad. La declaración de inconstitucionalidad de la sentencia mayoritaria se formula sin plantear la posible convalidación que la intervención del Congreso autorizando la prórroga de las medidas adoptadas a los once días de la aprobación del decreto de alarma pudo suponer respecto de las medidas iniciales consideradas inconstitucionales. La intervención del Congreso pudo entenderse que convertía en un simple problema de nomen iuris la exigencia constitucional del estado de excepción que el Tribunal Constitucional proclama; al menos durante los sesenta días siguientes a la intervención de la Cámara, dados los plazos fijados para el estado de excepción (parágrafos 42 a 46 del voto). La sentencia no da respuesta a esta cuestión, que planteé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Razones en las que se fundamenta mi opinión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mayoritaria en la que se sustenta la sentencia tanto en el fallo como en la argumentación. A mi juicio, el recurso de inconstitucionalidad hubiera debido desestimarse, salvo en la impugnación relativa a los incisos “modificar, ampliar o” del apartado 6 del art. 10 (introducido por el apartado dos del artículo único del Real Decreto 465/2020, de 17 de marzo, por el que se modifica el Real Decreto 463/2020, de 14 de marzo, y que se mantuvo también en la redacción completa dada a este apartado por la disposición final primera, apartado dos, del Real Decreto 492/2020, de 24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que me llevan a no compartir la posición mayoritaria son, por una parte, una distinta concepción de los estados de emergencia que prevé el art. 116 CE. En particular, del estado de alarma y del estado de excepción, que son los que ahora interesan. Y, por otra, un entendimiento diferente de la noción de suspensión de derechos fundamentales y la de limitación de estos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Estado de alarma y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Breve referencia a la regulación constitucional y legal de los estados de alarma y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Constitución no determina expresamente cuándo procede declarar cada uno de los estados de emergencia que prevé su art. 116. El apartado primero de este precepto constitucional remite a una ley orgánica la regulación de los estados de alarma, de excepción y de sitio “y las competencias y limitaciones correspondientes”. Sus apartados segundo, tercero y cuarto se refieren, respectivamente, al estado de alarma, al de excepción y al de sitio, y se limitan a establecer a quién corresponde la competencia para la declaración de cada uno de ellos, el procedimiento que debe seguirse en cada caso, así como la duración de sus efectos y su ámbito territorial. El apartado quinto garantiza, por una parte, que mientras estén declarados algunos de estos estados no pueda disolverse el Congreso y que en el caso de que las Cámaras no estuvieran en periodo de sesiones se convoquen “automáticamente” y, por otra, que el funcionamiento de los demás poderes constitucionales no pueda interrumpirse durante la vigencia de estos estados. Por último, el apartado sexto establece que la declaración de estos estados “no modificarán el principio de responsabilidad del Gobierno y de sus agentes reconocidos en la Constitución y en las leyes”.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ley orgánica a la que se remite el citado precepto constitucional, que actualmente es la Ley Orgánica 4/1981, de 1 de junio, de los estados de alarma, excepción y sitio (LOAES), al regular estos estados sí que establece el presupuesto que permite declarar cada uno de ellos. A continuación, se van a reproducir los arts. 4 y 13 de la referida ley que son los que, respectivamente, establecen cuándo procede declarar el estado de alarma y en qué casos puede declararse el estado de excepción. Según dispone el art.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Gobierno, en uso de las facultades que le otorga el artículo ciento dieciséis, dos, de la Constitución podrá declarar el estado de alarma, en todo o parte del territorio nacional, cuando se produzca alguna de las siguientes alteraciones graves de la normalidad.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Catástrofes, calamidades o desgracias públicas, tales como terremotos, inundaciones, incendios urbanos y forestales o accidentes de gran magnitud.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Crisis sanitarias, tales como epidemias y situaciones de contaminación graves.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Paralización de servicios públicos esenciales para la comunidad, cuando no se garantice lo dispuesto en los artículos veintiocho, dos, y treinta y siete, dos, de la Constitución, concurra alguna de las demás circunstancia o situaciones contenidas en este artículo.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Situaciones de desabastecimiento de productos de primera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el art. 13.1 establece cuándo procede declarar el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el libre ejercicio de los derechos y libertades de los ciudadanos, el normal funcionamiento de las instituciones democráticas, el de los servicios públicos esenciales para la comunidad, o cualquier otro aspecto del orden público, resulten tan gravemente alterados que el ejercicio de las potestades ordinarias fuera insuficiente para restablecerlo y mantenerlo, el Gobierno, de acuerdo con el apartado tres del artículo ciento dieciséis de la Constitución, podrá solicitar del Congreso de los Diputados autorización para declarar el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Tesis de la decisión mayoritaria sobre la que sustenta la sentencia: la procedencia de uno u otro estado depende de la gravedad de la crisis y de las medidas que hayan de adoptarse para solventarla, no de la causa que la provoque.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mayoría parte de considerar que la declaración del estado de alarma o del estado de excepción no depende de cuál sea la causa que provoca la grave alteración de la normalidad, sino del tipo de medidas que adopte el Gobierno para solventar esa situación. Según se afirma, el legislador, al prever las circunstancias justificativas del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“[O]mite cualquier referencia a las motivaciones, centrándose en los efectos perturbadores provocados en la sociedad para invocar dicho estado como respuesta ante situaciones en que ‘el libre ejercicio de los derechos y libertades de los ciudadanos, el normal funcionamiento de las instituciones democráticas, el de los servicios públicos esenciales para la comunidad, o cualquier otro aspecto del orden público, resulten tan gravemente alterados que el ejercicio de las potestades ordinarias fuera insuficiente para restablecerlo y mantenerlo’”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en la que se sustenta la sentencia declara: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la causa primera de la perturbación sea una epidemia [lo que sin duda justifica el recurso al estado de alarma ex art. 4 b) LOAES], la situación que el poder público debía afrontar se ajustaba también a los efectos perturbadores que justificarían la declaración de un ‘estado de excepción’. Cuando una circunstancia natural, como es una epidemia, alcanza esas ‘dimensiones desconocidas y, desde luego, imprevisibles’ para el legislador a que aludíamos en nuestro reiterado ATC 40/2020, puede decirse que lo cuantitativo deviene cualitativo: lo relevante pasan a ser los efectos, y no su causa”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afirma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la gravedad y extensión de la epidemia imposibilitan un normal ejercicio de los derechos, impiden un normal funcionamiento de las instituciones democráticas; saturan los servicios sanitarios (hasta temer por su capacidad de afrontar la crisis) y no permiten mantener con normalidad ni las actividades educativas ni las de casi cualquier otra naturaleza, es difícil argüir que el orden público constitucional (en un sentido amplio, comprensivo no solo de elementos políticos, sino también del normal desarrollo de los aspectos más básicos de la vida social y económica) no se ve afectado; y su grave alteración podría legitimar la declaración del estado de excepción”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Tesis que se mantiene: los estados de emergencia que regula el art. 116 CE responden a causas distintas y, por eso, para que proceda su declaración ha de concurrir el presupuesto que habilita a adoptar esta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mi juicio, el art. 116 CE prevé estados distintos para abordar circunstancias de emergencia diferentes. La calificación de estos estados como de “alarma” de “excepción” o de “sitio” que realiza este precepto constitucional no se efectúa atendiendo a una diferente graduación de la crisis, sino a la causa que la provoca. Por ello su declaración exigirá no solo seguir el procedimiento y respetar los límites temporales que establece el art. 116 CE, sino también que concurra el presupuesto que habilita al Gobierno para declarar uno u otro estado. Asimismo, el tipo de medidas que puede adoptarse para hacer frente a la situación que justifica la declaración del estado de emergencia dependerá también del tipo de crisis que la provoca y, en consecuencia, de cuál sea el estado de emergencia que se declare, pues la Constitución solo permite que puedan suspenderse determinados derechos fundamentales cuando se declare el estado de excepción o el de sitio y solo lo permite en estos casos por las circunstancias que determinan su adopción.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estado de alarma procede en los casos en los que la causa de la grave alteración de la normalidad se produce por alguna de las circunstancias que expresamente establece el art. 4 LOAES [catástrofes naturales, accidentes de gran magnitud, crisis sanitarias, paralización de servicios esenciales, cuando se den las circunstancias previstas en el apartado c) del referido artículo, y situaciones de desabastecimiento] y ha de hacerse frente a esta situación de acuerdo con las potestades que atribuye al Gobierno el capítulo II de la LOAES. El ejercicio de estas potestades podrá conllevar la limitación de derechos fundamentales, no su suspensión. La STC 83/2016, FJ 8, lo afirma con toda claridad al establecer que “[a] diferencia de los estados de excepción y de sitio, la declaración del estado de alarma no permite la suspensión de ningún derecho fundamental (art. 55.1 CE contrario sensu), aunque sí la adopción de medidas que pueden suponer limitaciones o restricciones a su ejercicio”. Esta nítida distinción entre “suspensión” y “limitación” que efectúa la citada sentencia evidencia que el tribunal no está considerando la suspensión como una limitación intensa de un derecho fundamental, sino que está reconociendo que “suspensión” y “limitación” son medidas distintas, que son instituciones jurídicas diferentes, cada una de ellas con un régimen jurídico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estado de excepción procede en aquellos casos en los que la grave alteración de la normalidad se produce por hechos o circunstancias que conllevan una perturbación grave del orden público, entendiendo este concepto como seguridad ciudadana. Esto es, el estado de excepción solo puede adoptarse con el fin de restaurar la convivencia pacífica que se ha visto alterada por actos que atentan contra la seguridad pública o la paz social y para ello el Gobierno podrá adoptar las medidas excepcionales que le atribuye el art. 55 CE (la suspensión de determinados derechos fundamentales) y el capítulo III de la LOAES. En consecuencia, para que proceda el estado de excepción es preciso que concurra una grave alteración de la seguridad ciudadana que afecte a la convivencia pacífica de la sociedad. Si la grave alteración de la normalidad no afecta gravemente a la seguridad pública no podrá declararse este estado, ni, por tanto, podrán adoptarse medidas que puedan conllevar la suspensión de derechos fundamentales, por muy grave que sea la crisis que provoca la emergencia y los efectos que esta crisis pueda tener para la ciudadanía.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Las razones que me llevan a sostener que el estado de alarma y el de excepción se fundamentan en presupuestos de hecho distintos y, por tanto, a entender que la declaración de un estado o de otro depende de la causa que origina la situación de emergencia, no de la intensidad o de la gravedad de esta crisis, se fundamentan en: a) los debates constituyentes; b) las consecuencias que el art. 55.1 CE atribuye a la declaración del estado de excepción (la posibilidad de suspender determinados derechos fundamentales); c) la regulación de los estados de alarma y de excepción que establece la LOAES y d) que el estado de excepción tiene una duración constitucionalmente limitada: “su duración no podrá exceder de treinta días, prorrogable por otro plazo igual” (art. 116.3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debates constituyentes.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Los debates constituyentes ponen de manifiesto que la diferencia entre los distintos estados de emergencia no se encuentra en la intensidad de la crisis, sino en la distinta naturaleza de la situación excepcional que la ocasiona.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enmiendas que se presentaron solicitando la supresión del estado de alarma por entender que este estado “no tiene razón de ser, ya que el Gobierno tiene facultades suficientes para enfrentarse a situaciones de anormalidad no graves, sin limitar las libertades públicas, y en el caso de que lo sean está el estado de excepción” fueron rechazadas (enmienda 692, apartado 6, presentada al anteproyecto de la Constitución; en el mismo sentido, enmienda 67 al texto del proyecto de Constitución aprobado por el Pleno del Congreso de los diputados). Estas enmiendas no prosperaron porque se consideró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concepto y el alcance del estado de alarma ahora introducido en nuestra legislación no es una figura política, es la forma de capacitar al Gobierno, a todo Gobierno, para una rápida reacción ante catástrofes naturales o tecnológicas. La afirmación de que el estado de alarma no es un hecho político no procede de una interpretación personalista o de partido, sino de la contemplación del conjunto de la Constitución, de la voluntad objetiva de la ley” (“Diario de sesiones del Congreso de los Diputados”, número 109, sesión plenaria número 38, de 13 de julio de 1978, pp. 4238).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por tanto, que los debates constituyentes ponen de manifiesto que los estados de alarma, excepción y sitio fueron concebidos para resolver crisis de diferente naturaleza, no para aplicar un estado u otro dependiendo de la gravedad de la situación de emergencia. La decisión mayoritaria descarta esta interpretación “originalista” y opta por una interpretación “evolutiva” o “integradora”, al apreciar que esta interpretación se encontraba implícita en el Real Decreto 1673/2010, de 4 de diciembre, por el que se declaró el estado de alarma para la normalización del servicio público esencial del transporte aéreo. A mi juicio, sin embargo, y con independencia del entendimiento que el citado Real Decreto efectuara de las causas que habilitan al Gobierno para declarar el estado de alarma —interpretación que, como es obvio no constituye un parámetro de constitucionalidad—, en los más de cuarenta años que lleva en vigor la Constitución no ha habido cambios sociales que justifiquen apartarse de la interpretación que efectuaron los constituyentes de los estados de emergencia que prevé el art. 116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posibilidad de suspender los derechos a los que se refiere el art. 55.1 CE en el caso de que se declare el estado de excepción o de sitio.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art. 55.1 CE establece la posibilidad de suspender determinados derechos fundamentales cuando se declare el estado de excepción o el de sitio. Los derechos que pueden ser objeto de suspensión son los que garantizan los arts. 17, 18.2 y 3, 19, 20.1 a) y d), 20.5, 21, 28.2 y 37.2 CE. La suspensión de estos derechos y no de otros pone de relieve que la alteración del orden público que justifica la adopción del estado de excepción no puede referirse, como sostiene la mayoría, a cualquier alteración grave de la normalidad que afecte al funcionamiento de las instituciones, sino que la alteración del orden público que justifica la declaración del estado de excepción y la suspensión de algunos (o todos) de los citados derechos solo puede referirse a alteraciones que afecten a la seguridad pública, esto es, a situaciones en las que existan graves desórdenes públicos que impidan la convivencia pacífica. Es en este tipo de situaciones, en las que la seguridad pública se encuentra gravemente comprometida, cuando tiene sentido que se suspendan algunos (o todos) de los referidos derechos, pues su ejercicio puede dificultar que el Gobierno resuelva la crisis con prontitud o puede contribuir a agravarla.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carece de justificación que para afrontar una crisis en la que no se encuentra afectada la seguridad ciudadana puedan suspenderse algunos de los derechos a los que se refiere el art. 55.1 CE, por ejemplo, los que garantizan la inviolabilidad domiciliaria, el secreto de las telecomunicaciones o el que impide el secuestro de los medios de información, entre otros. Por otra parte, si se entendiera el concepto de “orden público” y el de “suspensión de derechos fundamentales” del modo en que lo entiende la mayoría no tendría sentido que la Constitución no previera la suspensión de otros derechos cuyo ejercicio pudiera impedir afrontar con rapidez crisis en las que la seguridad pública no estuviera afectada. Por ejemplo, una pandemia como la que estamos viviendo puede afectar de modo muy intenso al derecho a la educación, al derecho de sufragio (las elecciones en Galicia y en el País Vasco tuvieron que posponerse porque la situación epidemiológica no permitía la celebración de estos comicios), a la libertad de empresa, a la libertad religiosa, a la propiedad, al derecho al trabajo… y las restricciones de estos derechos pueden ser de tal intensidad que muchos ciudadanos se encuentren privados de ellos mientras dure la situación de emergencia. La Constitución, sin embargo, no permite la suspensión de estos derechos en ningún caso. Solo pueden suspenderse los derechos que prevé el art. 55 CE y para ello es preciso que concurran los supuestos en los que este precepto constitucional permite adoptar esta medida. La explicación a esta supuesta paradoja se encuentra en que, como se expondrá más adelante, “la suspensión” de derechos es una institución distinta a la de la “limitación” de derechos, incluso aunque esta limitación sea tan intensa que impida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lo que ahora pretende ponerse de relieve es que la Constitución, al establecer que solo cabe la suspensión de determinados derechos fundamentales en el caso de que se declare el estado de excepción o el de sitio (art. 55.1 CE), dado el tipo de derechos que pueden ser suspendidos, lleva a entender que la suspensión de tales derechos se justifica en que puede ser una medida necesaria para afrontar crisis en las que la convivencia pacífica de la sociedad se encuentre gravemente amenazada, no en otro tipo de crisis por muy graves que puedan ser. Esta conclusión comporta que si esta medida no cabe en el estado de alarma es porque la declaración de esta situación de emergencia no se justifica en una crisis de seguridad pública y confirma, en definitiva, la tesis que se sostiene: que lo que determina la declaración de un estado u otro no es la gravedad de la crisis, sino el tipo de crisis, esto es, si la situación de emergencia tiene su origen en una grave alteración de la seguridad pública o en otro tipo de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regulación de los estados de alarma y excepción que establece la LOAES.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regulación que establece la LOAES avala también la tesis que mantengo. Como ya se ha indicado, el art. 4 LOAES establece los supuestos en los que procede el estado de alarma y el art. 13 LOAES los casos en los que cabe el estado de excepción. Como también se ha puesto de manifiesto, la mayoría entiende que lo determinante a efectos de apreciar si procede declarar el estado de alarma o el de excepción es la gravedad de la crisis, no la causa que la motiva, al entender que el art. 13 LOAES “omite cualquier referencia a las motivaciones, centrándose en los efectos perturbadores provocados en la sociedad” (FJ 11). Por ello, parece interpretar el concepto de “orden público” al que se refiere este precepto en el sentido de “orden institucional”, no asociándolo a la idea de seguridad ciudadana o seguridad pública. De ahí que considere que para que proceda la declaración del estado de excepción es suficiente con que concurran algunas de circunstancias a las que expresamente se refiere este precepto: que “el libre ejercicio de los derechos y libertades de los ciudadanos, el normal funcionamiento de las instituciones democráticas, el de los servicios públicos esenciales para la comunidad, o cualquier otro aspecto del orden público, resulten tan gravemente alterados que el ejercicio de las potestades ordinarias fuera insuficiente para restablecerlo y mantenerlo”.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esta interpretación puede efectuarse si se atiende únicamente al tenor literal del art. 13 LOAES. Sin embargo, una interpretación sistemática de esta norma impide entender el concepto de orden público en tal sentido. Según dispone el art. 28 LOAES, cuando concurra una alteración del orden público y, además, alguna de las causas que prevé el art. 4 LOAES, el Gobierno podrá adoptar las medidas del estado de excepción y las previstas para el estado de alarma. Es, por tanto, claro que, a tenor de lo establecido en esta norma, los estados de alarma y excepción proceden por causas distintas y las medidas que pueden dictarse a su amparo son diferentes. La ley no los concibe, como parece sostener la mayoría, como diferentes grados de una misma situación de emergencia. Cuestión distinta, como es obvio, es que puedan darse circunstancias que justifiquen la adopción de ambos estados y por ello esta norma prevé que en estos casos puedan adoptarse tanto las medidas propias del estado de excepción como las del estado de alarma (por ejemplo, una situación en la que se produjeran actos terroristas generalizados que dieran lugar a la declaración del estado de excepción podría comportar también un problema de desabastecimiento; una grave catástrofe natural puede hacer que una parte de la población aproveche la situación para realizar actos vandálicos). Si la adopción de un estado u otro dependiera únicamente de la gravedad de la crisis y no de la causa, como sostiene la decisión mayoritaria en la que se sustenta la sentencia, la ley no contemplaría esta posibilidad, porque la declaración del estado de excepción, al ser el estado que procede acordar en crisis muy graves, permitiría adoptar cualquier medida. Tal concepción no se ajusta, sin embargo, a la LOAES, que prevé distintos tipos de medidas según cuál sea el tipo de estado que se declare.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tanto el art. 24.2 LOAES como el art. 29 LOAES se refieren a los “perturbadores del orden público”, lo que pone de manifiesto que el concepto del orden público es algo más que un indebido funcionamiento del orden institucional, sino que exige una actuación deliberada que altere el orden establecido. Dicho de otro modo, que tiene que haber desórdenes públicos. Por ello, una interpretación sistemática de la ley conduce a interpretar este concepto vinculándolo a la idea de seguridad pública o seguridad ciudadana o a actuaciones que afecten de modo grave a la convivencia pacífica.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El estado de excepción tiene una duración constitucionalmente limitada: “su duración no podrá exceder de treinta días, prorrogable por otro plazo igual” (art. 116.3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Según establece el art. 116.3 CE, el Gobierno, mediante decreto del Consejo de ministros, previa autorización del Congreso de los Diputados, puede declarar el estado de excepción por un plazo que no puede exceder de treinta días. Este estado puede ser prorrogado, cumpliendo los mismos requisitos, por “otro” plazo igual. El que la Constitución establezca que el estado de excepción tiene un plazo máximo de duración de sesenta días solo se justifica en que el presupuesto que habilita su declaración es la existencia de una crisis de seguridad pública cuya resolución puede exigir suspender los derechos fundamentales a los que se refiere el art. 55.1 CE. El establecimiento de este plazo no se compagina con los supuestos de emergencia que tengan su origen en una situación de fuerza mayor, como son los que, de acuerdo con el art. 4 LOAES, permiten la declaración del estado de alarma, pues este tipo de emergencias pueden prolongarse más allá de ese plazo (la pandemia que estamos viviendo constituye un ejemplo). Ciertamente, nada excluye que las crisis graves de seguridad pública pueden tener una duración de más de sesenta días. Sin embargo, la Constitución es tajante en el sentido de que la necesidad de resolver este tipo de crisis no permite mantener el estado de excepción por más tiempo. La suspensión de las normas iusfundamentales solo se justifica si esta medida es capaz de solventar en un plazo breve la grave crisis de seguridad ciudadana. Una suspensión por un tiempo superior ocasionaría un grave menoscabo del Estado de Derecho y, en definitiva, de la propia Constitución. Por ello, el artículo 116.3 CE es taxativo y solo admite esta drástica medida como máximo durante sesenta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Por todo ello, considero que el concepto de “orden público” al que se refiere la LOAES ha de entenderse en el sentido de seguridad ciudadana o seguridad pública, lo que me lleva a entender que la grave alteración del orden público que constituye el presupuesto para declarar el estado de excepción exige que la alteración del orden público sea de tal entidad que afecte a la convivencia pacífica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en el caso que ahora se examina, al provocar la situación de emergencia una gravísima crisis sanitara —“una pandemia de dimensiones desconocidas [e] imprevisibles” (ATC 40/2020)— y no concurrir ninguna circunstancia adicional que provocara graves alteraciones en el orden público que afectaran a la seguridad ciudadana, el Gobierno solo podía acordar la declaración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medidas adoptadas por los apartados 1, 3 y 5 del art. 7 del Real Decreto 463/2020, de 14 de marzo, por el que se declara el estado de alarma para la gestión de la situación de crisis sanitaria ocasionada por el COVID-19, constituyen una suspensión de derechos fundamentales? Diferencia entre “suspensión” y “limitación”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En relación con las restricciones a la circulación previstas en los apartados 1, 3 y 5 del art. 7 del Real Decreto 463/2020 la decisión mayoritaria en la que se sustenta la sentencia afirma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“parece difícil negar que una norma que prohíbe circular a todas las personas, por cualquier sitio y en cualquier momento, salvo en los casos expresamente considerados como justificados, supone un vaciamiento de hecho o, si se quiere, una suspensión del derecho, proscritos como se ha reiterado ya en el estado de alarma”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esta conclusión. A mi juicio, la intensidad de la limitación, incluso aunque suponga vaciar de contenido el derecho fundamental, no constituye una suspensión. Como trataré de explicar a continuación, en mi opinión, la suspensión y la limitación de derechos son instituciones diferentes, su objeto es distinto y cada una de ellas tiene su propio régimen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suspensión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En Derecho el concepto de “suspensión” se entiende como la cesación temporal de la eficacia de un acto o norma jurídica. Este concepto es, además, un concepto formal, en el sentido de que el efecto propio de esta institución —la privación temporal de efectos de un acto jurídico— solo puede conseguirse si expresamente acuerda la suspensión la autoridad con competencia para ello y a través del procedimiento establecido. No caben, por tanto, suspensiones de hecho, ni puede atribuirse este efecto a situaciones materiales que puedan considerarse similares a la que se producen con la suspensión (por ejemplo, la inejecución de una sentencia no significa que la sentencia se encuentre suspendida, pues la obligación que de ella se deriva sigue siendo exigible; en cambio, si la sentencia está suspendida la obligación que impone no resulta exigible).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prevé la suspensión de derechos fundamentales en el art. 55 CE. Es por ello un concepto jurídico positivo; es un concepto constitucional que queda definido por esta norma en sus aspectos formales (competenciales y de procedimiento). La suspensión de derechos fundamentales que prevé este precepto constitucional solo puede consistir en la cesación temporal de la eficacia de la norma que garantiza el derecho fundamental y este efecto se produce como consecuencia de una expresa declaración que así lo establezca, no por la intensidad de las limitaciones que puedan imponerse al ejercicio del derecho que esa norma consagra (así, por ejemplo, el art. 22 LOAES se refiere expresamente a la “suspensión del artículo veintiuno de la Constitución”). Esta pérdida de eficacia de la norma iusfundamental puede ser general (art. 55.1 CE) o afectar solo a “personas determinadas” (art. 55.2 CE), pero en todo caso conlleva que la norma que consagra el derecho fundamental durante el tiempo en que está suspendida no produzca efectos en el territorio en el que está declarado el estado de sitio o de excepción (art. 55.1 CE) o respecto de las personas afectadas por investigaciones relacionadas con el terrorismo (art. 55.2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De este modo, cuando el derecho fundamental se encuentra suspendido el derecho se desconstitucionaliza, por lo que el régimen jurídico de ese derecho no será el constitucionalmente establecido —la norma iusfundamental está temporalmente privada de eficacia—, sino el previsto en ley orgánica que regule el estado de excepción o el de sitio o en la ley orgánica que regule las investigaciones relacionadas con el terrorismo. En consecuencia, cuando está suspendido el derecho fundamental, este derecho no existe como tal y solo tendrá el alcance que le otorguen las leyes orgánicas a las que se remite el art. 55.2 y 116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ha entendido el tribunal al afirmar, en relación con la suspensión de derechos fundamentales que prevé el art. 55.2 CE, que esta suspensión se refiere a situaciones “normativas temporales en las que el régimen de determinados derechos fundamentales no es el previsto como regular y ordinario, sino uno distinto, instaurado como respuesta a una amenaza específica al orden democrático, cual es el terrorismo” (STC 71/1994, de 3 de marzo, FJ 3). Esta doctrina es aplicable al supuesto que ahora se analiza, entendiendo que el orden instaurado es el previsto para el estado de excepción y de sitio por la ley orgánica que regula estos estados de emergencia.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por tanto, que de acuerdo con la doctrina del Tribunal Constitucional cuando el derecho fundamental está suspendido su régimen jurídico no es el “regular y ordinario”, esto es, no es el precepto constitucional que lo garantiza porque la norma iusfundamental se encuentra temporalmente privada de eficacia , sino “uno distinto”, el previsto en la ley orgánica a la que se refiere el art. 116.1 CE o el art. 55.2 CE, dependiendo de que nos encontremos en el supuesto previsto en el art. 55.1 CE (suspensión general) o el 55.2 CE (suspensión individual).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Por otra parte, como he señalado, la suspensión es un acto formal, por lo que exige una decisión expresa por la que se prive de eficacia a la norma constitucional que garantiza el derecho fundamental. Por ello, no puede considerase que existe una suspensión del derecho fundamental porque se haya restringido el derecho fundamental, incluso aunque la restricción impuesta sea de tal entidad que impida su ejercicio. En este caso, nos encontraríamos ante una limitación de derechos fundamentales cuyo régimen jurídico es, como he señalado, distinto del de la suspensión.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limitación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Como ha sostenido el tribunal reiteradamente, ningún derecho, ni siquiera los fundamentales, es absoluto o ilimitado, pues su ejercicio puede verse sometido a ciertas modulaciones o límites si estas restricciones están legalmente previstas, tienen como finalidad salvaguardar bienes o valores constitucionales que se consideran merecedores de protección y son proporcionadas.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señalar que, aunque el art. 53.1 CE establece que la ley que regule los derechos fundamentales “en todo caso deberá respetar el contenido esencial”, el llamado “contenido esencial” de un derecho fundamental no es un concepto absoluto ni inmutable, pues este contenido se ve delimitado por el contenido de otros bienes o valores constitucionales y por ello el “contenido esencial” de un derecho tendrá un alcance u otro dependiendo de si su ejercicio incide en otros bienes o valores constitucionales que se consideran merecedores de mayor protección (límites inmanentes). Si no se produce esta colisión entre bienes y derechos constitucionales, el contenido esencial del derecho es aquel que hace al derecho reconocible. En cambio, en aquellos casos en los que el ejercicio del derecho fundamental colisione con otros bienes o valores constitucionales este contenido podrá limitarse, pudiendo incluso adoptar medidas que conlleven la privación del derecho, siempre que tales medidas las adopte el legislador y cumplan las exigencias de la proporcionalidad. Por ejemplo, se puede acordar el ingreso forzoso de un enfermo que padece un trastorno mental si un juez lo autoriza o lo ratifica, caso de que el ingreso sea urgente y se cumplan las demás exigencias establecidas en el art. 763 LEC. En estos casos, se priva por completo al enfermo de su libertad, pero esta privación del derecho que le reconoce el art. 17 CE está justificada en la necesidad de proteger su propia integridad física y la de terceros, está legalmente prevista y cumple las exigencias del principio de proporcionalidad. La ley puede, por tanto, establecer límites al ejercicio de derechos fundamentales que delimiten su contenido esencial y estos límites serán conformes a la Constitución si tienen como finalidad salvaguardar otros valores o bienes constitucionales (límites inmanentes) y respetan las exigencias del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Conviene señalar, por otra parte, que estos límites inmanentes delimitan también el ejercicio del derecho. El contenido de ese derecho tendrá un alcance diferente dependiendo de si su ejercicio colisiona o no con otros bienes o valores constitucionales, pues en el caso de que esta colisión se produzca, la necesidad de salvaguardar esos otros valores o bienes constitucionales puede determinar que el contenido esencial de ese derecho tenga un alcance más reducido. Por ejemplo, la colisión que se produce entre los derechos a la libertad de información y el derecho al honor puede determinar, según las circunstancias del caso, que uno de estos derechos pueda tener un alcance más reducido, con el fin de garantizar el ejercicio del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Calificación de las medidas previstas en los apartados 1 y 3 del art. 7 del Real Decreto 463/2020 (el llamado “confinamiento domiciliario”).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Como se ha expuesto, la posición mayoritaria considera que los apartados 1 y 3 del art. 7 Real Decreto 463/2020, al establecer una intensa limitación del derecho que garantiza el art. 19 CE, suponen una suspensión del derecho a la libertad de circulación. Las razones que acabo de exponer me llevan a discrepar de la mayoría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aunque las limitaciones que impusieron los referidos apartados del art. 19 CE son tan intensas que, como afirma la decisión mayoritaria en la que se sustenta la sentencia, pueden conllevar un “vaciamiento de hecho” del contenido de este derecho, no por ello estas limitaciones determinan la suspensión del referido derecho, pues la norma iusfundamental, esto es, el art. 19 CE, no ha sido privada temporalmente de eficacia. Para ello, como se ha indicado, hubiera sido precisa una declaración formal efectuada por el órgano competente (el Gobierno previa autorización del Congreso de los Diputados) que estableciera esta consecuencia.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porque el art. 19 CE tiene plena eficacia puede ejercerse un control de constitucionalidad de tales medidas de acuerdo con los parámetros que, según establece la jurisprudencia del tribunal, han de tomarse en consideración para analizar las limitaciones que conforman el contenido esencial de los derechos fundamentales (previsión legal, fin constitucionalmente legítimo y respeto del principio de proporcionalidad). Esta es la diferencia fundamental entre ambas instituciones, pues, aunque las dos puedan llegar a un resultado material similar —la privación del derecho o el vaciamiento de su contenido—, en el caso de la suspensión este resultado se produce porque la norma que lo garantiza está temporalmente privada de eficacia, lo que conlleva que ese derecho en ese momento es “inexistente”, por lo que no se puede invocar el derecho constitucional para enjuiciar la constitucionalidad de esa medida. En cambio, si no hay suspensión de derechos, sino únicamente limitación, por muy intensa que sea esta limitación, incluso aunque como consecuencia de ella se llegue a privar del derecho a su titular, como el precepto constitucional que lo garantiza tiene eficacia plena se podrá enjuiciar la constitucionalidad de esta restricción y para ello deberá atenderse a los parámetros establecidos por la jurisprudencia del tribunal para apreciar si las limitaciones de los derechos fundamentales son acordes con el precepto constitucional que consagra 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Medidas restrictivas o limitativas de derechos fundamentales impuestas al amparo del estado de alarma. Consideraciones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La declaración del estado de alarma permite al Gobierno ejercer las potestades exorbitantes que, en virtud de la remisión que efectúa el art. 116.1 CE, le atribuye el capítulo II de la LOAES. Estas potestades le permiten, entre otras cosas, adoptar medidas que incidan temporalmente en el régimen jurídico del derecho (durante quince días o por más tiempo si el Congreso prorroga tales medidas) llegando incluso a restringir intensamente su contenido esencial o incluso, en determinadas circunstancias, impedir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acaba de exponer los derechos fundamentales no son ilimitados y por ello aun cuando tienen un contenido esencial, este contenido no es inmutable y, dependiendo de los bienes o valores constitucionales con los que pueda entrar en conflicto, su ejercicio pueden ser limitado si las restricciones impuestas son proporcionadas.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las limitaciones de derechos fundamentales se acuerdan como medida para solventar la situación de emergencia que justifica la declaración del estado de alarma presentan ciertas peculiaridades que no tienen cuando las establece el legislador al regular el régimen jurídico del derecho. Estas peculiaridades, sintéticamente expuestas, consisten en que (i) en lugar de ser adoptadas por una ley orgánica (art. 81 CE) se establecen por el Gobierno por decreto (art. 116.2 CE); (ii) son medidas temporales, pues no pueden tener una duración superior a quince días salvo que el Congreso las prorrogue y perviva la situación de emergencia que las justifica; (iii) han de adoptarse de conformidad con lo previsto en la LOAES; (iv) las limitaciones establecidas deben tener como finalidad salvaguardar bienes o valores constitucionales y han de respetar las exigencias del principio de proporcionalidad, que en este ámbito tiene un alcance limitado y (v) la restricción de derechos que conllevan pueden afectar con carácter general a la población del territorio que se ha declarado en estado de alarma, no solo a ciudadanos determinados o determinables.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Las limitaciones de derechos fundamentales se establecen por el Gobierno mediante decreto.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Como se acaba de indicar, aunque como regla general el art. 81 CE establece que el desarrollo de los derechos fundamentales y, por tanto, los límites que se establezcan a su ejercicio han de efectuarse por ley orgánica, el art. 116.1 y 2 CE atribuye potestades exorbitantes al Gobierno para que mediante un decreto pueda establecer estas limitaciones en el caso de que concurran las circunstancias que permiten la declaración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establecido que tanto el decreto que acuerda el estado de alarma como la resolución del Congreso que lo prorroga tienen rango de ley (STC 83/2016 y ATC 7/2012). De otro modo, no podrían desplazar temporalmente las normas legales que regulan el ejercicio del derecho mientras esté en vigor el estado de alarma y establecer durante ese tiempo el régimen jurídico que regula el ejercicio del derecho sobre el que incide la medida limitativa. Al tratarse de normas con rango de ley solo cabe interponer contra ellas recurso de inconstitucionalidad. No pueden, por tanto, ser controladas por la jurisdicción contencioso-administrativa.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Estas limitaciones son temporales.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El Gobierno puede acordar el estado de alarma por un plazo máximo de quince días. Este plazo solo puede ser prorrogado si lo autoriza el Congreso (art. 116.2 CE). Por ello, las limitaciones de derechos fundamentales que establezca el decreto por el que se declara el estado de alarma o, en su caso, la resolución del Congreso que lo prorroga, solo pueden establecerse mientras esté en vigor el estado de alarma y siempre que concurra la situación de emergencia que justifica su declaración.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Las limitaciones impuestas han de tener cobertura en la LOAES.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23. A pesar de tratarse de normas con rango de ley ni el decreto de alarma ni la resolución del Congreso que, en su caso, lo prorrogue, pueden establecer medidas que no tengan cobertura en la LOAES. El art. 116.1 CE remite a una ley orgánica la regulación de los estados de alarma, de excepción y de sitio, y las “competencias y limitaciones correspondientes”. En consecuencia, la Constitución no otorga una discrecionalidad ilimitada al Gobierno ni, en su caso, al Congreso, para determinar las medidas que pueden establecer para resolver la situación que justifica declarar algunos de los estados de emergencia que prevé el art. 116 CE. Tales medidas han de acordarse de conformidad con lo establecido en la ley orgánica que regula estos estados. Por ello, esta norma constituye un parámetro de constitucionalidad mediato, lo que determina que si las medidas que se disponen para afrontar la situación de emergencia no tienen cobertura en las establecidas con carácter general en ley orgánica a la que se remite el art. 116.1 CE, al infringir lo dispuesto en esta ley, estarán infringiendo también, de modo mediato, el art. 116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Las limitaciones establecidas deben tener como finalidad salvaguardar bienes o valores constitucionales y han de respetar las exigencias del principio de proporcionalidad, que en este ámbito tiene un alcance limitado.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24. Las limitaciones de derechos fundamentales que se establezcan para resolver la crisis que justifica la declaración del estado de alarma, como cualquier limitación de derechos fundamentales, deben tener como finalidad salvaguardar los bienes o valores constitucionales y han de respetar las exigencias que se derivan del principio de proporcionalidad. No obstante, en este ámbito, este principio no tiene el mismo alcance que el que tiene con carácter general cuando las limitaciones las establece el legislador al regular el derecho fundamental o cuando estas limitaciones se producen con ocasión del ejercicio del derecho al entrar en colisión con otros bienes o valores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al configurar los estados de emergencia que regula el art. 116 CE, está previendo el cauce que ha de seguirse para resolver situaciones excepcionales que no puedan afrontarse a través de los medios ordinarios. La declaración de estos estados conlleva la atribución al Gobierno de las potestades exorbitantes que han de ejercerse conforme establezca la ley orgánica a la que se remite el art. 116.1 CE (actualmente la LOAES). Es, por tanto, la propia Constitución y la LOAES la que otorga al Gobierno un amplio margen de discrecionalidad para establecer las medidas que considere pertinentes para afrontar la crisis. Por ello, en estos casos el principio de proporcionalidad ha de entenderse de modo más laxo, pues es la propia configuración constitucional de los estados de emergencia la que determina que la decisión de las concretas medidas que se adopte sea una decisión política cuyo control jurisdiccional no puede sustituir el juicio político del Gobierno o, en su caso, del Congreso.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25. Por otra parte, en los casos en los que la crisis que justifica la declaración de alarma se fundamenta en hechos respecto de los que la ciencia carece de respuestas claras para su resolución, el principio de precaución obliga a ser deferente con las medidas establecidas por las autoridades para su resolución. La crisis sanitaria que conllevó la declaración del estado de alarma la ha provocado una pandemia originada por una enfermedad, la COVID 19, que hasta ese momento era desconocida, que puede ser muy grave, con un elevado riesgo de contagio y respecto de la que la ciencia en ese momento no podía ofrecer respuestas certeras.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26. Las circunstancias expuestas determinan que el examen de los pasos que conforman el juicio de proporcionalidad (adecuación, necesidad y proporcionalidad en sentido estricto) ha de tener un alcance limitado. En concreto, por lo que se refiere al juicio de adecuación y al de necesidad solo puede efectuarse en sentido negativo. Es decir, para considerar que la medida es acorde con este principio no es necesario justificar que la medida es idónea porque es capaz de lograr el fin pretendido, sino que basta con comprobar que no puede considerarse inidónea para conseguir el resultado perseguido. Del mismo modo, para entender que se cumple el juicio de necesidad bastará con argumentar que no existen alternativas que con toda evidencia logren el mismo resultado incidiendo de modo menos lesivo en los derechos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27. Por lo que se refiere el juicio de proporcionalidad en sentido estricto (juicio ponderativo), este juicio no puede realizarlo el tribunal valorando si las ventajas de las medidas adoptadas son o no superiores a sus desventajas. Realizar tal valoración supondría sustituir el juicio político del Gobierno y el control que puede ejercer el tribunal, como es evidente, es un control jurídico. Por ello, este juicio ponderativo debe efectuarse en el sentido propuesto por R. Alexy, primero, identificando los bienes constitucionales que se encuentran en conflicto; segundo, atribuyendo a cada uno de ellos un “peso” atendiendo a las circunstancias concurrentes y tercero examinando el grado de afectación de la medida establecida en los bienes constitucionales en conflicto, de tal modo que “cuanto mayor sea el grado de la no satisfacción o afectación de uno de los principios, tanto mayor debe ser la importancia de la satisfacción del otro”. El juicio ponderativo supone que si el principio constitucional que se considera limitado no se compensa por el beneficio que conlleva para el otro principio la limitación impuesta, la restricción del derecho fundamental no podrá considerarse constitucionalmente admisible.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28. Esta conclusión determina que en el supuesto que estamos analizando, en el que el estado de alarma ha sido declarado por existir una grave crisis sanitaria que pone en riesgo de forma grave la vida y la salud de la población, al valorar los derechos en conflicto, el derecho que va a tener mayor peso va a ser el derecho a la vida —es evidente que, en abstracto, ningún derecho tiene más valor que este— y dado el alto grado de afectación que en este derecho podía tener el ejercicio de los otros derechos en conflicto (la libertad de circulación, el derecho de reunión, el derecho a la educación, la libertad de empresa y la libertad religiosa) no parece probable que puedan considerarse desproporcionadas la limitaciones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El decreto que declare el estado de alarma puede imponer restricciones de derechos fundamentales que pueden afectar con carácter general a la población, no solo a personas individualizadas o individualizables.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29. Como se ha indicado, el contenido esencial de los derechos fundamentales no es inmutable, pues pueden existir circunstancias que justifiquen que el legislador, con el fin de proteger otros valores o bienes constitucionales y respetando las exigencias del principio de proporcionalidad, establezca restricciones a ese contenido. Ahora bien, estas limitaciones legalmente previstas son restricciones que, en principio, sus destinatarios han de ser ciudadanos determinados. Como regla general, no pueden imponerse a una pluralidad indeterminada de personas salvo en supuestos de estado de necesidad en los que sea necesaria una prohibición general con el fin de dar una respuesta inmediata a una situación que requiera una medida limitativa específica. Por ejemplo, ante un incendio forestal las autoridades pueden impedir la circulación por la zona afectada a toda la población en virtud de las potestades que le confiere la legislación en materia de protección civil. Sin embargo, cuando esa situación de emergencia no se puede solventar adoptando una medida concreta y específica, sino que para resolver la crisis es preciso establecer durante un tiempo medidas limitativas de derechos fundamentales que afecten a la población en general (no a ciudadanos determinados o determinables) parece que, si la situación que la provoca se encuentra dentro de las previstas en el art. 4 LOAES, la institución jurídica constitucionalmente más adecuada para afrontarla es 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Breve análisis de las medidas restrictivas de derechos fundamentales establecidas en el art. 7.1 y 3 del Real Decreto 463/2020.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30. Las consideraciones que acabo de efectuar me llevan a entender que las medidas restrictivas de derechos fundamentales que estableció el Real Decreto 463/2020, de 14 de marzo, por el que se declara el estado de alarma para la gestión de la situación de crisis sanitaria ocasionada por el COVID-19 son acordes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las restricciones establecidas no pueden ser calificadas como una “suspensión” de derechos fundamentales, sino como una “limitación” aunque esta restricción pueda ser tan intensa que pueda suponer, en determinados supuestos, “un vaciamiento de hecho” del derecho o su privación. Por ello, como el derecho constitucional es eficaz, las limitaciones impuestas para que puedan considerarse conformes con el art. 19 CE deberán cumplir las exigencias ya señaladas: tener cobertura en la LOAES y ser acordes con el principio de proporcionalidad, aunque, como se ha indicado, en este ámbito el principio de proporcionalidad tiene un alcance más limitado.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31. El art. 7.1 y 3 del Real Decreto 463/2020 estableció una intensa limitación del derecho a la libertad de circulación, pues solo permitió la circulación por las vías o espacios de uso público si concurría alguna de las causas que establecía esta norma. Estas limitaciones serán acordes con el art. 19 CE si, como se ha expuesto, tienen como fin salvaguardar bienes o valores constitucionales, tienen cobertura en la LOAES y respetan las exigencias del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32. Es evidente que la finalidad de estas medidas es salvaguardar bienes o valores constitucionales, pues se adoptaron con el fin de hacer frente a una pandemia que estaba poniendo en riesgo muy grave la vida y la salud de la población. No hace falta recordar que cuando el estado de alarma se declaró la situación hospitalaria estaba al borde del colapso.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33. Las intensas limitaciones a la libertad de circulación que establecen los apartados 1 y 3 del art. 7 del Real Decreto 463/2020 tienen, además, cobertura legal en el art. 11 a) LOAES. Este precepto establece que entre las medidas que podrá acordar el decreto de declaración del estado de alarma se encuentra la de “[l]imitar la circulación o permanencia de personas o vehículos en horas y lugares determinados, o condicionarlas al cumplimiento de ciertos requisitos”. Ciertamente, las restricciones previstas en el art. 7.1 y 3 del Real Decreto 463/2020 tienen difícil encaje en el primero de los incisos del precepto, pues este inciso se refiere a limitaciones horarias o espaciales (permite limitar la circulación “en horas y lugares determinados”) y la prohibición de circulación que establece el citado artículo art. 7.1 y 3 del Real Decreto 463/2020 no es temporal ni se refiere a “lugares determinados”, se establece para todas las horas del día y afecta a todas las vías o espacios de uso público. Sin embargo, el segundo de los incisos en virtud del cual se puede condicionar la libertad de circulación “al cumplimiento de ciertos requisitos” da cobertura bastante a las limitaciones a la libertad de circulación establecidas en los apartados 1 y 3 del art. 7 del Real Decreto. Esta norma lo que hace es, precisamente, condicionar el ejercicio de la libertad de circulación y la permanencia de personas en las vías o espacios de uso público a que se cumpla alguno de los requisitos que establece su apartado 1, pues solo en tales supuestos se puede ejercer este derecho. En consecuencia, estas limitaciones se encuentran amparadas en el art. 11 LOAES.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34. De igual modo, las limitaciones establecidas a la libertad de circulación cumplen las exigencias que se derivan del principio de proporcionalidad. Las intensas restricciones a la libertad de circulación establecidas en el art. 7.1 y 3 del Real Decreto 463/2020 no pueden considerarse que fueran manifiestamente inidóneas para evitar la propagación de la pandemia. Ni tampoco se puede afirmar que con toda evidencia existían medidas menos restrictivas de la libertad de circulación y que fueran igual de eficaces. Las medidas adoptadas estaban en consonancia con las recomendaciones sanitarias, incluidas las ofrecidas por la OMS, que insistían en que una de las medidas más eficaces para cortar la transmisión del virus era evitar los contactos sociales. Buena prueba de ello es que la mayoría de los países adoptaron medidas muy similares. Asimismo estas medidas superan el juicio de ponderación, pues, como se ha señalado, el derecho a la libertad de circulación colisiona con el derecho a la vida y con el derecho a la salud —derechos que en abstracto van a tener mayor peso que el derecho a la circulación— y, además, como la afectación de aquellos derechos era muy alta y con un elevado grado de seguridad (el riesgo de contagio era extremo en esos momentos) la limitaciones a la circulación impuestas, a pesar de su intensidad, no pueden considerarse desproporcionadas.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35. Tampoco puede apreciarse que las restricciones a la circulación impuestas por el art. 7.1 y 3 del Real Decreto 463/2020 lesionen los arts. 21, 6, 7 y 23 CE. Como sostiene la mayoría en relación con estas impugnaciones, las limitaciones a la circulación que esta norma impone no inciden en el ámbito protegido ni por el derecho de reunión y manifestación ni pueden considerarse contrarias a los arts. 6, 7 y 23 CE, pues no impiden que partidos políticos, sindicatos ni asociaciones empresariales puedan reunirse ni ejercer la actividad que le es propia, aunque las limitaciones a la circulación puedan afectar al modo en que puedan desarrollar esta actividad.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36. Ha de señalarse, por otra parte, que los órganos judiciales, a los que el art. 53.2 CE encomienda la tutela de los derechos fundamentales, en el enjuiciamiento de los procedimientos sancionadores desarrollados por el incumplimiento de las previsiones de los preceptos considerados inconstitucionales por la posición mayoritaria o en los que se enjuicien la legalidad de las normas dictadas en su desarrollo, no han mostrado dudas sobre su constitucionalidad mediante el uso del mecanismo previsto expresamente en el art. 163 CE de la cuestión de inconstitucionalidad. Es más, la Sección Cuarta de la Sala de lo Contencioso-Administrativo del Tribunal Supremo no solo no ha controvertido esta cuestión, sino que, expresamente, en las sentencias 171/2021, de 10 de febrero, y 324/2021, de 9 de marzo, ha considerado que las medidas previstas en el art. 7 del Real Decreto 463/2020 sobre limitación de la circulación, no exigían la cobertura de la declaración del estado de excepción, siendo suficiente, por su naturaleza, la declaración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Otras cuestiones que plantea la decisión mayoritaria en la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declaración del estado de excepción conlleva más garantías para los ciudadanos que la declaración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37. La decisión mayoritaria considera que las “constricciones extraordinarias de la libertad de circulación por el territorio nacional que impuso el art. 7 (apartados, 1, 3 y 5) del Real Decreto 463/2020, por más que se orienten a la protección de valores e intereses constitucionalmente relevantes, y se ajusten a las medidas recomendadas por la Organización Mundial de la Salud […] exceden el alcance que al estado de alarma reconocen la Constitución y la Ley Orgánica a la que remite el art. 116.1 CE (LOAES)”. Según se afirma, tales limitaciones hubieran requerido la “previa autorización del Congreso de los Diputados” prevista en el art. 116.3 CE, pues de otro modo se convierte la alarma en “un sucedáneo del estado de excepción, pero no sometida a la ‘previa autorización’ parlamentaria” y se estaría “utilizando la alarma, como temían algunos constituyentes, ‘para limitar derechos sin decirlo’, esto es, sin previa discusión y autorización de la representación popular, y con menos condicionantes de duración” (FJ 11). A tenor de esta argumentación puede deducirse que, en opinión de la mayoría, las restricciones a la libertad de circulación impuestas por los citados apartados 1, 3 y 5 del art. 7 del Real Decreto 463/2020 exigían la declaración del estado de excepción porque la declaración de este estado de emergencia conlleva más garantías para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38. No comparto esta conclusión. Es cierto que en el estado de excepción el control parlamentario existe desde el primer momento, pues para poder ser acordado requiere la previa autorización del Congreso de los Diputados. En cambio, el estado de alarma puede ser declarado por el Gobierno y solo es preciso que dé cuenta a esta Cámara (la autorización del Congreso únicamente es necesaria si se quiere mantener por más de quince días). Ahora bien, aunque la declaración del estado de excepción precise la previa autorización del Congreso, esta exigencia no garantiza que las medidas que se establezcan sean más generosas con la libertad, pues, precisamente, la declaración de estado de excepción requiere la previa autorización del Congreso porque a su amparo se pueden imponer medidas que conllevan la privación temporal de la eficacia de normas constitucionales que garantizan derechos y libertades fundamentales. Esta medida va a ser siempre más restrictiva de la libertad que las limitaciones de derechos fundamentales que puedan establecerse en virtud del estado de alarma, pues estas limitaciones, por muy intensas que sean, no privan de efectos temporalmente a la norma constitucional que lo garantiza.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39. Como he puesto de manifiesto anteriormente, a mi juicio, la suspensión y la limitación de derechos fundamentales son instituciones distintas. El control de constitucionalidad que puede ejercerse sobre las medidas que afectan a los derechos suspendidos se limita a verificar que no son contrarias al principio de interdicción de la arbitrariedad (art. 9.3 CE) y que tienen cobertura en la ley orgánica a la que se refiere el art. 116.1 CE. Si dichas medidas no respetaran esta norma vulnerarían de forma mediata el citado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si se declara el estado de alarma y a su amparo se limitan derechos —limitación que puede ser tan intensa que impida materialmente el ejercicio del derecho—, como la norma constitucional que lo garantiza no está suspendida, no solo se podrá controlar si las restricciones impuestas con carácter general por el decreto que declare el estado de alarma tienen cobertura legal y cumplen un fin legítimo, sino también si respetan las exigencias del principio de proporcionalidad. Este último control, sin embargo, no podrá efectuarse respecto de las suspensiones de derechos que establezca el decreto de excepción, pues la suspensión acordada determina que mientras dure la suspensión ese derecho no “exista”. Por ello, al no “existir” el derecho, sus restricciones no tienen que ser proporcionadas, ni podrá aducirse a efectos de controlar la conformidad a Derecho de las medidas adoptadas al amparo del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40. Atendiendo a otro tipo de consideraciones se llega también a la conclusión de que bajo el estado de excepción las libertades de los ciudadanos, al tener menos garantías que en el estado de alarma, se encuentran más afectadas. En este último caso, es el decreto que lo declara el que establece con carácter general, para todos los ciudadanos que se encuentren en el ámbito territorial al que afecta el estado de alarma, las limitaciones de derechos fundamentales, sin dejar margen alguno a los agentes de la autoridad para imponer restricciones específicas a ciudadanos determinados (arts. 11 y 12 LOAES). La autoridad gubernativa no tiene más prerrogativas que las que le atribuye el ordenamiento para garantizar su cumplimiento. Por el contrario, en el estado de excepción son las autoridades quienes deciden cuándo ejercer las potestades exorbitantes que le atribuyen los arts. 16 y ss. LOAES, en qué situaciones concretas y las personas que se van a ver afectadas por ellas [así, por ejemplo, la suspensión del art. 17 CE permite que cualquier persona pueda ser detenida si la autoridad gubernativa la considera sospechosa de alterar el orden público (art. 16 LOAES) o si la suspensión afecta al art. 18 se podrán efectuar registros domiciliarios cuando se considere necesario para esclarecer hechos presuntamente delictivos].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41. Resulta, por tanto, que en el estado de excepción, a diferencia de lo que ocurre en el de alarma, la restricción concreta de las libertades de los ciudadanos se produce en la mayoría de los supuestos de forma individualizada y como consecuencia de una específica decisión de la autoridad gubernativa. La autorización del Congreso de los Diputados y el decreto que a su amparo declara el estado de excepción actualiza las habilitaciones que están en potencia en los arts. 16 y ss. LOAES, con la consecuencia de que, suspendidos unos u otros derechos, la intervención concreta que afecte a determinados ciudadanos dependerá de la apreciación discrecional de la autoridad gubernativa.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bajo el estado de alarma los ciudadanos conocen de antemano en qué medida sus derechos o libertades quedan limitados. Tienen certeza jurídica del alcance de la restricción de sus derechos o libertades, sin que estas limitaciones dependan de decisiones concretas de los agentes de la autoridad. En el estado de excepción, sin embargo, estas limitaciones dependen de la apreciación de los agentes de la autoridad a quienes la norma atribuye un amplio margen de discrecionalidad. La atribución de estas potestades exorbitantes a las autoridades gubernativas sitúa al ciudadano en una relación de sujeción general que no solo le impide conocer si su ámbito de libertad va a ser restringido —situación de incertidumbre que, por la inseguridad que genera, incide de modo negativo en su esfera jurídica— sino que, además, si finalmente esa afectación se produjera no podría invocar la norma constitucional que garantiza el derecho restringido (norma que se encuentra suspendida), sino, tan solo, las disposiciones correspondientes de la LOAES y, en relación con ellas, 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autorizaciones otorgadas por el Congreso de los Diputados para prorrogar el estado de alarma declarado por el Real Decreto 463/2020 conllevan la subsanación del vicio —la falta de la previa autorización por el Congreso de los Diputados— en el que, según sostiene la mayoría incurrieron, los apartados 1, 3 y 5 del art. 7 del Real Decreto 463/2020. Alcance de la convalidación.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42. La mayoría considera que los apartados 1, 3 y 5 del art. 7 del Real Decreto 463/2020 son inconstitucionales porque establecieron medidas que conllevaron la suspensión del derecho fundamental que consagra el art. 19 CE sin contar con la previa autorización del Congreso de los Diputados. Considera que para adoptar estas medidas el Gobierno hubiera debido declarar el estado de excepción y para ello hubiera debido contar con carácter previo con la referida autorización. Por este motivo estiman que los referidos preceptos son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43. Esta conclusión, sin embargo, no creo que sea correcta. Aunque se aceptara la tesis que sostiene la decisión mayoritaria en la que se sustenta la sentencia y, por tanto, se entendiera que los referidos apartados del art. 7 del Real Decreto 463/2020 suspendieron el derecho a la libertad de circulación sin la previa autorización del Congreso, en el presente caso, esta infracción constitucional no podría conllevar la declaración de inconstitucionalidad y nulidad de estos preceptos. Ciertamente, el Decreto 463/2020 declaró el estado de alarma, no el estado de excepción y por ello no contó con la previa autorización del Congreso de los Diputados. Ahora bien, once días después el Congreso otorgó esa autorización. El 25 de marzo de 2020 el Pleno del Congreso de los Diputados acordó conceder la autorización para prorrogar el estado de alarma declarado por el Real Decreto 463/2020. Esta autorización prorrogó todas las medidas adoptadas por el Gobierno e impuso, además, la obligación de remitir semanalmente al Congreso información documental sobre el grado de ejecución de las medidas adoptadas y su eficacia para alcanzar los objetivos propuestos. A partir de este momento las medidas establecidas en el Real Decreto 463/2020 y en los sucesivos reales decretos que las prorrogaron contaban con la previa autorización del Congreso de los Diputados —autorización que se acuerda con la misma mayoría que la exigida para declarar el estado de excepción—, por lo que cumplían las exigencias que la Constitución impone para suspender derechos fundamentales, aunque fueran previstas por una norma que declaró el estado de alarma y no el de excepción. Los actos jurídicos han de calificarse de acuerdo con su naturaleza, no con el nombre que se les otorgue.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44. Cabría sostener incluso que la autorización otorgada por el Congreso el 25 de marzo de 2020 para prorrogar el estado de alarma declarado por el Real Decreto 463/2020, al autorizar todas las medidas establecidas en el referido real decreto, subsanó en origen el vicio en el que, según sostiene la mayoría, incurrió el Gobierno al dictar esta norma sin la previa autorización del Congreso de los Diputados y convalidó los preceptos que establecían tales medidas. Aunque se aceptara que el Consejo de Ministros cuando aprobó el Real Decreto 463/2020 incurrió en una infracción de la Constitución al haber suspendido derechos fundamentales sin la previa autorización del Congreso, este vicio habría sido subsanado por esta Cámara al hacer suyas en su integridad las medidas acordadas por el Gobierno. El órgano competente para otorgar la autorización —el Congreso de los Diputados—, al prorrogar las medidas adoptadas por el Consejo de Ministros, las confirmó, lo que supone asumir como propio lo acordado por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45. Para que un órgano pueda subsanar los actos dictados por otro es necesario que el ordenamiento le haya otorgado potestades para reformar la decisión de aquel y en este caso es claro que la Constitución atribuye al Congreso potestades para reformar las medidas adoptadas por el Gobierno. Por ello, puede mantenerse que la prórroga íntegra de tales medidas corrigió el defecto inicial en el que incurrió el Gobierno al adoptar medidas suspensivas de derechos fundamentales —según mantiene la mayoría— sin la preceptiva autorización del Congreso y convalidó los preceptos que establecieron estas medidas (los apartados 1, 3 y 5 del art. 7 del Real Decreto).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46. El problema que plantea esta convalidación es que si, como sostiene la mayoría, las medidas adoptadas conllevan la suspensión del derecho fundamental que garantiza el art. 19 CE, no podrían tener una duración superior a sesenta días, que es el plazo máximo que puede estar en vigor el estado de excepción (art. 116.3 CE). En consecuencia, estas medidas hubieran debido decaer el 13 de mayo de 2020, que es cuando transcurrió este plazo. Sin embargo, estuvieron en vigor hasta las 00:00 horas del día 21 junio de 2020, fecha en la que venció la última prórroga de la vigencia del Real Decreto 463/2020 otorgada por el Real Decreto 555/2020, de 5 junio. Por ello, si, según sostiene la opinión mayoritaria, el llamado “confinamiento domiciliario” conlleva una suspensión del derecho que consagra el art. 19 CE, su inconstitucionalidad no debería declararse porque fuera acordado sin contar con la autorización del Congreso —los preceptos que lo establecieron fueron convalidados por las autorizaciones del Congreso para prorrogar el estado de alarma—, sino porque se prorrogó durante más tiempo del permitido por el art. 116.3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47. Las anteriores consideraciones evidencian que el estado de excepción no puede ser el cauce para resolver situaciones de emergencia que no tengan su causa en una grave alteración de la seguridad ciudadana. Esta concepción supone dejar al Gobierno inerme ante situaciones de emergencia que tuvieran una duración superior a sesenta días y exigieran adoptar medidas que conllevaran intensas limitaciones de derechos fundamentales. A mi juicio, privar al Estado de estas potestades exorbitantes para gestionar este tipo de crisis carece de justificación constitucional. En mi opinión, aplicar las reglas del estado de excepción —entre ellas su límite temporal— a la gestión de las crisis en las que no se encuentra afectada la convivencia pacífica de la sociedad constituye un grave error conceptual que lleva a una interpretación que distorsiona por completo la configuración de los estados de emergencia que efectúa el art. 116 CE. Como he expuesto, el presupuesto que habilita a declarar estos estados es distinto en cada caso y también son diferentes las medidas que al amparo de ellos pueden establecerse. Entender, como mantiene la decisión mayoritaria en la que se sustenta la sentencia, que lo que determina la declaración de uno u otro estado es la intensidad de las medidas limitativas de derechos fundamentales que hayan de adoptarse para solventar la situación de emergencia supone desvirtuar el sentido constitucional de estos estados y conduce a situaciones paradójicas, pues no solo priva al Gobierno de potestades necesarias para poder resolver crisis que no tengan su origen en una alteración grave de la seguridad pública, sino que además, como ya he señalado, supone una merma importante de las garantías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Efectos de la declaración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48. En el fundamento jurídico 11 la sentencia ha limitado los efectos de la declaración de inconstitucionalidad modulando los efectos de la nulidad. Esta limitación se ha efectuado en unos términos que, a mi juicio, no aportan claridad. Salvo cuando se refiere a los supuestos en los que de acuerdo con lo dispuesto en los arts. 40.1 LOTC y 161.1 a) CE no es posible la revisión de los actos dictados al amparo de normas declaradas inconstitucionales (sentencias firmes salvo que tengan por objeto un acto de carácter penal o sancionador), los demás casos en los que se limitan los efectos no están debidamente diferenciados entre sí y las razones en las que se fundamenta la limitación del alcance de la nulidad no justifican, en mi opinión, esta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49. La sentencia (FJ 11) alude, por una parte, [apartado a)] a los supuestos que no son susceptibles de revisión, diferenciando entre: (i) “los procesos conclusos mediante sentencia con fuerza de cosa juzgada”; (ii) “las situaciones decididas mediante actuaciones administrativas firmes” y (iii) “las demás situaciones jurídicas generadas por la aplicación de los preceptos anulados”; por otra, [apartado b)] menciona los casos que sí pueden ser objeto de revisión: “los procesos penales o contencioso-administrativos referentes a un procedimiento sancionador en que, como consecuencia de la nulidad de la norma aplicada, resulte una reducción de la pena o de la sanción o una exclusión, exención o limitación de la responsabilidad” y, por último [apartado c)], se establece que “esta sentencia no será por sí misma título para fundar reclamaciones de responsabilidad patrimonial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50. Nada habría que objetar a los supuestos previstos en el inciso (i) del apartado a) pues los procesos fenecidos mediante sentencia con fuerza de cosa juzgada [art. 161.1 a) CE y art. 40 LOTC], salvo los procesos penales o contencioso-administrativos referentes a procedimientos sancionadores en los que, como consecuencia de la nulidad de la norma aplicada resulte una reducción de la pena o de la sanción o una exclusión, exención o limitación de la responsabilidad (art. 40.1 LOTC) no pueden ser objeto de revisión. Y tampoco suscita ninguna duda que estos últimos procesos sí pueden ser revisados, como establece el apartado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51. Tampoco son susceptibles de revisión, según mantiene la decisión mayoritaria, “las situaciones decididas mediante actuaciones administrativas firmes”. Los motivos que me llevan a discrepar de la mayoría en relación con esta limitación de efectos son las razones por las que considera que este tipo de situaciones no pueden ser revisadas. En contra de lo que parece sostenerse, la imposibilidad de revisar este tipo de “situaciones” no es un efecto que se derive con carácter general de las sentencias de inconstitucionalidad. El tribunal, en la STC 45/1989, de 20 de febrero, y en otras muchas, ha admitido la limitación de efectos respecto de los actos firmes que no tengan naturaleza penal o sancionadora, pero solo en aquellos casos en los que exista un valor constitucional que lo justifique. De acuerdo con la jurisprudencia constitucional, la regla general es la eficacia retroactiva de las sentencias. El principio de constitucionalidad (art. 9.1 CE) impone la plena adecuación del orden jurídico a la Constitución y conlleva que, en principio, deban eliminarse del ordenamiento todos aquellos actos de aplicación de preceptos que hayan sido declarados inconstitucionales. No obstante, esta regla general cede en aquellos casos en los que sea necesario conservar este tipo de “situaciones” con el fin de salvaguardar otro bien constitucional que, por las circunstancias concurrentes, obligue a modular los efectos que se derivan del principio de constitucionalidad. Por ello, la imposibilidad de revisar las situaciones firmes que no tengan valor de cosa juzgada no es una limitación de los efectos de la declaración de inconstitucionalidad que se produzca siempre y en todo caso desde la STC 45/1989, como parece sostener la mayoría, sino únicamente cuando el tribunal así lo declara y para ello será preciso que lo justifique en la necesidad de salvaguardar un bien constitucional que se considere merecedor de protección.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52. La mayoría considera que tampoco cabe revisar “las demás situaciones jurídicas generadas por aplicación de los preceptos anulados”. La primera cuestión que plantea este tercer inciso del apartado a) es determinar las situaciones a las que alude. Una interpretación sistemática de este apartado lleva a entender que su inciso tercero se refiere a todos aquellos casos en los que la “situación jurídica” no haya devenido firme, pues las que tienen valor de cosa juzgada se han excluido en el primer inciso y las “situaciones firmes” en el segundo, por lo que el único sentido que puede tener el tercer inciso es el de referirse a actos o “situaciones” no firmes por estar pendiente de revisión o puedan serlo. Ahora bien, si esto fuera así se llegaría al absurdo de afirmar la aplicabilidad pro futuro de preceptos declarados inconstitucionales que han sido expulsados del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53. La segunda cuestión que se suscita en relación con esta limitación de efectos es analizar si los argumentos en los que la mayoría la fundamenta justifican esta decisión. Estos argumentos son dos: (i )“la inconstitucionalidad parcial del Real Decreto 463/2020, de 14 de marzo, no deriva del contenido material de las medidas adoptadas, cuya necesidad, idoneidad y proporcionalidad hemos aceptado, sino del instrumento jurídico a través del cual se llevó a cabo la suspensión de ciertos derechos fundamentales” y (ii) la suspensión afecta a la generalidad de la población y, según se afirma, “no resulta justificado que puedan atenderse pretensiones singulares de revisión fundadas exclusivamente en la inconstitucionalidad apreciada, cuando no concurran otros motivos de antijuridicidad. Entenderlo de otro modo pugnaría no solo con el principio constitucional de seguridad jurídica (art. 9.3 CE) sino también con el de igualdad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motivos expuestos no pueden fundamentar, a mi juicio, la limitación de efectos de las sentencias que declaran la inconstitucionalidad de una norma con rango de ley. Estas normas, salvo las llamadas leyes singulares, que son excepcionales, se caracterizan por su generalidad, por lo que el razonamiento de la mayoría llevaría a tener que limitar la eficacia retroactiva de casi todas las sentencias que declarasen la inconstitucionalidad de una norma con rango de ley y, como evidencian los más de cuarenta años de jurisprudencia constitucional, esto no es así. De igual modo, tampoco me parece que pueda justificar la limitación de los efectos de la sentencia el que la inconstitucionalidad se fundamente “en el instrumento jurídico a través del cual se llevó a cabo la suspensión de ciertos derechos fundamentales”. Con este razonamiento lo que la mayoría parece sostener es que hay inconstitucionalidades de diversos grados, las que afectan “a la materia”, esto es, a lo regulado por la norma, y las que se refieren a la “forma”, es decir, al procedimiento y a la competencia para establecer esa regulación. Sin embargo, esta conclusión no es correcta, pues, como se afirmó en la STC 109/2016, de 7 de junio, FJ 5 C), “[l]a democracia parlamentaria no se agota, ciertamente, en formas y procedimientos, pero el respeto a unas y otros está entre sus presupuestos inexcusables”.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54. La sentencia excluye también que puedan formularse reclamaciones de responsabilidad patrimonial contra la administración con fundamento en la inconstitucionalidad apreciada en esta sentencia [apartado c)]. Se afirma que no caben este tipo de reclamaciones por tratarse de medidas que los ciudadanos tenían el deber jurídico de soportar. No se explica, sin embargo, por qué los ciudadanos tienen el deber jurídico de soportar los efectos de una norma que el tribunal ha declarado inconstitucional. Estas razones deberían haberse expuesto.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55. A mi juicio, la modulación de efectos de la declaración de inconstitucionalidad no se ha efectuado con la claridad que este tipo de declaraciones requiere. El casuismo en el que incurre y la imprecisión de los conceptos utilizados puede inducir a confusión y si algo debe estar claro en una sentencia es el alcance del fallo. De otro modo, se crea inseguridad jurídica, lo que puede dar lugar a aumentar la litigiosidad y a la existencia de pronunciamientos judiciales contradictorios. Por ello, entiendo que, si lo que se pretendía con esta limitación de efectos era establecer la eficacia ex nunc de la declaración de inconstitucionalidad, como parece deducirse de la modulación de efectos que realiza la sentencia, se hubiera debido decir con claridad y justificar esta limitación de efectos respecto del pasado en la necesidad de salvaguardar un bien o valor constitucional. En las observaciones iniciales he expuesto que la lógica de nuestro sistema de control de la constitucionalidad de las leyes comporta, como invariablemente ha aceptado la jurisprudencia del Tribunal Supremo, la facultad del Tribunal Constitucional de limitar los efectos de las declaraciones de inconstitucionalidad en materia de responsabilidad patrimonial del Estado legislador cuando es necesario para preservar valores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56. En mi opinión, en este caso existen valores constitucionales que justifican esta limitación de efectos, al menos en lo que se refiere a los apartados 1, 3 y 5 de art. 7 del Real Decreto 463/2020 (el llamado “confinamiento domiciliario”). A través de las normas anuladas se adoptaron medidas que trataban de evitar la propagación del virus causante de la COVID-19 con el fin de salvaguardar la vida y salud de la población que se encontraba gravemente amenazada por esta enfermedad. El riesgo de contagio era extremo, los hospitales estaban colapsados y se adoptaron las medidas que, en aquel momento, se consideraron las más idóneas para evitar la propagación de la enfermedad. Junto a ello existía una situación de incertidumbre jurídica. La situación creada no tenía precedentes en nuestra historia constitucional y no había certeza sobre cuál debía ser el cauce jurídico que debía seguirse para imponer estas medidas (buena prueba de ello es el intenso debate que se ha suscitado entre los juristas sobre si el estado de alarma era el adecuado para establecerlas o era preciso acordar el estado de excepción). Ante esta situación de incertidumbre, que afectaba no solo a la situación sanitaria creada por la pandemia, sino también a la determinación del procedimiento jurídico que debía seguirse para establecer las previsiones adecuadas para afrontarla, puede considerase constitucionalmente justificado que la nulidad no afecte a los actos o situaciones jurídicas creadas al amparo de la norma declarada inconstitucional. Lo contrario podría provocar que las autoridades sanitarias en situaciones de incertidumbre no adopten las medidas que consideren más adecuadas por las consecuencias que podría tener el error en la elección de la vía jurídica correcta. En estos casos, el derecho a la vida y a la salud justifican que el tribunal declare la limitación de efectos de la nulidad respecto del pasado, esto es, que otorgue a la sentencia únicamente efectos ex nunc, lo que conllevaría que, al carecer la norma de vigencia por caducidad, la declaración de inconstitucionalidad no tuviera más efectos que el de permitir la revisión de los actos sancionadores dictados a su amparo, aunque hayan devenido firmes (art. 40.1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57. Esta es la consecuencia que, según creo, se deriva de la modulación de efectos de la declaración de inconstitucionalidad que efectúa la sentencia, si bien para llegar a ella ha acudido a un casuismo que dificulta la comprensión del alcance del fallo y se fundamenta de un modo que, en mi opinión, es incorrecto. Por ello, aunque no comparto la declaración de nulidad de los apartados 1, 3 y 5 del art. 7 del Real Decreto 463/2020, tal y como he expuesto, considero que, declarada la inconstitucionalidad y nulidad de estos preceptos, el tribunal hubiera debido precisar con más claridad y mayor corrección el alcance del fallo y las razones que justifican la limitación de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julio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Cándido Conde-Pumpido Tourón respecto de la sentencia dictada en el recurso de inconstitucionalidad núm. 2054-2020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inconstitucionalidad núm. 2054-2020. Las razones de mi discrepancia son las que tuve ocasión de sostener en el Pleno en el que se deliberó el presente asunto.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disconformidad tiene que ver esencialmente con la fundamentación que se realiza en la sentencia para sostener la inconstitucionalidad y nulidad de los apartados 1, 3 y 5 del artículo 7 del Real Decreto 463/2020, pues considero que parte de un entendimiento equivocado de las categorías constitucionales aplicables.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erróneo planteamiento tiene como resultado inmediato declarar inconstitucionales las medidas adoptadas por el Gobierno para luchar contra las pandemias en dicho artículo séptimo; medidas que habían sido ratificadas por más del 90 por 100 de los miembros del Parlamento cuando se aprobó la prórroga inicial.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correcto entendimiento de las categorías constitucionales suspensión/restricción no es por tanto un simple problema doctrinal, pues tiene importantes consecuencias en nuestro sistema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Debo señalar, en primer lugar, que la sentencia de la que discrepo parte de un entendimiento “material” del concepto constitucional de “suspensión” lo que le lleva a considerar que, en lo que a los derechos afecta, existiría un continuum entre su restricción (posible en el estado de alarma) y su suspensión (solo posible en los estados de excepción y sitio). Nociones que solo serían distinguibles en términos de la menor o mayor intensidad de la incidencia sobre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este entendimiento gradualista o cuantitativo de cada una de estas intervenciones, suspensión/restricción, sobre los derechos fundamentales la que lleva a la sentencia de la mayoría a considerar que, en el caso de lo dispuesto en determinados apartados del art. 7 del Real Decreto impugnado, se produjo una suspensión de derechos, pues se adoptó una restricción del derecho a la libertad de circulación de “altísima intensidad”, y “general en cuanto a sus destinatarios”. Sin precisar, con la suficiente certeza el momento concreto en que una determinada limitación puede considerarse como de “altísima intensidad”, por lo que el canon establecido solo puede generar una intensa inseguridad jurídica, al dejar indeterminada la frontera entre las categorías de restricción y suspensión.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Suspensión que, en nuestro sistema constitucional, no sería posible adoptar bajo la declaración de un estado de alarma sino únicamente bajo la declaración de un estado de excepción o uno de sitio. Es así el estado de excepción, el que considera la sentencia que se tendría que haber declarado para poder acometer la situación pandémica acontecida en marzo de 2020, a pesar de no concurrir, como desarrollaremos, el presupuesto para poder declararlo que no es otro que una grave alteración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este enfoque es equivocado. Restricción y suspensión son dos categorías jurídicas distintas.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suspensión a la que se refiere el artículo 55.1 CE, además de exigir una declaración formal que explícitamente la prevea, se debe identificar con la supresión temporal del derecho o, si se quiere decir de manera distinta, con el desplazamiento circunstancial o pro tempore de la norma constitucional, de tal modo que el régimen jurídico-constitucional del derecho suspendido, incluyendo sus garantías, pasaría a ser sustituido por el régimen que establezca, para los estados de excepción y sitio, aquella ley orgánica a la que remite el artículo 116.1 CE [así lo hace hoy la Ley Orgánica 4/1981, de 1 de junio, de los estados de alarma, excepción y sitio (LOAES), sobre todo en sus artículos 16 a 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tales estados de crisis (excepción y sitio) los derechos suspendidos perderían su condición de derechos constitucionales. Se produciría una supresión temporal de la vigencia de la norma constitucional. Los correspondientes ámbitos de libertad pasarían a estar intervenidos y regidos, porque así lo habría querido la Constitución para estas situaciones extremas, por lo dispuesto en la ley orgánica a la que la propia norma fundamental se remite. Un derecho “en suspenso” no sería, en definitiva, un derecho configurado por la Constitución, por más que la ordenación legislativa de su ámbito propio (ex art. 116.1 CE) no pudiera incurrir en arbitrariedad.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por lo que “suspensión”, de una parte, y “restricción” extraordinaria de derechos, de la otra, operarán en planos jurídicos diferentes: la primera, para los estados de excepción y sitio, produciría que el derecho fundamental suspendido pierda eficacia temporalmente y sea sustituida por la ordenación dispuesta por la concreta ley orgánica a la que remite el artículo 116.1 CE; la segunda, para el estado de alarma, produciría que el contenido del derecho fundamental restringido, quede con carácter general disminuido, incluso de modo drástico, por el Real Decreto de declaración de dicho estado, pero sin que desaparezcan algunas de las garantías constitucionales de aquel contenido como es la del sometimiento de tal restricción al cumplimiento del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para la sentencia de la que discrepamos, lo procedente hubiera sido hacer desparecer el derecho a la libre circulación mediante su suspensión declarando el estado de excepción. Proponer que se garantizan mejor los derechos de los ciudadanos suprimiéndolos en lugar de restringiéndolos dejando incólumes sus garantías constitucionales, es, a mi juicio, no comprender adecuadamente el sistema de derechos fundamentales establecido en nuestra norma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concepción que subyace a la fundamentación de la sentencia de la que discrepamos es contradictoria con nuestro régimen ordinario de derechos fundamentales en el que se admiten intensas restricciones del haz de facultades que un determinado derecho fundamental reconoce.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Difícilmente se puede poner en duda, por ejemplo, la constitucionalidad de la previsión de confinamientos individuales como los que se podrían derivar del artículo tercero de la Ley Orgánica 3/1986, de 14 de abril, de medidas especiales en materia de salud pública cuando establece que “con el fin de controlar las enfermedades transmisibles, la autoridad sanitaria podrá adoptar las medidas oportunas para el control de los enfermos, [y] de las personas que estén o hayan estado en contacto con los mismos”. Se trata de una previsión que habilita una restricción de derechos de “altísima intensidad”, como se demostró con la crisis del ébola de 2014, pero que no por ello determina que la misma se convierta en una suspensión.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el carácter general o individual de una medida puede ser el criterio determinante para que un derecho fundamental, que supone siempre el reconocimiento de un haz de facultades individuales, se considere suspendido en lugar de restringido. Cuando el art 17.1 de la Ley Orgánica 4/2015, de 30 de marzo, de protección de la seguridad ciudadana, dispone que “los agentes de las fuerzas y cuerpos de seguridad podrán limitar o restringir la circulación o permanencia en vías o lugares públicos y establecer zonas de seguridad en supuestos de alteración de la seguridad ciudadana o de la pacífica convivencia, o cuando existan indicios racionales de que pueda producirse dicha alteración”, no está suspendiendo el derecho de libre circulación por tratarse de una medida “general en cuanto a sus destinatarios”.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ni la intensidad de la restricción, ni su generalidad, ni ambas conjuntamente, pueden determinar la transformación de una restricción en una suspensión.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cierto, que en lo que se refiere a la supuesta intensidad de la restricción conviene resaltar la incongruencia interna en la que incurre la sentencia de la mayoría, pues considera que el art. 7 del Real Decreto impugnado supone una limitación del derecho a la libre circulación de “altísima intensidad” —que hace que la restricción se transmute, según su concepción, en una suspensión—, pero, sin embargo, la propia sentencia diluye la intensidad de la restricción cuando considera que era posible circular para realizar tanto las “actividades” que expresamente puntualiza el art. 7 [y que no cabe olvidar que incluyen cláusulas abiertas que deben ser interpretadas, pro libertate: la primera “por causa de fuerza mayor o situación de necesidad”, punto g), y la segunda “cualquier otra actividad de análoga naturaleza”, punto h)]; como las “actividades” que constituían un ejercicio del resto de derechos fundamentales que nunca fueron prohibidas. En efecto, señala correctamente la sentencia cómo bajo el estado de alarma declarado los ciudadanos podían circular por las vías públicas, además de en los supuestos expresamente previstos, también para encaminarse a los lugares de culto y a ceremonias religiosas; para, en su caso, manifestarse; para acudir a reuniones orgánicas de partidos políticos, sindicatos y asociaciones empresariales, y, en fin, prácticamente para ejercer cualquier otro derecho fundamental distinto del propio de circular. Con ello indudablemente la propia sentencia de la que discrepamos, contradice su propia afirmación de que se trataba de una restricción de altísima intensidad que es la ratio que utiliza para convertir una restricción en una suspensión.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hemos indicado, para la sentencia la suspensión se caracteriza por ser una forma más intensa de restricción del haz de facultades que se derivan del reconocimiento de un derecho fundamental. Sin embargo, considero, como igualmente he señalado ya, que la suspensión no es sino la supresión temporal del derecho y de sus garantías constitucionales, y su sustitución por lo dispuesto en la normativa de excepción. La suspensión exige una declaración formal que explícitamente la prevea y su consecuencia es que el derecho formalmente suspendido pierde las referidas garantías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es la normativa de excepción —la LOAES, que reemplaza a las disposiciones constitucionales relativas a aquellos derechos fundamentales que de acuerdo con el art. 55.1 CE pueden ser suspendidos—, la que, en su caso, puede someter la suspensión de un determinado derecho al cumplimiento de concretos requisitos y condiciones que pasan así a constituirse en las garantías temporales de tal derecho mientras rija el correspondiente periodo de excepción que permite la suspensión. La decisión relativa a cuáles son las garantías de los derechos una vez suspendidos queda así en manos del legislador orgánico al que se remite el art. 116 CE, que es el que tiene la capacidad de sustituir de manera temporal el régimen de los derechos en situación de normalidad por el régimen de los derechos en situación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ese legislador orgánico de excepción puede decidir que el régimen jurídico de los derechos en tales situaciones se someta al cumplimiento de determinadas condiciones como puede ser la de que las medidas a adoptar sean las estrictamente indispensable para asegurar el restablecimiento de la normalidad (art. 1.2 LOAES). Se trata, en este caso, del establecimiento por el legislador de excepción al que se remite el art. 116 CE de una condición legal, que no constitucional. Condición contingente, que no constitucionalmente necesaria, se ha señalado por la doctrina, pues no se deriva de la propia Constitución que precisamente habilita a aquel legislador para determinar, de manera temporal, el concreto régimen jurídico de determinados derechos en aquellas situaciones de excepción en las que se permite por previsión constitucional, ex art. 55.1 CE, su suspensión.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Recapitulando, lo que diferencia la categoría de la suspensión de la restricción es la sustitución, entre otras, del régimen de garantías al que se someten las limitaciones de un concreto derecho y no el grado de intensidad o la generalidad de estas. La sentencia de la mayoría pretende que el régimen de garantías de los derechos limitados para hacer frente a la pandemia, en este caso el derecho a la libre circulación sea el propio del estado de excepción, donde las garantías constitucionales desparecen, en lugar de aquel donde ello no ocurre, el estado de alarma. Se trata de una discutible concepción de los derechos fundamentales, pues los que la sostienen afirman que su construcción serviría a una mayor garantía de aquellos, cuando es precisamente al contrario, pues su efecto es, como hemos visto, la supresión de las garantías constitucionales a cambio de la mera parlamentarización de su declaración inicial. Parlamentarización que, por cierto, está igualmente prevista en el estado de alarma para poder prorrogar las medidas más allá de los primeros quince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realmente dudar de que los derechos de los ciudadanos se encuentren mejor protegidos en un sistema democrático como el nuestro, donde el Gobierno se encuentra sustentado por una mayoría parlamentaria, si se exige que la autorización de las medidas sea acordada por el Congreso desde el primer momento mediante la declaración del estado de excepción, pero se haga, por el contrario, prescindiendo de las garantías constitucionales de los derechos. No otra cosa es lo que propone la construcción doctrinal de la sentencia. Para evitar que el Gobierno restrinja unilateralmente nuestros derechos durante quince días declarando el estado de alarma, la doctrina sustentada por la mayoría exige que sea el Congreso el que autorice a suspender los derechos mediante el estado de excepción. En este segundo caso se habrán suprimido el contenido de nuestros derechos constitucionales y sus garantías, supresión que no es posible bajo 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vez recordado lo anterior, no cabe sino señalar que el hecho de que consideremos restricciones las medidas recogidas en el artículo 7 del Real Decreto 463/2020, no significa que las mismas no deban quedar sometidas al escrutinio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una medida de confinamiento domiciliario puede ser adoptada bajo cualquiera de los dos estados (alarma o excepción), pero el régimen jurídico y las garantías del derecho variarán dependiendo de si nos encontramos ante una restricción (alarma) o ante una suspensión formalmente declarada (excepción). Las restricciones de derechos a que puede dar lugar la declaración de un estado de alarma quedan sujetas siempre a límites y condiciones constitucionales, pues precisamente ello es lo que caracteriza a las restricciones frente a las suspensiones.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estos límites y condiciones constitucionales los que habría que haber aplicado para determinar si el Real Decreto impugnado era o no era conforme con nuestro ordenamiento constitucional. Pero, la eventual vulneración de tales límites y condiciones no supondría, sin embargo, la transformación de la restricción de un derecho en una suspensión del mismo, sino, simplemente, que tal restricción debió ser considerada contraria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efecto, en el caso del Real Decreto 463/2020 no se produjo formalmente la suspensión de derecho alguno y, por tanto, de lo que se trataba era de determinar si las restricciones de derechos establecidas en aquella norma se adecuaban a los límites y condiciones que permanecían incólumes precisamente por no haber quedados aquellos derechos formalmente suspendidos.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el Real Decreto impugnado se habría de someter a la comprobación de la concurrencia de alguno de los presupuestos habilitantes que la Ley Orgánica 4/1981, fija a efectos de la lícita proclamación de la alarma constitucional ante la insuficiencia de los “poderes ordinarios” para el “mantenimiento [restauración, en rigor] de la normalidad” (art. 1.1 LOAES), presupuestos o hechos determinantes que, como es sabido, se enuncian en el artículo 4 de la misma Ley Orgánica y que se relacionan con determinados sucesos naturales o crisis sanitarias tales como epidemias.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el Real Decreto impugnado se habría de someter a la comprobación de la debida sujeción de las medidas introducidas por el mismo a las normas que en la LOAES establecen los tipos genéricos de intervenciones posibles en un estado de alarma (arts. 11 y 12 LOAES), normas cuya eventual transgresión por aquel decreto determinaría su inconstitucionalidad por infracción (mediata) del artículo 116.1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finalmente, y en tercer lugar, el Real Decreto impugnado se habría de someter a la comprobación del respeto del principio de proporcionalidad en la concreta configuración de las medidas adoptadas. Así en el estado de alarma los derechos fundamentales subsisten en todo caso y al servicio de que así sea está el control de proporcionalidad sobre el decreto que lo declare (siempre que ese mismo decreto hubiera superado previamente, con arreglo a la LOAES, el control de legalidad).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este tribunal debiera haber hecho es aplicar el referido canon a los preceptos impugnados. Y al hacerlo, lo primero que hubiese constatado es la procedencia de haber declarado, ante la emergencia deparada por la pandemia, un estado de alarma, siendo así que una de las “alteraciones graves de la normalidad” que pueden justificar el recurso a este instrumento es el de las “[c]risis sanitarias, tales como epidemias […]” [art. 4, punto b), LOAES].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y conforme a lo dispuesto en el artículo 11 a) LOAES, hubiese confirmado que una de las medidas que pueden ser adoptadas “en el decreto de declaración del estado de alarma, o en los sucesivos que durante su vigencia se dicten” es la de “[l]imitar la circulación o permanencia de personas o vehículos en horas o lugares determinados, o condicionarlas al cumplimiento de ciertos requisitos”.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establecido en el artículo 7 (apartados 1 y 3) del Real Decreto tendría, entiendo, encaje en esta previsión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Real Decreto de alarma viene a prohibir —a salvo de las “actividades” que expresamente puntualiza en el art.7 (incluyendo las cláusulas abiertas que allí se recogen) y a salvo también, como recuerda la sentencia de la mayoría, de las “actividades” que sean un ejercicio del resto de derechos fundamentales que nunca fueron prohibidas—, la circulación por todas “las vías o espacios de uso público” y durante cualesquiera horas, restricción extrema que cabe reconducir, sin embargo, a la abierta previsión del primer inciso del precepto en orden a la limitación de permanencia y tránsito en horas o lugares que se determinen a la vista de las circunstancias de la emergencia [artículo 11 a) LOAES].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más, la regla controvertida recogida en el art. 7 encontraría igualmente su acomodo en la otra previsión del mismo artículo 11 a) LOAES, que apodera genéricamente para condicionar la libre circulación “al cumplimiento de ciertos requisitos”, requisitos que podrían entenderse aquí cifrados en la “realización de las […] actividades” que relaciona, a título de excepciones a la norma impeditiva, el artículo 7 del Real Decreto.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por tanto, compartirse la formalista afirmación de la sentencia de la que discrepamos de que la disposición impugnada plantea la posibilidad de circular no como regla, sino como excepción, pues, precisamente lo que plantea es la posibilidad de circular sometida a una serie de requisitos como son la realización de ciertas actividades.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hubiese concluido que la medida establecida en el artículo 7 (apartados 1 y 3) del Real Decreto no puede ser tachada —en sí misma— de desproporcionada. Fue, cabría decir, una limitación razonablemente idónea y necesaria, en las circunstancias en las que se adoptó, para hacer frente de manera perentoria a una epidemia (pandemia, a escala universal) fuera de control entonces, de magnitud sin precedentes para las generaciones vivas y que no solo ponía en riesgo máximo la salud de todos (art. 43 CE), sino que amenazaba también con deparar inmediatos estragos sociales y económicos. Así las cosas, esta extrema constricción de la libertad de circulación se puede considerar idónea a fin de detener la expansión de los contagios y en atención a las recomendaciones cursadas por la Organización Mundial de la Salud, que puso énfasis, como es conocido, en la necesidad de acotar y restringir, ante la ubicuidad del virus, los contactos sociales. Fue, asimismo una medida necesaria o indispensable en aquella ocasión, cuando los recursos sanitarios se encontraban al límite de sus capacidades y se carecía tanto de terapias adecuadas para la enfermedad en curso como, muy en particular, de vacunas para evitar las infecciones o remediar sus efectos más intensos, terapias y sobre todo vacunas que, según la experiencia acreditó después, hubieran permitido —de estar disponibles y generalizarse— evitar o aliviar tan drástica limitación de la libertad constitucional (art. 19 CE). Sin que quepa olvidar, en fin, que medidas análogas fueron adoptadas en fechas muy próximas por las autoridades competentes de otros Estados de la Unión Europea. No puede corresponder al control de la jurisdicción constitucional, a la vista de todo ello, concebir y designar opciones de prevención sanitaria menos incisivas sobre el derecho fundamental y que fueran, en lo sustancial, de equivalente eficacia.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discrepamos no hace nada de esto. La razón para calificar como una suspensión una restricción muy intensa de un derecho fundamental no parece ser otra que, como se ha denunciado, permitir un atajo argumental para lograr una declaración de inconstitucionalidad. Es un atajo con el que se pretende, por un lado, eludir un juicio de constitucionalidad más riguroso y complejo, basado en el principio de proporcionalidad; y por otro, permitir que se produzca la declaración de inconstitucionalidad de la medida adoptada aun cuando la misma pudiese superar tal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la propia sentencia de la mayoría parece considerar que las medidas adoptadas habrían sido proporcionadas para hacer frente a la situación planteada en marzo de 2020, pues así se afirma en el fundamento jurídico 11 que dispone que “la inconstitucionalidad parcial del Real Decreto 463/2020, de 14 de marzo, no deriva del contenido material de las medidas adoptadas, cuya necesidad, idoneidad y proporcionalidad hemos aceptado, sino del instrumento jurídico a través del cual se lleva cabo la suspensión de ciertos derechos fundamentales”. Pero viene a considerar que tanto el Gobierno como el Parlamento que prorrogó las medidas inicialmente adoptadas por este con más del 90 por 100 de apoyo de la Cámara y sin ningún voto en contra, erraron en la elección del estado declarado.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sentencia no había que declarar el estado, el de alarma, que mejor se adaptaba al presupuesto de hecho, una pandemia, y que era el que mejor permitía mantener las garantías constitucionales; entre las cuales se encuentra el control de la proporcionalidad de las medidas. No, era preferible innovar y considerar que se cumplía el presupuesto de hecho de otro estado, el de excepción, y que se garantizaban mejor los derechos de los ciudadanos suprimiéndolos.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efecto, la sentencia de la mayoría nos propone para luchar contra la pandemia suprimir los derechos constitucionales y sus garantías mediante la declaración del estado de excepción. Para ello debe superar el obstáculo no menor que supone el hecho de que no se cumpla el presupuesto para poder declarar tal tipo de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desprende de los debates constituyentes, de los debates legislativos que se produjeron al aprobarse la Ley Orgánica 4/1981, de 1 de junio, de lo interpretado mayoritariamente por la doctrina científica, y de la propia doctrina previa de este Tribunal Constitucional, la declaración de un estado de excepción tiene como presupuesto la existencia de una situación de naturaleza eminentemente política que pueda provocar una grave alteración del orden público. Así, mientras que de acuerdo con el art. 4 de la Ley Orgánica 4/1981, el estado de alarma se dispone para hacer frente a situaciones derivadas de hechos naturales (terremotos, inundaciones), crisis sanitarias (epidemias, contaminación grave), accidentes graves, situaciones de desabastecimiento de productos de primera necesidad, o también alteraciones que supongan la paralización de servicios públicos esenciales para la comunidad (en este último supuesto, cuando no se garantice lo dispuesto en los artículos 28.2 y 37.2 de la Constitución y siempre que concurra alguna de las demás circunstancia o situaciones contenidas en el propio artículo 4 de la Ley Orgánica 4/1981); el estado de excepción, de acuerdo con el art. 13 de la Ley Orgánica 4/1981, ofrece una respuesta a situaciones de naturaleza eminentemente política que pueden provocar una grave alteración del orden público. Es la alteración del orden público, incidiendo en aspectos como el libre ejercicio de los derechos y libertades de los ciudadanos, el normal funcionamiento de las instituciones democráticas, o el de los servicios públicos esenciales para la comunidad, el presupuesto que debe concurrir para la declaración del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se desprende del proceso de elaboración de la vigente Ley Orgánica 4/1981, de 1 de junio, de los estados de alarma, excepción y sitio, en el que ciertamente el proyecto de ley presentado por el Gobierno y que daría lugar después a la vigente Ley Orgánica 4/1981, se fundó, en ese primer texto, en una concepción gradualista: el estado de alarma podía ser declarado tanto por la concurrencia de catástrofes públicas, crisis sanitarias o paralizaciones económicas como por “alteraciones del orden o de la seguridad ciudadana” [letra a) del art. 20 del proyecto de ley, “Boletín Oficial de las Cortes Generales – Congreso de los Diputados”, I Legislatura, núm. 73-I, de 21 de septiembre de 1979]. Las alteraciones del orden o la seguridad ciudadana debían ser tales que “su restablecimiento no se pueda conseguir mediante el uso de las potestades ordinarias de la autoridad gubernativa” (idem). A su vez, la situación que justificaba declarar el estado de excepción venía definido en el proyecto del Gobierno así: “Cuando el orden público resulte tan gravemente alterado que el ejercicio de las potestades previstas en los artículos anteriores [el estado de alarma] fuera insuficiente para restablecerlo y mantenerlo” (art. 28.1 del proyecto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las Cortes rechazaron esa interpretación e impusieron una distinta, que no es gradualista sino esencialista: los supuestos que permiten declarar el estado de alarma son distintos a los que dan lugar al estado de excepción. Este sirve para afrontar situaciones de grave alteración del orden público (art. 13.1 LOAES, que procede del art. 28.1 del proyecto de ley). Por el contrario, el estado de alarma se ciñe a lo dispuesto en el vigente art. 4 LOAES, que tiene su origen en el art. 20 del proyecto del Gobierno, una vez suprimido el apartado a) que mencionaba las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enmiendas de supresión del orden público en los estados de alarma [que dieron lugar a la eliminación de la letra a) del actual art. 4 LOAES] fueron completadas con aquellas enmiendas dirigidas a centrar el estado de excepción únicamente en las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para sortear los términos de la normativa de excepción a la que se remite la propia Constitución, y lo que denomina una interpretación “originaria” u “originalista” de la misma, propone realizar una interpretación original fundada en lo que denomina una interpretación “evolutiva” —que no es otra cosa que una interpretación contra legem contraria a la voluntad explícita del legislador al que el art. 116.1 de la norma fundamental ha remitido explícitamente la regulación de la materia—, y que implica que “la situación producida por la pandemia hubiera permitido la declaración de un estado de excepción, atendiendo a las circunstancias realmente existentes, más que a la causa primera de las mismas”; legitimando con ello lo que la sentencia considera una suspensión de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el entendimiento amplio que se realiza en la sentencia de la que discrepamos del concepto de alteración del orden público como presupuesto para la declaración del estado de excepción se opone al entendimiento que de tal concepto había realizado con anterioridad la propia doctrina de este mismo tribunal. Así, en efecto, en el reciente ATC 40/2020, de 30 de abril, de la Sala Primera, se consideró que con la prohibición de una manifestación en pleno estado de alarma “no se trata aquí de garantizar del orden público o de asegurar la no alteración del orden público. Tampoco la declaración del estado de alarma se ha basado en la preservación del orden público, sino en la garantía del derecho a la integridad física y la salud de las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apenas unos meses después, en un cambio de criterio (overruling) inmotivado, se considera por la sentencia de la que discrepamos que “cuando la gravedad y extensión de la epidemia imposibilitan un normal ejercicio de los derechos, impiden un normal funcionamiento de las instituciones democráticas; saturan los servicios sanitarios (hasta temer por su capacidad de afrontar la crisis) y no permiten mantener con normalidad ni las actividades educativas ni las de casi cualquier otra naturaleza, es difícil argüir que el orden público constitucional […] no se ve afectado; y su grave alteración podría legitimar la declaración del estado de excepción”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el ATC 40/2020, en pleno estado de alarma, este tribunal negó explícitamente que los derechos allí concernidos se hubiesen restringido por razones de orden público, pues se trataba de otra cosa, de la garantía del derecho a la integridad física y la salud de las personas. Ahora, sin embargo, este tribunal considera que las razones que entonces ya concurrían son reconducibles a una afectación del orden público. La interpretación “originalista” asumida por este mismo tribunal hace apenas unos meses se ve atropellada por la necesidad de una interpretación “evolutiva” justificada en la “necesidad de acomodarse a las realidades de la vida […] como medio para asegurar su propia relevancia y legitimidad”, la de la norma fundamental se supone. La interpretación con la que se juzgó la misma situación que se juzga ahora, y más concretamente la interpretación del concepto de orden público, ha quedado en apenas unos meses anticuada.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no puedo sino dejar constancia de mi preocupación al constatar que, como ya señalé en los votos particulares formulados en el recurso de inconstitucionalidad 2035-2020 o en el recurso de inconstitucionalidad 3883-2018, se están realizando cambios en la doctrina jurisprudencial no expresamente reconocidos ni debidamente justificados, incurriendo así en cambios doctrinales u overrulings encubiertos que no responden a las exigencias que nuestra propia doctrina jurisprudencial establece para estos cambios de criterio.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cabe constatar que la utilización de las categorías constitucionales restricción/suspensión que propone la sentencia genera un problema: en el caso actual no habría sido posible establecer en nuestro ordenamiento un confinamiento domiciliario, pues no concurría el presupuesto para declarar el estado de excepción, una situación de alteración del orden público interpretado este concepto en sentido estricto.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para “arreglar” el problema creado por la propia sentencia mediante el uso equivocado de las referidas categorías constitucionales para lo que se decide hacer una interpretación extensiva del concepto de orden público, poniendo así en cuestión tanto lo afirmado en nuestra anterior doctrina como lo dispuesto en la Ley Orgánica 4/1981, pero sin considerar siquiera la necesidad de someter la propia norma a control de constitucionalidad. Se consigue con ello posibilitar que nuestros derechos y sus garantías sean suprimidos obligando a tener que acudir a su suspensión y a la sustitución del régimen ordinario por el extraordinario. Si bien para ello es necesario forzar el presupuesto para poder declarar el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Bajo mi punto de vista lo que sería radicalmente contrario a la Constitución sería, precisamente lo que nos propone la sentencia: declarar el estado de excepción —suspendiendo derechos fundamentales y, por ende sus garantías constitucionales— para luchar contra una pandemia, pues el propio poder constituyente, a través de la remisión que ha realizado al legislador orgánico de excepción, ha decidido que en el caso de pandemias, y cuando no se produce una alteración del orden público, no se puedan suspender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sensación de que la construcción de la sentencia de la que discrepamos no es sino un atajo argumental para lograr una declaración de inconstitucionalidad de los preceptos que dispusieron el denominado confinamiento domiciliario, se fortalece al constatar que la propia sentencia elude en buena medida llevar a sus últimas consecuencias la aplicación de su propia construcción cuando examina la constitucionalidad del resto de medidas adoptadas.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por ejemplo, en lo que se refiere a la medida de suspensión de determinadas actividades económicas adoptada en el art. 10 del Real Decreto impugnado, la sentencia, en su fundamento jurídico 9, señala que “no hay duda de que las mencionadas reglas del art. 10 constriñen intensísimamente, con carácter temporal, el libre mantenimiento de la actividad empresarial en algunos de los sectores directamente concernidos”. Sin embargo, considera que se trata de limitaciones muy intensas, pero no de una suspensión del derecho a la libertad de empresa, pues la “suspensión de actividades” no es general, se afirma, sino que está expresamente limitada a ciertos ámbitos de la actividad que constituye su objeto: locales y establecimientos “minoristas”, que no se encuentren incluidos entre “las numerosas excepciones previstas”. O en relación con las “actividades de hostelería y restauración” no se puede considerar una suspensión, pues se pueden realizar “servicios de entrega a domicilio”.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era posible abrir algunos establecimientos, como los de alimentación, o se podía hacer entregas a domicilio, en el caso de la hostelería, la prohibición general de abrir, nos dice la sentencia, no era una suspensión del derecho a la libertad de empresa por no ser una restricción de carácter tan general sino una restricción a secas a la que, por cierto, se somete al principio de proporcionalidad para determinar finalmente su constitucionalidad. Calificar de simple restricción el cierre al público de los restaurantes por el mero hecho de que puedan realizar servicios de comidas a domicilio, y sin embargo de “suspensión” las limitaciones a la libertad de circulación, que contienen unas excepciones mucho más numerosas, demuestra que nos encontramos ante una interpretación legal que solo genera inseguridad jurídica, ya que finalmente la determinación de que una determinada limitación constituya suspensión o no, dependerá del libérrimo criterio del intérprete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insistir en que ni la intensidad ni la generalidad de una restricción pueden determinar que nos encontremos ante una suspensión (posible solo en el estado de excepción), pero es que además tal concepción, aboca a cierta arbitrariedad en su aplicación misma. Así se confirma en la sentencia de la que discrepamos cuando realiza afirmaciones apodícticas en relación con cuantas excepciones —numerosas, según la sentencia, en el caso de la libertad de empresa o escasas, parece, en el caso de la libre circulación—, son necesarias para que se transite desde una restricción a una suspensión. Así, la construcción de la sentencia de la que discrepamos no da certeza alguna, pues se funda en la paradoja de sorites atribuida a Eubulides de Mileto que demostró la dificultad de determinar cuántos granos de arena hacen un montón, y se convierte en instrumental para permitir que este tribunal tenga una mayor discrecionalidad para considerar que algunas de las medidas en su día adoptadas, si bien pudieron ser correctas para hacer frente a la pandemia, fueron inconstitucionales por el hecho de que el número de excepciones no fue suficiente para evitar tener que catalogar la restricción como una suspensión, y considerar, así, que se habría adoptado sin haber utilizado la herramienta correcta.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ocurre es que tal construcción, con la falta de certeza que se deriva de la misma, aboca a los poderes públicos a la utilización futura de una herramienta, el estado de excepción, que, sin embargo, conlleva como hemos señalado, una evidente disminución de las garantías constitucionales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las consecuencias derivadas de la concepción que se alumbra en la sentencia serán sufridas directamente por los ciudadanos, pues a partir de ahora, el Gobierno autorizado por el Congreso —y ante la dificultad para determinar cuán intensa debe ser una restricción para transmutarse en una suspensión de derechos—, tendrá que suspender los derechos fundamentales de los ciudadanos bajo el estado de excepción suprimiendo las garantías constitucionales de los mismos. Como ejemplo paradigmático, una vez declarado el estado de excepción para hacer frente a una futura pandemia, cuando la autorización del Congreso comprenda la suspensión del artículo 21 de la Constitución, la autoridad gubernativa podrá someter a autorización previa o prohibir la celebración de reuniones y manifestaciones (art. 22 LOAES). Algo que nunca sería posible bajo el estado de alarma, pues de acuerdo con la doctrina recogida, acertadamente en este punto, en la propia sentencia, los derechos del art. 21 CE y sus garantías se someten, bajo aquel estado, al régimen ordinario previsto en la Constitución y en la Ley Orgánica que los desarrolla y que recordemos que dispone por ejemplo para las manifestaciones un mero régimen de comunicación previa. Bajo el estado de alarma no se pueden excepcionar o cancelar los derechos de reunión y manifestación que permanecen incólumes, bajo el estado de excepción las garantías constitucionales de aquellos si pueden desparecer, y a ello anima la construcción realizada por la sentencia de la que discrepamos.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Constituye una cierta tradición en el tribunal citar la frase del primer presidente, García Pelayo, quien señaló que la función del Tribunal Constitucional es la de resolver problemas políticos con argumentos jurídicos.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hace exactamente lo contrario. No resuelve, sino que crea un grave problema político y sanitario, al desarmar al Estado contra las pandemias, privándole del instrumento que la ley determina expresamente para hacer frente a las crisis sanitarias, que es el estado de alarma. Y no responde, a criterios propiamente jurídicos, pues dichos criterios deben proporcionar certeza y seguridad jurídica mientras que en el caso actual, se utiliza un atajo argumental (calificar como suspensión una restricción intensa de un derecho fundamental) para estimar la inconstitucionalidad de una medida sanitaria solicitada por un partido político, que previamente la había apoyado expresamente en el debate y votación parlamentaria de la prórroga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construcción doctrinal de la sentencia podría suscitar en un inadvertido lector la impresión de que lo que se consigue con la misma es una mejor garantía de los derechos, pues se somete al Gobierno a un control parlamentario desde el primer momento en el que se produce la restricción de aquellos. Sin embargo, nada más alejado de la realidad, la construcción lo que permite es que se debiliten las garantías constitucionales de los derechos a cambio de que la supresión constitucional de los mismos sea autorizada por el Parlamento.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resultado inmediato de la construcción de la mayoría no es otro que lograr una declaración de inconstitucionalidad fundada en que el instrumento jurídico utilizado no fue correcto, puro formalismo jurídico, como se ha dicho. Sin embargo, las consecuencias no son solo formales, pues se prescinde del estado de alarma a costa de disminuir las garantías constitucionales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julio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Voto particular que formula la magistrada doña María Luisa Balaguer Callejón a la sentencia dictada en el recurso de inconstitucionalidad núm. 2054-2020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de los fundamentos de mi posición discrepante con el fallo y con los razonamientos que sustentan el pronunciamiento parcialmente estimatorio del recurso de inconstitucionalidad núm. 2054-2020.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una pandemia que se ha desencadenado a nivel mundial, los medios científicos y jurídicos instrumentalizados para hacerle frente alrededor del planeta presentan perfiles muy homogéneos, de manera que las restricciones de los derechos han sido tan inevitables como universales.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Comisión de Venecia ha podido pronunciarse acerca de estas, calificándolas como las respuestas ante un estado de necesidad que exigía la adopción, por parte de los gobiernos, de medidas proporcionadas a las exigencias de tan singulares circunstancias (Informe provisional aprobado en la 124ª Sesión Plenaria de octubre de 2020). Unas medidas que, como asegura la propia Comisión de Venecia, en todos los estados miembros de la Unión Europea “ya sea mediante la declaración de un estado de emergencia (o equivalente) o no, habrán tenido repercusiones en mayor o menor medida en la democracia, el Estado de Derecho y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la sentencia que este tribunal estaba llamado a dictar, en una situación tan excepcional, exigía un esfuerzo argumental importante, en particular al tratarse de la primera vez en que una situación de estas características era sometida a juicio de constitucionalidad. A pesar del intento, no ha sido posible alcanzar una argumentación asumible para una mayoría más amplia de magistrados, poniendo de manifiesto la polarización extrema de los argumentos en cuanto al fallo. Sin embargo, una lectura acerca de su posible déficit de legitimación no sería, a mi juicio, apropiada. La mera previsión legal del voto de calidad de la presidencia (art. 90 LOTC), utilizado para resolver muchos recursos (SSTC 111/1983, sobre el Decreto-ley de expropiación del Grupo Rumasa; 53/1985, sobre la legalización parcial de la interrupción del embarazo; 127/1994, sobre la televisión privada, entre otras muchas) pone de manifiesto la eventualidad de la división aritmética de posiciones y esa realidad que en nada merma la consideración de las decisiones que han sido adoptadas de este modo. Las posibilidades abiertas a la interpretación de las normas jurídicas permiten diferentes opciones, todas ellas igualmente legítimas, en relación con un texto constitucional configurado, también, desde el consenso de las diferentes fuerzas políticas en la fase constituyente de la transición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esto, es en la exigencia de la motivación de las resoluciones judiciales del art. 120.3 CE, donde se cumple con la necesidad y la obligación constitucional de hacer comprensible a la ciudadanía el sentido del fallo. Y, es la argumentación que se lleva a cabo por el tribunal, respecto de la norma objeto de enjuiciamiento, la que lo justifica dado que, según el art. 117 CE, “la justicia emana del pueblo”. Solo de esta manera es posible el control social del Derecho en las sociedades democráticas sujetas al modelo de un Estado social. Y, esa opción que en el voto mayoritario conforma el fallo, todavía permite que, mediante la institución del voto particular, prevista en el art. 90.2 LOTC, se puedan explicitar otras opciones tan válidas desde el punto de vista jurídico como la que consigue imponerse, y que permite, por lo tanto, la posibilidad de que la sociedad pueda conocerlas y formarse su propio juicio acerca de las alternativas posibles y sus consecuencias para 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esa posibilidad emito este voto particular, que me permite señalar las diferencias con la mayoría en relación con una sentencia que puede producir cierta perplejidad y que, a mi juicio, y como dije también en el voto a la STC 172/2020, de 19 de diciembre (sobre la Ley Orgánica de protección de la seguridad ciudadana), genera más inseguridad jurídica de la que intenta combatir y, añado, resulta menos garantista de lo que pudiera intuirse al leer el fallo parcialmente estimatorio. Desde un somero análisis del sentido común, es difícil aceptar como contraria a la Constitución una legislación que ha permitido, de una manera rápida y eficaz, arbitrar medidas sociales efectivas de cara a proteger bienes jurídicos tan importantes como la vida y la salud de las personas, y en un contexto de identificación con las medidas del entorno europeo que no han sido discutidas, con el grado de intensidad que lo son en España, en sus Estados respectivos. A esta dificultad ha podido contribuir un cierto ruido interno en el tribunal, que de manera desacostumbrada ha sostenido algunas posiciones extrajurídicas poco recomendables para el futuro, en una institución que solo debería pronunciarse a través de sus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en todo caso, mi voto pretende, en la medida de lo posible, clarificar algunas de las dificultades que han surgido del contraste entre la Constitución, la Ley Orgánica 4/1981, de los estados de alarma, excepción y sitio, y el Real Decreto 463/2020, de 14 de marzo (arts. 7, 9, 10 y 11), por el que se declaró el estado de alarma para la gestión de la crisis sanitaria ocasionada por el COVID-19 (y sucesivos) sujeto al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causas de declaración del estado de alarma como elemento determinante del juicio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establece el canon de enjuiciamiento de la declaración y mantenimiento del primer estado de alarma en su fundamento jurídico 3, que se basa, a mi juicio, en una interpretación incompleta de los arts. 55 y 116 CE. Desde la afirmación de que estos preceptos no contemplan las causas de declaración de los estados excepcionales y, por tanto, son sus efectos el elemento determinante de la distinción entre estado de alarma y estado de excepción, se formula un juicio abstracto que gira en torno a las ideas de limitación y suspensión de los derechos y de afectación o no de su contenido esencial, para concluir con la declaración de inconstitucionalidad del art. 7 impugnado, por inadecuación de la fórmula de declaración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este fundamento jurídico tercero, parte de una concepción formalista del texto constitucional, que obvia la necesidad de considerar la Ley Orgánica 4/1981, de 1 de junio, de los estados de alarma, excepción y sitio (LOAES), como parte integrante del bloque de la constitucionalidad, y que ignora la voluntad del legislador de la transición al diseñar el derecho constitucional de excepción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ni el art. 55 CE, ni el art. 116 CE, se refieren a las causas por las que se puede declarar uno u otro de los tres estados excepcionales constitucionalmente previstos. Por eso, la lectura combinada de ambos nos permite definir el derecho de excepción como contenido constitucional abierto e inconcluso, en ausencia de su desarrollo por el legislador orgánico. La sentencia traduce ese silencio en irrelevancia constitucional de la causa que justifica la declaración, expresándolo claramente cuando dice que la Ley Orgánica 4/1981 no es una “norma de mediación entre las previsiones constitucionales y los decretos del Consejo de Ministros que proclamen, y en su caso prorroguen, este estado de crisis” [FJ 3 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esta opción interpretativa ignora que el legislador —en la misma legislatura constituyente— completó esa ausencia de regulación al redactar la LOAES, dando cumplimiento al mandato contenido en el art. 116.1 CE. Debe concluirse que la Ley Orgánica 4/1981 perfecciona la regulación del derecho constitucional de excepción, conformándose así en parte integrante del bloque de la constitucionalidad, entendido como parámetro de control de las normas con rango de ley como lo es el decreto de declaración del estado de alarma.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lógica argumentativa, por tanto, lleva a descartar la afirmación contenida en el fundamento jurídico 3, respecto de la definición de los estados excepcionales sobre la única base de sus distintos procedimientos de adopción y los efectos que se les asocian. Porque si aceptásemos esa razón, la sentencia tendría que haber llegado a dos conclusiones más que, sin embargo, descarta.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si aceptamos que lo único relevante para declarar un estado de emergencia es el alcance suspensivo de los derechos, que se deriva de las medidas previstas en el real decreto, debería asumirse también que su control se limita a verificar la naturaleza y el alcance de esas medidas. La consecuencia directa de esta posición, es que podría llegar a considerarse constitucional cualquier declaración de un estado de excepción que contemple medidas suspensivas de derechos, aprobadas por la mayoría de una Cámara, que tendría un amplísimo margen para verificar la concurrencia o no de la causa habilitante. Pero la lectura de los trabajos parlamentarios, previos a la aprobación de la Ley Orgánica 4/1981, da cuenta de la identificación de los riesgos que una facultad tan amplia tendría para el propio Estado de Derecho. Las garantías para la ciudadanía, en este caso, no serían mayores, ni quedarían mejor salvaguardados los derechos fundamentales desde esta opción argumental.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y en la medida en que no es viable declarar simultáneamente el estado de alarma y el estado de excepción, una vez que el Tribunal Constitucional ha entendido que debió optarse por el de excepción para imponer la medida del confinamiento domiciliario, lo lógico hubiera sido declarar inconstitucional la totalidad del Real Decreto. Si la forma elegida era constitucionalmente inviable, lo era con carácter general, porque las medidas no podían fragmentarse, utilizando el estado de excepción para las suspensivas de derechos y el estado de alarma para las meramente limitativas. En suma, o todo es inconstitucional por inadecuación del estado excepcional identificado, o nada lo es, habida cuenta de la imposibilidad de disociar las medidas adoptadas en varios instrumentos normativos distintos.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Concurría el presupuesto habilitante para declarar el estado de alarma y no para declarar el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estado de alarma puede ser declarado por el Gobierno cuando, en una parte o en todo el territorio nacional, se produzca alguna de las siguientes “alteraciones graves de la normalidad”: “b) Crisis sanitarias, tales como epidemias y situaciones de contaminación graves. c) Paralización de servicios públicos esenciales para la comunidad, cuando no se garantice [funcionamiento de los servicios esenciales de la comunidad en el marco de la adopción de medidas de conflicto colectivo, o en el caso de una convocatoria de huelga]. d) Situaciones de desabastecimiento de productos de primera necesidad”. El Real Decreto 463/2020, de 14 de marzo, por el que se declaró el estado de alarma para la gestión de la situación de crisis sanitaria, consideró que concurrían dos de los supuestos: una crisis sanitaria [art. 4 b) de la Ley Orgánica 4/1981] y una situación de desabastecimiento de productos de primera necesidad [art. 4 d) de la Ley Orgánica 4/1981]. La propia sentencia reconoce que concurrían estos presupuestos fácticos, pero asume que la gravedad de la situación provocada cualificaba los mismos haciendo posible la declaración del estado de excepción. Como si alarma y excepción fueran situaciones de distinta gravedad dentro de un mismo arco de escenarios de crisis. Pero el legislador no pretendió que los estados de alarma y excepción fueran vasos comunicantes, ni que se pudiera transitar de uno a otro en función de la gravedad de las situaciones de emergencia.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13 de la Ley Orgánica 4/1981, establece que se adoptará el “estado de excepción” en aquellos supuestos en que “el libre ejercicio de los derechos y libertades de los ciudadanos, el normal funcionamiento de las instituciones democráticas, el de los servicios públicos esenciales para la comunidad, o cualquier otro aspecto del orden público, resulten tan gravemente alterados que el ejercicio de las potestades ordinarias fuera insuficiente para restablecerlo y mantenerlo”. En este caso, el tipo de situación de emergencia que justifica la declaración del estado excepcional es distinto. Se conecta con la naturaleza de la amenaza al sistema constitucional: la existencia de un riesgo para ese sistema que presupone una alteración del orden público, de tal magnitud, que solo sería reconducible mediante la declaración de un estado de excepción que prevea una severa limitación de los derechos individuales.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 situación acaecida en marzo de 2020, si bien observó la modificación del normal funcionamiento del servicio público sanitario en muchas zonas del país, no vino provocada por ninguna alteración previa del orden público que condicionara la prestación de ese servicio público sanitario. La naturaleza del riesgo para el sistema constitucional es distinta en el estado de alarma y en el estado de excepción. En cualquiera de los dos casos, la declaración del estado excepcional supone la posibilidad de adoptar medidas destinadas a controlar o revertir la situación de emergencia que justifica esa adopción. Por esa razón, la Ley Orgánica 4/1981 asocia al estado de alarma medidas vinculadas a la gestión de la crisis material, sin descartar aquellas que pueden suponer limitación del ejercicio de derechos, mientras el estado de excepción se asocia a la adopción de medidas claramente restrictivas (suspensivas según el art. 55 CE) de aquellos derechos fundamentales que, de ser ejercitados de forma ordinaria en el contexto de la crisis constitucional identificada, podrían reforzar esa misma situación así como la situación de alteración del orden público que ha llevado a la declaración del estado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subvirtiendo la intención del legislador, afirma que es posible que una situación justificativa de la declaración de un estado de alarma, en supuestos particularmente graves, pueda justificar también la declaración del estado de excepción. Dice, literalmente que “cuando la gravedad y extensión de la epidemia imposibilitan un normal ejercicio de los derechos, impiden un normal funcionamiento de las instituciones democráticas; saturan los servicios sanitarios (hasta temer por su capacidad de afrontar la crisis) y no permiten mantener con normalidad ni las actividades educativas ni las de casi cualquier otra naturaleza, es difícil argüir que el orden público constitucional (en un sentido amplio, comprensivo no solo de elementos políticos, sino también del normal desarrollo de los aspectos más básicos de la vida social y económica) no se ve afectado; y su grave alteración podría legitimar la declaración del estado de excepción”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no se puede estar de acuerdo con tales afirmaciones. La gravedad de la situación que provoca la COVID-19 es innegable, y la sentencia así lo reconoce. Que se trata de una epidemia que debe ser afrontada, esencialmente, con medidas de prevención médica, también. Y la cuarentena (el confinamiento domiciliario) no es más que esto, y aparece profundamente vinculada a la aplicación del principio de precaución, que exige adoptar medidas preventivas cuando una actividad (en el caso de la COVID cualquier actividad que supusiera contacto entre personas) representa una amenaza o un daño para la salud humana, incluso cuando la relación causa-efecto no haya podido demostrarse científicamente de forma concluyente.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del confinamiento domiciliario no era recuperar el orden público, ni el correcto funcionamiento de los servicios públicos —excepción hecha del sanitario—, porque ese funcionamiento normal se vio alterado, precisamente, como consecuencia de esta medida, del mismo modo que quedó alterada la labor del parlamento, o el trabajo en las escuelas y las universidades, o en la administración de justicia. La razón del confinamiento, y la de otras opciones como los cierres perimetrales o el toque de queda, fue evitar los contagios exponenciales, una medida estrictamente sanitaria, por tanto, cuya finalidad única es prevenir la pérdida de vidas humanas.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recordarse, asimismo, que la jurisprudencia del tribunal atribuye una obligación positiva al poder público en relación con la protección del derecho a la salud, cuando se conecta con el derecho a la integridad física y los riesgos para la vida, porque cualquier “actuación u omisión podría afectar al ámbito protegido por el art. 15 CE cuando tuviera lugar existiendo un riesgo constatado de producción cierta, o potencial pero justificado ad casum, de la causación de un perjuicio para la salud” de una persona (STC 62/2007, de 27 de marzo, FJ 3). Esto significa que, en el contexto de la adopción de medidas de control de la pandemia, cualquier acción gubernamental que no hubiera aplicado el principio de precaución, o que hubiera obviado el riesgo de las acciones u omisiones asumidas para la vida de las personas, hubiera podido resultar lesiva del art. 15 CE. Se trataba de sacrificar el derecho a la salud y, por tanto, el derecho a la vida y a la integridad física (art. 15 CE), presupuesto a su vez del ejercicio de otros derechos fundamentales, o de limitar la libertad deambulatoria del art. 19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cualitativo está ahí, y no en lo muy intensa que pudiera ser la alteración de la vida normal de la ciudadanía en ese tiempo y, evidentemente, de sus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gravedad de la afectación de los derechos de la ciudadanía, o la inevitable alteración del normal funcionamiento de los servicios públicos o de la organización de los poderes del Estado, cuando esta es consecuencia de una medida adoptada en el decreto de declaración del estado de alarma, no pueda alegarse como causa de la adopción sucesiva del estado de excepción. Una comprensión tal nos llevaría a encadenar sistemáticamente la declaración de uno y de otro, porque la situación derivada del estado de alarma sería presupuesto para la adopción del estado de excepción. No parece ser esta la previsión del legislador postconstituyente, claramente preocupado por separar los presupuestos fácticos que justifican la adopción de uno y otro estado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 el supuesto que nos ocupa, se daban las circunstancias propias de la declaración del estado de alarma, de modo que el instrumento elegido por el ejecutivo nacional fue el constitucionalmente adecuado, sin perjuicio del análisis que se pueda hacer sobre las medidas y sus efectos sobre la restricción, más o menos intensa, al ejercicio de determinados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 canon de constitucionalidad basado en el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3 de la sentencia, el tribunal asume que las nociones de suspensión o limitación de derechos son “apriorísticas” y tienen un significado completo, en sí mismas, que permite calificar una medida, más allá de lo previsto en la LOAES, como suspensiva o limitativa de derechos. A partir de esa calificación sería posible enjuiciar la selección del tipo de estado de emergencia declarado, y la sentencia formula ese juicio sosteniendo que el confinamiento domiciliario que preveía el Real Decreto 463/2020, fue una medida suspensiva por la intensidad de la afectación del contenido esencial del derecho a la libertad deambulatoria. Por ello, entiende la sentencia que la declaración del estado de alarma no se ajustó a la Constitución, que no permite suspender derechos fundamentales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esta construcción argumental puede ser cuestionada, si se niega que la distinción entre limitación y suspensión sea la que aplica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recorrido por las reflexiones de la doctrina constitucionalista a este respecto nos permitiría comprobar fácilmente que ni suspensión ni limitación son conceptos cerrados, autónomos o absolutos. No hay definiciones claras ni incontrovertidas de estos conceptos. Muchos autores las consideran útiles y entienden que son limitaciones de intensidad distinta en relación con un derecho fundamental, otros evitan recurrir a ellas y prefieren reflexionar en clave de límites al contenido esencial de los derechos, y algunos otros consideran que resulta más apropiado recurrir a fórmulas de interpretación de objetividad contrastada y uso habitual por los tribunales internacionales como, por ejemplo, la aplicación del principio de proporcionalidad en el enjuiciamiento de los límites de los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no es posible definir claramente el alcance de la noción de suspensión y, aunque lo fuera, creo que la sentencia tampoco lo consigue. De modo que la calificación del confinamiento domiciliario como medida suspensiva de la libertad deambulatoria, termina por parecer un ejercicio de voluntarismo cargado de subjetividad, entre otras razones porque olvida que la restricción de movimientos no fue absoluta, en la medida en que se contemplaban un elevado número de excepciones y de razones que justificaban la salida del domicilio.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si la sentencia hubiera aplicado al juicio de constitucionalidad sobre el art. 7 del Real Decreto, el mismo canon que aplica al resto de los preceptos impugnados, es decir, un juicio clásico de proporcionalidad, la solución hubiera sido mucho más comprensible y objetiva. Incluso aunque hubiera llegado a la conclusión de que la norma limitativa de derechos era desproporcionada y, por ello, merecía un juicio negativo de constitucionalidad. No obstante, aplicado desde una perspectiva centrada en la preservación del derecho a la vida y la salud de las personas, entiendo que la aplicación del canon de proporcionalidad, de haberse aplicado, debería haber conducido a declarar la constitucionalidad del art. 7 del Real Decreto 463/2020.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aceptada la concurrencia del presupuesto habilitante para adoptar el estado de alarma, como se ha expuesto, y no pudiendo identificarse plenamente las medidas cuestionadas con las previstas en los arts. 11 (estado de alarma) o 20 (estado de excepción) LOAES, a pesar de ofrecer cualquiera de los dos preceptos cobertura legal suficiente para adoptarlas, el juicio de proporcionalidad habría llevado a valorar la idoneidad, necesidad y razonabilidad de la medida de confinamiento. Ese canon fue el aplicado por la Sala Primera del Tribunal Constitucional en el ATC 40/2020, de 30 de abril, FJ 4, al cual apela la sentencia en diversos pasajes.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idoneidad concurría, porque existía una finalidad constitucionalmente legítima para adoptar las medidas restrictivas: la preservación de la salud pública. El confinamiento estaba directamente destinado a controlar la progresión de la enfermedad causante de la crisis sanitaria, esto es, a proteger preventivamente la salud de los ciudadanos (art. 43 CE), estando estrechamente conectado este principio rector, a la preservación del derecho a la vida y a la integridad física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necesidad de la medida adoptada tampoco es negada por la sentencia, sin perjuicio de que pueda concebirse la posibilidad de haber adoptado decisiones, sobre distanciación social y evitación de contactos interpersonales, que hubieran afectado de modo diverso a la libertad deambulatoria. No obstante, la deferencia con el ejecutivo y con el Congreso de los Diputados que ratificó la decisión llegado el momento, autorizando la prórroga, y que actuaban en ejercicio de las funciones que la Constitución reconoce a cada uno de estos poderes, exige reconocer que se adoptaron, contando con la información escasa y disponible en ese momento, decisiones pertinentes y adecuadas al principio de precaución previamente referido. Y, si bien pudieron tomarse otras distintas, no corresponde al Tribunal Constitucional reemplazar las funciones que cumple desempeñar al legislativo y al ejecutivo en el marco del derecho constitucional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las medidas adoptadas también pueden superar un juicio de proporcionalidad en sentido estricto. La restricción de la libertad deambulatoria contenida en el art. 7 del Real Decreto, pese a ser severa, no resultaba desproporcionada, teniendo en cuenta la necesidad de garantizar el derecho a la salud de la ciudadanía en el contexto de desabastecimiento de equipos médicos, materiales y humanos, existente en el momento en que se adoptaron las medidas cuestionadas, y la situación equivalente que se estaba viviendo en todos los países de nuestro entorno. El sacrificio innegable infligido en el derecho fundamental a la libertad deambulatoria, no puede entenderse superior al beneficio obtenido, en ese momento, en relación con la limitación del contagio exponencial del virus, que habría impactado de forma irrecuperable en el derecho a la vida de muchas personas, y de forma intensa en el derecho a la salud de un número aún mayor.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canon propuesto, además de ser más claro y permitir comprender e interpretar mejor el modelo de derecho constitucional de excepción que prevé nuestro bloque de la constitucionalidad, ofrece una ventaja innegable: permite tener presente la existencia de un eventual conflicto entre derechos a partir de la idea de la universalidad de los mismos.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situación que forzó y justificó la adopción del estado de alarma, se puso de manifiesto (y lo seguimos viendo y viviendo hoy en el discurso político y en la realidad cotidiana) una confrontación abierta entre la garantía de las libertades individuales y la preservación de la salud particular, pero también colectiva. La salud, que tenemos como principio rector en nuestro texto constitucional (art. 43 CE), pero que de ninguna manera puede entenderse desligada del derecho a la vida y a la integridad física (art. 15 CE), actúa como presupuesto natural del ejercicio de las libertades de cada uno y cada una de nosotras. Y solo un juicio que asuma la relatividad como pauta hermenéutica, un juicio como el de proporcionalidad, que nos permita apreciar esa realidad que opone dos derechos, de naturaleza diversa pero profundamente relacionados, nos dará respuestas que nos sirvan para avanzar en la función que el constituyente, en su día, atribuyó al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julio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