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julio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Antonio Narváez Rodríguez, don Cándido Conde-Pumpido Tourón,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2238-2022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inciso “este mismo precepto se aplicará a los efectos de la exigencia de vacunación” del art. 14.3 de la Ley del Parlamento Vasco 2/2021, de 24 de junio, de medidas para la gestión de la pandemia de Covid-19.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30 de marzo de 2022 el abogado del Estado interpuso recurso de inconstitucionalidad en nombre del presidente del Gobierno contra el inciso “este mismo precepto se aplicará a los efectos de la exigencia de vacunación” del art. 14.3 de la Ley del Parlamento Vasco 2/2021, de 24 de junio, de medidas para la gestión de la pandemia de Covid-19.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produjera la suspensión de la aplicación del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abril de 2022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Parlamento Vasco y al Gobierno Vasco, por conducto de sus presidentes, al objeto de que, en el plazo de quince días, puedan personarse en el proceso y formular las alegaciones que estimaren convenientes; tener por invocado por el presidente del Gobierno el art. 161.2 de la Constitución, lo que, a su tenor y conforme dispone el art. 30 LOTC, produce la suspensión de la vigencia y aplicación del inciso impugnado, desde la fecha de interposición del recurso —30 de marzo de 2022— para las partes del proceso y desde el día en que aparezca publicada la suspensión en el “Boletín Oficial del Estado” para los terceros, lo que se comunicará a los presidentes del Parlamento Vasco y del Gobierno Vasco, así como publicar la incoación del recurso en el “Boletín Oficial del Estado” y en el “Boletín Oficial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el día 12 de mayo de 2022, la presidenta del Congreso de los Diputados y el presidente del Senado comunican los acuerdos de las mesas de las Cámaras en el sentido de personarse en el proceso, ofreciendo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20 de mayo de 2022, la letrada del Parlamento Vasco comparece en el proceso y solicita se le conceda prórroga del plazo para formular alegaciones. Por diligencia de ordenación de la secretaría de justicia del Pleno se le prorrogó en ocho días el plazo de alegaciones inicialmente conferido, a contar desde el día siguiente al de expiración del ordinario. El día 3 de junio de 2022, la letrada del Parlamento Vasco solicitó una nueva prórroga que le fue concedida por diligencia de ordenación de la secretaría de justicia del Pleno de esa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Gobierno Vasco formuló sus alegaciones, en las que interesa la desestimación del recurso, por escrito registrado el día 30 de mayo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del Pleno de 31 de mayo de 2022, se acordó que, próximo a finalizar el plazo de los cinco meses que señala el art. 161.2 de la Constitución desde que se produjo la suspensión del inciso impugnado, se oiga a las partes personadas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interesó el mantenimiento de la suspensión inicialmente acordada por escrito registrado el día 7 de junio de 2022, en el que, resumidamente, expone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Alude, en primer lugar, a la doctrina constitucional acerca de este tipo de incidentes señalando que ha de procederse a una ponderación de la gravedad de los perjuicios que ocasionarían las situaciones de hecho que previsiblemente se producirían, en el caso de que se levantara o se mantuviera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concretos argumentos para acordar el mantenimiento de la suspensión, el abogado del Estado expone que el inciso impugnado produce, tal como ya se afirmó en la demanda, una afectación a un derecho fundamental protegido en el art. 15 CE, el derecho a la integridad física y moral, y regula una suerte de sanción como es “la imposibilidad de llevar a cabo el trabajo o la actividad sujeta a la realización de la misma, así como, en su caso, la posibilidad de que se impongan restricciones u obligaciones personalizadas en los términos previstos por esta ley”. Acompaña un informe de la Secretaría General Técnica del Ministerio de Sanidad, al que se remite, y en el que se acreditan los perjuicios de imposible o difícil reparación que pueden producirse a los particulares y al interés general en el caso del levantamiento de la suspensión acordada. Por referencia a dicho informe, el abogado del Estado indica que el levantamiento de la suspensión del inciso recurrido plantea una situación en la que cabría la posibilidad de exigir la vacunación frente al Covid-19 para acceder a un puesto de trabajo o a una actividad, chocando frontalmente con la estrategia de vacunación frente al Covid-19, que se estableció por el Consejo Interterritorial del Sistema Nacional de Salud, en relación con la no obligatoriedad de las vacunas. De levantarse la suspensión nos encontraríamos ante una medida restrictiva de los derechos y libertades de los ciudadanos y ante una ruptura de la estrategia coordinada acordada en el seno del Consejo Interterritorial del Sistema Nacional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abogado del Estado que el Tribunal Constitucional ya ha mantenido la suspensión de un precepto similar, el apartado 5 del art. 38.2 b) de la Ley 8/2008, de 10 de julio, de salud de Galicia, en la redacción dada por el artículo único de la Ley 8/2021, de 25 de febrero, cuya vigencia y aplicación está suspendida por ATC 74/2021, de 20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(i) la medida prevista en el precepto impugnado no tiene cobertura en la Ley Orgánica 3/1986 y es susceptible de vulnerar un derecho fundamental como es el reconocido en el art. 15 CE; (ii) entra en contradicción, como se exponía en la demanda, con la estrategia nacional de vacunación Covid-19; (iii) causa un perjuicio grave al interés de los particulares al establecer una “sanción” por las consecuencias que acarrea la negativa a la vacunación, en orden a exigir bien vacunar obligatoriamente a las personas que deseen acceder a un puesto de trabajo o actividad o que se le exigiera esa vacunación para su mantenimiento o bien a otras consecuencias genéricas que no se especifican en 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Gobierno Vasco interesó el levantamiento de la suspensión por escrito registrado el día 14 de junio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 doctrina constitucional aplicable en este tipo de incidentes, señala que la Ley del País Vasco 2/2021 es una ley de caso único dictada para atender la emergencia sanitaria del Covid-19. Esa situación de emergencia viene definida en el art. 4 de la Ley, y se refiere a la concurrencia de dos supuestos: una situación de alarma declarada por el Gobierno central; o una situación de emergencia sanitaria decretada por el lehendakari conforme a criterios epidemiológicos. Ninguna de esas situaciones concurre en la actualidad, de manera que el inciso controvertido es inaplicable. Alude seguidamente al ATC 74/2021, en el que se levantó la suspensión de la casi totalidad de los preceptos recurridos por el Estado de la Ley 8/2021, de 25 de febrero, de modificación de la Ley 8/2008, de 10 de julio, de salud de Galicia, dictada para adoptar medidas ante la pandemia ocasionada por el Covid-19. El tribunal levantó la suspensión de todos los preceptos recurridos, con la única excepción del precepto que imponía una vacunación obligatoria (FJ 6). Se alega que, sin pretender ahora entrar en el fondo, la mera lectura del precepto vasco conduce a la única posible exégesis de que no se está innovando el régimen de la vacunación (“se ajustará a lo previsto” en la normativa básica), ni menos aun estableciendo una vacunación obligatoria. Por tanto, no le es de aplicación lo entonces dispuesto al respecto por este tribunal. Destaca el Gobierno Vasco que el precepto recurrido pone de manifiesto que se contempla la vacunación, para lo que se remite a lo dispuesto por el legislador básico y también se contempla la posibilidad de restringir o limitar determinadas actividades o imponer obligaciones personalizadas a aquellos que rechacen la vacunación, pero sin que la norma imponga norma directa de aplicación alguna, ya que se trata de una previsión o habilitación que exige de una ulterior concreción.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Aplicando al caso los criterios generales que resultan de la doctrina constitucional estima el Gobierno Vasco que procede el levantamiento de la suspensión, ya que no genera perjuicio alguno al interés general. En primer lugar, como se ha dicho, la Ley del País Vasco 2/2021 no se encuentra activa, por lo que el precepto controvertido no generará efecto alguno, aunque se levante la suspensión. Tampoco se contempla la vacunación obligatoria, pues se hace una remisión a la norma estatal, por lo que no es oponible lo decidido en el ATC 74/2021. Por último, tampoco resultan irreversibles estas medidas y, en el hipotético caso de que se tuviera que activar la emergencia sanitaria, sí pueden, por el contrario, ayudar a retrasar la incontrolada propagación de una pandemia en un estado de alarma sanitaria, con la protección de la salud pública que ello supone y que propugna el art. 43.2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solicita el levantamiento de la suspensión ya que no existen perjuicios ciertos ni efectivos y ha de prevalecer la presunción de validez propia de las 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Parlamento Vasco remitió escrito con sus alegaciones favorables al levantamiento de la suspensión, que fue registrado el día 16 de junio de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en primer lugar la prevalencia del principio de constitucionalidad de las leyes. así como el hecho de que la medida cautelar es innecesaria, toda vez que, para la aplicación de la medida ha de declararse previamente un estado de emergencia sanitaria, por cuanto la Ley del País Vasco 2/2021 señala expresamente que las medidas de contención de la pandemia de Covid-19 estarán en vigor mientras se encuentre vigente la declaración de emergencia sanitaria, así como que las medidas restrictivas de derechos fundamentales con carácter general estarán en vigor mientras esté vigente la declaración del estado de alarma. Por ello, el inciso controvertido en la actualidad no tiene ninguna virtualidad. No es de aplicación ni está generando ningún efecto merecedor de protección cautelar. Este hecho debe conducir al levantamiento de la suspensión del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afecta al pleno ejercicio de las competencias de la Comunidad Autónoma del País Vasco en materia de sanidad y protección civil y es contrario a la presunción de constitucionalidad de las leyes aprobadas legítimamente por el Parlamento Vasco. Resalta también que el inciso impugnado no establece la vacunación obligatoria, ajustándose a las previsiones de las normas estatales.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del inciso “este mismo precepto se aplicará a los efectos de la exigencia de vacunación” del art. 14.3 de la Ley del Parlamento Vasco 2/2021, de 24 de junio, de medidas para la gestión de la pandemia de Covid-19, inciso suspendido en su vigencia y aplicación, como consecuencia de la invocación del art. 161.2 CE al interponerse el recurso de inconstitucionalidad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14, titulado “Realización de pruebas diagnósticas y vacunación”, apartado tercero, tiene la siguiente redacción (en cursiva 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realización de pruebas diagnósticas de acuerdo con lo previsto en esta ley se ajustará a lo previsto en los artículos 8 y 9.2.a de la Ley 41/2002, de 14 de noviembre, básica reguladora de la autonomía del paciente y de derechos y obligaciones en materia de información y documentación clínica. La denegación del consentimiento para la realización de las pruebas por la persona afectada se recogerá por escrito y llevará aparejada como consecuencia la imposibilidad de llevar a cabo el trabajo o la actividad sujeta a la realización de la misma, así como, en su caso, la posibilidad de que se impongan restricciones u obligaciones personalizadas en los términos previstos por esta ley. Este mismo precepto se aplicará a los efectos de la exigencia de vacunación”.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se fundamenta en que el inciso controvertido incide en la reserva de Ley Orgánica establecida en el art. 81.1 CE y vulnera las competencias estatales del art. 149.1.16 CE, tanto respecto a la legislación básica en materia de sanidad interior como en cuanto a las relativas a la coordinación general de la sanidad.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ahora hacer referencia a la consolidada doctrina constitucional sobre la naturaleza de este incidente cautelar y los parámetros a los que debe ajustarse su resolución (por todos, ATC 21/2022, de 26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incidente cautelar tiene autonomía respecto al procedimiento principal, en el que se debe dilucidar la validez o invalidez de las normas legales recurridas. Una vez producida la suspensión de la eficacia de las disposiciones autonómicas impugnadas por invocación del artículo 161.2 CE, su mantenimiento o levantamiento constituye una medida procesal cautelar, cuya finalidad consiste en asegurar el objeto litigioso, evitando la producción de daños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naturaleza cautelar que caracteriza al incidente de suspensión delimita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(entre otros, ATC 277/2009, de 10 de diciembre, FJ 2). En segundo lugar, la decisión sobre el mantenimiento o el levantamiento de la suspensión debe desvincularse plenamente de la decisión sobre la cuestión de fondo, que deberá dirimirse mediante sentencia (entre otros, AATC 12/2006, de 17 de enero, FJ 5, y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ATC 157/2016, de 20 de septiembre, FJ 3, sintetizó la doctrina sobre los criterios para sustanciar este tipo de incidentes señalando que “para decidir acerca del mantenimiento o levantamiento de la misma [suspensión],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solo invoque la existencia de aquellos perjuicios, sino que es igualmente necesario que demuestre, o al menos, razone consistentemente su procedencia y la imposibilidad o dificultad de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 obstante, la doctrina constitucional también ha admitido que el mantenimiento de la suspensión se pueda acordar excepcionalmente con arreglo a otros criterios o consideraciones, sin entrar a valorar los perjuicios de imposible o difícil reparación que ello generaría. Uno de esos criterios excepcionales es el criterio del fumus boni iuris, que resulta aplicable cuando los preceptos impugnados sobre los que versa el incidente de suspensión contienen previsiones muy similares (una “similitud intensa o coincidencia literal”) con otras normas ya declaradas inconstitucionales y nulas por sentencia de este tribunal (así, AATC 78/1987, de 22 de enero, FJ 2; 183/2011, de 14 de diciembre, FJ 4; 182/2015, de 3 de noviembre, FJ 6; 41/2016, de 16 de febrero, FFJJ 2 y 3, y 171/2016, de 6 de octubre, FJ 3). Otro de los supuestos excepcionales es el bloqueo de competencias estatales (AATC 336/2005, de 15 de septiembre, FJ 5; 104/2010, de 28 de julio, FJ 5, y 146/2013, de 5 de junio, FJ 4). Asimismo, en supuestos en los que se suscitan cuestiones de gran relieve constitucional, el tribunal ha declarado que procede el mantenimiento de la suspensión de determinadas disposiciones (este fue el caso del ATC 156/2013, de 11 de julio, y el de los AATC 182/2015 y 186/2015, de 3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estos supuestos excepcionales se invoca en el presente caso por el abogado del Estado, de suerte que la cuestión debe abordarse partiendo de las razones esgrimidas por aquel en favor de mantener la suspensión del inciso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debe centrarse el análisis en la ponderación de los perjuicios irreparables o de difícil reparación que, según el abogado del Estado, habrían de producirse si se decretase el alzamiento de la suspensión del inciso recurrido. Se trata, en suma, de dilucidar si los perjuicios que han sido alegados por la abogacía del Estado tienen la gravedad y consistencia necesarias como para prevalecer sobre la presunción de legitimidad de la ley autonómica en virtud de su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ha interesado el mantenimiento de la suspensión con apoyo en un informe de la Secretaría General Técnica del Ministerio de Sanidad que ha adjuntado a su escrito. Alega esencialmente que (i) la medida prevista en el precepto impugnado no tiene cobertura en la Ley Orgánica 3/1986 y es susceptible de vulnerar un derecho fundamental reconocido en el art. 15 CE; (ii) entra en contradicción con la estrategia nacional de vacunación contra el Covid-19, acordada en el Consejo interterritorial del Sistema Nacional Salud, que establece la voluntariedad de la vacunación contra dicha enfermedad infecciosa y (iii) causa un perjuicio grave al interés de los particulares al establecer una “sanción” por las consecuencias que acarrea la negativa a la vacunación, en orden a exigir vacunar obligatoriamente a las personas que deseen acceder a un puesto de trabajo o actividad o que se le exigiera para su mantenimiento y a otras consecuencias genéricas que no se especifican en el precepto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letrados del Gobierno Vasco y del Parlamento Vasco han sostenido que el inciso cuestionado no es actualmente aplicable, por cuanto, conforme a los arts. 1 y 4 de la Ley del País Vasco 2/2021, requiere una previa declaración, bien del estado de alarma previsto en el art. 116 CE, bien de la situación de emergencia sanitaria. También han destacado que el inciso cuestionado se ajusta a la normativa básica, por cuanto no puede inferirse que imponga la vacunación.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examen de este incidente debe abordarse partiendo de las razones esgrimidas por el abogado del Estado en favor de mantener la suspensión de las disposiciones impugnadas, a partir del criterio de ponderación que, según lo expuesto en el fundamento anterior, es el de aplicación general. Dicho criterio exige valorar los intereses que se encuentran concernidos, tanto el general y público como, en su caso, el particular o privado de las personas afectadas, así como los perjuicios de imposible o difícil reparación que puedan derivarse del mantenimiento o levantamiento de la suspensión. Conforme a la doctrina reiterada sobre estos incidentes, para que proceda el mantenimiento de la suspensión no basta con invocar la existencia de los perjuicios que la eficacia de la norma podría ocasionar, sino que, además, es necesario “demostrar o, al menos, razonar consistentemente su procedencia y la imposible o difícil reparación de los mismos, ya que debe partirse en principio de la existencia de una presunción de constitucionalidad a favor de las normas o actos objeto de conflicto” (entre otros muchos, ATC 157/2016, de 20 de septiembre, FJ 3). Esta carga que pesa sobre el recurrente no comporta la necesidad de demostrar indubitadamente la existencia y cuantificación de los referidos perjuicios, pero sí la de argumentar de forma consistente sobre su existencia.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sometido a nuestra consideración, los perjuicios alegados se centran en la consideración de que el inciso cuestionado regula un supuesto de vacunación obligatoria con lo que sería aquí de aplicación lo ya decidido en el ATC 74/2021, de 20 de julio, FJ 5, en relación con la medida consistente en el “sometimiento a medidas profilácticas de prevención de la enfermedad, incluida la vacunación”, prevista en el núm. 5 del art. 38.2 b) de la Ley 8/2008, de 10 de julio, de salud de Galicia, en la redacción dada por el artículo único de la Ley 8/2021, de 25 de febrero. Allí se mantuvo la suspensión de la vigencia y aplicación de tal medida, a partir de la consideración de que “el precepto impugnado faculta a las autoridades sanitarias autonómicas para imponer la vacunación obligatoria a la ciudadanía gallega, a fin de controlar las enfermedades infecciosas transmisibles (cualquiera, no solo el Covid-19), en situaciones de grave riesgo para la salud pública”. Por ello se concluyó que “la vacunación obligatoria no es una medida preventiva que aparezca expresamente contemplada en la Ley Orgánica 3/1986, de medidas especiales en materia de salud pública, y supone una intervención corporal coactiva y practicada al margen de la voluntad del ciudadano, que ha de someterse a la vacunación si se adopta esta medida, so pena de poder ser sancionado, en caso de negativa injustificada a vacunarse, conforme a lo previsto en el artículo 44 bis de la Ley de salud de Galicia, en relación con los artículos 41 bis d), 42 bis c) y 43 bis d) de la misma ley. Cabe, por tanto, apreciar en este caso que el levantamiento de la suspensión del precepto impugnado sería susceptible de provocar perjuicios ciertos y efectivos que pueden resultar irreparables o de difícil reparación, en la medida en que la vacunación puede imponerse en contra de la voluntad del ciudadano”.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si procede alzar o mantener la suspensión de la vigencia y aplicación del inciso impugnado en el presente proceso es preciso reparar en que la regulación del precepto impugnado de la Ley del País Vasco 2/2021 no es coincidente con la de la norma de la ley gallega a la que se acaba de hacer referencia. Las diferencias de los enunciados de uno y otro precepto permiten apreciar que no se regula en la norma vasca un supuesto de vacunación obligatoria propiamente dicho. En efecto, la vacunación a la que alude el art. 14.3 de la Ley del País Vasco 2/2021 ha de ajustarse a lo previsto en los arts. 8 y 9.2 a) de la Ley 41/2002, de 14 de noviembre, básica reguladora de la autonomía del paciente y de derechos y obligaciones en materia de información y documentación clínica, y prevé expresamente el supuesto de denegación del consentimiento para la vacunación. Esta negativa a la vacunación no lleva aparejada, también a diferencia del caso del núm. 5 del art. 38.2 b) de la Ley 8/2008, de salud de Galicia, en la redacción dada por el artículo único de la Ley 8/2021, una consecuencia sancionadora prevista expresa y directamente para tal negativa, pues no se tipifica como infracción en la Ley del País Vasco 2/2021 la negativa a la vacunación.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 no significa, sin embargo, que la negativa a la vacunación carezca de consecuencias, algunas de ellas sancionadoras.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propio art. 14.3 de la Ley del País Vasco 2/2021, la denegación del consentimiento para la vacunación “llevará aparejada como consecuencia la imposibilidad de llevar a cabo el trabajo o la actividad sujeta a la realización de la misma, así como, en su caso, la posibilidad de que se impongan restricciones u obligaciones personalizadas en los términos previstos por esta ley”. El primer inciso habilita, por tanto, para que se desencadenen efectos en relación con el ejercicio de concretos trabajos y actividades cuya realización se vería impedida por la negativa a la vacunación, mientras que el segundo inciso remite al art. 11.2 de la propia Ley del País Vasco 2/2021 según el cual “[f]uera del estado de alarma, la exigencia de prestaciones personales obligatorias de carácter excepcional se atendrá a las previsiones de la legislación ordinaria en materia sanitaria y de protección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Prestaciones de este tipo se prevén, desde el punto de vista sanitario, en el art. 3 de la Ley Orgánica 3/1986, de 14 de abril, de medidas especiales en materia de salud pública, cuando dispone: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 Por su parte, también es posible encontrar prestaciones de similar naturaleza en el ámbito de protección civil, tanto en el ordenamiento estatal, en el que es preciso hacer referencia al art. 7 bis.2 de la Ley 17/2015, de 9 de julio, del sistema nacional de protección civil (“En los casos de emergencia, cualquier persona, a partir de la mayoría de edad, estará obligada a la realización de las prestaciones personales que exijan las autoridades competentes en materia de protección civil, sin derecho a indemnización por esta causa, y al cumplimiento de las órdenes e instrucciones, generales o particulares, que aquellas establezcan”), como en el ordenamiento autonómico, en el que los arts. 5.1 y 8 del texto refundido de la Ley de gestión de emergencias del País Vasco, aprobado por el Decreto Legislativo 1/2017, de 27 de abril, que contienen previsiones similares en punto a la realización de las prestaciones personales que exijan las autoridades competentes en materia de protección civil para la protección de personas y bienes y el patrimonio colectivo y a la adopción de medidas de obligado cumplimiento para sus destinatarios.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tampoco, en todo caso y conforme a la propia Ley del País Vasco 2/2021, son descartables las consecuencias sancionadoras, a tenor del art. 41.1 a), que considera infracción grave en grado menor “el incumplimiento de los requerimientos específicos y de las medidas cautelares o definitivas que formulen las autoridades sanitarias en relación con las medidas previstas en esta ley, siempre que se produzca por primera vez y no concurra daño grave para la salud de las personas”; del art. 41.2 a), que califica “el incumplimiento reiterado de los requerimientos específicos que formulen las autoridades sanitarias” como infracción grave en grado medio; del art. 42.1 c), según el cual “negarse, sin causa justificada, a realizar las prestaciones personales ordenadas de conformidad con la presente ley por la autoridad competente en materia de protección civil o sus agentes, estando vigente, en el ámbito territorial en el que se hayan producido los hechos, cualquiera de los dos máximos niveles de alerta previstos en la misma” es una infracción muy grave en grado menor; y, en fin, del art. 42.2 a), que califica esta última infracción como muy grave en grado superior, siempre que produzca un daño muy grave para la salud de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bien sería posible entender que el inciso ahora suspendido no supone el establecimiento expreso de un supuesto de vacunación obligatoria, en la medida en que no se impone en contra de la voluntad de los ciudadanos, también lo es que esa libre voluntad de los afectados queda intensamente condicionada por el tenor del propio art. 14.3 de la Ley del País Vaso 2/2021. Como hemos comprobado, prevé explícitamente que la denegación del consentimiento para la vacunación pueda producir los efectos antes mencionados, con el indudable resultado de compeler a los ciudadanos a la vacunación si quieren evitar consecuencias desfavorables para ellos en forma de eventual denegación de trabajo o acceso a determinadas actividades o imposición de restricciones u obligaciones personalizadas cuyo incumplimiento es susceptible de ser sancionado en los términos previstos en la propia Ley del País Vasco 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lo anteriormente expuesto ha de llevar a la misma conclusión que en el ATC 74/2021, FJ 5, en relación con los perjuicios de difícil reparación impuestos contra la voluntad del ciudadano, por cuanto la norma asocia consecuencias desfavorables a la negativa a someterse a la vacunación y, en tal medida, puede modular intensamente el principio de voluntariedad en la participación de actuaciones de salud pública que deriva del art. 5.2 de la Ley 33/2011, de 4 de octubre, general de salud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Esta conclusión no se ve enervada por lo señalado por las representaciones procesales del Gobierno Vasco y del Parlamento Vasco, acerca de que el inciso cuestionado no se encuentra vigente por cuanto su aplicación, como la de toda la Ley del País Vasco 2/2021, exigiría, en los términos de los arts. 1 a) y 4 de la citada ley, bien una declaración del estado de alarma previsto en el art. 116 CE, bien la declaración de la situación de emergencia sanitaria. Esta última situación fue declarada por Decreto del lehendakari 44/2021, de 2 de diciembre, que entró en vigor el día 3 de diciembre de 2021, y se declaró finalizada por Decreto del lehendakari 5/2022, de 11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alegación no puede ser atendida por dos razones. En primer lugar, aunque es notorio que no nos encontramos bajo la vigencia de un estado de alarma del art. 116 CE y que, en todo caso, dicha decisión no depende del Gobierno Vasco, no sucede lo mismo con la denominada situación de emergencia sanitaria. El hecho de que tal situación de emergencia no se encuentre actualmente declarada no significa que no pueda volver a declararse y, en relación con ello, que el inciso que condiciona la vacunación no sea aplicable por no darse en este momento las circunstancias sanitarias no excluye que pudiera serlo de nuevo en caso de cambio de unas circunstancias que, por su propia naturaleza, son mudables y dependen de la evolución de indicadores epidemiológicos previstos en la propia Ley del País Vasco 2/2021. En segundo lugar, la finalización del estado de emergencia sanitaria no ha supuesto la imposibilidad de adoptar medidas en este ámbito, pues el art. 4 del ya mencionado Decreto del lehendakari 5/2022 —que declara aquel finalizado— no excluye la aplicación de la Ley del País Vasco 2/2021 y establece el régimen para la adopción de nuevas medidas en materia de prevención, vigilancia o control, habilitando a “la autoridad sanitaria de Euskadi, liderada por la consejera de Salud”, para adoptar las que serán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Procede, por tanto, mantener la suspensión de la aplicación del inciso impugnado en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inciso “este mismo precepto se aplicará a los efectos de la exigencia de vacunación” del art. 14.3 de la Ley del Parlamento Vasco 2/2021, de 24 de junio, de medidas para la gestión de la pandemia de Covid-19.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julio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