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48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13 de octubre de 1980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Cuarta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Jerónimo Arozamena Sierra, don Luis Díez-Picazo y Ponce de León y don Francisco Tomás y Valiente.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162-1980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inconstitucionalidad 162/1980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Por todo lo expuesto, la Sección declara inadmisible el recurso de inconstitucionalidad interpuesto por don Jorge Pérez del Bosque.</w:t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1. El recurrente, en su escrito de 5 de septiembre, que denomina «denuncia informal», formula diversas consideraciones a propósito de la Ley de Especialidades Médicas de 1955, de la Ley General de Educación de 1970, de la Ley de Colegios Profesionales de 1974 e incluso de un posible proyecto de Decreto-Ley que prepara, según él, el Gobierno para regular de nuevo la materia concerniente a Especialidades Médicas. Toda su argumentación va encaminada a fundamentar su «opinión» de que el Real Decreto 2015/78, de 15 de julio, es inconstitucional y de que está vigente la Ley d e 20 de julio de 1955 sobre Especialidades Médicas, «opinión» que, según el solicitante, sustenta también el Consejo General de Colegios Oficiales de Médicos de España. 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/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2. La Sección acordó el 16 de septiembre tramitar el escrito referid o como recurso de inconstitucionalidad y poner de manifiesto al recurrente la posible existencia en su caso de dos causas de inadmisibilidad: 1.ª la falta de representación por Procurador y de dirección de Abogado; 2.ª la f alta de legitimación para interponer un recurso de inconstitucionalidad. Por providencia de la misma fecha se le otorgó un plazo de diez días para formular alegaciones y para subsanar la causa primera. Notificada la providenci a y transcurrido el plazo, el solicitante no ha presentado escrito alguno ante este Tribunal. 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Para adoptar su decisión la Sección ha tomado en consideración los siguientes</w:t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1. El art.  80 de la Ley Orgánica del Tribunal Constitucional conside ra aplicable ante la jurisdicción constitucional y con carácter supletorio la Ley de Enjuiciamiento Civil en lo concerniente, entre otras materias, a la comparecencia en juicio.  El art.  2, párrafo último, de la Ley de En juiciamiento Civil establece que «por las corporaciones, sociedades y demás entidades jurídicas comparecerán las personas que legalmente las representen».  Si, como parece dar a entender el señor Pérez del Bosque, comparece como Presidente del Consejo General de Colegios Médicos debería haber acreditado ante este Tribunal su condición de representante legal de dicha entidad.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/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2. Tanto si el señor Pérez del Bosque ha querido comparecer a títul o individual, como si ha actuado en nombre del Consejo que dice presidir ha debido comparecer representado por Procurador y asistido por Letrado. Esta es la exigencia establecida por el art. 81.1 de la Ley Orgánica del Tribunal Constitucional, requisito que carece de excepción cuando los comparecientes son personas jurídicas, y que sólo admite una cuando se t rata de personas físicas que tenga título de Licenciado en Derecho. Como el solicita nte, si ha querido litigar a título individual, no ha alegado su posible condición de Letrado y como en cualquier otro caso no ha procedido a subsanar esta causa de inadmisibilidad, su recurso es inadmisible con arreglo al art. 81.1 de la Ley Orgánica del Tribunal Constitucional.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/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3. De acuerdo con los arts. 162.1 a) de la Constitución Española y 32.1 de la Ley Orgánica del Tribunal Constitucional sólo están legitimados par a interponer un recurso de inconstitucionalidad el Presidente del Gobierno, el Defensor del Pueblo, cincuenta Diputados, cincuenta Senadores y, en determinados casos, los órganos colegiados ejecutivos y las Asambleas de las Comunidades Autónomas. Es evidente, pues, que ni los ciudadanos individualmente considerados, ni los Colegios Profesionales están legitimados para interponer a nte el Tribunal Constitucional un recurso de inconstitucionalidad, por lo q ue el señor Pérez del Bosque carece de tal legitimación, cualquiera que sea la calidad en que litigue.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/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4. A mayor abundamiento hay que hacer constar que el Real Decreto 2015/78, de 15 de julio, contra el cual se dirige el recurrente, no e s impugnable por medio de un recurso de inconstitucionalidad, pues éste sólo pued e interponerse, según establecen el art. 161.1 a) de la Constitución y el 2.1 a) de la Ley Orgánica del Tribunal Constitucional contra Leyes, disposiciones o actos con fuerza de Ley, pero no contra un Real-Decreto, que tiene rango inferior a la Ley, y que por tanto está excluido del recurso direct o de inconstitucionalidad, sin perjuicio de que pueda ser impugnado ante la jurisdicción ordinaria.</w:t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>Por todo lo expuesto, la Sección declara inadmisible el recurso de inconstitucionalidad interpuesto por don Jorge Pérez del Bosque.</w:t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>Madrid, a trece de octubre de mil novecientos ochenta.</w:t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