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1614-2013, promovido por doña María Teresa Kutz Bandrés, representada por el Procurador de los Tribunales don Ramiro Reynolds Martínez, bajo la dirección de la Letrada doña Trinidad Primo Varona, contra la Sentencia núm. 856/2012 de la Sección Primera de la Sala de lo Contencioso-Administrativo del Tribunal Superior de Justicia del País Vasco de fecha 16 de noviembre de 2012, por la que se desestima el recurso contencioso-administrativo núm. 679-2011 interpuesto contra el acuerdo del Tribunal Económico-Administrativo Foral de Guipúzcoa de fecha 27 de enero de 2011, desestimatorio, a su vez, de la reclamación económico-administrativa núm. 241-2010 promovida contra el acuerdo del Servicio de gestión de impuestos directos de fecha 10 de febrero de 2010, que rechazaba la solicitud de rectificación de la autoliquidación formulada por el impuesto sobre el patrimonio correspondiente al ejercicio 2008. El recurso se extiende al Auto de 23 de enero de 2013 que desestimó el incidente de nulidad de actuaciones interpuesto contra la Sentencia del Tribunal Superior de Justicia antes indicado. Han intervenido la Procuradora de los Tribunales doña Rocío Martín Echagüe, en nombre y representación de la Excma. Diputación Foral de Guipúzcoa, y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19 de marzo de 2013, don Ramiro Reynolds Martínez, Procurador de los Tribunales, en nombre y representación de doña María Teresa Kutz Bandrés, interpuso un recurso de amparo contra la resolución judicial que se indica en el encabezamiento de esta Sentencia.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residente en Guipúzcoa, presentó la autoliquidación del impuesto sobre el patrimonio correspondiente al ejercicio 2008, instando a continuación su rectificación con solicitud de devolución del importe ingresado, al considerar que puesto que la obligación de contribuir por el citado tributo había sido suprimida en el resto del Estado, incluidos los territorios forales de Vizcaya y Álava, la normativa foral que daba cobertura a su obligación tributaria (la Norma Foral de Guipúzcoa 14/1991) había devenido ilegal, al discriminar a los residentes en el territorio de Guipúzcoa, obligándoles a soportar una obligación tributaria que era inexistente en el resto del territorio nacional (por obra de la Ley 4/2008,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10 de febrero de 2010 se dictó acuerdo por el Servicio de gestión de impuestos directos de la Hacienda Foral de Guipúzcoa rechazando tanto la rectificación promovida como la devolución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el anterior acuerdo se presentó una reclamación económico-administrativa ante el Tribunal Económico-Administrativo Foral de Guipúzcoa (núm. 241-2010) quien por resolución de fecha 27 de enero de 2011 la desestimó.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se interpuso un recurso contencioso-administrativo (núm. 679-2011) ante la Sala de lo Contencioso-Administrativo del Tribunal Superior de Justicia del País Vasco, quien por Sentencia núm. 856/2012, de 16 de noviembre, de su Sección Primera acordó desestimar el recurso, al considerar que carecía de la competencia necesaria para pronunciarse sobre el objeto del recurso, en la medida que la disposición adicional quinta de la Ley Orgánica 2/1979, de 3 de octubre, del Tribunal Constitucional (en la redacción dada por la Ley Orgánica 1/2010), había atribuido al Tribunal Constitucional el conocimiento de los recursos interpuestos contra las normas forales fiscales. A juicio del órgano judicial, aunque es competente para conocer de los recursos contra los actos administrativos y de revisión económico-administrativa, sin embargo, no puede enjuiciar la validez de las normas forales fiscales de forma indirecta ni adoptar pronunciamientos anulatorios de los actos de aplicación con fundamento en la invalidez de tales normas. Y puesto que la parte recurrente invoca la vulneración, por la Norma Foral reguladora del impuesto sobre el patrimonio, del derecho a la igualdad de los arts. 14 y 31.1, ambos de la Constitución, fruto de la diferencia territorial de trato que genera, dicho planteamiento es ajeno a la jurisdicción contencioso-administrativa que carece, por cualquier medio o procedimiento, de la potestad de conocer de pretensiones en contra de normas forales fiscales. Y, por los mismos motivos, rechaza el órgano judicial el planteamiento de una cuestión de inconstitucionalidad sobre la Norma Foral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Promovido un incidente de nulidad de actuaciones contra la anterior Sentencia al considerar la parte recurrente que se había vulnerado su derecho a la tutela judicial efectiva ante la negativa del órgano judicial al planteamiento de la cuestión de inconstitucionalidad, mediante Auto de fecha 23 de enero de 2013 se desestimó al considerar que la pretensión de planteamiento de la citada cuestión carecía de todo fundamento legítimo, pues aspiraba a imponer el ejercicio de una facultad atribuida a los Jueces y Tribunales por el art. 5.2 de la Ley Orgánica 6/1985, de 1 de julio. Para el órgano judicial, el control de la legalidad de la actuación administrativa no pasaba necesariamente por el juicio de constitucionalidad de la norma aplicable al caso. No obstante, precisa, no es que la Sala no haya tenido en cuenta el planteamiento de una eventual cuestión de inconstitucionalidad sobre la Norma Foral de Guipúzcoa 14/1991, sino que ha entendido “que los motivos y pretensiones de la recurrente no abocaban a suscitar tal cuestión, sino a la inaplicación directa de aquella norma, razón por la cual no estimamos necesario plantearnos el recurso ad casum al citado mecanismo de control indirecto de la validez de las normas legales lo que, además, presuponía —negativamente— que no había ninguna razón o motivo para dudar de la conformidad de la precitada norma fiscal con el llamado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en amparo imputa a la resolución judicial impugnada la vulneración del derecho a la tutela judicial efectiva (art. 24.1 CE) por falta de motivación, por arbitrariedad y por haberle causado indefensión, al habérsele negado el planteamiento de la cuestión de inconstitucionalidad solicitada, sin un solo argumento, impidiéndosele con ello el derecho a obtener una resolución sobre el fondo del asunto. Para la recurrente, la Sentencia niega el planteamiento de la cuestión de inconstitucionalidad sin fundamentación alguna, cuando lo cierto es que su planteamiento no es una cuestión discrecional para el órgano judicial cuando el fallo del litigio dependa de la validez de la norma aplicada. Al haber rechazado apriorística e inmotivadamente el planteamiento solicitado, la decisión del órgano judicial ha incurrido en arbitrariedad causándole indefensión, sobre todo porque la pretensión esgrimida se dirigía precisamente a que la Sala ejerciese su jurisdicción, en el marco de las atribuciones que le corresponden, entrando a valorar circunstanciadamente la procedencia o no de plantear la cuestión de inconstitucionalidad, tras un análisis sustantivo, adoptando a continuación una decisión fundada, favorable o no a dicho planteamiento. Sin embargo, la sentencia incurre en arbitrariedad cuando reconoce su propia incompetencia para resolver sobre la nulidad de la norma aplicada y, no obstante ello, rechaza suscitar la pretendida cuestión dejando de este modo al recurso privado de todo objeto 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demandante de amparo precisa que, para evitar reiteraciones inútiles, en orden a justificar la invalidez sobrevenida de la Norma Foral de Guipúzcoa 14/1991, de 27 de diciembre, reguladora del impuesto sobre el patrimonio, por vulneración del art. 2 de la Ley 12/2002, del concierto económico, y del art. 41.2 c) de la Ley Orgánica 3/1979, del Estatuto de Autonomía del País Vasco, se remite a lo manifestado en el cuerpo del escrito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anterior, solicita la recurrente en amparo que se estime el recurso, se le reconozca su derecho a la tutela judicial efectiva y, de conformidad con el art. 55.2 de la Ley Orgánica del Tribunal Constitucional (LOTC), se eleve al Pleno del Tribunal Constitucional una cuestión de inconstitucionalidad contra la Norma Foral 14/1991, de 27 de diciembre, reguladora del impuesto sobre el patrimonio, o, subsidiariamente, se anule y deje sin efecto la Sentencia dictada con retroacción de las actuaciones al momento anterior al dictado de la Sentencia para que por la Sala juzgadora se eleve una cuestión de inconstitucionalidad respecto de la Norma Foral identificada.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con fecha de 9 de julio de 2014, la Sección Cuarta de este Tribunal acordó la admisión a trámite del recurso de amparo. Asimismo, y en aplicación de lo previsto en el art. 51 de la Ley Orgánica de este Tribunal, acordó dirigir comunicación a la Sala de lo Contencioso-Administrativo del Tribunal Superior de Justicia del País Vasco a fin de que, en el plazo de diez días, remitiese certificación o fotocopia adverada de las actuaciones correspondientes al recurso contencioso-administrativo núm. 679-2011, incluido el expediente administrativo origen del mismo, interesándose al mismo tiempo que se emplazara a quienes hubiesen sido parte en el procedimiento, excepto a la parte recurrente en amparo, para que en el plazo de diez días pudieran comparecer ante este Tribunal si así lo desearan.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 este Tribunal el día 9 de septiembre de 2014 la Procuradora de los Tribunales doña Rocío Martín Echagüe, actuando en nombre y representación de la Excma. Diputación Foral de Guipúzcoa, solicitó que se la tuviese por comparecida en el presente proceso constitucional en la representación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con fecha de 10 de septiembre de 2014 la Sala Segunda de este Tribunal acordó tener por personada y parte en nombre y representación de la Excma. Diputación Foral de Guipúzcoa a la Procuradora de los Tribunales doña Rocío Martín Echagüe, así como dar vista de las actuaciones recibidas a las partes personadas y al Ministerio Fiscal, por plazo común de veinte días, para que, conforme determina el art. 52.1 de la Ley Orgánica de este Tribunal, presentasen las alegaciones que a su derecho convinieren.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 de octubre de 2014 presentó su escrito de alegaciones el Ministerio Fiscal solicitando la estimación del recurso al considerar que se ha lesionado el derecho de la actora tanto a la tutela judicial efectiva sin indefensión (art. 24.1 CE), procediéndose, en orden al restablecimiento de los derechos fundamentales lesionados, a retrotraerse las actuaciones al momento anterior a dictar sentencia, con el fin de que se dicte una resolución fundada en Derecho respecto de la procedencia de plantear al Tribunal Constitucional una cuestión de inconstitucionalidad sobre la Norma Foral 14/1991, reguladora del impuesto sobre el patrimonio en Guipúzcoa.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hechos que han dado lugar a la presente demanda de amparo concreta la Fiscal el núcleo del recurso contencioso-administrativo, que lo constituía la eventual ilegalidad sobrevenida de la Norma Foral 14/1991, reguladora del impuesto sobre el patrimonio en Guipúzcoa, que sustentaba la exacción del impuesto en el ejercicio 2008, como consecuencia de la aprobación de la Ley 4/2008, de 23 de diciembre, cuyo art. 3 suprimía el impuesto sobre el patrimonio, con efectos del 1 de enero de 2008, mediante una bonificación en cuota del 100 por 100. Señala la Fiscal que para la recurrente la Norma Foral no sólo violaba el principio de igualdad en relación con el deber de contribuir (arts. 14 y 31.1 CE), al discriminar en función del territorio de residencia, sino que contradecía la Ley 12/2002, del concierto económico, y la Ley del Parlamento Vasco 3/1989, de armonización, coordinación y colaboración fiscal. Se trataba, pues, de un recurso indirecto contra la Norma Foral 14/1991, como señalaba la propia Diputación Foral de Guipúzcoa en la contestación a la demanda, lo que suponía la falta de competencia de la jurisdicción contencioso-administrativa para conocer de la pretensión deducida [ex art. 3 d) de la Ley reguladora de la jurisdicción contencioso-administrativa: LJCA y disposición adicional quinta LOTC] y la necesidad de plantear una cuestión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Sala de lo Contencioso-Administrativo del Tribunal Superior de Justicia del País Vasco, en la Sentencia impugnada, reconoce que tanto el art. 3 d) LJCA como la disposición adicional quinta LOTC, han excluido la competencia de la jurisdicción contencioso-administrativa para pronunciarse sobre la validez de la Normas Forales fiscales o para declarar la invalidez de los actos dictados en su aplicación con fundamento en la ilegalidad de las mismas; esos preceptos legales confieren a los Tribunales la facultad de elevar al Tribunal Constitucional una cuestión prejudicial sobre la validez de las Normas Forales, cuando de ella dependa el fallo de litigio, pero le impiden inaplicar dichas normas; la eventual nulidad sobrevenida de la Norma Foral 14/1991, por su contradicción con la Ley 12/2002, del concierto económico, está excluida de la jurisdicción contencioso-administrativa y corresponde a la jurisdicción constitucional, al tratarse de una norma que integra el bloque de la constitucionalidad (art. 28 LOTC); no procede plantear una cuestión de inconstitucionalidad al haberse confundido por la parte recurrente el mecanismo de depuración del ordenamiento jurídico de la cuestión de inconstitucionalidad con el de la cuestión de ilegalidad de normas que no tienen rango de ley (arts. 123 a 126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los anteriores razonamientos del órgano judicial no pueden considerarse como una motivación razonable y suficiente por los siguientes motivos. En primer lugar, porque si bien es cierto que la pretensión esgrimida en el recurso contencioso-administrativo era la de anular los actos administrativos que rechazaron la solicitud de rectificación de la autoliquidación del impuesto sobre el patrimonio, con fundamento en la ilegalidad sobrevenida de la Norma Foral 14/1991, lo que excluía el conocimiento de la eventual inconstitucionalidad de esta Norma por parte de la jurisdicción contencioso-administrativa al corresponder su conocimiento en exclusiva al Tribunal Constitucional, sin embargo, la Sentencia impugnada no hace ningún tipo de valoración o razonamiento que permita conocer por qué no es procedente el planteamiento de la cuestión de inconstitucionalidad, al margen de que la solicitud hecha por la parte pudiera haber sido incorrecta jurídicamente. En segundo lugar, aunque el órgano judicial subraya que el planteamiento de las cuestiones de inconstitucionalidad corresponde en exclusiva a los órganos jurisdiccionales y no a las partes, resulta incoherente luego cuando se limita a rechazar el planteamiento sin pronunciamiento alguno sobre la necesidad para resolver la cuestión ante él planteada, sin incorporar ningún razonamiento sobre la validez de la Norma Foral, que el órgano judicial termina aplicándola implícitamente al resolver desestimando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la Fiscal, la falta de planteamiento de la cuestión de inconstitucionalidad de manera incoherente y arbitraria supone una lesión del derecho a la tutela judicial efectiva sin indefensión del art. 24.1 CE (SSTC 182/2012 y 177/2013). El órgano judicial, pese a tener obligación de plantear una cuestión de inconstitucionalidad por depender de la validez de la Norma Foral 14/1991, impugnada indirectamente y aplicable al caso, el fallo a adoptar, sin embargo, elude pronunciarse, no constituyendo una motivación suficiente el incorrecto planteamiento efectuado por la parte recurrente en su demanda, pues, como bien dice el órgano judicial, si la decisión del planteamiento no depende de la voluntad de la parte, al ser una decisión exclusiva de éste, debe realizar su propia valoración de la norma aplicable para resolver la cuestión planteada. Así las cosas, al desestimar el órgano judicial el recurso contencioso-administrativo con confirmación de los actos administrativos impugnados, ha incurrido en un exceso de jurisdicción, pues ha resuelto de manera implícita el recurso indirecto contra la Norma Foral 14/1991, sin plantear una cuestión de inconstitucionalidad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la Fiscal que el Auto de 23 de enero de 2013 que desestimó el incidente de nulidad de actuaciones, con fundamento en que el planteamiento de las cuestiones de inconstitucionalidad son una facultad exclusiva de los Tribunales, no da una respuesta suficiente y coherente con las alegaciones formuladas en el incidente, pues reitera lo que mantuvo en la Sentencia, careciendo de una verdadera motivación y, por tanto, es igualmente lesivo del derecho a la tutela judicial efectiva por motivación incoherente y deficiente.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13 de octubre de 2014, doña María Teresa Kutz Bandrés, representada por el Procurador don Ramiro Reynolds Martínez y defendida por la Letrada doña Trinidad Primo Varona, evacuó el trámite de alegaciones conferido suplicando se dictase sentencia estimatoria del amparo pretendido, insistiendo para ello en los mismos argumentos que es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parte actora fundamenta la nulidad e inconstitucionalidad de la Norma Foral de Guipúzcoa 14/1991, de 27 de diciembre, reguladora del impuesto sobre el patrimonio, por falta de potestad del territorio histórico de Guipúzcoa para mantener la vigencia del impuesto sobre el patrimonio que había sido suprimido por parte del Estado (por la Ley 4/2008, de 23 de diciembre), contradiciendo así lo previsto en el art. 41.2 c) de la Ley Orgánica 3/1979, del Estatuto de Autonomía, y en los arts. 1 a 3 de la Ley 12/2012, del concierto con el País Vasco, que obliga a los territorios históricos a mantener, dentro de su territorio, un régimen de tributos concertados, siguiendo la estructura general impositiva del Estado y adoptando las medidas normativas necesarias para aplicar las medidas fiscales de carácter excepcional y coyuntural que el Estado decida. Sin embargo, Guipúzcoa ha mantenido en su territorio un impuesto, el del patrimonio, que había sido suprimido en el ordenamiento nacional, cuando lo que debía haber hecho era haber procedido también a su eliminación coetánea como así hicieron los territorios de Álava (Norma Foral 22/2008, de 22 de diciembre) y Vizcaya (Norma Foral 7/2007,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Tribunales, doña Rocío Martín Echagüe, en nombre y representación de la Excma. Diputación Foral de Guipúzcoa, presentó su escrito de alegaciones el día 3 de octubre de 2014 suplicando se dictase sentencia por la que se declarase no haber lugar al amparo solicitado. A su juicio, las partes en un proceso judicial no tienen derecho a plantear cuestiones de inconstitucionalidad al ser una potestad exclusiva de los órganos judiciales en aquellos casos en los que puedan albergar una duda sobre la constitucionalidad de la norma aplicable al caso y de cuya validez dependa el fallo (SSTC 148/1986, 23/1988 y 159/1997). Por esta razón, la decisión de un órgano judicial de no elevar al Tribunal Constitucional una cuestión de inconstitucionalidad no viola el derecho a la tutela judicial efectiva (STC 159/1997,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Diputación Foral de Guipúzcoa no puede apreciarse la lesión denunciada pues la Sentencia impugnada está suficientemente motivada, en la medida que la Sala sentenciadora se reconoce competente para conocer y resolver acerca del acto impugnado (denegación de la solicitud de rectificación de la autoliquidación del impuesto sobre el patrimonio correspondiente al ejercicio 2008), pero no puede declarar la invalidez de la liquidación con base en la inconstitucionalidad de la Norma Foral 14/1991. A su juicio, el órgano judicial está cumpliendo con los dos requisitos que exige la doctrina del Tribunal Constitucional para motivar la no elevación de una cuestión de inconstitucionalidad (ATC 129/2014): que la resolución esté suficientemente motivada en el sentido de contener los elementos y razones de juicio que permiten conocer cuáles han sido los criterios jurídicos que han fundamentado la decisión, y que la motivación contenga una fundamentación en Derecho, lo que conlleva la garantía de que la decisión no sea consecuencia de una aplicación arbitraria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noviembre de 2015 se señaló para deliberación y votación de la presente Sentencia el día 30 del mismo mes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núm. 856/2012 de la Sección Primera de la Sala de lo Contencioso-Administrativo del Tribunal Superior de Justicia del País Vasco de fecha 16 de noviembre de 2012, por la que se desestima el recurso contencioso-administrativo núm. 679-2011 interpuesto contra el acuerdo del Tribunal Económico-Administrativo Foral de Guipúzcoa de fecha 27 de enero de 2011, desestimatorio, a su vez, de la reclamación económico-administrativa núm. 241-2010 promovida contra el acuerdo del Servicio de gestión de impuestos directos de fecha 10 de febrero de 2010, que rechazaba la solicitud de rectificación de la autoliquidación formulada por el impuesto sobre el patrimonio correspondiente al ejercicio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mayor detalle en los antecedentes, la recurrente en amparo solicitaba la rectificación de su autoliquidación del impuesto sobre el patrimonio correspondiente al ejercicio 2008 por considerar que la Norma Foral 14/1991, de 27 de diciembre, del impuesto sobre el patrimonio, que le daba cobertura, era inconstitucional, no sólo por establecer una discriminación por razón de la residencia contraria a los arts. 14 y 31.1, ambos de la Constitución (en adelante, CE), sino por contradecir tanto el art. 2 de la Ley 12/2002, de 23 de mayo, por la que se aprueba el concierto económico con la Comunidad Autónoma del País Vasco, como el art. 41.2 c) de la Ley Orgánica 3/1979, de 18 de diciembre, de Estatuto de Autonomía del País Vasco. Rechazada dicha solicitud en vía administrativa, en el recurso contencioso-administrativo articulado ante la Sala de lo Contencioso-Administrativo del Tribunal Superior de Justicia del País Vasco, se cuestionaba nuevamente la constitucionalidad de la citada Norma Foral 14/1991 que daba cobertura a la autoliquidación presentada. Sin embargo, la Sala desestimó el recurso al considerar que, puesto que el conocimiento de la constitucionalidad de las normas forales fiscales le corresponde en exclusiva al Tribunal Constitucional tras la reforma operada por la Ley Orgánica 1/2010, de 19 de febrero, de modificación de las leyes orgánicas del Tribunal Constitucional y del Poder Judicial, carecía de competencia tanto para enjuiciar la validez de las normas forales fiscales como para adoptar pronunciamientos anulatorios de los actos de aplicación con fundamento en la invalidez de tales normas, razón por la cual, rechazó el planteamiento de una cuestión de inconstitucionalidad sobre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Intentado sin éxito un incidente de nulidad de actuaciones contra esta Sentencia, la actora interpone entonces recurso de amparo en el que alega la lesión del derecho a la tutela judicial efectiva (art. 24.1 CE) en su vertiente de acceso a la jurisdicción, afirmando que la Sala incurrió en arbitrariedad al no resolver el fondo de su pretensión, so pretexto de no tener competencia para plantear cuestión de validez sobre dicha Norma Foral ante este Tribunal Constitucional, actuando así en contra de lo prevenido por 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solicitado el otorgamiento del amparo por entender producida la lesión del derecho a la tutela judicial efectiva sin indefensión (art. 24.1 CE), al haberse rechazado de forma incoherente y arbitraria el planteamiento de una cuestión de inconstitucionalidad sobre la validez de la Norma Foral 14/1991. En cambio, la Excma. Diputación Foral de Guipúzcoa considera que no puede apreciarse la lesión denunciada al no existir un derecho de las partes de un proceso judicial al planteamiento de cuestiones de inconstitucionalidad, siendo esta una potestad exclusiva de los órganos judiciales en aquellos casos en los que puedan albergar una duda sobre la constitucionalidad de la norma aplicable al caso y de cuya validez dependa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la Sección Tercera del Tribunal Europeo de Derechos Humanos de 20 de enero de 2015 (caso Arribas Antón contra España) exige que en los asuntos admitidos a trámite por este Tribunal Constitucional se explicite la razón de su especial trascendencia constitucional. Pues bien, de conformidad con lo previsto en el art. 50.1 b) de la Ley Orgánica 2/1979, de 3 de octubre, del Tribunal Constitucional, y de acuerdo con los criterios explicitados en la STC 155/2009, de 25 de junio, FJ 2, debe señalarse que la cuestión planteada en el presente proceso de amparo permite precisar a este Tribunal, tras el cambio normativo producido con la aprobación de la Ley Orgánica 1/2010, de 19 de febrero, de modificación de las leyes orgánicas del Tribunal Constitucional y del Poder Judicial, su doctrina sobre el derecho a la tutela judicial efectiva (art. 24.1 CE) en relación con la facultad de los órganos judiciales de controlar la validez constitucional de las Normas Forales fiscales en orden a su eventual inaplicación previo planteamiento de una cuestión prejudicial de validez ante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precisión que antecede es importante señalar que la única cuestión que se somete a nuestra consideración, desde la óptica del derecho a la tutela judicial efectiva del art. 24.1 CE es, si la negativa del órgano judicial a controlar la constitucionalidad de la Norma Foral 14/1991 resulta o no lesiva del citado derecho fundamental. Eso sí, debe precisarse, antes que nada, que en el presente proceso constitucional no se ventila la eventual constitucionalidad de la Norma Foral 14/1991 sino, única y exclusivamente, si la negativa del órgano judicial a plantear una cuestión prejudicial ante este Tribunal Constitucional sobre la misma es contraria a aquel derecho fundamental, pues “el recurso de amparo no es un cauce idóneo para efectuar juicios abstractos de constitucionalidad de la Ley, sino un medio reparador de lesiones concretas y efectivas de derechos fundamentales (SSTC 206/1990, de 17 de diciembre, FJ 5; 119/1991, de 3 de junio, FJ 4; 31/1994, de 31 de enero, FJ 4; 120/1998, de 15 de junio, FJ 1), salvo cuando ello resulte imprescindible para corregir la lesión del derecho fundamental que sea achacable directamente a la aplicación del precepto legal que se reputa contrario a la Constitución (entre otras, SSTC 223/2001, de 5 de noviembre, FJ 7; 222/2004, de 29 de noviembre, FJ 3)” (STC 47/2007, de 12 de marzo, FJ 4). Y puesto que el objeto del presente proceso constitucional consiste en determinar, como se ha dicho, si la negativa de la Sala juzgadora a aplicar la norma o a no plantear una cuestión prejudicial ante este Tribunal Constitucional es o no lesiva del art. 24.1 CE, hay que excluir ya en este momento el análisis de la eventual contradicción entre la norma foral fiscal que da cobertura a los actos administrativos impugnados y la Constitución, el Estatuto de Autonomía del País Vasco o la Ley del concierto, estas dos últimas normas, en cuanto forman parte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 señalarse que, aun cuando las normas forales fiscales son disposiciones normativas que carecen de rango de ley, desde la reforma operada por la Ley Orgánica 1/2010, de 19 de febrero, de modificación de las leyes orgánicas del Tribunal Constitucional y del Poder Judicial, su eventual declaración de inconstitucionalidad le corresponde en exclusiva al Tribunal Constitucional. En efecto, quedan excluidos del conocimiento de los Tribunales del orden contencioso-administrativo “los recursos directos o indirectos que se interpongan contra las Normas Forales fiscales de las Juntas Generales de los Territorios Históricos de Álava, Guipúzcoa y Vizcaya, que corresponderán, en exclusiva, al Tribunal Constitucional” [arts. 9.4 de la Ley Orgánica 6/1985, de 1 de julio, del Poder Judicial, y 3 d) de la Ley 29/1998, de 13 de julio, reguladora de la jurisdicción contencioso-administrativa (en lo sucesivo, LJCA)]. Y ello porque, desde la entrada en vigor de esa Ley Orgánica 1/2010, corresponde al Tribunal Constitucional no sólo “el conocimiento de los recursos interpuestos contra las Normas Forales fiscales de los Territorios de Álava, Guipúzcoa y Vizcaya”, sino también resolver “las cuestiones que se susciten con carácter prejudicial por los órganos jurisdiccionales sobre la validez de las referidas disposiciones, cuando de ella dependa el fallo del litigio principal” [apartado 1 de la disposición adicional quinta de la Ley Orgánica 2/1979, de 3 de octubre, del Tribunal Constitucional (en adelante,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desde la entrada en vigor de la Ley Orgánica 1/2010, de 19 de febrero, aunque los órganos jurisdiccionales pueden fiscalizar la validez de las normas forales fiscales, no les es dado, caso de considerarlas contrarias a las normas que integran el bloque de la constitucionalidad, expulsarlas del ordenamiento jurídico, al haber querido sustraer el legislador orgánico al juez ordinario la posibilidad de no aplicar una norma foral fiscal ante un eventual juicio de incompatibilidad con aquel bloque. La depuración de este tipo de normas corresponde de forma exclusiva, a partir de aquella disposición orgánica, al Tribunal Constitucional, que tiene la jurisdicción para declarar, con eficacia erga omnes, su eventual inconstitucionalidad. De esta manera, forma parte de las garantías consustanciales a todo proceso judicial en nuestro Ordenamiento, entonces, el que la norma foral fiscal que, según el juzgador, resulta aplicable en aquel proceso no pueda dejar de serlo, por causa de su posible invalidez, sino a través de la promoción de la cuestión prejudicial de validez prevista en la disposición adicional quinta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 indudable que forma parte del conjunto de las facultades inherentes a la potestad de juzgar, privativa de los Jueces y Tribunales del Poder Judicial por mandato de la propia Constitución (art. 117.3), la de seleccionar la norma jurídica aplicable al caso concreto, su interpretación y la subsunción en ella de los hechos (SSTC 76/1995, de 22 de mayo, FJ 5, y 173/2002, de 9 de octubre, FJ 10). Eso sí, una vez seleccionada la norma aplicable al caso concreto, si existiesen dudas sobre su eventual contradicción con las normas que integran el bloque de la constitucionalidad definido en el art. 28 LOTC, al Juez le asisten dos opciones: bien despejar esas dudas mediante la realización, de forma fundada, de un juicio de validez de la norma aplicable; bien, en caso contrario, plantear una cuestión prejudicial sobre su eventual invalidez al Tribunal Constitucional. De este modo, si un órgano judicial estima que una norma foral fiscal adolece de posibles vicios de inconstitucionalidad, viene obligado a suscitar la correspondiente cuestión prejudicial ante el Tribunal Constitucional, y, si no lo estima así, supuesto en el que obviamente no está compelido a plantear la cuestión, debe limitarse a aplicarla, eso sí, razonando los motivos por los cuales considera, en contra de la opinión del recurrente, que la disposición cuestionada no adolece de los vicios que se le imputan, resultando plenamente conforme con el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semejanza de lo que acontece en las cuestiones de inconstitucionalidad, la decisión sobre el planteamiento de una cuestión prejudicial sobre normas forales fiscales prevista en la disposición adicional quinta LOTC corresponde, de forma exclusiva e irrevisable, al órgano judicial que resuelve el litigio, por lo que ninguna vulneración existe de los derechos garantizados por el art. 24.1 CE cuando el Juez o Tribunal no alberga dudas sobre la constitucionalidad de la Norma Foral fiscal aplicable al caso concreto y decide por ello, en contra de la opinión del justiciable, no plantear la cuestión al Tribunal Constitucional que se le solicita (SSTC 58/2004, de 19 de abril, FJ 10; 84/2008, de 21 de julio, FJ 5; 26/2009, de 26 de enero, FJ 2, y 212/2014, de 18 de diciembre, FJ 3). Ahora bien, “el que esta potestad de los Jueces y Tribunales esté configurada de manera exclusiva no significa, en modo alguno, que no deba ser exteriorizado, de manera suficiente y adecuada, el razonamiento que, desde la perspectiva tanto fáctica como jurídica, ha llevado al órgano judicial a la decisión de plantear o no dicha cuestión de inconstitucionalidad, pues no cabe olvidar que la exigencia de motivación de las Sentencias tiene rango constitucional (art. 120 CE)” (STC 35/2002,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núm. 856/2012 de la Sección Primera de la Sala de lo Contencioso-Administrativo del Tribunal Superior de Justicia del País Vasco de fecha 16 de noviembre de 2012, objeto del presente proceso constitucional, rechaza tanto entrar a conocer los vicios de inconstitucionalidad que la parte recurrente imputaba a la Norma Foral 14/1991, de 27 de diciembre, del impuesto sobre el patrimonio, como plantear una cuestión prejudicial de validez ante el Tribunal Constitucional respecto de la misma, con fundamento en su falta de competencia para conocer sobre la validez de las normas forales fiscales ex art. 3 d) LJCA (tras la redacción dada por la Ley Orgánica 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es claro que el órgano judicial, debió entrar a controlar la validez constitucional de la Norma Foral 14/1991, indirectamente impugnada, para concluir, bien su validez y, con fundamento, en la misma, considerar innecesario el planteamiento de una cuestión prejudicial ante este Tribunal Constitucional, bien su eventual invalidez y, en consecuencia, para poder no aplicarla, suscitar la correspondiente cuestión de validez. Sin embargo, el órgano judicial soslaya cualquier pronunciamiento sobre la validez de la Norma Foral 14/1991 y, sin más fundamento, inadmite (aunque formalmente desestima) el recurso articulado por la parte actora, dejando así su pretensión sin juzgar.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recordar que aun cuando los derechos y garantías previstos en el art. 24 CE ni garantizan la justicia de la decisión o la corrección jurídica de la actuación o interpretación llevada a cabo por los órganos judiciales comunes, pues no existe un derecho al acierto, ni tampoco aseguran la satisfacción de la pretensión de ninguna de las partes del proceso, lo que en todo caso sí aseguran es el derecho a que las pretensiones se desenvuelvan y conozcan en el proceso establecido al efecto, con observancia de las garantías constitucionales que permitan el derecho de defensa, y a que finalice con una resolución fundada en Derecho, la cual podrá ser favorable o adversa a las pretensiones ejercitadas (STC 173/2002, de 9 de octubre, FJ 8). El art. 24 de la Constitución impone a los órganos judiciales la obligación de dictar resoluciones fundadas en Derecho, no pudiendo considerarse cumplida esta exigencia con la mera emisión de una declaración de voluntad en un sentido u otro, sino que debe ser consecuencia de una exégesis racional del ordenamiento y no fruto de la arbitrariedad. No basta, pues, con obtener una respuesta motivada, sino que, además, ésta ha tener contenido jurídico y no resultar arbitraria. Y una resolución judicial puede tacharse de arbitraria cuando, aun constatada la existencia formal de una argumentación, la misma no es expresión de la administración de justicia sino simple apariencia de la misma por ser fruto de un mero voluntarismo judicial o expresar un proceso deductivo irracional o absurdo (SSTC 148/1994, de 12 de mayo, FJ 4; 244/1994, de 15 de septiembre, FJ 2; 54/1997, de 17 de marzo, FJ 3; 160/1997, de 2 de octubre, FJ 7, y 173/2002, de 9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cabe duda, como denuncia la parte demandante y aprecia el Ministerio Fiscal, de que la resolución judicial impugnada, aunque cuenta formalmente con una motivación, carece de contenido jurídico al expresar un proceso deductivo irracional. Y no sana esta falta de motivación el posterior Auto del órgano judicial de fecha 23 de enero de 2013, dictado en el incidente de nulidad de actuaciones promovido por la parte actora, en la medida que incorpora una motivación que difícilmente puede calificarse de coherente y fundada en Derecho: “no es que la Sala no haya tenido en cuenta el planteamiento de la cuestión litigiosa en términos que atañen a la constitucionalidad de la Norma Foral 14/1991 de Gipuzkoa del Impuesto sobre el Patrimonio sino que ha entendido que los motivos y pretensiones del recurrente no abocaban a suscitar tal cuestión, sino a la inaplicación directa de aquella norma, razón por la cual no estimamos necesario plantearnos el recurso ad casum al citado mecanismo de control indirecto de la validez de las normas legales lo que, además, presuponía negativamente que no había ninguna razón o motivo para dudar de la conformidad de precitada norma fiscal con el llamado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se cita, si lo que pretendía el órgano judicial era rechazar los vicios de inconstitucionalidad que la parte actora imputaba a la Norma Foral reguladora del impuesto sobre el patrimonio en Guipúzcoa, es evidente que ello no podía hacerlo sin dar respuesta a los concretos motivos de inconstitucionalidad que habían sido invocados. No es posible, desde el punto de vista de la motivación de las resoluciones judiciales (art. 120.3 CE), que la parte recurrente se vea en la necesidad de “presumir” las razones por las que el órgano judicial no ha apreciado duda alguna de la conformidad de la norma foral controvertida con el llamado bloque de la constitucionalidad. Hay que insistir una vez más en que la motivación de las resoluciones judiciales, que debe contener una fundamentación en Derecho, aparte de venir impuesta en el art. 120.3 CE, es una exigencia derivada del art. 24.1 CE que permite conocer las razones de la decisión que aquéllas contienen y que posibilita su control mediante el sistema de los recursos (entre muchas, STC 56/2013, de 11 de marzo, FJ 2). Todo ello, con independencia de la parquedad o concentración del razonamiento empleado, siempre que éste permita conocer la argumentación que lleva a la decisión judicial, descartándose así el mero voluntarismo selectivo o la pura arbitrariedad (por todas, STC 105/2012, de 11 de mayo, FJ 5), circunstancia esta última que se ha producido en el presente caso en el que no sólo no hay razones fundadas en Derecho para resolver la cuestión que le fue planteada, en sentido favorable o adverso a la constitucionalidad de la norma foral controvertida, sino que las que se pretende que aparezcan como tales son difíciles de comprender.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Habiendo evitado el órgano judicial pronunciarse sobre el fondo del asunto sometido a su consideración, so pretexto de su propia incompetencia, con fundamento en una motivación irrazonable, es obligado concluir que la decisión judicial cuestionada, como señala el Ministerio Fiscal, ha vulnerado el derecho de la parte demandante de amparo a la tutela judicial efectiva sin indefensión (art. 24.1 CE) y, por tanto, ello ha de conducir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actora ha impugnado en el presente proceso constitucional exclusivamente la Sentencia de la Sección Primera de la Sala de la Sala de lo Contencioso-Administrativo del Tribunal Superior de Justicia del País Vasco de fecha 16 de noviembre de 2012, que es a la que le imputa la lesión de su derecho a la tutela judicial efectiva sin indefensión. No obstante, fruto de la exigencia del art. 44.1 a) LOTC relativa a la necesidad de que se hayan agotado todos los medios de impugnación previstos por las normas procesales para el caso concreto dentro de la vía judicial, promovió contra esa resolución judicial un incidente de nulidad de actuaciones que fue rechazado por Auto de la misma Sala y Sección de fecha 23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la vulneración del derecho a la tutela judicial efectiva sin indefensión y, por tanto, la estimación del recurso de amparo interpuesto debe conducir necesariamente, en orden a la restitución de la recurrente en el pleno ejercicio de su derecho, a la anulación tanto de la Sentencia núm. 856/2012 de la Sección Primera de la Sala de lo Contencioso-Administrativo del Tribunal Superior de Justicia del País Vasco de fecha 16 de noviembre de 2012, recaída en el recurso contencioso-administrativo núm. 679-2011, como del Auto del mismo órgano judicial de fecha 23 de enero de 2013, que desestimó el incidente de nulidad de actuaciones promovido contra la anterior, con retroacción de las actuaciones al momento inmediatamente anterior al dictado de la referida Sentencia, para que por el órgano judicial se pronuncie una nueva resolución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doña María Teresa Kutz Bandrés,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fundamental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núm. 856/2012 de la Sección Primera de la Sala de lo Contencioso-Administrativo del Tribunal Superior de Justicia del País Vasco de fecha 16 de noviembre de 2012, recaída en el recurso contencioso-administrativo núm. 679-2011, así como del Auto del mismo órgano judicial de fecha 23 de enero de 2013, que desestimó el incidente de nulidad de actuaciones promovido contra la anterior.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dichas resoluciones judiciales, para que por el citado órgano judicial se dicte otra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