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4528-2012, promovido por el Consejo de Gobierno de la Junta de Andalucía contra los arts. 2, 3, 4, 5, 6 Uno, Dos, Tres y Cuatro, 7 y Disposición Final Primera del Real Decreto-ley 14/2012, de 20 de abril, de medidas urgentes de racionalización del gasto público en el ámbito educativo.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2012, la Letrada de la Junta de Andalucía, en la representación que legalmente ostenta, interpuso recurso de inconstitucionalidad contra los arts. 2, 3, 4, 5, 6, en sus apartados 1, 2, 3, y 4, 7 y la disposición final primera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tras unos sucintos antecedentes y unos primeros fundamentos jurídicos en los que justifica la competencia, legitimación y cumplimiento del plazo de presentación del mismo, recoge los fundamentos materiales en los que se apoya el recurso. Básicamente, tales fundamentos se refieren tanto a la falta de concurrencia del necesario presupuesto de extraordinaria y urgente necesidad para dictar el Decreto-ley impugnado, como a los excesos competenciales en los que incurre la norma, al extender las bases estatales en materia de educación más allá de lo que permite el marco constitucional, invadiendo competencias atribuidas a la Comunidad Autónoma por su Estatuto. Adicionalmente, se alega también la vulneración de la autonomía universitaria constitucionalmente garantizada por parte de algunos preceptos relativos a la educación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recurso sostiene la infracción del art. 86.1 CE por parte del Real Decreto-ley 14/2012, por no existir una situación de extraordinaria y urgente necesidad que justifique su aprobación. Para ello invoca la doctrina acumulada en esta materia desde la STC 29/1982, de 31 de mayo, sin desconocer que la interpretación realizada sobre el presupuesto habilitante de los decretos-ley por parte de este Tribunal ha tenido un carácter expansivo. Pero no por ello están legitimados los usos abusivos o arbitrarios de esta potestad legislativa por parte del Gobierno. En este sentido, es función propia del Tribunal Constitucional el aseguramiento de esos límites (STC 68/2007, de 28 de marzo, FJ 6), exigiendo que la definición de cada situación de extraordinaria y urgente necesidad por el Gobierno “sea explícita y razonada, y que exista una conexión de sentido entre la situación definida y las medidas que en el Decreto-ley se adoptan” (STC 29/1982, de 31 de mayo, FJ 3). Para hacer esta valoración, deberá tenerse en cuenta el propio Decreto-ley, pero también otros elementos, como su preámbulo, el expediente de elaboración de la norma y el debate parlamentario sobre su convalidación. Concretamente, se invoca la STC 137/2011, de 14 de septiembre, que declaró la inconstitucionalidad del art. 1 del Real Decreto-ley 4/2000, de 23 de junio, de medidas urgentes de liberalización en el sector inmobiliario y transportes, por no quedar acreditada en aquel caso la necesidad de una acción normativa en un plazo menor que el requerido para la tramitación parlamentaria de una ley, bien por el procedimiento ordinario o bien por el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sostiene que en el presente caso la norma gubernamental justifica la necesidad de su adopción (cumplir con los deberes de consolidación fiscal y el compromiso de reducción de déficit), pero no con carácter extraordinario y urgente, para responder a una situación excepcional e imprevisible, que deba afrontarse mediante medidas concretas de eficacia inmediata. No basta a su juicio la invocación de la coyuntura económica para acreditar la urgencia, pues falta la nota de la imprevisibilidad de la situación, por ser ésta mantenida en el tiempo. Por tanto no se justifica “la conexión de sentido o relación de adecuación entre la situación definida que constituye el presupuesto habilitante y las medidas que en el Decreto-ley se adoptan”, que para ser eficaces han de implementarse bien por las Comunidades Autónomas o bien por un reglamento estatal, por lo que no pueden calificarse como una respuesta inmediata ante una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 referencia también a la “infracción del artículo 86 de la Constitución”, la Junta de Andalucía alega que el Estado ha ido más allá de lo que le permiten sus competencias con la aprobación del Real Decreto-ley. Para empezar, su disposición final primera invoca los apartados 1, 13, 18 y 30 del art. 149.1 CE como sustrato competencial de la norma, pero sin concretar qué preceptos concretos de la misma encuentran cobertura en cada apartado, razón por la cual ya sería inconstitucional por contrariar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149.1.1 CE, la Letrada de la Junta recuerda la interpretación rigurosa que ha hecho este Tribunal de ese título competencial, el cual autorizaría el establecimiento de aquellas condiciones básicas que garanticen la igualdad de ejercicio de derechos y libertades constitucionales en todo el territorio, pero no el diseño completo y acabado de su régimen jurídico. Y en todo caso, ese título no permite el incremento de lo básico en las materias en las que la competencia del Estado tiene ese carácter, que además actúa sobre cuestiones ya reguladas por las Comunidades Autónomas en ejercicio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título transversal recogido en el art. 149.1.13 CE, bases y coordinación de la planificación general de la actividad económica, puede utilizarse con un sentido expansivo, aplicándose al ámbito educativo, pues aunque este ámbito material tiene evidente dimensión económica, no se trata de un sector económico como tal al que se pueda aplicar este título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títulos competenciales del art. 149.1.18 y 30 CE, se destaca que en ambos casos la competencia estatal sólo alcanza a las bases, tanto del régimen estatutario de los funcionarios, como de las normas de desarrollo del derecho a la educación. Como explicó nuestra STC 22/2012, de 16 de febrero, el Estado no puede agotar con sus bases la regulación de una materia, vaciando de contenido las competencias normativas de las Comunidades Autónomas. Concretamente, en ambos ámbitos competenciales el Estatuto de Autonomía para Andalucía, aprobado por Ley Orgánica 2/2007, de 19 de marzo (EAAnd), ha asumido funciones propias. Por un lado, la competencia compartida sobre el régimen estatutario del personal al servicio de la Administración de la Comunidad Autónoma (arts. 47.2 y 76.2 EAAnd). Por otro lado, competencias en materia de educación no universitaria y universitaria (arts. 52 y 53 EAAnd), en las que se parte de la premisa de que las leyes orgánicas del Estado en materia de educación no son básicas en su integridad. De manera que la Comunidad Autónoma de Andalucía ha asumido con toda la amplitud posible, sobre todo respecto a la educación no universitaria, las competencias que no han sido reservadas expresamente al Estado por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resto del escrito de interposición del recurso de inconstitucionalidad de la Junta de Andalucía va detallando los vicios en los que a su juicio incurre cada uno de los preceptos impugnados, reiterando de nuevo en varios de ellos la no concurrencia de una situación de extraordinaria y urgente necesidad, así como el exceso en la formulación de las bases estatales en el ámbito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 del Real Decreto-ley impugnado permite aumentar hasta un 20 por 100 el número máximo de alumnos por aula en los centros públicos y concertados mientras la Ley de presupuestos generales del Estado no permita incorporar nuevo personal o establezca una tasa de reposición de efectivos inferior al 50 por 100. Para la Letrada de la Junta, en la medida en que se trata de una previsión sin efecto directo, ya que requiere actos posteriores para su aplicación, que además son de adopción potestativa por las Comunidades Autónomas, la norma no responde a una situación de extraordinaria y urgente necesidad y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se impugna el art. 3 del Real Decreto-ley, en sus dos apartados. En el primero de ellos se establece un mínimo de horas lectivas semanales para el personal docente no universitario, que será de 25 horas en educación infantil y primaria y de 20 horas para el resto de enseñanzas. El hecho de que se afecte la jornada del docente y no la carga lectiva de los estudiantes lleva a la Letrada de la Junta de la Andalucía a deducir que el título competencial prevalente sería en este caso el de las bases del régimen estatutario de los funcionarios, y no el de las normas básicas en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estaría aquí en que el establecimiento del horario de trabajo excede el ámbito de las bases en la materia. De hecho, hasta ahora la normativa básica estatal no había regulado esta cuestión. El art. 47 de la Ley del estatuto básico del empleado público atribuye a cada Administración pública el establecimiento de la jornada de trabajo general y especial, a tiempo completo y a tiempo parcial, de los funcionarios públicos. En este sentido, se invoca la STC 235/1991, de 12 de diciembre, en la que, en relación con el calendario académico de las universidades, este Tribunal manifestó que puede considerarse básica la obligación normativa de dar publicidad al calendario, pero no su contenido concreto. Y de forma complementaria se cita también la STC 54/1982, de 26 de julio, que no consideró inconstitucional la fijación de una dedicación de cuarenta horas semanales del personal administrativo de la Generalitat al establecer sus retribuciones brutas mensuales. Se estarían vulnerando así las competencias autonómicas asumidas en materia de educación no universitaria en relación con el personal al servicio de la Administración educativa (art. 52.1 y 2 EAAnd). Adicionalmente, se considera el precepto inconstitucional en atención a la imprevisibilidad de su cambio, al llevarse a cabo mediante decreto-ley, contrariando la doctrina del Tribunal Constitucional que señala que la normativa básica debe crear un marco normativo unitario dotado de estabilidad, dado que las bases han de atender a aspectos más estructurales que coyunturales. Por los motivos expuestos, el escrito de recurso concluye que el art. 3.1 del Real Decreto-ley 14/2012 es contrario al art. 52.1 EAAnd y al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3 del Real Decreto-ley impugnado establece el máximo de compensación de horas complementarias del personal docente no universitario, que se reputa inconstitucional por la Junta de Andalucía por considerar que es una regla rígida que no permite desarrollo por parte de las Administraciones educativas, excediendo lo que corresponde a las bases estatales. Al fijarse aspectos organizativos con toda concreción, no cabe modulación alguna y se vacían tanto las competencias normativas de la Comunidad Autónoma como su capacidad de configurar opciones políticas propias y diferentes, que puedan además ajustarse a las necesidades y posibilidades de los centros de enseñanza de ella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También se impugna el art. 4 del Real Decreto-ley, por el que se establecen condiciones para el nombramiento de funcionarios docentes interinos en caso de sustitución transitoria de profesores, obligando a que al menos hayan pasado diez días lectivos desde que se produjo la causa del nombramiento —la medida se extiende a las sustituciones de profesorado en los centros privados sostenidos con fondos públicos—. Tal previsión invadiría la competencia estatutaria recogida en el art. 52.1 EAAnd sobre la aprobación de directrices de actuación en materia de recursos humanos en las enseñanzas no universitarias. De hecho, la Junta de Andalucía venía regulando el procedimiento para gestionar las sustituciones del profesorado mediante Orden de 8 de septiembre de 2010, cuyo art. 5.2 establece un plazo de cinco días lectivos para resolver las solicitudes de sustitución por parte de las delegaciones provinciales de enseñanza. Ese plazo quedaría alterado por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juicio de la Letrada de la Junta estaríamos ante una regla que no puede tener carácter básico por no caber su desarrollo por parte de las Administraciones educativas, al establecerse un plazo cerrado y concreto, que ni siquiera tiene carácter de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5 del Real Decreto-ley altera el calendario de implantación de las medidas establecidas por el Real Decreto 1147/2011, de 29 de julio, en materia de enseñanzas de formación profesional, retrasándolo un par de cursos académicos, si bien se permite a las Administraciones afectadas renunciar a ese margen de implantación. La Junta de Andalucía fundamenta su reproche de inconstitucionalidad en la ausencia de urgencia para la adopción de esta medida, dictada durante el curso académico 2011-2012, para posponer la aplicación de medidas previstas para el curso 2012-2013. Al no ser medidas de impacto inmediato, sino reguladoras de condiciones futuras, no podrían ser adoptadas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Pasando ya al capítulo de las medidas de reforma universitaria, la Junta de Andalucía impugna los cuatro primeros apartados del art. 6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ellos se viene a añadir un párrafo al art. 7 de la Ley Orgánica 6/2001, de 21 de diciembre, de universidades (LOU), para habilitar al Gobierno a establecer los requisitos básicos para la creación y mantenimiento de centros y estructuras de las universidades. En la medida en que sólo se introduce esa previsión, que deberá plasmarse en la aprobación de normas reglamentarias posteriores, previo informe de distintos órganos colegiados de coordinación y participación universitarias, se demostraría la no concurrencia del presupuesto de la extraordinaria y urgente necesidad que justifica la adopción de todo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reprocha la habilitación legal en blanco que se introduce en la Ley Orgánica de universidades para que el Gobierno dicte disposiciones básicas de rango reglamentario. Invocando doctrina constitucional en la materia, se recuerda la preferencia que existe de partida para el establecimiento de las bases estatales mediante normas con rango de ley, dotadas de generalidad y estabilidad. La posibilidad de hacerlo mediante disposiciones reglamentarias podría tener lugar cuando esa regulación reglamentaria se considere complemento indispensable para asegurar el mínimo común denominador que constituyen las bases y, además, actúe “como desarrollo de una ley que previamente ha acotado el alcance general de lo básico” (STC 131/1996, de 11 de julio, FJ 2). En este caso estaríamos ante una deslegalización completa de las bases sin la imprescindible acotación legal mínima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impugna también per relationem el art. 6.2 del Real Decreto-ley 14/2012, de 20 de abril, por el que se modifica el art. 8.2 LOU. Esa modificación consiste simplemente en introducir una invocación al art. 7 de la propia Ley Orgánica de universidades, que ha sido modificado a su vez como acabamos de ver por el art. 6.1 del Decreto-ley. En la medida en que se tacha de inconstitucional la habilitación al Gobierno para regular los requisitos básicos de mantenimiento de centros y estructuras universitarias del nuevo párrafo segundo del art. 7 LOU, también lo sería su mera invocación por remisión en el art. 8.2 LOU, relativo a las escuelas y facultades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 6.3 del Real Decreto-ley, cuya inconstitucionalidad también se esgrime, da nueva redacción al art. 30 bis LOU, habilitando la formación de alianzas estratégicas de las universidades con organismos públicos de investigación, con empresas, con otros agentes del sistema español de ciencia, tecnología e innovación y con agentes internacionales, para promover titulaciones oficiales y no sólo programas o proyectos de excelencia internacional. El reproche de inconstitucionalidad consiste en la carencia de una situación de extraordinaria y urgente necesidad que dé cobertura a esta reforma mediante decreto-ley, faltando por completo en el preámbulo del mismo toda justificación de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Se recurre también por la Junta de Andalucía el art. 6.4 del Real Decreto-ley 14/2012, de 20 de abril, por el que se establece el régimen de dedicación del profesorado universitario funcionario, aumentando de forma considerable la regulación establecida hasta entonces por el art. 68 LOU. Se niega una vez más la existencia de una situación de extraordinaria y urgente necesidad que justifique esta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en relación con el nuevo apartado 3 del art. 68 LOU, que contiene una remisión genérica al desarrollo reglamentario que haga el Gobierno en esta materia, se considera además que es inconstitucional por las mismas razones apuntadas en relación con el art. 6.1 del Real Decreto-ley 14/2012, de 20 de abril, al dar ocasión a que el Gobierno establezca disposiciones básicas de rango reglamentario sin acotar lo más mínimo en la ley el sentido de esa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Letrada de la Junta de Andalucía desarrolla una amplia argumentación en torno a la inconstitucionalidad del nuevo apartado 2 del art. 68, que es el que tiene mayor contenido material e innovador, detallando en créditos ECTS la dedicación docente del profesorado funcionario de las universidades públicas, con distintos escalones posibles en función del número de evaluaciones positivas de tramos de investigación de cada profesor.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sostiene, de manera paralela a como ya argumentó previamente, que el título competencial estatal de aplicación en este caso sería el art. 149.1.18 CE (bases del régimen estatutario de los funcionarios) y no el art. 149.1.30 CE (normas básicas de desarrollo del art. 27 CE), ya que la regulación de la carga de trabajo docente de los profesores no incide realmente en el volumen de carga lectiva de los estudiantes universitarios. Por tanto, deben tenerse en cuenta las competencias autonómicas recogidas en los arts. 53.2 e) EAAnd (competencia compartida sobre la regulación del régimen del profesorado docente e investigador contratado y funcionario) y 76.1 EAAnd (competencia de desarrollo legislativo y ejecución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precepto derivaría de hasta cuatro motivos distintos. Por un lado, no existiría el presupuesto habilitante de la situación de extraordinaria y urgente necesidad requerida por el art. 86.1 CE, al contener el Decreto-ley previsiones de futuro, y no de aplicación inmediata. Por otro, la regulación establecida excede el carácter de norma básica que le corresponde, por tener un grado tal de detalle que agota la regulación de la materia, sin margen real de desarrollo autonómico. En tercer lugar, la regulación aprobada vulneraría el contenido esencial del derecho a la autonomía universitaria o núcleo básico de esta garantía institucional, consagrada en el art. 27.10 CE. Y finalmente, el nuevo contenido del precepto lesionaría el principio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carácter exhaustivo de la regulación de la dedicación docente, se reitera la cita de la STC 54/1982, de 26 de julio, que negó el carácter básico de la regulación estatal de la jornada de los funcionarios públicos a efectos retributivos, subrayando el margen de configuración que en este punto deben tener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autonomía universitaria, se indica que si bien es un derecho de configuración legal, requiere que la normativa universitaria permita un margen de flexibilidad, que sea real y no ficticio o residual, para ser adaptada a las necesidades y características de cada universidad, tal como señaló la STC 26/1987, de 27 de febrero. Más en concreto, el art. 2.2 e) LOU indica que es parte del contenido de esa autonomía la determinación de las condiciones en que el personal docente e investigador ha de desarrollar sus actividades. Pero el nuevo art. 68 LOU tiene un contenido taxativo y sin excepciones sobre la dedicación del profesorado, en función de méritos de investigación acreditados, que no permite la introducción de criterios propios de las universidades. Se ha producido un salto cualitativo respecto a las condiciones que prescribía hasta ahora el art. 9 del Real Decreto 898/1985, de 30 de abril, sobre el régimen del profesorado universitario. La nueva regulación introducida por el Real Decreto-ley sería “mucho menos respetuosa con la autonomía universitaria”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principio de seguridad jurídica se sostiene que queda vulnerado por introducir un régimen de dedicación docente basado en los tramos de evaluación positiva de la actividad investigadora del profesor. Esos sexenios de investigación fueron introducidos en el art. 2.4 del Real Decreto 1086/1989, de 28 de agosto, sobre retribuciones del profesorado universitario, para permitir el reconocimiento de un complemento retributivo específico por el rendimiento investigador de este tipo de personal. Pero ahora a esta herramienta de evaluación, ideada para otro fin, se le dota de consecuencias jurídicas sobre la dedicación docente del profesorado, con lesión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último precepto recurrido en materia de educación universitaria por parte de la Junta de Andalucía es el art. 7.1 del Real Decreto-ley 14/2012, de 20 de abril, por la posible infracción del principio de autonomía financiera establecido en el art. 175.2 a) EAAnd. El Real Decreto-ley, en su art. 6.5, abre unos márgenes importantes en la concreción de los precios públicos universitarios por parte de las Comunidades Autónomas. Un efecto indirecto del establecimiento de esas horquillas de precios y de la consiguiente diferenciación de precios por territorios, es el distinto coste para las arcas públicas de las becas y ayudas al estudio de los estudiantes universitarios. Por ese motivo, el art. 7.1 del Real Decreto-ley viene a establecer que el Estado sólo financiará la cuantía mínima de las becas y ayudas en cada territorio. El coste de las becas que exceda de ese umbral por decisión de cada Administración autonómica, al elevar el montante de los precios públicos aplicables dentro del margen permitido por la Ley Orgánica de universidades, deberá ser financiado por los presupuestos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sostiene que esa regla obliga a la Comunidad Autónoma a destinar una parte de sus recursos a una finalidad concreta, vulnerando su autonomía financiera en su vertiente de gasto. En este sentido, se cita la STC 13/1992, de 6 de febrero, FJ 7, en la que este Tribunal aseguró que la autonomía financiera de las Comunidades Autónomas está definida en el bloque de la constitucionalidad más por relación a su vertiente de gasto público, que por referencia a la existencia de un sistema tributario propio. En este sentido, la capacidad de las Administraciones autonómicas de disponer de sus recursos financieros según sus necesidades y objetivos políticos, administrativos, sociales o económicos, asignándolos a los programas de gasto que consideren oportuno, tiene una función capital. De manera que “si por el origen de los fondos se pudiera condicionar el destino que se haya de dar a los mismos, se privaría a las Comunidades Autónomas de una potestad decisoria fundamental, sin la cual no cabe hablar de autonomía”. Y en todo caso, toda medida limitativa de la autonomía financiera autonómica debe tener una relación directa con el objetivo de política económica de mantener la estabilidad y el equilibrio económico (STC 171/1996, de 30 de octubre). En resumen, la medida adoptada excedería las funciones de coordinación que corresponden a la Hacienda estatal de acuerdo con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septiembre de 2012 el Pleno del Tribunal Constitucional, a propuesta de la Sección Cuarta, acordó admitir a trámite el recurso de inconstitucionalidad, dar traslado de la demanda y documentos presentados al Congreso de los Diputados y al Senado, por conducto de sus Presidentes, y al Gobierno de la Nación, a través del Ministerio de Justicia, para que pudieran personarse en el proceso y formular las alegaciones que estimasen pertinentes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por escrito registrado en este Tribunal el día 26 de septiembre de 2012, interesó se tuviera por personada a dicha Cámara y por ofrecida su colaboración a los efectos del art. 88.1 LOTC. En los mismos términos, y mediante escrito registrado el día 26 de septiembre de 2012, el Presidente del Congreso comunicó el acuerdo adoptado por la Mesa de la Cámara, que además remitía el asunto a la Dirección de Estudios, Análisis y Publicaciones y a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del Estado mediante escrito registrado en este Tribunal Constitucional el 19 de septiembre de 2012, se personó en el proceso en nombre del Gobierno, solicitando además prórroga de ocho días del plazo legal establecido para formular alegaciones. Esa prórroga, a contar a partir del día siguiente al de expiración del plazo ordinario, le fue concedida por el Pleno de este Tribunal Constitucional el 20 de septiembre de 2012. Finalmente, evacuó el trámite de alegaciones al recurso de inconstitucionalidad mediante escrito registrado el 19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de la Abogada del Estado interesa la íntegra desestimación del recurso de inconstitucionalidad. En él, tras identificar el objeto y fundamento del recurso, dedica sus alegaciones a fundamentar, por un lado, la existencia tanto de presupuesto habilitante para la aprobación por el Gobierno del Real Decreto-ley 14/2012, como de títulos competenciales que dan cobertura a su contenido material, y por otro lado, a justificar la constitucionalidad de cada uno de los preceptos y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se argumenta que el decreto-ley recurrido cuenta con el presupuesto habilitante exigido por el art. 86.1 CE. A estos efectos, se invoca la doctrina sentada por este Tribunal Constitucional sobre el particular, destacando que la concurrencia del presupuesto habilitante debe apreciarse mediante un juicio político, del Gobierno al dictarlo y del Congreso en el trámite de convalidación, sobre el cual corresponde a este Tribunal hacer un control jurídico, que sin suplantarlos evite que se haga un uso abusivo o arbitrario de este modo de producción legislativa. Ese control se extiende tanto a la concurrencia de una situación de extraordinaria y urgente necesidad como a su conexión de sentido con las medidas adoptadas para atenderla. Además, se destaca la especial aptitud reconocida por este Tribunal a los decretos-leyes adoptados para acometer “coyunturas económicas problemáticas” (STC 23/1993, de 21 de enero, FJ 5), con cita de varias sentencias concretas. Al final, la situación de extraordinaria y urgente necesidad se referiría a casos de necesidad relativa, en los que es precisa una acción normativa adoptada en un plazo más breve que el parlamentario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la situación de extraordinaria y urgente necesidad concurre y ha quedado exteriorizada en el expediente de elaboración, en el preámbulo de la disposición y en el trámite de convalidación. Allí se alude a dos concretas circunstancias: el marco de crisis económica sin precedentes atravesada por nuestro país y la urgencia de corregir nuestro acusado déficit público, en el cual el gasto educativo juega un papel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crisis económica y financiera se recogen, junto a algunas referencias de la exposición de motivos del Decreto-ley y de la intervención del Ministro de Educación, Cultura y Deporte en el debate parlamentario previo a la convalidación, citas de los informes de coyuntura económica del Banco de España, sobre todo de los correspondientes a 2008 y 2009. Allí se llega a hablar de una espiral catastrófica, no conocida desde el final de la segunda guerra mundial, que plantea el reto de la propia sostenibilidad de las finanzas públicas y el peligro del contagio de la crisis griega, ya abierta en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acometer en concreto la corrección del déficit público, se menciona el libro amarillo de presentación del proyecto de presupuestos generales del Estado para 2012, que puso de manifiesto una desviación de 2,5 puntos del déficit reconocido por el Gobierno saliente respecto del calculado por el entrante (8,5 por 100 del PIB nacional, en vez del 6 por 100, equivalente a unos 27.000 millones de euros). Ello obligó a tomar medidas urgentes de ajuste, fijándose por la Ley de presupuestos generales para 2012 un objetivo de déficit del 5,3 por 100 sobre el PIB para el conjunto de las Administraciones públicas. Se destaca que el gasto educativo representa un importante porcentaje del gasto público (un 10,99 por 100 en 2010, del que la mayor parte corresponde a las Comunidades Autónomas, según datos oficiales del Ministerio del ramo, que contienen la serie histórica desglosada entre 2000 y 2010, que se adjunta al escrito de alegaciones). La Abogada del Estado destaca algunas menciones del preámbulo del decreto-ley recurrido sobre los objetivos de estabilidad presupuestaria, de su memoria de análisis de impacto normativo sobre el carácter imprescindible de las medidas adoptadas para cumplir con el techo de gasto público, y de las declaraciones realizadas por el Ministro en sede parlamentaria, justificando esas medidas como herramientas necesarias para ayudar a las Comunidades Autónomas a cumplir con su objetivo de déficit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adecuación de los títulos competenciales invocados por la disposición final primera del Real Decreto-ley 14/2012, el escrito de alegaciones reconoce en primer lugar que el art. 149.1.1 CE no es un título prevalente que proporcione cobertura autónoma a la norma, sin perjuicio de que refuerce la función habilitante de competencias más específicas y conexas con derechos constitucionales, sobre todo para procurar cierta homogeneidad social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149.1.18 CE, al permitir fijar las bases del régimen estatutario de los funcionarios públicos, prestaría cobertura especialmente a las medidas del decreto-ley relativas al profesorado universitario, con preferencia a la prestada por las competencias estatales sobre enseñanza. El Estado puede fijar así el necesario común denominador normativo que asegure una unidad fundamental, la cual no tiene que ser meramente genérica, aunque sí compatible con las peculiaridades que puedan introducir las Comunidades Autónomas en persecución de sus propios intereses. De todos modos, la Abogada del Estado invoca la STC 235/1991, de 12 de diciembre, para apuntar que las Comunidades Autónomas no tendrían siquiera competencia de desarrollo normativo respecto a los cuerpos docentes universitarios, al no estar integrados por funcionarios de las Comunidades Autónomas, sino del Estado. En cambio, respecto a las medidas sobre profesorado no universitario entiende que sería prevalente la invocación del art. 149.1.30 CE, ya que su finalidad prioritaria sería la garantía de la calidad mínima de la enseñanza, aunque repercutan en la organización administrativa y en el acceso a puestos de trabajo en el sector público. De todas formas, no es descartable la invocación del apartado 18 del art. 149.1 CE para justificar medidas sobre horarios de los profesores en la medida en que el propio art. 2.3 de la Ley 7/2007, de 12 de abril, sobre el estatuto básico del empleado público, remite a la legislación específica estatal y autonómica para determinados colectivos, como el personal docente y el sanitario. Y respecto de este último el legislador estatal hace tiempo que ha establecido previsiones concretas sobre su régimen de horarios, de modo similar a como ahora pasa a hacerlo el decreto-ley impugnado respecto al personal docente no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149.1.30 CE, el escrito de alegaciones razona sobre el alcance material de las bases estatales en cuestiones de enseñanza, sosteniendo que no tienen por qué constreñirse sólo a pautas genéricas y abstractas, pudiendo comprender reglas de distinto tipo, topes máximos, niveles mínimos, tramos, e incluso actos de naturaleza ejecutiva. A la vez, con carácter general, esa regulación no puede tener tanto detalle que no deje espacio para el desarrollo autonómico. El contenido y alcance concreto de lo básico será determinado por el legislador estatal, sin perjuicio del control que corresponde hacer a este Tribunal Constitucional (STC 141/1993, de 22 de abril, FJ 3). Por ejemplo, la STC 131/1996, de 11 de julio, consideró básica la fijación por el Estado de un porcentaje mínimo de profesores doctores para cada ciclo universitario, así como de profesorado funcionario para las universidades públicas, en cuanto medida de garantía de un mínimo de calidad de la enseñanza. Lo mismo ocurriría en el caso del Real Decreto-ley recurrido, en cuanto contiene medidas para asegurar una calidad mínima de la docencia, sin perjuicio de que tengan también consecuencias de carácter organizativo del sistema educativo. Además, esos efectos son de carácter indirecto y reflejo al dejar un margen amplio de plasmación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la Abogada del Estado el principal título competencial de cobertura del Real Decreto-ley 14/2012, debido a los objetivos de esta disposición, está en el apartado 13 del art. 149.1 CE, en conexión con el principio de coordinación de las haciendas públicas por parte del Estado (art. 156 CE). Recuerda en este punto la jurisprudencia de este Tribunal, que entiende que este título ampara acciones unitarias en todo el territorio del Estado para la consecución de objetivos de política económica nacional, efectuando una planificación de detalle, sin que se puedan vaciar por esta vía las competencias asumidas por las Comunidades Autónomas. Más en concreto, cabe establecer por esta vía medidas de contención de gastos corrientes y de reducción del déficit público, en línea con las exigencias de estabilidad presupuestaria y de prohibición de déficit estructural superior al establecido, que están ahora contempladas en el art. 135 CE y desarrolladas por la Ley Orgánica 2/2012, de 27 de abril, de estabilidad presupuestaria y sostenibilidad financiera. Es el caso de las restricciones al volumen cuantitativo de las plazas contenidas en la oferta de empleo público de cada Administración o al incremento global de retribuciones de los empleados públicos (STC 63/1986, de 21 de mayo, FFJJ 6 y 11, que las vincula a la competencia de dirección y ordenación general de la economía, y no a las bases del régimen estatutario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discrepa del planteamiento de la Letrada de la Junta de Andalucía, que niega la naturaleza económica de la actividad educativa, aportando el cuadro de estimación del impacto económico de las distintas medidas contenidas en el Real Decreto-ley 14/2012, que pueden alcanzar los 3.736 millones de euros de ahorro. Además, se recogen en una nota complementaria que se adjunta a las alegaciones los detalles de valoración de los gastos de personal educativo en los presupuestos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los títulos competenciales invocados por la Junta de Andalucía [art. 52 EAAnd, sobre educación; art. 53 EAAnd, sobre universidades; art. 76 EAAnd, sobre función pública; y art. 175.2 a) EAAnd, sobre autonomía financiera de la Comunidad Autónoma], se recuerda la doctrina aplicada por este Tribunal en relación con el término de competencias exclusivas manejado por el art. 110 del Estatuto de Autonomía de Cataluña: éstas no impiden el ejercicio por el Estado de sus competencias exclusivas ex art. 149.1 CE con el alcance que les corresponda, sin necesidad de que el Estatuto de Autonomía contenga cláusulas de salvaguardia de las competencias estatales (STC 31/2010, de 28 de junio, FFJJ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resto del escrito de alegaciones de la Abogada del Estado aborda la defensa de la constitucionalidad de cada una de las concretas medidas impugnadas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aumento de la ratio de alumnos por aula del art. 2 del Real Decreto-ley, es calificado de medida de contención económica, de alcance temporal limitado, y respetuosa con su condición de norma básica por limitarse a fijar umbrales máximos. Se flexibilizan con ella los límites del art. 157.1 a) de la Ley Orgánica 2/2006, de 3 de mayo, de educación (LOE), pero no se impone su aplicación, pues dependerá de la concreta situación de déficit de cada Comunidad Autónoma, y de sus opciones de ajustarse al objetivo de déficit, que para el año 2012 fue fijado en el 1,5 por 100. Por otro lado, es una medida aplicable con carácter inmediato por parte de las Comunidades Autónomas que necesiten hacer uso de la misma. Su impacto económico en cuanto al ahorro de sueldos y salarios de profesores, descontando los casos en los que la ratio alumnos/aulas está lejos del límite legal establecido por la Ley Orgánica de educación y por tanto no tendría efecto práctico la medida, podría llegar a ser de 464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3 del Real Decreto-ley establece un mínimo de horas lectivas de los profesores y su correspondiente régimen de compensación con horas complementarias, en aplicación de la competencia estatal de establecimiento de normas educativas básicas y, en concreto, de fijación de una garantía de calidad mínima de la enseñanza. Su carácter básico es evidente al establecer un mínimo común denominador, que las Comunidades Autónomas pueden concretar. Además, se trataría de una decisión coyuntural de eficacia temporal, amparada por los arts. 149.1.13 y 156.1 CE. Aquí también se aportan datos estimativos de la reducción de profesorado que la medida puede comportar y, por tanto, de los gastos de personal que permitiría reducir, desglosados por niveles de enseñanza y excluyendo los centros con plantilla inferior a diez profesores, por ser difícilmente ejecutable en ellos esas medidas. Los gastos corrientes por esos conceptos podrían rebajarse en 840 millones de euros, aunque el impacto final dependerá del grado de implantación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Letrada de la Junta de Andalucía, la Abogada del Estado entiende que estamos ante una medida de choque de rango legal para el control del déficit público, que acomete una situación de necesidad relativa que exige una respuesta inmediata, por lo que satisface las exigencias del art. 86.1 CE. Además, no se vulneran competencias de la Comunidad Autónoma, por estar éstas condicionadas por la competencia estatal sobre las bases y coordinación de la planificación general de la actividad económica, ni hay posible reproche de inconstitucionalidad por modificarse el tenor de la legislación básica estatal vigente hasta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mismos argumentos serían trasladables para justificar la adecuación a la Constitución del art. 4 del Real Decreto-ley, sobre el nombramiento de funcionarios docentes interinos. Se trata de una medida básica, al marcar un mínimo de plazo para proceder a la sustitución de profesores, que no vulnera el ejercicio de la competencia autonómica recogida en el art. 52 EAAnd. Su impacto económico no es fácil de calcular, pero rondaría los 1.900 € por cada supuesto en los centros públicos (considerando que las retribuciones por todos los conceptos del profesorado interino están en torno a los 190 € por día 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cuanto al calendario de implantación de las nuevas enseñanzas de formación profesional, el art. 5 del Real Decreto-ley viene a postergar hasta el curso 2014/2015 las previsiones del Real Decreto 1147/2011, de 29 de julio, que imponían su aplicación dos cursos antes, en el 2012-2013, sin perjuicio de la posibilidad de las Administraciones educativas que lo estimen pertinente de adelantar esa fecha. La razón es el incremento de costes que conllevan los nuevos ciclos formativos, de duración mayor. La memoria del Real Decreto-ley cifra en unos 200 millones de euros el montante del ahorro económico por este retraso. Pero queda en manos de las Comunidades Autónomas el hacer uso efectivo de esta medida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el ámbito universitario, el Real Decreto-ley 14/2012 introduce una serie de modificaciones concretas de la Ley Orgánica de universidades, motivadas por el déficit y endeudamiento en que han incurrido distintas universidades públicas. La primera de ellas es la previsión, en el art. 6.1, del establecimiento de requisitos reglamentarios básicos para la creación y mantenimiento de centros y estructuras universitarias. El escrito niega que la medida carezca de inmediatez por el hecho de requerir un desarrollo reglamentario para su efectividad, debido a que la situación de crisis económica y la necesidad urgente de racionalizar el mapa universitario imponen la adopción de una medida normativa como ésta. Además, se niega que este precepto constituya una deslegalización de la materia, dado que el carácter técnico y cambiante de esa regulación justifica la remisión que se hace a una norma reglamentaria para su regulación, sin que esté reservada a Ley Orgánica. Pese a la preferencia de la ley formal para la fijación de las bases estatales, la jurisprudencia constitucional admite claramente que las mismas puedan contenerse en normas reglamentarias cuando éstas sean complemento indispensable para asegurar el mínimo común denominador que comportan esas bases. De hecho, el art. 4.3 LOU en su redacción originaria ya establecía una remisión reglamentaria semejante para la fijación de los requisitos básicos para la creación y reconocimiento de las universidades. Y la STC 26/1987, de 27 de febrero, reconocía la legitimidad de que el Gobierno fijara normas básicas sobre creación, modificación y supresión de departamentos universitarios, siempre que lo hiciese de manera flexible, sin excesos de concreción y de contenido, y con respeto a la autonomía organizativa de cada universidad para configurar sus departamentos. Pero la autonomía universitaria no incluye el derecho a contar con unos u otros concretos centros, que además no puedan ser afectados por decisiones del Estado o de las Comunidades Autónomas sobre la organización del sistema universitario (STC 47/2005, de 3 de marzo). Finalmente, se niega que esta medida, por el hecho de remitir su concreción a una norma estatal reglamentaria, impida a la Comunidad Andaluza el ejercicio de sus competencias compartidas en la materia [art. 53.2 a) EAAnd]. Se trataría de una alegación preventiva de inconstitucionalidad, que no puede adelantarse a lo que en el futuro pueda recoger esa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6.2 del Real Decreto-ley modifica el art. 8.3 LOU, relativo a las escuelas y facultades de las universidades, limitándose a incluir en él una referencia a que las competencias sobre su creación, modificación y supresión serán ejercidas por cada Comunidad Autónoma “de conformidad con lo dispuesto” en el precepto anteriormente examinado (art. 7.2 LOU). Es decir, que las escuelas y facultades universitarias deberán ajustarse a la regulación que el Gobierno apruebe con los requisitos básicos de creación y mantenimiento de centros y estructuras. En consecuencia, se reiteran por remisión los argumentos expuestos sobre la constitucionalidad del nuevo apartado 2 del art. 7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 6.3 del Real Decreto-ley modifica el art. 30 bis LOU para permitir la cooperación entre universidades para el desarrollo conjunto de enseñanzas oficiales. Se trata de una medida respaldada por la competencia exclusiva del Estado en materia de titulaciones oficiales (art. 149.1.30 CE), que persigue racionalizar el exceso ineficiente de la oferta académica de las universidades (un tercio de los grados impartidos en España no alcanzaría el mínimo de 50 alumnos en primer curso). La desaparición o fusión de esos grados y la reubicación del alumnado en titulaciones conjuntas con otras universidades podrían llegar a suponer un ahorro de 71 millones de euros a los presupuestos públicos. La extraordinaria y urgente necesidad de la medida viene determinada por la situación grave de crisis económica, que quiere aliviarse mediante este tipo de cooperación entre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 6.4 del Real Decreto-ley modifica el art. 68 LOU en materia de dedicación del profesorado universitario. Tras recordar que el Real Decreto 898/1985, de 30 de abril, sobre el régimen del profesorado universitario, remitía la fijación de las obligaciones docentes de este colectivo a lo dispuesto en los estatutos de cada universidad, y que la disposición sexta de la Ley Orgánica 4/2007, de 12 de abril, de modificación de la Ley Orgánica de universidades, anunció un estatuto del personal docente e investigador que aún no ha visto la luz, se explica que el Real Decreto-ley impugnado ha diversificado en tres escalones las posibilidades de dedicación del profesorado funcionario a tiempo completo. Para ello se utiliza como parámetro el número y la proximidad temporal de los sexenios de investigación reconocidos a cada profesor, que es uno de los componentes variables de sus retribuciones, conforme al Real Decreto 1086/1989, de 28 de agosto. Puesto que la dedicación del profesorado universitario tiene la doble vertiente docente e investigadora, es razonable que la intensidad de la segunda afecte a la extensión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en este punto del art. 86.1 CE por falta de presupuesto habilitante, la Abogada del Estado defiende que está justificada por la grave situación de crisis económica padecida por nuestro país y por su conexión de sentido con el nuevo régimen de dedicación del profesorado, cuya carga docente media viene a crecer. Dado que el 50 por 100 del total del profesorado funcionario carece de sexenios activos o vivos, y sólo un porcentaje reducido acredita la excelencia de su investigación, el ahorro en salarios que podría suponer la aplicación de esta medida sería de unos 250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efecto de deslegalización de las normas básicas estatales, al apoderar ahora el apartado 3 del art. 68 LOU al Gobierno para detallar el régimen general de dedicación docente, se alega que no se trata de una remisión en blanco, precisamente por el grado de detalle del extenso apartado 2 del precepto. En consecuencia, estamos ante un supuesto ordinario de colaboración natural del reglamento con la ley, que puede complementar a ésta en aspectos técnicos o variables.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presunta invasión de las competencias autonómicas de desarrollo y ejecución en materia de dedicación docente del profesorado universitario funcionario, se niega que la Junta de Andalucía haya asumido competencias sobre este personal estatutario, por no tratarse de empleados de las Comunidades Autónomas. De acuerdo con la STC 235/1991, de 12 de diciembre, ya citada, al ser funcionarios de cuerpos nacionales que pueden ocupar plaza, mediante el oportuno concurso, en una universidad diferente de aquélla en la que fueron nombrados, es el Estado quien tiene competencia para regular in extenso su relación de servicio con la universidad ex art. 149.1.1 y 18 CE, incluyendo cuestiones como la duración de la jornada laboral, el reparto de horas de dedicación, o la exención de obligaciones docentes. Lo cual no obsta para que la Comunidad Autónoma pueda regular algunos aspectos de la actividad docente en virtud de otros títulos conectados con la materia educación, en la que sí es de aplicación el esquema bases-desarrollo para el reparto de competencias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el límite del respeto a la autonomía universitaria (art. 27.10 CE), que la Junta de Andalucía también entiende vulnerada. En este punto, la Abogada del Estado alega que esa autonomía es una garantía institucional al servicio, precisamente, de la libertad académica y de cátedra de los profesores universitarios. De manera que la regulación detallada y compensada de las tareas docentes e investigadoras de los funcionarios docentes por parte del decreto-ley estaría en realidad al servicio de esa garantía. Además, no debe olvidarse que la autonomía universitaria es un derecho de configuración legal, y que debe desarrollarse en el marco de las efectivas disponibilidades personales y materiales de cada universidad, condicionadas por las decisiones que corresponde adoptar al Estado y a la Comunidad Autónoma de la que dependen.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niega que la regulación del régimen de dedicación docente universitaria pueda vulnerar el principio de seguridad jurídica, al no contener una regulación retroactiva sino pro futuro de situaciones jurídicas creadas con anterioridad, sin producir efectos sobre situaciones jurídicas ya consumadas o agotadas.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art. 7.1 del Real Decreto-ley 14/2012 introduce el principio de corresponsabilidad financiera en el ámbito de la enseñanza universitaria, al cargar sobre el presupuesto de las Comunidades Autónomas el coste público adicional de las becas y ayudas al estudio cuando éstas decidan aumentar los precios públicos de los estudios universitarios oficiales. La memoria económica del Real Decreto-ley estima que ese sobrecoste del componente individual de las ayudas puede alcanzar los 118 millones de euros anuales. Pero a la vez las horquillas de precios públicos que se implantan en esa disposición legal de urgencia pueden producir un efecto de ahorro a las arcas públicas de 1.760 millones de euros anuales. Por lo que el efecto global de ahorro neto para las Administraciones educativas sería de 1.542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Abogada del Estado recuerda que es competencia exclusiva del Estado configurar el sistema de becas y ayudas al estudio, con su cuantía, requisitos y criterios de compatibilidad (STC 188/2001, de 20 de septiembre). Esa competencia se ha ejercido mediante el Real Decreto 1721/2007, de 21 de diciembre, modificado en distintas ocasiones, que tiene carácter básico y condiciona las competencias normativas y ejecutivas de las Comunidades Autónomas en esta materia. El art. 40.1 en relación con la disposición adicional primera del Real Decreto adopta ya ese criterio de corresponsabilidad financiera, de manera que el Estado asume sólo la financiación del extremo inferior o necesario de las becas y ayudas al estudio cuando el umbral de éstas se somete a un intervalo. Así fue aplicado en concreto por la disposición adicional cuarta del Real Decreto 1000/2012, de 29 de junio, que estableció los umbrales de renta y patrimonio familiar, así como las cuantías, de las becas y ayudas al estudio para el curso 2012-2013.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recuerda que el principio de autonomía financiera en relación con el gasto no tiene carácter absoluto. Son de aplicación los límites de la solidaridad entre todos los españoles (art. 138.1 CE) y la necesidad de coordinación con la hacienda estatal (art. 156.1 CE). De manera que constitucionalmente esa autonomía puede quedar afectada por decisiones de ordenación general de la economía adoptadas por el Estado, como la plasmada en el art. 7.1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En cuanto a la posible inconstitucionalidad de la disposición final primera del Real Decreto-ley, en la que se identifican los títulos competenciales estatales que se han ejercido para dictarlo, el escrito de alegaciones niega la vulneración del principio de seguridad jurídica (art. 9.3 CE) derivada de la no concreción de cada medida normativa con un título específico. Al ser las competencias indisponibles e irrenunciables, el error en la invocación del título competencial adecuado no puede conllevar la privación al Estado de las competencias que tiene reservadas de manera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2016 se señaló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dar respuesta al recurso de inconstitucionalidad interpuesto por el Consejo de Gobierno de la Junta de Andalucía contra los arts. 2; 3; 4; 5; 6, en sus apartados 1, 2, 3 y 4; 7 y la disposición final primera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los distintos argumentos alegados por la Junta de Andalucía en relación con cada uno de los preceptos impugnados, que se examinarán en esta Sentencia, cabe adelantar que casi todos ellos tienen en común la alegación de un doble vicio de inconstitucionalidad. Por un lado, se aduce la infracción del art. 86.1 CE por no existir una situación de extraordinaria y urgente necesidad que justifique la aprobación de un decreto-ley por parte del Gobierno de la Nación, ni relación de conexión de las concretas medidas adoptadas con esa situación. Por otro lado, se argumenta la vulneración de las competencias asumidas por la Comunidad Autónoma de Andalucía en su Estatuto de Autonomía, aprobado por Ley Orgánica 2/2007, de 19 de marzo (EAAnd), tanto en materia de educación (arts. 52 y 53) como de empleo público (arts. 47.2 y 76.2), por cuanto el Estado se ha excedido en la formulación de la legislación básica que le corresponde dictar en estas materias. A estas dos alegaciones comunes se une la invocación, en relación con algunas de las medidas de reforma en materia de educación superior, de la lesión de la autonomía universitaria (art. 27.10 CE) y de la autonomía financiera [art. 175.2 a) EAAnd]; y asimismo, también respecto al art. 6.4 y la disposición final primera del Real Decreto-ley 14/2012 se denuncia su posible contravención del principio de seguridad jurídica proclamado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solicita la desestimación del recurso de inconstitucionalidad en su integridad por considerar, primero, que existía en el momento de aprobarse el Real Decreto-ley una situación de grave crisis económica y de necesidad acuciante de corrección de un abultado déficit público, y que cada una de las medidas contenidas en la disposición legislativa de urgencia estaban orientadas a la consecución de un importante ahorro para las arcas públicas, estimado en más de 3.700 millones de euros en su conjunto. En segundo lugar, sostiene que todas las medidas han sido adoptadas en ejercicio de competencias de titularidad estatal, sin invasión de las que corresponden a la Comunidad Autónoma de Andalucía. Y finalmente, se afirma que las medidas implantadas en el campo de la educación superior respetan, e incluso fortalecen, la autonomía universitaria en nuestro país, sin que tampoco se aprecie vulneración de los principios de autonomía financiera y seguridad jurídica en los preceptos respecto a los que se denuncian estos vicios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motivo de inconstitucionalidad alegado es el relativo a la vulneración del art. 86.1 CE, lo que exige abordar el examen de la concurrencia del presupuesto habilitante de la extraordinaria y urgente necesidad para la aprobación por el Gobierno de un decreto-ley. Este motivo se presenta argumentado en relación con los arts. 2 y 5, así como con los cuatro primeros apartados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ocasiones anteriores (por todas, STC 215/2015, de 22 de octubre, FJ 3), en la medida en que esta pretensión impugnatoria incide directamente sobre la validez de los preceptos impugnados, su examen debe ser prioritario en el orden lógico de nuestro enjuiciamiento, pues, en caso de ser estimada, resultaría innecesario el análisis de las restantes alegaciones formuladas en relación con los cuatro apartados del art. 6, que han sido también impugnados por otros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a examinar este motivo de inconstitucionalidad procede advertir que la Letrada de la Junta de Andalucía formula una segunda queja relacionada con la vulneración de los límites materiales derivados del art. 86.1 CE, por cuanto entiende que ciertas medidas exceden del ámbito competencial del Estado. Sin embargo, dados los términos en los que ha sido formulada, esta queja no puede analizarse desde la perspectiva del art. 86.1 CE sino, en su caso, desde la de su adecuación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sobre este primer motivo de inconstitucionalidad puede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El control de este Tribunal es, pues,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segunda dimensión del presupuesto habilitante de la legislación de urgencia —conexión de sentido entre la situación de necesidad definida y las medidas que en el Real Decreto-ley se adoptan—, hemos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examinar, en primer lugar, la concurrencia de la situación de urgencia y necesidad que se pretendía afrontar con la aprobación del decreto-ley para, a continuación, caso de resultar procedente, abordar el estudio de las medidas concretamente impugnadas y su conexión de sentido con dicha situación de urgencia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definición de la concurrencia del presupuesto habilitante, la exposición de motivos de la norma afirma que “en la actual coyuntura económica se hace necesario mejorar la eficiencia de las Administraciones Públicas en el uso de los recursos públicos, con objeto de contribuir a la consecución del inexcusable objetivo de estabilidad presupuestaria derivado del marco constitucional y de la Unión Europea”, señalando que “el objetivo común perseguido es proporcionar a las Administraciones educativas un conjunto de instrumentos que permitan conjugar los irrenunciables objetivos de calidad y eficiencia del sistema educativo con el cumplimiento de los objetivos de estabilidad presupuestaria y su ineludible reflejo en la contención del gasto público y en la oferta de empleo público”. Tras exponer el contenido de la norma la exposición de motivos recalca que con las medidas incorporadas en materia de educación en el Real Decreto-ley cuestionado “se trata, en definitiva, de introducir importantes elementos de racionalidad y eficiencia en el sistema educativo, que redundarán en una mejor prestación de este servicio público indispensable. Y se hace a través de medidas encaminadas a la consecución del equilibrio presupuestario”, poniendo de relieve que tales medidas adoptadas “resultan imprescindibles para cumplir con la senda de consolidación fiscal fijada y con el compromiso de reducción de déficit de la Unión Europea, por lo que concurren las circunstancias de extraordinaria y urgente necesidad que exige el artículo 86 de la Constitución Española como premisa para recurrir a este instrumento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del Real Decreto-ley (“Diario de Sesiones del Congreso” de 17 de mayo de 2012, núm. 31), el Ministro de Educación, Cultura y Deporte indicó que “tal y como recoge la exposición de motivos de esta norma, el Real Decreto-ley tiene por objeto mejorar la eficiencia de la inversión en educación y su gestión y contribuir al inexcusable cumplimiento del objetivo de estabilidad presupuestaria que deriva del marco constitucional y de nuestros compromisos ante la Unión Europea”. También destacó que las medidas contenidas en el Real Decreto-ley 14/2012 están dirigidas a la racionalización del gasto educativo y, siendo que la mayor parte de éste recae sobre las Comunidades Autónomas, se pretende ayudar a éstas “a cumplir con el inexcusable objetivo de tener como máximo un déficit del 1,5 por 100 de su producto interior bruto”, teniendo en cuenta que la parte más importante de la desviación en el déficit del pasado ejercicio correspondió al gasto autonómico, e insistiendo después en que esta medida legislativa de urgencia “es la respuesta excepcional a una serie de desafortunadas circunstancias excepcionales que inciden especialmente sobre las exigencias de consolidación fiscal de las comunidades autónomas”. Igualmente el Ministro indica que “por lo que se refiere al instrumento jurídico utilizado, el real decreto-ley, cabe señalar —creo que esto no requiere excesiva explicación— que las medidas contempladas en este texto resultan absolutamente necesarias para cumplir con los objetivos de consolidación fiscal y reducción del déficit comprometidos ante nuestros socios europeos. Significa, por tanto, que concurren las circunstancias de extraordinaria y urgente necesidad que exige el artículo 86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se deduce que el Real Decreto-ley 14/2012 constituye una de las medidas de choque adoptadas por el Gobierno de la Nación para hacer frente a la necesidad perentoria de controlar y reducir el déficit público en un contexto de crisis económica excepcional. De hecho, para la adopción del Real Decreto-ley 14/2012 se invoca por el Gobierno un claro objetivo de política económica general, como es la consolidación fiscal en los términos que impone nuestra pertenencia a la Unión Europea y a la zona euro en particular, lo que obliga a adoptar medidas de racionalizar el gasto en el ámbito educativo. Más en concreto, se trata de facilitar a las Comunidades Autónomas a alcanzar su específico objetivo de déficit público para el ejercicio 2012, situado en el 1,5 por 100 del PIB regional. Tal como consta en la exposición de motivos del Real Decreto-ley, y fue puesto de manifiesto por el Ministro de Educación, Cultura y Deporte en el debate parlamentario para la convalidación de aquél, el propósito es proporcionar a las Administraciones educativas instrumentos que ayuden a las Comunidades Autónomas a alcanzar en el ejercicio de sus competencias los objetivos de estabilidad presupuestaria que tienen asignados.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reconocer que al tiempo de dictarse el Real Decreto-ley 14/2012 es cierto que concurrían en nuestro sistema económico circunstancias de extraordinaria y urgente necesidad para acometer la inmediata corrección del déficit público en el propio ejercicio de 2012, derivadas de nuestros compromisos de consolidación fiscal. Además, frente a lo aducido en el escrito de recurso respecto a la carencia de la nota de imprevisibilidad en la situación a la que trata de dar respuesta el Real Decreto-ley 14/2012 por considerarse que constituye una situación mantenida en el tiempo, hemos de contraponer la doctrina de este Tribunal que considera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156/2015, de 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motivación ofrecida en el preámbulo de la norma y desarrollada por el Ministro en el debate parlamentario de convalidación, permite, por tanto, afirmar que el Gobierno ha justificado de manera suficiente, explícita y razonada la concurrencia de una situación de extraordinaria y urgente necesidad justificativa del recurso a la legislación de urgencia. Se trata, así, de hacer posible el cumplimiento de los objetivos de déficit comprometidos por España y con esta finalidad se adoptan una serie de medidas de racionalización del gasto educativo dirigidas al cumplimiento del mencionado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dimensión del presupuesto habilitante de la legislación de urgencia, esto es, la conexión de sentido entre la situación de necesidad definida y las medidas que en el Real Decreto-ley se adoptan, debemos examinarla en relación a cada uno de los preceptos que han sido impugnados por este motivo. Pero antes resulta pertinente realizar un par de consideraciones previas en atención al campo material sobre el que incide el Real Decreto-ley 14/2012, que es la educación, y que comporta matices especiales para el empleo de esta fórmula legislativa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deriva del régimen de reparto de competencias en materia de educación, que tiene carácter compartido, como ocurre en muchos otros sectores del ordenamiento jurídico. En efecto, al Estado corresponde dictar sólo la legislación educativa básica, salvo en lo relativo a la ordenación de los títulos académicos y profesionales, en que su competencia es plena (art. 149.1.30 CE). En consecuencia, la mayoría de las medidas que pueda contener un decreto-ley en cuestiones de educación de ordinario estarán necesitadas de un desarrollo, correspondiendo a las Comunidades Autónomas, conforme a sus competencias, adoptar a su vez las medidas de desarrollo y ejecución que sean necesarias (en el presente caso, para concretar el ahorro que se persigue en las partidas de gasto público educativo). Esta circunstancia puede hacer cuestionar la efectividad inmediata de esas medidas y, por tanto, su legitimidad para ser incluidas en un decreto-ley, restringido siempre a situaciones de acción pública urgente. Pero precisamente ese juego de bases/desarrollo que define el reparto de competencias entre Estado y Comunidades Autónomas en educación (y en el régimen del empleo público, que es otra de las materias afectadas por el Real Decreto-ley impugnado), es el que permite enfocar de forma apropiada el examen del requisito de la extraordinaria y urgente necesidad. La urgencia está en estos casos no en el impacto material final de la reforma sobre el sistema educativo sino en el propio establecimiento de la normativa estatal a partir de la que las Comunidades Autónomas adopten esas decisiones que les corresponden. El tiempo que requiera la posterior implementación de las medidas, y el desarrollo diverso que las Comunidades Autónomas puedan hacer, no desacreditan en sí la urgencia de la acción estatal, que debe medirse por referencia a la necesidad de actuar del Estado y de ejercer sus propias competencias a la hora de enfrentarse a una determinada situación anormal. Tal como hemos manifestado en la STC 332/2005, de 15 de diciembre, FJ 7 “lo verdaderamente importante, desde el punto de vista constitucional, es que el Decreto-ley produzca una innovación normativa efectiva, y no que el régimen jurídico introducido a través del mismo sea completo o definitivo”. Es más, precisamente porque en estos casos es necesario un desarrollo autonómico urge al Gobierno nacional dictar su normativa básica para que el efecto material final de las medidas se verifique del modo más inmediato posible en el ejercicio presupuestario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peculiaridad deriva de la estructuración del sistema educativo en cursos académicos, que no coinciden con el año natural, y que marcan el ritmo de las actividades docentes. En consecuencia, las medidas normativas que afectan al sistema educativo con frecuencia sólo tienen efectividad práctica externa con el inicio del siguiente curso académico. Además, dado el carácter complejo de la organización académica y docente de ese sistema educativo, es necesario programar y organizar ese curso con meses de antelación, para hacer posible la matriculación del alumnado y el comienzo material de la actividad docente a su debido tiempo. Por eso, en este campo la urgencia está, al menos cuando se trate de medidas que inciden en el desempeño de la docencia y en la organización de los centros para impartirla, en llegar a tiempo para el comienzo regular del curso académico en las debidas condiciones. Sin olvidar además la necesidad de una actuación complementaria previa por parte de otros operadores jurídicos distintos, las Administraciones educativas, para la plena efectividad de las medidas al comienzo del curso ordinario, que es cuando se manifestarán de forma externa en la sociedad las reformas realizadas con urgencia un tiempo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Entrando ya a analizar la medidas cuestionadas, la primera de ellas es el art. 2 del Real Decreto-ley 14/2012. Esta norma flexibiliza, sólo en ciertas circunstancias, el número máximo de alumnos por aula en los centros docentes públicos y concertados, con su consiguiente repercusión en las necesidades globales de profesorado de esos centros. Los límites ordinarios están establecidos en el art. 157.1 de la Ley Orgánica 2/2006, de 3 de mayo, de Educación (LOE), que prohíbe que se supere el número de 25 alumnos por aula en educación primaria y el de 30 alumnos por aula en educación secundaria obligatoria. La flexibilización consiste en la posible ampliación de esos topes en un 20 por 100 por decisión de las Administraciones educativas (por tanto, hasta 30 y 36 alumnos, respectivamente), sólo mientras la Ley de presupuestos generales del Estado, tal como ocurrió en 2012 y ejercicios sucesivos, dispusiera la congelación de la incorporación de personal de nuevo ingreso en las Administraciones públicas o fijara la tasa anual de reposición de efectivos por debajo del 50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aprecia en este caso vulneración del art. 86.1 CE por el carácter mediato de la medida adoptada, que exige adopción de actos posteriores para su aplicación práctica, los cuales tienen además carácter potestativo o voluntario para cada Comunidad Autónoma. Pero siendo ciertas estas características, hay que apreciar, primero, que el impacto directo no debe medirse por referencia a la efectividad final y externa de la reforma adoptada (el aumento concreto de alumnos por aula en los centros sostenidos con fondos públicos), sino por el despliegue inmediato de efectos jurídicos de la regla flexibilizadora en sí misma considerada, que sí se verifican en este caso. A partir de ese momento pueden las Comunidades Autónomas decidir sobre la necesidad de su adopción concreta. Posibilidad que ha de concretarse con antelación suficiente a la programación e inicio del curso académico en el que han de hacerse efectivas. La tramitación de una ley parlamentaria conteniendo esta reforma del número de alumnos por aula habría sido posible, pero sin duda habría culminado su tramitación de manera demasiado próxima al curso académico 2012-2013 en el que se quiere aplicar —si no con éste ya empezado—, con las consiguientes distorsiones organizativas sobrevenidas. Desde otro punto de vista, es claro que la medida, en lo que afecta a la configuración de las plantillas docentes de los centros públicos, guarda relación con los objetivos de racionalización del gasto educativo en un contexto de dificultades económicas que ha justificado el recurso a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debe subrayar que la medida adoptada condiciona sus posibilidades de aplicación al mantenimiento de una situación de dificultad derivada de medidas extraordinarias de congelación de la oferta de empleo público y de control de la tasa de reposición de efectivos en las Administraciones públicas. Es decir, se trata de una medida vinculada a una situación extraordinaria o anormal a la que se quiere atender, durante el tiempo en que esas circunstancias se mantengan, y sin voluntad de darle carácter definitivo, pues no se ha reformado el precepto regulador del número de alumnos por aula en la Ley Orgánica de educación (LOE) [el art. 157.1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concluir que la modificación introducida por el art. 2 del Real Decreto-ley 14/2012 sobre el régimen de aplicación del art. 157.1 a) LOE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 del Real Decreto-ley recurrido difiere en el tiempo la obligatoria aplicación del nuevo régimen de ordenación de las enseñanzas de formación profesional, contenida en el Real Decreto 1147/2011, de 29 de julio. Inicialmente, la disposición final primera de esta disposición reglamentaria estatal previó la puesta en marcha del nuevo régimen para el curso académico 2012-2013, sin perjuicio de su posible implantación inmediata para el curso anterior, el 2011-2012, por decisión que habrían de tomar las respectivas Administraciones educativas. Sobre estas previsiones, el citado art. 5 del Real Decreto-ley 14/2012 permite posponer hasta dos cursos académicos más la implantación del nuevo régimen de ordenación de las enseñanzas de formación profesional, a excepción del régimen especial de los centros militares que imparten esas enseñanzas para el personal militar. Y al igual que hacía la disposición final primera del Real Decreto 1147/2011, dispone que las Administraciones educativas podrán renunciar a ese aplazamiento y ordenar la implantación de todo o parte del nuevo régimen de estas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cuestiona el cauce de producción normativa utilizado para proceder a esta modificación, por no acreditarse la concurrencia del presupuesto habilitante para su utilización y, en concreto, por tratarse de una regulación de condiciones futuras, aplazadas dos cursos, que se alejan de la noción de urgencia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ha de considerar que, una vez realizado el juicio de oportunidad por parte del Gobierno sobre la decisión de diferir la implantación de los nuevos ciclos de formación profesional y de los gastos que conlleva, la prórroga no sólo debía ser acordada antes del inicio del curso académico 2012-2013, sino además con una antelación suficiente para que la programación de ese curso pudiese ser debidamente realizada. De nuevo, la conexión de sentido no debe valorarse aquí por la efectividad práctica o material de la medida adoptada (que no sería perceptible hasta septiembre de 2012, que es cuando hubieran debido empezar a impartirse los nuevos ciclos), sino en cuanto que la norma produce el efecto inmediato de permitir a las Comunidades Autónomas tomar a su vez las decisiones que les corresponden sobre la impartición de este tipo de enseñanzas. Por otra parte, no puede obviarse que, dado el calado de las reformas que se proponen en las nuevas enseñanzas de formación profesional, su implantación necesariamente conlleva un importante desembolso de gasto público, cuyo aplazamiento, a la vista de las circunstancias económicas ya descritas, pudiera resultar oportuno o conveniente. Por tanto, también desde esta perspectiva, es posible apreciar la existencia de conexión de sentido entre la concreta medida y la situación de urgencia a la que se pretende hacer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aprecia la inconstitucionalidad de la medida de prórroga adoptada en cuanto a la ausencia de presupuesto habilitante para su adopción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en el campo de las reformas de la educación superior, la Junta de Andalucía impugna los apartados 1, 2, 3 y 4 del art. 6 del Real Decreto-ley 14/2012, entre otros motivos, por la falta de presupuesto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1, en él se añade un párrafo 2 al art. 7 de la Ley Orgánica 6/2001, de 21 de diciembre, de universidades (en adelante, LOU), precepto este referido a los “Centros y estructuras” de las universidades públicas y en cuyo párrafo primero se indica que éstas “estarán integradas por Escuelas, Facultades, Departamentos, Institutos Universitarios de Investigación, Escuelas de Doctorado y por aquellos otros centros o estructuras necesarios para el desempeño de sus funciones”. Pues bien, en el nuevo párrafo segundo incorporado por la norma impugnada se encomienda al Gobierno la determinación con carácter general de “los requisitos básicos para la creación y, en su caso, mantenimiento de estos centros y estructuras”. Con anterioridad, el art. 4.3 LOU únicamente habilitaba al Gobierno para determinar los requisitos básicos para la creación y reconocimiento “de Universidades”, de modo que, con la introducción del nuevo párrafo segundo del art. 7 LOU, tal habilitación se extiende también a la fijación de los requisitos básicos de los centros y estructuras que integran las universidades públicas. Respecto a esta previsión, la queja de la recurrente se centra en que del propio precepto deriva que la efectividad de la medida requiere la aprobación de norma reglamentaria, lo que denota la carencia de inmediatez en la aplicación que sería exigible en el uso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interrelación, la misma denuncia se extiende al también impugnado apartado 2 del art. 6 del Real Decreto-ley 14/2012, que en íntima conexión con la anterior incorporación, da nueva redacción al art. 8.2 LOU, a los efectos de expresar que la creación, modificación y supresión de las escuelas y facultades de las universidades públicas, así como la implantación y supresión de las enseñanzas conducentes a la obtención de títulos universitarios, se efectuará de conformidad con lo dispuesto, no sólo en el art. 35 LOU, sino ahora también en el art. 7 LOU en la nueva redacción dada por el referido Real Decreto-ley, con respeto, por tanto, a los requisitos básicos que resulten de la determinación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que formula la Junta de Andalucía a ambos preceptos es la misma, la negación de la existencia del presupuesto habilitante, por cuanto la efectividad de la medida precisa de la aprobación de una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ha de ser estimada. En el caso de los arts. 6.1 y 2, la novedad introducida está constituida por la remisión a un reglamento, previa consulta separada de órganos de participación de las universidades y de las Comunidades Autónomas, para que el Gobierno apruebe los requisitos básicos para la creación, mantenimiento y supresión de estos centros y estructuras. Esta remisión a una norma posterior, que a la vez exige la consulta previa a dos órganos consultivos, impide considerar que se ha cumplido el requisito de la conexión de sentido entre la medida y la situación de urgencia que se pretende atender, en la medida en que la inmediatez de lo que prescribe el Decreto-ley no se puede dar por descontada, pues depende de una actuación ulterior del Gobierno. En este caso la sola habilitación al Gobierno no produce un efecto jurídico inmediato, ya que, a diferencia de las anteriores que ya hemos examinado, no es que la implantación de una medida, en razón del sector material en el que se aplica, vaya a ser progresiva o se difiera en el tiempo, sino que es el propio efecto de modificación del ordenamiento el que no es inmediato, en tanto que diferido a una posterior decisión administrativa. Así, desde la perspectiva de la conexión de sentido con la situación de urgencia (la necesidad de racionalizar el gasto, en esta ocasión, universitario), el ahorro en todo caso se derivaría, no de la habilitación en sí, sino de las concretas previsiones reglamentarias, que, además, el Gobierno podía modificar sin el recurso a la legislación de urgencia (así, Real Decreto 557/1991, de 12 abril, sobre creación y reconocimiento de universidades y centros universitarios). La carencia de este segundo elemento del presupuesto habilitante viene además corroborada por el hecho de que esa habilitación reglamentaria no se ejerció hasta un momento muy posterior (Real Decreto 420/2015, de 29 de mayo, de creación, reconocimiento, autorización y acreditación de universidades y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arts. 6.1 y 2 del Real Decreto-ley 14/2012 vulneran el art. 86.1 CE y son, por tanto,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del art. 6 del Real Decreto-ley 14/2012 modifica el tenor del art. 30 bis LOU, al objeto de disponer que las universidades podrán cooperar entre ellas, con organismos públicos de investigación, con empresas y con otros agentes del sistema español de ciencia, tecnología e innovación o pertenecientes a otros países, mediante la creación de alianzas estratégicas que permitan desarrollar conjuntamente, no sólo programas y proyectos de excelencia internacional —como disponía la anterior redacción del precepto—, sino también enseñanzas conducentes a la obtención de títulos universitarios de carácter oficial y validez en todo el territorio nacional —posibilidad esta última que el art. 3.4 del Real Decreto 1393/2007 preveía entre universidades respecto a la obtención de títulos únicos o conjuntos— y que el Real Decreto-ley 14/2012 no sólo eleva a rango de ley, sino que la extiende a la cooperación de las universidades con otros organismos y agentes distintos, con los que también quedan habilitadas para desarrollar de manera conjunta enseñanzas dirigidas a la obtención de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6.3 los cambios introducidos se concretan en el reconocimiento a las Universidades de la posibilidad de crear alianzas estratégicas, no solo para programas o proyectos de excelencia internacional (ya previstos en el art. 30 bis LOU originario), sino también para desarrollar conjuntamente enseñanzas conducentes a la obtención de títulos universitarios de carácter oficial. Siendo ese su objeto material, tampoco ha quedado justificada la conexión de sentido con la extraordinaria y urgente necesidad del art. 86.1 CE. El precepto, en cuanto introduce una mera posibilidad de actuación que depende de la voluntad de los sujetos legitimados, no tiene contenido prescriptivo de manera que no modifica de manera instantánea la situación jurídica existente. Tampoco introduce ninguna obligación de cooperación, que, como no podía ser de otro modo, queda a voluntad de las partes que pueden cooperar, cuando lo estimen oportuno, ni tampoco introduce criterio alguno del que sea posible inferir que el desarrollo conjunto de tales enseñanzas vaya a producir un efecto de racionalización del gasto en la educación universitaria, objetivo último perseguido por la totalidad del Real Decreto-ley 14/2012. Consiguientemente, desde otro punto de vista, el precepto podría ser tramitado por la vía legislativa ordinaria, sin que su demora produjera un efecto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por una parte, el precepto no incluye ninguna medida de carácter inmediato, ya que para ser efectivo depende de la voluntad cooperadora de las universidades entre sí o de estas con otros agentes. Y, por otra, tampoco ni en la exposición de motivos ni en el debate de convalidación se aporta razón alguna acerca de la relación que tiene esta medida con el ahorro de gasto mediante la racionalización de las titulaciones de grado. Ambas circunstancias determinan que deban entenderse vulnerados los límites previstos en el artículo 86.1 CE y que el precepto sea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también reprocha al art. 6.4 que carece del presupuesto habilitante constitucionalmente exigido. Este precepto reforma de manera sustancial el art. 68 LOU relativo al régimen de dedicación docente de los profesores universitarios de categoría funcionarial. La reforma pretende modular la carga docente de este profesorado, en función de los méritos individuales de investigación que se acrediten (medidos en sexenios de investigación reconocidos), de manera que a una mayor dedicación investigadora corresponda una menor dedicación docente, y viceversa.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conexión de sentido entre la situación de urgencia definida y la medida adoptada puede considerarse cumplida. Con esta medida se pretende contribuir a la reducción del gasto público educativo de las Comunidades Autónomas, en el que uno de los principales componentes son los costes de personal de las universidades públicas, sufragados mediante transferencias corrientes de la Comunidad Autónoma de la que dependen. Así, la aplicación de las nuevas reglas de dedicación determinaría un incremento de la capacidad docente total de las plantillas de las universidades y, por consiguiente, reduciría las necesidades de profesorado de las mismas. Todo ello además en un contexto de fuerte crisis económica en el que las Administraciones y entes públicos, incluyendo a las universidades públicas, han estado sometidas a severas medidas generales de contención y reducción de plantillas. Por otra parte, la medida tiene efecto jurídico inmediato pese a que su efectividad se vincule a las necesidades de la programación universitaria, ya que la puesta en práctica de las nuevas reglas sólo podría alcanzarse al inicio del curso académico siguiente, el 2012-2013, pero para ello era necesario que la reforma estuviese aprobada al tiempo de prepararse la programación docente de las universidades. Por tanto, hemos de concluir que el art. 6.4 del Real Decreto-ley 14/2012 no carece del necesario presupuesto habilitante del art. 86.1 CE para ser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Resueltas las cuestiones atinentes al empleo por el Gobierno del procedimiento legislativo de urgencia, procede acometer el examen de las restantes alegaciones relacionadas, fundamentalmente, con la falta de competencia estatal para la adopción de distintas medidas contenidas en el Real Decreto-ley 14/2012. Por razones competenciales se impugnan los arts. 3; 4; 6, apartados 1, 2 y 4, al que también se le imputan otras infracciones constitucionales, y 7.1, si bien este último por vulnerar la autonomía financiera de la Comunidad Autónoma, así como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ahora las impugnaciones de los arts. 3, 4 y 6.4, pues no procede examinar las que se formulan a los apartados 1 y 2, en cuanto que estos preceptos ya han sido expulsados del ordenamiento por vulnerar el art. 86.1 CE. Dejaremos para un momento posterior el examen del art. 7.1, que ha sido impugnado por una razón diferente. No procede, por último, enjuiciar la disposición final primera, pues se cuestiona en la medida en que enuncia los títulos competenciales que habilitan al Estado para establecer los preceptos recurridos del Real Decreto-ley 14/2012, con lo que su impugnación quedará resuelta en consonancia con las conclusiones alcanzadas en el examen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controversia competencial hemos de comenzar encuadrando estas tres disposiciones impugnadas, atendiendo a su sentido y finalidad, en la materia que les sea propia, para determinar si los títulos estatales sobre dicha materia les proporcionan el necesario fundamento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Decreto-ley 14/2012 atribuye a la totalidad de la norma el carácter de legislación básica y la afirma dictada al amparo de las competencias estatales de los apartados 1, 13, 18 y 30 del art. 149.1 CE. Esta falta de claridad del legislador estatal respecto a la identificación del título competencial habilitante de la regulación establecida en cada precepto, que hubiera resultado oportuno haber evitado con vistas a dotar a la normativa básica del necesario rigor formal (STC 141/2014, de 11 de septiembre, FJ 3), obliga a este Tribunal a identificar finalmente el título competencial concreto que ofrezca —cuando proceda— cobertura al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hay que tener en cuenta que, de acuerdo con nuestra doctrina, ante la posible concurrencia de dos títulos competenciales del Estado procede, en principio, identificar un título prevalente que, por regla general, es el más específico. No obstante, tampoco cabe descartar, pues así lo hemos admitido ocasionalmente (entre otras, SSTC 81/2012, de 18 de abril, y 120/2012, de 5 de junio), que, en función de la naturaleza de los títulos concurrentes o del contenido de la regulación, quepa entender que diversos títulos competenciales confluyen o incluso se solapan y son, por tanto, indistinta o simultáneamente invocables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arreglo a tales premisas examinaremos primero los arts. 3 y 4, en cuanto que se refieren a cuestiones relacionadas con la educación no universitaria, y posteriormente nos referiremos al art.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introducidas en estos dos preceptos —fijación de un horario mínimo lectivo para el profesorado, el régimen de compensación con horas complementarias y la vinculación del nombramiento de personal interino o sustituto a que las ausencias superen los diez días lectivos— son cuestiones que afectan a la ordenación del servicio público educativo. Es cierto que las mismas se integran en un conjunto más amplio de medidas que persiguen un objetivo común, que es la contención del gasto en el ámbito educativo, objetivo que podría llevar a concluir que la índole de la norma adoptada es de naturaleza económica, en el sentido de que su finalidad fundamental es contribuir al objetivo macroeconómico de contención y reducción del gasto público, asumido por el Gobierno como una prioridad política. No obstante, siendo indiscutible que el Estado puede perseguir dicha finalidad, el que la aplicación de un conjunto de medidas vaya o pueda producir un ahorro económico no es, por sí sólo, argumento suficiente para que puedan ser entendidas como “bases y coordinación de la planificación de la actividad económica”, a las que se refiere el artículo 149.1.13 CE (en el mismo sentido, STC 156/2015, de 9 de julio, FJ 8). Ello, sin perjuicio de que tanto el Estado como las Comunidades Autónomas puedan adoptar diferentes medidas de ahorro o de crecimiento dentro de las competencias sectoriales respectivas. De este modo, las medidas estatales que hayan de adoptarse para conseguir la finalidad de contención del gasto público deberán ser encuadradas en función, no de su finalidad, sino de su concreto contenido material que, en el caso, está, evidentemente relacionado con la educación, con lo que los títulos estatales a considerar son el art. 149.1.30 CE y, complementariamente, el art. 149.1.18 CE, en lo que respecta a la función pública docente, ambos más específicos que el genérico del art. 149.1.13 CE. Así, debemos descartar la aplicación en este caso del citado título, así como también la del art. 149.1.1 CE, igualmente invocado en la disposición final primera, pues al tratarse de una cuestión relacionada con el ámbito educativo este título, queda, dado su carácter genérico, desplazado por el más específico en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alcance del art. 149.1.30 CE baste ahora con remitirse al fundamento jurídico 3 de la STC 184/2012 en la que sintetizamos nuestra doctrina tanto respecto a las competencias estatales en materia de educación, en su doble contenido relativo a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 así como a las exigencias materiales y formales que ha de cumplir la normativa básica dictada en el ejercicio de la última competencia citada. Por lo que al art. 149.1.18 CE respecta la STC 213/2013, de 19 de diciembre, FFJJ 3 y 4, analiza las competencias estatales en materia de función pública docente en unos términos que procede dar ahora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lo expuesto podemos ya comenzar el examen del art. 3 del Real Decreto-ley 14/2012. Este precepto, referido a la educación no universitaria y que consta de dos apartados, afecta a la regulación de la jornada lectiva del profesorado que imparte las enseñanzas contempladas en la Ley Orgánica de educación en centros públicos y privados sostenidos con fondos públicos, respecto al que se establece un mínimo y un máximo en dicha jornada. Concretamente, fija el número mínimo de horas de clase a impartir por el personal docente, que será de 20 horas con carácter general, y de 25 horas para los estadios iniciales (educación infantil y primaria). Y en segundo lugar, limita a una hora por periodo lectivo la compensación máxima a reconocer al profesorado con horas complementarias cuando excedan la carga lectiva prevista, y siempre a partir de los mínimos aludidos de 20 y 25 horas según el nivel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propio de la norma es fijar un número mínimo de horas de dedicación lectiva del personal docente, por lo que, conforme a su contenido, afecta a la enseñanza no universitaria y, subsidiaria y parcialmente, a la función pública docente, en cuanto aplicable a los centros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contenido se trata de una cuestión que persigue garantizar el derecho a la educación en su dimensión prestacional. La norma se refiere tanto a los centros públicos como a los centros privados sostenidos con fondos públicos, de acuerdo con la clasificación del artículo 108 LOE y fija un criterio de coordinación que el Estado puede establecer en ejercicio de sus competencias básicas en materia de educación, pues la coordinación es una facultad que guarda estrecha conexión con las competencias normativas, de modo que el titular de estas últimas ostenta aquella facultad como complemento inherente (STC 194/2004, de 4 de noviembre, FJ 8) encontrándose ínsita en toda competencia básica (STC 81/2005, de 6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servicio público, la educación es una actividad prestacional en cuya regulación ha de atenderse, entre otros factores, a los recursos existentes y a las pautas constitucionales orientadoras del gasto público (SSTC 86/1985, de 10 de julio, FJ 3; 155/2015, de 9 de julio, FJ 5). De este modo, en virtud del art. 149.1.30 CE y previa atención a tales principios, dentro del orden competencial corresponde al legislador estatal establecer la normativa básica sobre el alcance prestacional de la educación financiada con cargo a fondos públicos y las medidas para hacerlo efectivo. Pues bien, por lo que ahora interesa, cabe considerar que una de esas previsiones básicas dirigidas a definir y hacer efectivo el nivel prestacional financiado con fondos públicos en el ámbito de la enseñanza es la determinación cuantitativa de las horas lectivas que, conforme al cuestionado art. 3, debe impartir el personal docente, en garantía, según indica el Preámbulo del Real Decreto-ley 14/2012, “del cumplimiento de los objetivos, competencias básicas y contenidos de las distintas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la regulación de la dedicación del profesorado a la docencia en términos cuantitativos en los centros públicos y privados concertados no resulta ajena a las competencias estatales ex art. 149.1.30 CE. En este sentido no cabe olvidar que el sistema educativo es único en todo el territorio nacional, lo que puede reclamar, al tratarse de centros sostenidos con fondos públicos, un tratamiento mínimamente homogéneo de una cuestión como el ejercicio de la tarea docente dentro de la jornada laboral del profesorado. Se trata de una medida que tiene por finalidad garantizar el cumplimiento de las obligaciones de los poderes públicos en una materia de competencia compartida como la educación que ha de desarrollarse en el marco básico que establezca el Estado, al que corresponde definir los contornos en los que esta actividad debe llevarse a cabo. Supone así un mínimo común denominador normativo en materia de programación docente que además garantiza una continuidad en el proceso de aprendizaje de los alumnos, proceso para el que el régimen de dedicación del profesorado, en la medida en que incide sobre la atención a aquellos, no resulta inocuo o indiferente.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para el caso específico de los profesores con la condición de funcionarios públicos, el legislador estatal se encuentra legitimado para dictar la previsión controvertida en virtud del título competencial ex art. 149.1.18 CE. Con relación al art. 149.1.18 CE, la jurisprudencia constitucional ha declarado que la competencia del Estado para establecer las bases del régimen estatutario de los funcionarios públicos de todas las Administraciones públicas incluye, en principio, la normación relativa “a los derechos y deberes y responsabilidad de los funcionarios” (por todas, STC 165/2013, de 26 de septiembre, FJ 13). Pues bien, no cabe duda de que la fijación de la jornada de trabajo constituye una previsión integrada en la esfera “de los derechos y deberes” de los funcionarios (STC 163/2012, de 20 de septiembre, FFJJ 6 y 9). Y en el caso del personal docente, lo mismo cabe decir respecto a la determinación de la parte lectiva de dicha jornada —incluido el aspecto relativo a la compensación con horas complementarias—, cuya regulación como legislación estatal básica se justifica en tanto a través de esta medida se establece para los profesores funcionarios que imparten enseñanzas reguladas en la Ley Orgánica de educación un régimen común de dedicación a la labor docente con el que se logra una mínima y fundamental homogeneidad en un aspecto sustancial de su régimen funcionarial, máxime si, como ya declaró la STC 213/2013, se trata de funcionarios de ámbito estatal que pueden prestar servicio en cualquier parte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norma cuestionada no deja a las Comunidades Autónomas sin margen de desarrollo respecto a la parte lectiva de la jornada del personal docente. El art. 3 del Real Decreto-ley 14/2012 limita, aunque no elimina, las competencias de la Comunidad Autónoma para determinar la jornada lectiva. Esas competencias podrán seguir ejerciéndose, pero respetando los límites mínimos establecidos por el Real Decreto-ley 14/2012. El precepto fija como “mínimo” el número de horas de clase semanales para el profesorado no universitario en todo el territorio nacional y como “máximo” el régimen de compensación con horas complementarias, al que exclusivamente se refiere en cuanto a su aspecto cuantitativo. Ese carácter mínimo de la regla establecida (o de máximo, en el caso de las horas complementarias con que se compensa el posible exceso lectivo), así como el margen de organización y concreción del total de la dedicación del profesor, cuya carga lectiva podría incluso aumentarse, permiten apreciar que el precepto cuestionado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apartados 1 y 2 del art. 3 del Real Decreto-ley 14/2012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4 del Real Decreto-ley 14/2012, sobre el régimen de sustitución de profesores en las enseñanzas no universitarias, introduce una limitación temporal para el empleo de la técnica de nombramiento de profesores interinos para la sustitución transitoria de profesores, que sólo será aplicable en caso de ausencias superiores a diez días lectivos. De manera que los centros docentes sostenidos con fondos públicos deberán atender con su propia plantilla, sin posibilidad de contratación adicional de personal, todo tipo de bajas laborales, permisos, licencias o supuestos análogos de duración inferior a diez días. Este precepto ha sido modificado por la disposición final 15 de Ley 48/2015, de 29 de octubre, de presupuestos generales del Estado para el año 2016, si bien la modificación no hace desaparecer el objeto de la controversia, en la medida en que la misma se centra en la falta de competencia del Estado para dictar la regulación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sostiene que esta prescripción colisiona con la norma autonómica reguladora del régimen de sustituciones del profesorado, dictada en el ejercicio de las competencias que a aquélla corresponden y contenida en la Orden de la Consejería de Educación de 8 de septiembre de 2010. Es evidente, en todo caso, que la eventual contradicción con esta disposición reglamentaria no es la cuestión que procede analizar aquí pues la misma no puede ser parámetro de constitucionalidad de la norma estatal, sino que lo que debemos determinar es si el Estado, en uso de sus competencias, puede imponer una duración mínima de las situaciones de ausencia del profesorado para proceder a su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competenciales, el legislador estatal ha querido establecer una norma que tiene por objeto regular el proceso de sustituciones docentes por parte de los centros públicos y privados sostenidos con fondos públicos, regulación que, afectando al funcionamiento de dichos centros, repercute en la contratación de profesorado interino, y, por tanto, en la prestación del servicio público educativo por su relación con la impartición de docencia. La norma, en tanto que relativa a situaciones de vacío temporal en la impartición de docencia, se incardina así en el art. 149.1.30 CE y persigue garantizar una mínima homogeneidad en el proceso de sustitución del profesorado a través del establecimiento de esta regla básica relativa a los medios humanos disponibles, encontrándose entre las medidas que, como antes se ha dicho, puede establecer el legislador estatal como norma básica a efectos de determinar y hacer efectivo el nivel prestacional de la enseñanza financiado con fondos públicos. Es cierto que el Real Decreto-ley 14/2012 reduce en este punto, por consiguiente, las atribuciones que correspondían a la Comunidad Autónoma, pero no las vacía de contenido, puesto que, respetando ese límite, puede seguir regulando las sustituciones de profesores. A diferencia de lo manifestado por la Letrada de la Junta de Andalucía, sí que es posible aquí un cierto desarrollo por parte de las Administraciones educativas, pues aunque se establezca un plazo cerrado y concreto, puede entenderse que se trata de un plazo mínimo, que no puede ser reducido por las Administraciones educativas, y porque además el decreto-ley no entra a regular el resto de cuestiones que afectan al régimen de sustitución, como, por ejemplo, es el caso del sistema de cupo de días por año disponibles para cada centro docente que aplica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4 del Real Decreto-ley 14/2012 no vulnera las competencias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Andalucía alega que el minucioso contenido del art. 6.4 del Real Decreto-ley 14/2012, vulnera las competencias educativas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contenido dado al art. 68.2 LOU —referido al personal docente e investigador funcionario de las universidades—, cabe indicar que, sin perjuicio de su conexión con el art. 149.1.30 CE —por su posible repercusión en la configuración del sistema educativo en sí— ha de señalarse que el título competencial prevalente que el Estado puede esgrimir para dictar esta regulación es el contenido en el art. 149.1.18 CE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queja planteada exige determinar qué tipo de funcionarios son los catedráticos y profesores titulares de universidad y escuela universitaria. A esta cuestión hemos tratado de dar respuesta en términos negativos, manteniendo que no son empleados públicos de las Comunidades Autónomas ni de las corporaciones locales, y en términos positivos, señalando que pertenecen a cuerpos de ámbito estatal, con independencia de la universidad concreta a la que pertenezcan, lo que les permite una movilidad geográfica completa dentro de ellos (SSTC 26/1987, de 27 de febrero, FJ 12, y 146/1989, de 21 de septiembre, FJ 2). Son funcionarios inicialmente de la universidad por la que son nombrados, pero pertenecen a la vez a un cuerpo interuniversitario de ámbito nacional. Ello nos llevó a concluir que “el Estado puede regular, sin distinción de bases y desarrollo, el estatuto de los funcionarios docentes universitarios, pertenecientes a los Cuerpos Nacionales, con el límite, claro está, de la autonomía universitaria (art. 27.10 CE)” (STC 235/1991, de 12 de diciembre, FJ 2, citada a su vez en la STC 131/1996, de 11 de julio, FJ 7). Por tal razón, afirmamos que “el desarrollo de las bases del régimen funcionarial -al que, sin duda, pertenece el régimen de dedicación del profesorado universitario- no corresponde a la Comunidad Autónoma” (STC 235/1991, FJ 4). Esta doctrina ha sido recientemente reiterada y aplicada por nuestra STC 176/2015, de 22 de julio, FJ 5, al defender la constitucionalidad del art. 56.2 LOU tras su reforma por la Ley Orgánica 4/2007,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relación con la cuestión concreta de la regulación por el Estado de la carga lectiva del profesorado universitario, entre otros aspectos del estatuto funcionarial docente, ya tuvimos ocasión de pronunciarnos en el conflicto de competencias que resolvimos en la citada STC 235/1991, FJ 4. Uno de los aspectos cuestionados entonces fue precisamente el establecimiento, a través del art. 9 del Real Decreto 898/1985, de 30 de abril, de la carga docente de los profesores universitarios a tiempo completo, que se concretó en ocho horas lectivas semanales, más seis de tutorías. Aunque el monto concreto de la dedicación haya cambiado, y ahora se gradúe en tres escalones y no de forma unitaria, los mismos argumentos manejados entonces para rechazar la invasión competencial por parte del Estado al regular este aspecto de la jornada laboral del profesor han de ser mantenidos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al hilo de este argumento tampoco cabe acoger la queja que la parte recurrente dirige específicamente al nuevo apartado 3 del art. 68 LOU introducido por el art. 6 del Real Decreto-ley 14/2012, a cuyo tenor “el Gobierno, previo informe de las Comunidades Autónomas y del Consejo de Universidades, regulará las bases del régimen general de dedicación del personal docente e investigador funcionario”. Desde un enfoque competencial, el escrito de recurso reprocha que el precepto incurre en vicio de inconstitucionalidad por producir una “deslegalización sobre las normas reglamentarias de carácter básico”. No obstante, habida cuenta de que una lectura sistemática del precepto y su ubicación en la Ley Orgánica de universidades llevan a interpretar que la previsión cuestionada se refiere al profesorado funcionario de las universidades públicas, en la contestación a este motivo de impugnación se hace necesario atender al ya comentado encuadramiento competencial del estatuto de los funcionarios docentes universitarios, respecto al que, como ya se ha expuesto, no juega el esquema bases-desarrollo. Esta afirmación por sí sola priva ya de fundamento a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6.4 del Real Decreto-ley 14/2012 no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precepto impugnado por razones competenciales es el art. 7.1 del Real Decreto-ley 14/2012, al que se le reprocha la vulneración de la autonomía financiera de la Comunidad Autónoma, proclamada en el art. 156 CE y recogida como principio general aplicable a la Hacienda autonómica por el art. 175.2 a)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se refiere a una de las consecuencias de una medida adoptada previamente por el propio Real Decreto-ley, en su art. 6.5.2, que es introducir unas horquillas para la determinación en cada Comunidad Autónoma de los precios públicos universitarios correspondientes a las titulaciones oficiales impartidas en su territorio. La concreción del precio de los estudios (de cada crédito ECTS matriculado) corresponderá cada curso a cada Administración educativa, dentro de esos márgenes legales y de acuerdo con los criterios de coordinación que dicte la Conferencia General de Política Universitaria, como órgano colegiado de participación del Estado con las Comunidades Autónomas. Como las mencionadas horquillas tienen cierta amplitud y toman como suelo el precio de los estudios universitarios en las universidades públicas en el año académico en curso al aprobarse la reforma, el nuevo sistema (que no es objeto de recurso) permite una elevación de los precios de las titulaciones universitarias oficiales, que además puede ser distinta según cada territorio autonómico. Ese posible aumento de precios públicos repercutirá sobre los usuarios de los servicios académicos prestados por las universidades públicas, pero también sobre las arcas públicas respecto a los estudiantes con beca, pues uno de sus componentes es el precio de matrícula de los estudios cursados.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ahora, el Estado financiaba el coste del sistema general de becas y ayudas al estudio (art. 45.1 LOU), sin perjuicio de los programas complementarios específicos que pudiesen impulsar las Administraciones educativas e incluso las propias universidades (art. 45.4 LOU). El sentido del precepto impugnado, ahora que las Comunidades Autónomas pueden fijar en sus territorios los precios públicos universitarios dentro de unos umbrales de cierta amplitud, es hacerlas corresponsables de las decisiones que adopten, de manera que la elevación de los precios de matrícula conlleve la carga de hacer frente al incremento correspondiente del coste público de las becas. Los presupuestos generales del Estado cubrirán la parte de la matrícula correspondiente al límite inferior de la horquilla de precios aplicable, que es el coste mínimo obligatorio de los estudios (que se identifica por el art. 7.2 del Real Decreto-ley 14/2012 con los precios en vigor en el curso académico 2012-2013). Por tanto, los presupuestos de las Comunidades Autónomas deberán asumir la diferencia entre el precio mínimo obligatorio y el precio público final de los estudios oficiales de los becarios en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cuestiona la constitucionalidad de esta medida por vulnerar su autonomía financiera en su vertiente de gasto, al obligar a la Comunidad Autónoma a destinar una parte de sus recursos a una finalidad concreta (cubrir el coste adicional de las matrículas de los estudiantes universitarios becados por la elevación de los precios públicos de los estudios). Sin duda, el art. 156.1 CE garantiza la capacidad financiera de las Comunidades Autónomas para decidir sobre sus ingresos, y especialmente sobre la administración de sus gastos, pues de otro modo la asunción de sus competencias sería meramente teórica, ya que su ejercicio quedaría condicionado a una financiación y a unas decisiones externas. Pero evidentemente autonomía no significa una capacidad completa de elección libre, sino que está sujeta a unas limitaciones y condicionantes, empezando por la propia función de coordinación de las haciendas públicas autonómicas que corresponde al Estado como garante del equilibrio económico general [SSTC 171/1996, de 30 de octubre, FJ 2; 103/1997, de 22 de mayo, FJ 1; 222/2006, de 6 de julio, FJ 3; 134/2011, de 20 de julio, FJ 8 a), y 219/2013, de 19 de diciembre, FJ 4]. Además, debe tenerse en cuenta la titularidad estatal sobre competencias que pueden incidir sobre el gasto público de las Comunidades Autónomas, así como otras de carácter transversal, especialmente la de dirección de la actividad económica general (STC 215/2014, de 18 de diciembre, FJ 7). En este sentido, tal como hemos expresado en nuestra STC 219/2013, FJ 4, cabe “la posibilidad de establecer esta suerte de restricciones a la autonomía financiera de las Comunidades Autónomas, por fundamentar su carácter básico en el art. 149.1.13 CE, y, al mismo tiempo, en el límite a la autonomía financiera que establece el principio de coordinación del art. 156.1 CE. Este último condicionamiento, en virtud de lo establecido en el art. 2.1 b) LOFCA,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Así pues, como ya indicamos en la STC 63/1986 (FJ 11), también con base en el principio de coordinación delimitado por la LOFCA, cabe justificar que el Estado acuerde una medida unilateral con fuerza normativa general susceptible de incidir en las competencias autonómicas en materia presupuestaria (STC 171/1996,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es sin duda aplicable al presente caso, en el que el legislador estatal de urgencia ha adoptado una medida que, afectando sin duda a la autonomía financiera de las Comunidades Autónomas, no produce una injerencia inconstitucional. Y ello por dos razones interconectadas. Primero, porque queda en manos de la propia Comunidad Autónoma la adopción de la medida de impacto en sus presupuestos públicos. En efecto, la obligación de cubrir el coste adicional de las becas por aumento del precio de la matrícula obedece a una decisión previa de la Comunidad Autónoma de elevar los precios públicos universitarios, dentro de las horquillas legales que permite el art. 81.3 b) LOU. Además, esta carga se circunscribe sólo al incremento que se establezca sobre el precio mínimo posible de los créditos ECTS, que es el que cubre la Administración General del Estado. Segundo, resulta que desde un punto de vista global el impacto de esta medida en los presupuestos autonómicos puede llegar a ser positivo, al ser compensado con creces por el incremento general de los precios públicos de los estudios oficiales. Aunque ese incremento sea percibido directamente por las universidades correspondientes, esas cantidades permiten al final disminuir las transferencias de capital con que las Comunidades Autónomas financian anualmente su sistema universitario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del Real Decreto-ley 14/2012 es, por tanto, una medida de corresponsabilidad entre Administraciones públicas, que el Estado introduce como coordinador de las haciendas públicas (art. 156.1 CE), en una materia, como la regulación de las becas y ayudas al estudio en la que el Estado ostenta indiscutibles competencias (por todas, STC 25/2015, de 19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expresados, el art. 7.1 del Real Decreto-ley 14/2012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Restan por resolver dos tachas que se plantean respecto al art. 6.4. La primera es la posible afectación del contenido esencial del derecho fundamental a la autonomía universitaria. La Constitución garantiza este derecho en su art. 27.10, si bien lo hace “en los términos que la ley establezca”, lo cual remite a la configuración que el legislador ha dado a esa autonomía. En esa tarea delimitadora, el legislador debe ser respetuoso con el contenido esencial de la autonomía universitaria, que consiste en la libertad académica, tanto individual de los profesores como institucional de cada universidad, para la enseñanza, el estudio y la investigación (STC 26/1987, de 27 de febrero, FJ 4). Por tanto, ese núcleo debe estar libre de injerencias externas, sin que la ley pueda introducir “limitaciones o sometimientos a las Universidades que conviertan su autonomía en una simple proclamación teórica” (STC 106/1990, de 6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2.1 LOU dispone que las universidades “desarrollan sus funciones en régimen de autonomía”, para concretar a continuación, en su apartado 2, hasta once aspectos específicos en los que se desglosa esa autonomía. Así, en relación con la dedicación de los profesores, debe estarse al apartado e), que garantiza a las universidades la capacidad de seleccionar, formar y promover a todo su personal docente y no docente, así como de determinar “las condiciones en que han de desarrollar sus actividades”. Concretamente, las actividades del profesorado universitario comprenden tres facetas fundamentales, que son la docencia, la investigación y la gestión, pues son las tareas que menciona el art. 31.2 c) LOU cuando identifica los aspectos del trabajo del profesorado que son objeto de evaluación, certificación y acreditación. La suma de la dedicación a cada uno de esos quehaceres determina la dedicación laboral global del personal docente y el contenido de su jornada de trabajo. Por tanto, parece claro que la organización y distribución de la dedicación del profesorado (y dentro de ella de sus tareas docentes) forma parte relevante de las condiciones de ejercicio de sus actividades que, según la Ley Orgánica de universidades, las universidades deben gestionar con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autonomía universitaria no cierra la puerta a toda intervención estatal en la organización de las tareas docentes e investigadoras por parte de las universidades. Así lo expresamos ya en la STC 26/1987, de 27 de febrero, FJ 4 a):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Lo cual ha llevado a este Tribunal a reconocer en diversas ocasiones la constitucionalidad de medidas legales que incidían en el contenido mismo de la autonomía universitaria, pero teniendo cobertura en alguno de esos tres límites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87/2014, de 29 de mayo, avala la decisión de un legislador autonómico al establecer un sistema de sorteo limitado en la formación de las comisiones de selección del profesorado contratado, a pesar de reconocer que la medida incide en un aspecto concreto del contenido esencial de la autonomía universitaria, como es la selección de su personal docente e investigador. Allí concluimos que la medida “está constitucionalmente justificada porque en el ámbito material afectado, junto a los intereses peculiares de la comunidad universitaria, concurren intereses generales derivados de que la enseñanza superior se conforme en nuestro ordenamiento jurídico como un servicio público” (FJ 10), aparte de que es una limitación que deja aún amplio margen para que la comunidad universitaria gestione la selección de su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Sentencia manifestamos que “cuando este Tribunal ha considerado la autonomía universitaria ex art. 27.10 CE lo ha hecho siguiendo un mismo esquema. En primer lugar, verifica que la actividad administrativa en presencia es expresión de uno de los ámbitos que según la ley orgánica correspondiente integran el contenido esencial del derecho fundamental y a continuación analiza si el límite que se impone a las universidades en ese ámbito encuentra justificación en alguna de las limitaciones especificadas en la configuración general definida en el fundamento jurídico 4 a) de la STC 26/1987, con especial atención a las que derivan del servicio público que desempeña la universidad”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siguiendo ese orden de análisis, hay que reconocer que el primer aspecto se cumple en este caso, pues como ya se expuso la regulación del quantum de la jornada docente del profesorado incide en la determinación de las condiciones de trabajo en la universidad, amparadas por la autonomía universitaria según la Ley Orgánica de universidades. En cuanto a lo segundo, debe considerarse que el contenido de los apartados 2 y 3 del art. 6.4 del Real Decreto-ley 14/2012, que son el objeto específico de impugnación en este recurso, tiene una relación directa con el buen funcionamiento del servicio público de la educación superior que prestan las universidades, sobre todo a través de su profesorado funcionario. La parte más visible y externa de ese servicio público son precisamente las clases, teóricas y prácticas, que reciben los estudiantes. Y ahí reside un interés general, que trasciende al de la concreta comunidad universitaria, que habilita al Estado para establecer una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quantum general de la dedicación docente del profesor funcionario (fijado en la impartición de 24 créditos ECTS) no vulnera en su estricto contenido esa libertad académica de las universidades ni de sus profesores, que tiene un carácter mucho más cualitativo que cuantitativo. El objetivo de la regulación estatal es fijar un aspecto esencial de la jornada laboral de unos empleados públicos de ámbito nacional, pero sin condicionar materialmente el sentido u orientación de sus funciones, para las cuales universidades y profesores gozan de verdadera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esa dedicación docente general se estratifica en función de la actividad investigadora de cada profesor. Ésta se acredita mediante otro parámetro externo y objetivo, como son los sexenios de investigación reconocidos, que es un complemento retributivo de productividad ligado a la producción científica acreditada, previsto en el art. 2.4 del Real Decreto 1086/1989, de 28 de agosto, sobre retribuciones del profesorado universitario. En cualquier caso, se demuestra aquí que el interés del Estado es la estandarización del total de la carga de trabajo del profesorado, y no su contenido, que viene protegido por la libertad de cátedra y la libertad de 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ordenación del régimen de dedicación docente del profesorado universitario funcionario por parte del art. 6.4 del Real Decreto-ley 14/2012 no es inconstitucional por infracción del derecho fundamental a la autonomía universitaria, ya que se limita a establecer el quantum de la dedicación de esos servidores públicos, dejando su contenido material y su enfoque u orientación en manos de las propias universidades y de las decisiones que tome el propio profesor afectado, con lo que se respeta el contenido fundamental de su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reproche que se dirige al art. 6.4 del Real Decreto-ley 14/2012 es el relativo a la infracción del principio de seguridad jurídica (art. 9.3 CE), que la parte recurrente fundamenta en la conexión que el nuevo art. 68 LOU establece entre la carga docente y el número de sexenios necesarios para modularla, siendo que la solicitud de sexenios regulada en el art. 2.4 Real Decreto 1086/1989 se concebía como voluntaria y sin ninguna relación con el nivel exigible de docencia, habiéndosele ahora atribuido consecuencias jurídicas sobre el régimen de dedicación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alegación —vinculada al contenido del art. 68.2 LOU—, además de destacar que, desde la perspectiva de la certeza del derecho, la previsión controvertida es clara y precisa en cuanto a su alcance, se hace necesario recordar que, conforme a nuestra jurisprudencia, el principio de seguridad jurídica “no se infringe porque el legislador lleve a cabo modificaciones en las normas legales, ni dicho principio ampara la necesidad de preservar indefinidamente un determinado régimen jurídico existente en un momento histórico dado en relación con concretos derechos o situaciones (SSTC 99/1987, 70/1988 y 227/1988)” (STC 134/1996, de 22 de julio, FJ 3). Al respecto, en relación con los principios de seguridad jurídica y confianza legítima, este Tribunal ha afirmado que “ni esos principios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(STC 81/2015, de 30 de abril, FJ 8). Por más que el panorama de las normas jurídicas vigentes en cada momento incide en la forma como los ciudadanos programan sus conductas, el principio de seguridad jurídica “no protege las expectativas que en relación con la aplicación de un determinado régimen jurídico hayan podido crearse los ciudadanos” ni “tampoco garantiza… que en todo caso las modificaciones legislativas que se efectúen deban realizarse de modo que sean previsibles para sus destinatarios” (ATC 84/2013, de 23 de abril, FJ 3). Siendo esto así, y dado que la modificación aquí cuestionada se implanta por el Real Decreto-ley con efectos hacia el futuro a partir de su entrada en vigor, cabe concluir que la decisión normativa de incorporar la actividad investigadora reconocida como elemento de determinación de la carga docente del profesorado universitario no resulta lesiva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hemos de precisar los efectos de la declaración de nulidad del art. 6.3 del Real Decreto-ley 14/2012, que modifica el art. 30 bis de la Ley Orgánica 6/2001, de 21 de diciembre, de universidades para permitir la creación de alianzas estratégicas entre universidades o con organismos públicos de investigación, empresas u otros agentes del sistema español de ciencia, tecnología e innovación o pertenecientes a otros países para desarrollar conjuntamente enseñanzas conducentes a la obtención de títulos universitarios de carácter oficial. Dado su contenido, debemos modular en el tiempo dichos efectos, atendiendo a la pluralidad de valores constitucionales que concurren, en especial el principio de seguridad jurídica (art. 9.3 CE) que —en el asunto que nos ocupa— reclama que esta declaración de inconstitucionalidad sólo sea eficaz pro futuro, sin afectar a los supuestos en los que ya se haya aplicado este precepto para desarrollar conjuntamente enseñanzas conducentes a la obtención de títulos universitarios de carácter oficial.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los arts. 6.1 y 2 del Real Decreto-ley 14/2012, de 20 de abril, de medidas urgentes de racionalización del gasto público en el ámbito educativo,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el art. 6.3 del Real Decreto-ley 14/2012, de 20 de abril, de medidas urgentes de racionalización del gasto público en el ámbito educativo, es inconstitucional y nulo con los efectos señalados en el fundamento jurídico 10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Fernando Valdés Dal-Ré a la Sentencia dictada en el recurso de inconstitucionalidad núm. 4528-2012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Pleno, expresamos nuestra discrepancia con los fundamentos jurídicos 6 y 8 de la Sentencia, en virtud de los argumentos que defendimos en la deliberación del Pleno y que exponemos a continuación. En nuestra opinión, la Sentencia debió estimar parcialmente el recurso de inconstitucionalidad por lo que respecta a los arts. 3, 4 y 6.4 del Real Decreto-ley 14/2012, de 20 de abril, de medidas urgentes de racionalización del gasto público en 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Nuestra primera discrepancia concierne a la desestimación de la impugnación dirigida contra el art. 3 del Real Decreto-ley 14/2012. La cuestión que regula la disposición impugnada es muy sencilla: la jornada lectiva (que no laboral) de los profesores no universitarios que prestan servicios en centros públicos y privados concertados; en otras palabras, el número mínimo de horas de clase que deben impartir a la semana. Para la mayoría del Pleno, se trata de una cuestión que el Estado puede regular al amparo de su competencia legislativa básica sobre educación (art. 149.1.30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Contra lo que afirma la Sentencia, el número mínimo de horas de clase que debe impartir un docente a la semana no es una cuestión directamente relacionada con la “calidad de la enseñanza” o con la garantía del cumplimiento de las “obligaciones de los poderes públicos” o del “derecho a la educación en su dimensión prestacional”. Tampoco es, como también se afirma, “un criterio de coordinación” que el Estado puede establecer en ejercicio de sus competencias básicas en materia de educación, ni “un mínimo común denominador normativo en materia de programación docente que garantiza una continuidad en el proceso de aprendizaje de los alumnos”.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la yuxtaposición de las mencionadas afirmaciones la Sentencia pretende encuadrar la regulación impugnada en la competencia básica estatal sobre “educación”. Sin embargo, se trata de afirmaciones heterogéneas entre sí (criterio de coordinación, programación docente, garantía del derecho a la educación, etc.), tan genéricas que valdrían para cualquier cuestión que se regulase en el ámbito educativo, que no acreditan una conexión directa de la norma impugnada con las normas básicas para el ejercicio del derecho a la educación. Centrándonos en lo que sobresale como argumento principal, podría aceptarse una conexión directa con la calidad de la enseñanza si la norma regulase el número mínimo de horas de clase que deben recibir los alumnos, que a fin de cuentas son los titulares del derecho fundamental concernido. Y acaso también si regulase una dedicación docente máxima del profesorado. Pero la conexión de la fijación de una dedicación docente mínima con la garantía de la calidad de la enseñanza, especialmente cuando esa dedicación mínima es elevada, como es aquí el caso, se sitúa a contracorriente de las opiniones especializadas y de los informes de referencia en esta materia. Como puede leerse en el informe panorama de la educación. Indicadores OCDE 2015. Informe español, publicado por el Ministerio de Educación, una proporción alta de horas de enseñanza respecto al total de horas de trabajo del profesorado “significaría que los profesores dedican más tiempo a impartir clase y menos a actividades como la preparación de las mismas, la corrección de actividades de los alumnos o las reuniones con otros profesores, lo que podría influir negativamente en la calidad de la enseñanza” (punto 3.4).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propia Sentencia es consciente de que la competencia legislativa del Estado en materia educativa es insuficiente para amparar una regulación de la jornada lectiva de los profesores no universitarios. De lo contrario no habría considerado necesario traer a colación un título adicional, que tiene un ámbito de aplicación más reducido: el art. 149.1.18 CE, por lo que respecta, se dice, a la función pública docente. Este encuadramiento, que obviamente no ofrece cobertura competencial a la norma por lo que respecta a los profesores de los centros concertados, tampoco está libre de objeciones.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el título competencial ex art. 149.1.18 CE solo es aplicable a los docentes que sean efectivamente funcionarios y no para la totalidad de los profesores que prestan servicios en los centros públicos. En consecuencia, la jornada docente de los profesores no universitarios que no sean funcionarios, sino contratados (“interinos”), numerosos en muchas Comunidades Autónomas, no estaría cubierta por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jurisprudencia constitucional que la Sentencia invoca (STC 163/2012, de 20 de septiembre, FFJJ 6 y 9) se refiere a la jornada de trabajo de los funcionarios de los cuerpos nacionales al servicio de la Administración de Justicia, cuyo estatuto jurídico no puede ser puesto en cuestión o alterada su homogeneidad por el ejercicio de las competencias autonómicas, reglamentarias o de mera ejecución, derivadas de las cláusulas subrogatorias en ese ámbito material. Sin embargo, en el presente caso no se fija la jornada laboral, sino la dedicación docente del profesorado dependiente de las Administraciones educativas de las Comunidades Autónomas, que es algo muy distinto. La Sentencia lo sabe y pretende equiparar ambas cuestiones, afirmando que “lo mismo cabe decir respecto a la determinación de la parte lectiva de la jornada laboral”. Con ello se produce una equiparación a efectos competenciales entre cuestiones distintas que no resulta convincente (y, como consecuencia, se produce una ampliación de las bases). No parece que las bases del régimen de los funcionarios públicos puedan descender al detalle de fijar cuántas horas de clase debe impartir un profesor, cuántas horas tiene que dedicar a consultas o a visitas domiciliarias un médico de familia, cuántas horas a vigilancia un policía local, etc.: todas esas cuestiones corresponden a la organización interna de cada Administración (educativa, sanitaria, local, etc.). La Sentencia argumenta que es necesario un régimen común de dedicación para lograr una mínima homogeneidad en un aspecto sustancial de su régimen funcionarial, tratándose de funcionarios de ámbito estatal que pueden prestar servicio en cualquier parte del sistema educativo. En nuestra opinión, esa argumentación no resulta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último, resulta irónico que, en una invocación ritual del criterio del no vaciamiento de la competencia autonómica de desarrollo legislativo, la Sentencia proclame que la norma cuestionada deja margen de desarrollo respecto a la organización y concreción de la jornada lectiva del personal docente, pues “no cierra a las Comunidades Autónomas toda posibilidad de desarrollo y aplicación de la normativa básica sobre la materia”. Teniendo en cuenta que las horas de clase pueden ascender a seis horas diarias, sobran comentarios respecto al espacio que resta a las Comunidades Autónomas para que opten “libremente” por elevar las horas de clase, ¿hasta el tope de la jornada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los mismos argumentos desarrollados hasta ahora debe concluirse también, en nuestra opinión, que la sustitución transitoria de los profesores no universitarios, que el art. 4 del Real Decreto-ley 14/2012 condiciona a que las ausencias hayan sido superiores a diez días lectivos, es una cuestión que no se relaciona con la competencia estatal en la materia -la adopción de normas básicas para el ejercicio del derecho fundamental a la educación-, sino una cuestión de organización interna de cada Administración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justifica así la relación de la regulación controvertida con la competencia estatal: “A efectos competenciales, el legislador estatal ha querido establecer una norma que tiene por objeto regular el proceso de sustituciones docentes por parte de los centros públicos y privados sostenidos con fondos públicos, regulación que, afectando al funcionamiento de dichos centros, repercute en la contratación de profesorado interino, y, por tanto, en la prestación del servicio público educativo por su relación con la impartición de docencia. La norma, en tanto que relativa a situaciones de vacío temporal en la impartición de docencia, se incardina así en el art. 149.1.30 CE y persigue garantizar una mínima homogeneidad en el proceso de sustitución del profesorado a través del establecimiento de esta regla básica relativa a los medios humanos disponibles, encontrándose entre las medidas que, como antes se ha dicho, puede establecer el legislador estatal como norma básica a efectos de determinar y hacer efectivo el nivel prestacional de la enseñanza financiado con fondos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alcanzamos a comprender por qué las normas básicas estatales tienen que garantizar una homogeneidad mínima en el proceso de sustitución del profesorado, cuestión que solo atañe a la organización interna de los recursos humanos con que cuenta el propio centro docente y la Administración educativa de la que depende. Por lo demás, aquí, de nuevo, la norma no fija un número máximo de ausencias lectivas que debiera acarrear la inmediata disposición de un profesor sustituto (lo que indirectamente sí podría tener alguna relación con la garantía de la enseñanza), sino un número mínimo, impidiendo de esta forma que las Comunidades Autónomas organicen un régimen de sustitución que se active ante un número menor de ausencias.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la Sentencia desestima la impugnación de la regulación de la jornada lectiva de los profesores universitarios que contiene el art. 6.4 del Real Decreto-ley 14/2012. El recurso de inconstitucionalidad alega que la imposición de unas obligaciones lectivas diferenciadas (16, 24 o 32 créditos ECTS) en virtud del número de sexenios alcanzados vulnera el contenido esencial del derecho fundamental a la autonomía universitaria (art. 27.10 CE). A diferencia de otras medidas previstas en el Real Decreto-ley 14/2012, esta medida no es coyuntural, sino estructural, pues se incorpora con carácter indefinido al ordenamiento jurídico, al modificar el art. 68 de la Ley Orgánica de universidades: razón de más para dedicarle un examen más detenido que el que ofrece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empezar, la Sentencia no precisa el contenido del precepto impugnado, lo que puede producir equívocos en el lector: sobre todo, si la Sentencia afirma que la “regulación del quantum general de la dedicación docente del profesor funcionario (fijado en la impartición de 24 créditos ECTS) no vulnera en su estricto contenido esa libertad académica de las universidades ni de sus profesores, que tiene un carácter mucho más cualitativo que cuantitativo”. El problema de inconstitucionalidad del precepto impugnado no es que establezca el quantum general de la dedicación docente del profesor funcionario (24 créditos ECTS), que ya estaba fijado con anterioridad, sino las reglas adicionales en virtud de las cuales, dependiendo del número de sexenios que tenga cada profesor, la dedicación se puede incrementar hasta los 32 créditos ECTS o descender hasta los 16 ECTS. Esto es lo que vulneraría la autonomía universitaria: el que una norma, y no la propia Universidad, diga qué profesores deben dar más horas de clase y qué profesores deben dar menos.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plenamente el punto de partida de la Sentencia: “la organización y distribución de la dedicación del profesorado (y dentro de ella de sus tareas docentes) forma parte relevante de las condiciones de ejercicio de sus actividades que, según la Ley Orgánica de universidades, las universidades deben gestionar con autonomía”. Es cierto que, como también recuerda la Sentencia, la autonomía universitaria no cierra la puerta a toda intervención pública en la organización de las tareas docentes e investigadoras de las universidades. Según la jurisprudencia constitucional, esa intervención debe justificarse en: a) derechos fundamentales (igualdad de acceso al estudio, a la docencia y a la investigación); b) la existencia de un sistema universitario nacional que exige instancias coordinadores; y c) las limitaciones propias del servicio público [STC 26/1987, de 27 de febrero,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no compartimos es la fundamentación que se ofrece sobre la constitucionalidad de la intervención estatal en una cuestión que, como se acaba de señalar, la propia Sentencia adscribe al ámbito de la autonomía universitaria: “[…] tiene una relación directa con el buen funcionamiento del servicio público de la educación superior que prestan las universidades, sobre todo a través de su profesorado funcionario. La parte más visible y externa de ese servicio público son precisamente las clases, teóricas y prácticas, que reciben los estudiantes. Y ahí reside un interés general, que trasciende al de la concreta comunidad universitaria, que habilita al Estado para establecer una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explicación ofrecida no encaja en ninguna de las tres líneas justificativas -antes mencionadas- de la intervención estatal en el ámbito de la autonomía universitaria. En realidad, la Sentencia no argumenta por qué sería necesaria una intervención estatal en la organización y distribución de las tareas docentes en detrimento de la autonomía universitaria constitucionalmente garantizada: de nuevo, las explicaciones son muy vagas e imprecisas, se alude a la “relación directa” con “el buen funcionamiento del servicio público de la educación”, sin indicar en qué consiste esa relación directa, o al “interés del Estado” en “la estandarización del total de la carga de trabajo del profesorado”.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anterior se añade la más que discutible racionalidad pedagógica de la medida: aunque esta circunstancia no acarree por sí misma una vulneración de la autonomía universitaria, tampoco es irrelevante si la finalidad perseguida por la intervención estatal controvertida es justamente el buen funcionamiento del servicio público de la educación. En efecto, debe destacarse que la medida impugnada no “premia” o “castiga” tanto “la intensidad y excelencia de la actividad investigadora” (como afirma la Exposición de motivos del Real Decreto-ley) como la edad del profesor, pues solo a partir de 18 años de experiencia investigadora evaluada positivamente puede un profesor reducir su carga lectiva “general” de 24 créditos ECTS en un 33 por ciento. Por otro lado, la norma impugnada solo afecta a una parte del personal docente e investigador de las universidades públicas, compuesto tanto de funcionarios de los cuerpos docentes universitarios como de personal contratado (art. 47 LOU): en consecuencia, el profesorado contratado laboral, que puede suponer un 49 por ciento del personal docente e investigador de las universidades públicas (art. 48.4 LOU), se ceñirá a la dedicación docente prevista en su contrato (sobre la base de 24 créditos ECTS para una dedicación exclusiva), con independencia de la intensidad y excelencia su actividad investigadora.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queremos llamar la atención sobre la ambigüedad de un fragmento al final del fundamento jurídico 8, que declara que el precepto impugnado “no es inconstitucional por infracción del derecho fundamental a la autonomía universitaria, ya que se limita a establecer el quantum de la dedicación de esos servidores públicos, dejando su contenido material y su enfoque u orientación en manos de las propias universidades y de las decisiones que tome el propio profesor afectado, con lo que se respeta el contenido fundamental de su libertad académica”. ¿Quiere decirse que, a fin de cuentas, las universidades podrán organizarse como quieran: por ejemplo, reconociendo créditos por actividades o méritos diversos que “equilibren” la inicial presión de la carga docente de 32 créditos? Si el juicio positivo de constitucionalidad que alcanza la Sentencia se pretendía basar en último término en el argumento de que la autonomía universitaria habría quedado preservada, no por lo que dice el precepto, sino en virtud de lo que viene a ser una interpretación conforme a la Constitución, esa interpretación conforme tendría que haberse formulado expresamente en la fundamentación y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