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6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5173-2013, promovida por la Sección Séptima de la Sala de lo Contencioso-Administrativo de la Audiencia Nacional, respecto a los artículos 7.1, 7.2 y 8.2 de la Ley 10/2012, de 20 de noviembre, por posible vulneración de los artículos 9.2, 14, 24.1 y 31.1 CE. Han comparecido y presentado alegaciones el Abogado del Estado, en la representación que ostenta, la entidad “Dvuelta Original SL” y el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oficio de la Secretaria Judicial de la Sección Séptima de la Sala de lo Contencioso-Administrativo de la Audiencia Nacional, de 9 de septiembre de 2013, que tuvo entrada en el registro general de este Tribunal el 10 de septiembre de 2013, se remitió testimonio del Auto dictado por dicha Sección el 6 de septiembre de 2013, en las actuaciones correspondientes al procedimiento de derechos fundamentales núm. 4-2013, acordando el planteamiento de cuestión de inconstitucionalidad en relación con los artículos 7.1 y 7.2 de la Ley 10/2012, de 20 de noviembre, con las modificaciones introducidas a éstos por el artículo 1, apartados sexto, séptimo y octavo del Real Decreto-ley 3/2013, de 22 de febrero; y también respecto del artículo 8.2 de la citada Ley 10/2012, en la redacción dada al mismo por el artículo 1, apartado noveno, del Real Decreto-ley 3/2013. Se remitió igualmente testimonio de las indicadas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tienen relevancia para el examen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17 de diciembre de 2012, la Procuradora doña Reyes Pinzás de Miguel, actuando en nombre y representación de la entidad Préstamo y Javaloyes, L.S.U., presentó en el registro general del Tribunal Supremo, con destino a su Sala de lo Contencioso-Administrativo, escrito de interposición de recurso contencioso-administrativo por la vía del procedimiento para la protección de los derechos fundamentales de la persona, contra la Orden HAP/2662/2012, de 13 de diciembre, por la que se aprueba el modelo 696 de autoliquidación, y el modelo 695 de solicitud de devolución por solución extrajudicial del litigio y por acumulación de procesos, de la tasa por el ejercicio de la potestad jurisdiccional en los órdenes civil, contencioso-administrativo y social y se determinan el lugar, forma, plazos y los procedimientos de presentación, por resultar contraria esta norma con el derecho a la tutela judicial efectiva (art. 24.1 CE), señalando que dicha inconstitucionalidad deriva de los preceptos de la Ley 10/2012, de 20 de noviembre, que desarrolla, en concreto los artículos 7 y 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20 de febrero de 2013, la Sección Séptima de la Sala de lo Contencioso-Administrativo del Tribunal Supremo, dictó Auto por el que declaró su incompetencia objetiva para conocer del presente recurso, al que se le había asignado el núm. 658-2012, resultando competente la Sala de lo Contencioso-Administrativo de la Audiencia Nacional, acordando remitir las actuaciones ante ella, previa notificación y emplazamiento de las partes, para su comparecencia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Secretaría de Justicia de la Sección Séptima de la Sala de lo Contencioso-Administrativo de la Audiencia Nacional, una vez recibidas las actuaciones, dictó diligencia de ordenación el 12 de abril de 2013 acordando tramitar el recurso por las normas contenidas en los artículos 114 y siguientes de la Ley 29/1998, con el núm. 5-2013, por vulneración del artículo 24.1 de la Constitución Española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Previamente, el 8 de abril de 2013, la indicada Procuradora doña Reyes Pinzás de Miguel, actuando igualmente en nombre y representación de la entidad Préstamo y Javaloyes, L.S.U., había presentado en el registro de la Audiencia Nacional un escrito de interposición de recurso contencioso-administrativo por la vía del procedimiento para la protección de los derechos fundamentales de las personas, contra la Orden HAP/490/2013, de 27 de marzo, por la que se modifica la antedicha Orden HAP/2662/2012,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resultó admitido a trámite por diligencia de ordenación de la Secretaria de Justicia de la Sección Séptima de la Sala de lo Contencioso-Administrativo de la Audiencia Nacional, de 9 de abril de 2013, acordando tramitar dicho recurso por las normas contenidas en los artículos 114 y siguientes de la Ley 29/1998, con el núm. 4-2013, por vulneración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26 de abril de 2013, la Sección Séptima competente accedió a la solicitud de la parte recurrente para la acumulación de los recursos 4-2013 y 5-2013 (procedimiento de derechos fundamentales), acordando seguirse ambos procesos en uno solo (el más antiguo, núm. 4-2013) y con finalización en una misma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la misma fecha, 26 de abril de 2013, la representante procesal de la entidad actora formalizó demanda en el recurso contencioso-administrativo núm. 4-2013, alegando que la Orden HAP/490/2013 vulneraba el derecho a la tutela judicial efectiva (art. 24.1 CE). Se precisa que dicha norma ha sido “dictada al amparo de las habilitaciones contenidas respectivamente en los artículos 8.1 y 9.2 de la Ley 10/2012, de 20 de noviembre, y en la disposición final sexta del Real Decreto-ley 3/2013, de 22 de febrero, y que el contenido material de dicha habilitación viene referida a la regulación de los procedimientos para el pago de la tasa y establecer los modelos oficiales de su autoliquidación”, y que tales preceptos, de acuerdo con la fundamentación de la demanda, resultan contrarios al indicado derecho fundamental (art. 24.1 CE). En consecuencia, sostiene que, de concordar la Sala con la tesis de la recurrente, solicita que antes de dictar Sentencia, plantee “cuestión de inconstitucionalidad respecto de los artículos 1, 2, 3, 5, 6, 7, 8 y 11 de la Ley 10/2012 y del artículo 1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importa a los efectos de este proceso constitucional, debe señalarse que en el apartado de fundamentos de Derecho procesales, epígrafe IV, referente a la legitimación, la demanda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del artículo 19 de la LRJCA de 13 de julio de 1998, el demandante tiene legitimación para ser parte en este concreto proceso para demandar la declaración de no ser conforma a derecho y, en su caso, la anulación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la entidad Préstamo y Javaloyes SL, es una entidad que opera en el tráfico jurídico bajo la marca registrada Dvuelta Gestión de recursos y multas, y tiene como objeto social la defensa jurídica y la impugnación de sanciones administrativas en materia de tráfico, circunstancia que consta en los estatutos sociales de mi representada y que se acompaña como documento 1 de esta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 representada opera en el tráfico jurídico desde hace más de 15 años, durante los cuales se ha convertido en la más representativa e importante entidad de defensa jurídica de expedientes sancionadores derivados de denuncias formuladas con ocasión de la circulación de vehículos y seguridad vial, y ha impugnado en diversas ocasiones disposiciones generales aprobadas por distintas administraciones relacionadas con la regulación de diversos aspectos relacionados con el procedimiento sancionador en materia de tráfico, y la tipificación de infracciones y sanciones administrativas en la materia. En este sentido, puede citarse a título de ejemplo, la impugnación del Real Decreto 137/2000, de 4 de febrero, por el que se modifica el Reglamento de Procedimiento Sancionador en Materia de Tráfico, Circulación de Vehículos a Motor y Seguridad Vial, aprobado por Real Decreto 320/1994, de 25 de febrero … que dio lugar a la Sentencia del Tribunal Supremo, Sentencia de 22 mayo 2001 … o la impugnación de Decreto municipal del Excmo. Ayuntamiento de Madrid Decreto 3-11-2005 por el que se aprueba el nuevo cuadro de claves de infracciones a la normativa de circulación vial, así como el importe de las sanciones que con carácter provisional han de corresponderse con las mismas, que dio lugar a la Sentencia núm. 1327/2009 de 18 de junio … de la Sala de lo Contencioso Administrativo de Madrid o la impugnación del RD 1428/2003 que dio lugar a la sentencia de la Sala Tercera del Tribunal Supremo de 24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solicitante tiene legitimación activa, de conformidad con lo dispuesto en el artículo 19 de la LJCA, ya que goza de un interés legítimo digno de protección consistente en que se anule la disposición impugnada, íntimamente ligada con el objeto de su actividad social, toda vez que en el desarrollo de su objeto social Préstamo y Javaloyes SL lleva a cabo una intensa actividad en el ámbito jurisdiccional contencioso administrativo recurriendo la imposición de sanciones administrativas en general y de tráfico en particular. En este sentido, la aprobación de la Orden impugnada afecta de lleno a los intereses de la parte actora por cuanto su actividad se ve directamente afectada en la medida en que, al ser mucho más costoso acudir a la vía jurisdiccional y constituyendo el importe de la tasa nada más y nada menos que el 50% de la cuantía de la sanción, resulta evidente que los intereses de la demandante se ven afectados en cuanto que se limita gravemente el desarrollo de su objeto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eventual anulación de la disposición impugnada sería beneficiosa para los miles de clientes que tiene mi representada, y que pudieran ser denunciados o sancionados, y tuvieran que interponer un recurso contencioso administrativo contra las sanciones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Auto de 7 de mayo de 2013, la Sección Séptima denegó la solicitud formulada por la Abogacía del Estado como parte demandada, para que se suspendiera el procedimiento hasta la resolución por este Tribunal Constitucional de los recursos de inconstitucionalidad planteados contra la Ley 10/2012, de 20 de noviembre. Denegación que adoptó la Sala, “sin perjuicio de que dicha suspensión pueda acordarse a la conclusión del proceso y antes de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otro lado, verificada únicamente la formalización de demanda en el recurso de derechos fundamentales 4-2013 conforme a lo expuesto, y dado que se había acordado ya su acumulación con el procedimiento especial 5-2013, se concedió por el mismo Auto de 7 de mayo de 2013 un plazo de dos días a la parte recurrente, a fin de que manifestara si “dicha formalización es extensible al segundo recurso mencionado, teniéndose por tanto ya por formalizada la demanda y en cuyo caso, se dará traslado al Abogado del Estado para la contestación”.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recurrente presentó entonces escrito el 16 de mayo de 2013, manifestando que entendía extensible la formalización de la demanda deducida sobre impugnación de la Orden (sic) HAP/490/2013, haciendo constar que “a través de la demanda formalizada debe considerarse impugnada igualmente la Orden HAP/2662/2012, en aquellos aspectos no modificados por la Orden HAP/490/2013, dando por reproducidos en su integridad los hechos y fundamentos jurídicos de la demanda formalizada, en cuanto resulten de aplicación para fundamentar la nulidad y la inconstitucionalidad de la Orden HAP/2662/2012”.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nuevo Auto de 12 de junio de 2013, la Sala precisó que la suspensión a la que hacía referencia el Auto de 7 de mayo anterior, de resultar procedente lo sería solamente “a los efectos prevenidos en el artículo 35.2 de la Ley Orgánica del Tribunal Constitucional”. Asimismo, denegó también el recurso de reposición planteado por la entidad actora contra el mentado Auto de 7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providencia de la misma fecha, 12 de junio de 2013, se acordó declarar conclusas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Sección competente dictó Auto el 17 de julio de 2013 con la siguiente dispositiva: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“Dejar sin efecto el señalamiento que venía acordado para votación y fallo para el día 4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Oír a las partes por término común de cinco días sobre la posible suspensión del procedimiento hasta que se dicte sentencia por el Tribunal Constitucional resolviendo el recurso y la cuestión de inconstitucionalidad planteados en el recurso de inconstitucionalidad 995/2013, promovida contra los arts. 1 a 11 (Ref. BOE-A-2013-3201, cuestión de inconstitucionalidad 1628/2013 planteada por supuesta inconstitucionalidad de los arts. 4.3, 7 y 8.2 (Ref. BOE-A-2013-6272)”.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 fecha 30 de julio de 2013, la Sección competente dictó Auto con la siguiente dispositiva: “Acueda: Oír a las partes Préstamo y Javaloyes S.L.U. representada por la Procuradora doña Reyes Pinzás de Miguel, al Abogado del Estado y al Ministerio Fiscal, a cuyo efecto se les concede un plazo común de diez días, conforme ordena el artículo 35.2 de la Ley Orgánica 2/1979 del Tribunal Constitucional para que puedan alegar lo que consideren oportuno sobre la pertinencia de plantear la cuestión de inconstitucionalidad de los artículos vigentes, 7.1 y 2, y 8.2 de la Ley 10/2012, así como el artículo Primero apartados 6, 7, 8 y 9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la representación procesal de la entidad recurrente presentó escrito el 9 de agosto de 2013, con el suplico de que se acordarse plantear cuestión de inconstitucionalidad “respecto de los artículos 1, 2, 3, 5, 6, 7, 8 y 11 de la Ley 10/2012 y del artículo 1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personado en la causa, a su vez, se mostró partidario del planteamiento de la cuestión, si bien por error se refirió en su escrito de 1 de agosto de 2013, a la inconstitucionalidad de la disposición adicional tercera del Real Decreto-ley 14/2010,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Abogada del Estado presentó escrito de 5 de agosto de 2013, por el que de manera motivada no consideró pertinente el planteamiento de la cuestión de inconstitucionalidad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6 de septiembre de 2013, la Sección competente decidió dictar Auto planteando cuestión de inconstitucionalidad “del artículo 8.2 de la Ley 10/2012, en la redacción dada por el Real Decreto-Ley 3/2013, así como el artículo 1, apartado nueve, por ser posiblemente contrarios a la Constitución Española de 1978, y en concreto a lo preceptuado en su artículo 24.1”. Del mismo modo, el planteamiento de la cuestión la extiende a los artículos “7.1 y 7.2 de la Ley 10/2012 y la redacción dada por el artículo 1, apartados seis, siete y ocho, del Real Decreto-ley 3/2013”, por posible quiebra de los artículos “14, 9.2 y 31.1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se fundamenta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destaca que tanto la Orden HAP/2662/2012, de 13 de diciembre, como la Orden HAP/490/213, de 27 de marzo, que modifica parcialmente a la anterior, se han dictado en desarrollo reglamentario de los artículos 7 y 8 de la Ley 10/2012, de 20 de noviembre, por la que se regulan determinadas tasas en el ámbito de la Administración de Justicia y del Instituto Nacional de Toxicología y Ciencias Forenses. La primera de ellas (Orden HAP/2662/2012), conforme faculta la disposición adicional sexta de la Ley 10/2012 en su tenor original, y la segunda (Orden HAP/490/2013) en virtud de lo previsto en idéntica disposición adicional del Real Decreto-ley 3/2013, de 22 de febrero, de modificación parcial de la Ley 10/2012. En dichas órdenes se establece el modelo de autoliquidación de las tasas indicadas, cuyo incumplimiento por el obligado genera el efecto establecido en el artículo 8.1 y 8.2 de la Ley 10/2012, esto es, la preclusión del acto procesal gravado con la tasa y la consiguiente continuación o finalización del procedimiento, según proceda. Efecto éste que se reproduce en el artículo 12.1 y 12.2 de ambas órdenes ministeriales (fundamentos de Derecho primero y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cumplimiento de los requisitos para plantear la cuestión de inconstitucionalidad, ex artículos 163 CE y 35.1 de la Ley Orgánica del Tribunal Constitucional (LOTC), tras señalar el Auto que las normas discutidas tienen rango de ley, afirma respecto del juicio de aplicabilidad de la norma al caso concreto, lo que sigue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resulta de aplicación la Ley 10/2012, texto vigente, en cuanto que su artículo 1 prevé que la tasa para el ejercicio de la potestad jurisdiccional en el orden contencioso-administrativo es exigible por igual en todo el territorio nacional, siendo el hecho imponible de la tasa la mera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 en lo atinente al requisito de la relevancia, sostiene a su vez en el mismo fundamento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actora pretende se declare la nulidad de la Orden HAP/490/2013, y la Orden HAP/2662/2012, por incurrir las mismas en infracción del ordenamiento jurídico, a consecuencia de lo cual se vulnera el derecho fundamental a la tutela judicial efectiva. Estas Ordenes constituyen el desarrollo reglamentario de la Ley 10/2012, y del Real Decreto-Ley 3/2013, y si son declarados inconstitucionales alguno de los artículos de estas normas con valor de Ley que desarrollan, las Ordenes que nos ocupan es evidente que la sentencia que deba dictarse en este recurso contencioso-administrativo 4/2013, deberá ajustarse a los pronunciamientos contenidos en la sentencia que resuelva la cuestión de inconstitucionalidad que se trata de plantear”.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casi al finalizar el Auto, en el cierre del fundamento de Derecho decimotercero, vuelve a hacer una alusión a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adelantamos, la constitucionalidad de estos preceptos, 7.1 y 2 y 8.2 de la Ley 10/2012 y el artículo 1, apartados 6, 7, 8 y 9, del Real Decreto-Ley 3/2013, son de directa influencia en el supuesto que se debe resolver en este recurso contencioso-administrativo número 4/2013, tramitado por el procedimiento especial regulado en los artículos 114 y siguientes de la Ley 29/1998, pues el artículo 12 de la Orden HAP/2662/2012 y la redacción que da a dicho artículo la Orden HAP/490/2013, que aprueban los modelos 695 y 696 para el pago de las tasas, no serían de aplicación si los artículos que reglamentariamente desarrollan, ya citados, son declarados inconstitucionales. Estas Órdenes, y dichos artículos, son objeto de impugnación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Cerrada la exposición de los requisitos para plantear la cuestión, el Auto defiende en el fundamento de Derecho cuarto, que la aceptada legitimación activa de la mercantil actora para interponer el recurso contencioso-administrativo directo contra las órdenes ministeriales arriba citadas, no afecta al correcto planteamiento de la cuestión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“Podría pensarse que para plantear la cuestión de inconstitucionalidad, sería necesario, que la parte actora que ha promovido el procedimiento en el que debe ser de necesaria aplicación la norma cuya constitucionalidad se duda, resultase lesionada en alguno de sus derechos , sin que pudiese llevarse a cabo un control abstracto del ordenamiento jurídico o de su constitucionalidad, pero es aquí donde radica una de las diferencias del recurso de amparo, pues en tanto que este procedimiento protege derechos fundamentales frente a lesiones reales , efectivas y concretas, el procedimiento para plantear cuestiones de inconstitucionalidad en relación con normas con fuerza de ley subyace en todos los procedimientos jurisdiccionales a través de los cuales se puede llevar a efecto un mecanismo de control abstracto de depuración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sería el caso que nos ocupa, puesto que la parte actora, en principio, no ve mermada su posibilidad de acceder a la jurisdicción, y lo hace pensando en los intereses de terceros, menos afortunados, que se pueden ver privados de esta posibilidad por los mismos razonamientos en los se basa [sic] la fundamentación del planteamiento de la cuestión de inconstitucionalidad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Ya en cuanto al fondo, y luego de precisar en el fundamento quinto que la cuestión se plantea únicamente en relación con las tasas exigibles en los procesos contencioso-administrativos, el Auto aborda los motivos por los que entiende que pueden ser inconstitucionales los preceptos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Empieza por el artículo 8.2 (fundamento sexto), que transcribe tras su modificación por el artículo 1.9 del Real Decreto-ley 3/2013, para sostener que se duda de que pueda resultar contrario al derecho a la tutela judicial efectiva (art. 24.1 CE), no ya por exigirse una tasa por impetrar la actividad jurisdiccional, pues tal opción del legislador ya ha sido declarada constitucional por la STC 20/2012, de 16 de febrero, sino porque su pago condiciona el ejercicio tanto del derecho de acceder a la jurisdicción o al recurso de apelación o de casación, como del derecho a obtener lo que dicha tutela judicial garantiza, cuando no se satisface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entiende en el fundamento séptimo que la previsión de un posible archivo del procedimiento en caso de impago de la tasa, no tiene en cuenta la proporcionalidad entre el fin perseguido con la instauración de ésta (cofinanciar el servicio público de la Administración de Justicia, a cargo de quienes lo solicitan) y los efectos de aplicación de esta norma (art. 8.2), en relación con los principios de “capacidad económica, igualdad, equidad y justicia, que debe presidir todo sistema tributario” que pretenda garantizar el sostenimiento de los gastos públicos en los términos del artículo 31 CE. Cita de nuevo la STC 20/2012, ahora en su fundamento jurídico 10, sobre la posibilidad de que la sanción de archivo pudiera reputarse contraria al derecho a la tutela judicial efectiva en función de la cuantía de la tasa; y la jurisprudencia dictada en la materia por el Tribunal Europeo de Derechos Humanos, en relación con el derecho de acceso a la justicia ex artículo 6.1 del Convenio europeo para la protección de los derechos humanos y de las libertades fundamentales (CEDH), el cual puede conculcarse en casos concretos, dependiendo de la situación económica del recurrente y el estado del procedimiento en que se acuerda el archivo. Así, sigue explicando el Auto, fuera de los casos en que se tiene derecho al beneficio de justicia gratuita, no tener en cuenta dicha situación económica (“financiera”) del justiciable y exigir el pago de una tasa que “en algunos casos resulta desproporcionada”, supone la infracción del artículo 6.1 CEDH y del artículo 24.1 CE. Añade el Tribunal a quo, que a tales efectos hace suyo el “razonamiento del Auto (sic) de febrero de 2013 del Juzgado núm. 1 de lo Social de Tarragona”.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Cierra el Auto sus consideraciones acerca de la duda de constitucionalidad sobre el artículo 8.2 de la Ley —en su redacción por el Real Decreto-ley 3/2013—, aduciendo, de un lado, que lo expuesto se corrobora con el informe emitido por el Consejo General del Poder Judicial en junio de 2013, con datos estadísticos que revelan una disminución del número de asuntos de nuevo ingreso ante los juzgados de lo contencioso-administrativo y las salas del mismo orden de los tribunales superiores de justicia, el último trimestre de 2012 y el primer trimestre de 2013, teniendo en cuenta que el pago de la tasa comenzó a exigirse el 17 de diciembre de 2012, fecha de la entrada en vigor de la Orden HAP/2662/2012 (fundamento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otro lado, con cita otra vez de la STC 20/2012 y la declaración de constitucionalidad de un sistema mixto de financiación de la Justicia, se acota que ello es posible siempre que se respete el derecho de igualdad ante la ley, conforme a los artículos 14 y 31.1 CE (fundamento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derecho de igualdad sirve también de primer motivo para cuestionar los artículos 7.1 y 7.2 de la Ley 10/2012, en relación con los artículos 14, 9.2 (igualdad material) y 31.1 CE, con cita de las SSTC 34/1981, de 10 de noviembre, y 83/1984, de 24 de julio, que ofrecen una distinción conceptual entre la vertiente formal y material de la igualdad. Se cita “en el mismo sentido” a la STC 6/1981, de 16 de marzo, que trae en el fundamento jurídico 5 una referencia al “mandato genérico contenido en el art. 9.2” y su aplicación al ámbito de la libertad de información (fundamento de Derecho décimo del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Tribunal que esa igualdad queda en entredicho en los procesos contencioso-administrativos, donde los particulares litigan contra la Administración, la cual cuenta con una serie de “potestades y prerrogativas exorbitantes”, y que los datos estadísticos antes esgrimidos demuestran que se ha limitado “efectivamente el acceso a la jurisdicción” y el ejercicio del derecho fundamental del artículo 24.1 CE, en relación a un servicio “mínimo e ineludible” que el Estado debe prestar ex artículo 149.1.5 CE (fundamento decimoprimero).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el fundamento decimosegundo, que fuera de los supuestos en que se tiene derecho al beneficio de justicia gratuita conforme a la Ley 1/1996, y de las exenciones objetivas y subjetivas al pago de la tasa judicial en el artículo 4 de la Ley 10/2012 tras su reforma por el Real Decreto-ley 3/2013, la ley “no ha pensado en la gran mayoría de la población”, la cual no se encuentra en estos casos, y que la exigencia de pago anticipado de la tasa, atendiendo a su cuantía, puede resultar un impedimento innecesario y no justificado para poder acceder y obtener la tutela judicial efectiva (art. 24.1 CE). De esta forma, en caso de impago se pone en manos de la Administración la potestad de disposición indirecta del derecho fundamental del justiciable. Que el efecto disuasorio de las tasas es “potente” en asuntos de escasa cuantía o trascendencia económica, siendo fácil deducir que dejarán de impugnar el acto administrativo cuando el importe de la tasa sea superior al de este último; “sin que la corrección introducida en el artículo 7.1 por el Real Decreto-Ley 3/2013 para las resoluciones sancionadoras, cuya cuantía no podrá exceder del 50 por 100 del importe de la sanción económica impuesta, sea suficiente para garantizar el ejercicio del derecho pues es conocida la reducción —precisamente al 50 por 100— de las sanciones en innumerables supuestos cuando se opta por no impugnarlas”.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 lo razonado hasta ese momento, recapitula el Auto en el fundamento decimotercero cuáles son los preceptos cuestionados (arts. 7.1, 7.2 y 8.2 de la Ley 10/2012, de 20 de noviembre, y el artículo 1 en sus apartados sexto, séptimo, octavo y noveno del Real Decreto-ley 3/2013, de 22 de febrero), insistiendo en la concurrencia del juicio de relevancia para plantear la cuestión [en los términos ya destacados al final de la letra c), de este mismo antecedente]; mientras que en el fundamento decimocuarto considera también incluido como precepto constitucional posiblemente infringido, el artículo 106 CE (no citado en el Auto de 30 de julio de 2013 en el que dio audiencia a las partes, como la propia Sala reconoce, pero que ahora incluye siguiendo el parecer de la parte recurrente), en cuanto la dificultad de acceso a la jurisdicción trae consigo asimismo la falta de control de “la jurisdicción contencioso-administrativa sobre la legalidad de la actuación administrativa”, aludiendo a la reserva efectuada por la STC 20/2012, FJ 4, a la peculiaridad que presenta el acceso a la justicia en este ámbito, justo desde la perspectiva del artículo 106.1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5 de noviembre de 2013 se acordó admitir a trámite la presente cuestión, por posible vulneración de los artículos 24.1, 9.2, 14 y 31.1 CE. Igualmente y de conformidad con lo dispuesto en el artículo 10.1 c) LOTC, el Pleno acordó reservar para sí el conocimiento de la cuestión y dar traslado de las actuaciones recibidas, de acuerdo con lo que establece el artículo 37.3 LOTC, al Congreso de los Diputados y al Senado, por conducto de sus Presidentes; al Gobierno, por conducto del Ministro de Justicia; y al Fiscal General del Estado, al objeto de que en el improrrogable plazo de 15 días puedan personarse en el proceso y formular las alegaciones que estimen convenientes. Se acordó también comunicar dicha resolución al órgano promotor de la cuestión, a fin de que, de conformidad con lo dispuesto en el artículo 35.3 LOTC, permanezca suspendido el proceso hasta que este Tribunal resuelva definitivamente la cuestión, y por último se ordenó publicar la incoación de la misma en el “Boletín Oficial del Estado”. Dicha publicación se llevó a efecto en el “BOE” núm. 276, de 18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19 de noviembre de 2013, que tuvo entrada en el registro general de este Tribunal el 20 de noviembre de 2013, el Presidente del Congreso de los Diputados comunicó el acuerdo de la Mesa de la Cámara de personarse en el procedimiento y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igual modo procedió el Presidente del Senado, por escrito de 19 de noviembre de 2013 que tuvo entrada en este Tribunal al día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escrito que fue registrado en este Tribunal el 3 de diciembre de 2013, interesando se dicte Sentencia que desestime íntegramente la cuestión de inconstitucionalidad planteada. A tal fin articuló sus alegaciones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alegación Primera, titulada “Encuadramiento del objeto de la cuestión”, precisa que si bien la Sección competente de la Audiencia Nacional ha planteado la cuestión formalmente en relación con las tasas exigibles en el orden contencioso-administrativo, los preceptos cuestionados también se refieren a los órdenes civil y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alegación segunda, titulada “Doctrina constitucional relevante”, señala que este Tribunal Constitucional ha declarado la legitimidad constitucional de la imposición de tasas para financiar a la Administración de Justicia, con cita al efecto de la STC 20/2012, de 16 de febrero, FFJJ 7 y 8, que reproduce ampliamente, “y en todas las posteriores que reiteran la doctrina sentada en ésta, en particular, en la 79/2012, de 17 de abril”. Afirma por esto que las tasas judiciales son “perfectamente constitucionales”, con la única reserva, efectuada en el fundamento jurídico 10 de la citada STC 20/2012, de que su cuantía sea tan elevada que impidan en la práctica el acceso a la jurisdicción o la obstaculicen en un caso concreto, en términos irrazonables. En la misma línea, añade, se encuentra la jurisprudencia del Tribunal Europeo de Derechos Humanos, como pone de manifiesto en su Sentencia Kreuz contra Polonia, reproduciendo pasajes de los parágrafos 59 y 60 de su fundamentación, de modo que lo único que afecta al núcleo del derecho de acceso es su carácter desproporcionado o irrazonable. Cierra este bloque recordando el distinto grado de protección dispensado por la doctrina constitucional al derecho de acceso a la jurisdicción, en relación con el de acceso a los recursos, distinción señalada en la STC 20/2012, FJ 5 y que reitera la STC 79/2012,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alegación tercera se titula “La finalidad legítima de las tasas judiciales introducidas por la Ley 10/2012”. Se insiste en que tal fin se vincula con aquel de financiar una parte del coste de la Administración de Justicia a cargo de los ciudadanos que recurren a ella, tal y como explica el preámbulo de la Ley 10/2012, permitiendo una mejora del sistema de asistencia jurídica gratuita contemplada en La Ley de presupuestos generales del Estado, garantizando así el derecho previsto en el artículo 119 CE. Ello sin olvidar las “excepcionales circunstancias en que fue adoptada la Ley 10/2012”, esto es, en el contexto de crisis económica y ante la necesidad de dar cumplimiento al imperativo de consolidación fiscal para la reducción del déficit público, ex artículo 135 CE, con remisión a informes del Banco de España de los años 2010 y 2011 acerca de la situación económica imperante entonces, e invocación al programa de estabilidad y crecimiento 2012-2015.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la alegación cuarta, titulada “Constitucionalidad de las tasas en el ámbito de la jurisdicción contencioso-administrativa (en cuyo ámbito se ha planteado la cuestión)”, formula ante todo la cita de la STC 20/2012, FJ 4, donde como ya se ha dicho este Tribunal dejó hecha reserva de la peculiaridad del acceso a la justicia en el orden contencioso-administrativo. Sostiene en todo caso el Abogado del Estado, que la “única especialidad” de este ámbito jurisdiccional radica en la vigencia de los artículos 103.1 y 106.1 CE, que puestos en relación con la efectividad del derecho a la tutela judicial efectiva (art. 24.1 CE), impiden que haya parcelas inmunes al control judicial, mencionando en su apoyo la STC 177/2011, de 8 de noviembre, FJ 3. Sentencia esta que, recuerda, también distingue entre el derecho de acceso a la jurisdicción y al recurso. De todo ello colige el representante procesal del Gobierno de la Nación, que ninguna objeción puede plantearse, desde la perspectiva de posible conculcación de los artículos 14, 31 y 24 CE, contra el artículo 1 de la Ley 10/2012 (que define el ámbito de aplicación de la tasa a los órdenes civil, contencioso-administrativo y social), ni contra el artículo 1.1 del Real Decreto-ley 3/2013, el cual modificó el artículo 2 c) de aquella, para mejor definir el hecho imponible de la tasa en el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Prosigue el escrito con la alegación quinta: “Extensión de la obligación de abonar tasas judiciales a las personas físicas, con la única excepción de quienes tengan atribuido el beneficio de justicia gratuita”. Se opone aquí a la tesis del Auto proponente de la cuestión, acerca de la posible quiebra de la igualdad por exigirse la tasa a las personas físicas con “rentas medias”, partiendo de la legitimidad de su imposición, con carácter general, según la jurisprudencia del Tribunal Europeo de Derechos Humanos. Y porque además, y por mor del artículo 1.8 del Real Decreto-ley 3/2013, se redujo la tasa variable a las personas físicas, que era —en ese momento— inferior a la de las personas jurídicas (art. 7.3 de la Ley 10/2012, en su redacción por el artículo 1.8 del Real Decreto-ley 3/2013); además de la modificación de los requisitos de acceso al beneficio de justicia gratuita de la Ley 1/1996, en concreto en sus artículos 3 y 5, en los términos del artículo 2, apartados dos y cuatro, del mismo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Tras la alegación sexta, titulada “Extensión de la exigencia de la tasa al orden jurisdiccional social, aun limitado al derecho de acceder a los recursos” y que versa, justamente, sobre la defensa en la imposición de costas para interponer los recursos de suplicación y casación laboral, el escrito del Abogado del Estado desarrolla la alegación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Esta última se dedica a la “Constitucionalidad de los apartados Seis, Siete y Ocho del artículo 1 RD-ley 3/2013 (cuantía de las tasas en sí)”. Se sostiene al efecto, que las modificaciones al importe de las tasas introducidas por los mencionados preceptos, conllevan la “plena adecuación constitucional” de tales cuantías. Si bien añade a renglón seguido que las hipotéticas dudas de constitucionalidad se centrarían en el artículo 7, descarta que haya lesión del derecho de acceso a la jurisdicción, y que la proporcionalidad de la tasa ha de determinarse conforme no sólo a la cuantía de ésta, sino de la capacidad económica de los sujetos y el momento de su imposición (procesos en primera o única instancia, o en fase de recurso); atendiendo siempre al caso normal y no a posibles excepciones —con cita destacada de la SSTC 47/2001, de 15 de febrero, FJ 7; 111/2006, de 5 de abril, FJ 8, y 113/2006, de 5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 alegaciones se ocupa, para desvirtuarlos, de varios ejemplos de cuantía excesiva de las tasas en el orden civil, supuestamente sugeridos por “la demanda”; ejemplos que sin embargo no aparecen en ningún apartado de la fundamentación del Auto promotor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siguiente es la alegación octava, titulada “Constitucionalidad del art. 8.2 de la Ley 10/2012, conforme a la redacción dada por el aparto [sic] Nueve del art. 1 del Real Decreto-ley 3/2013, y por tanto legitimidad constitucional de la imposición de tasas para financiar el servicio de la administración de justicia”. Se centra esta en el precepto que otorga facultades al Letrado de la Administración de Justicia para requerir al sujeto obligado al pago de la tasa para que acredite su correcta liquidación, pudiendo acordar el archivo del trámite procesal que configura el hecho imponible si tal requerimiento no se cumple y, en su caso, proveer al archivo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Abogado del Estado cita la Ley 8/1989, de 13 de abril, de tasas y precios públicos, destacando la finalidad de este tipo de tributos —la prestación de un servicio—, el concepto de tasa que trae su artículo 6, y la exigencia de su pago anticipado en los términos del artículo 15 de la misma Ley, en concreto y en lo que aquí importa, “cuando se presente la solicitud que inicie la actuación o el expediente, que no se realizará o tramitará sin que se haya efectuado el pago correspondiente” [art. 15.1 b)]. Este último condicionante se justifica, señala, porque el tributo se exige solamente a quien es el destinatario del servicio o actividad pública que se solicita, y lo que se persigue es que no se produzca un incumplimiento de pago que traiga consigo que la tasa deba ser satisfecha por todos los contribuyentes. No se trata por tanto de una novedad introducida por la Ley 10/2012, para la tasa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aduce el escrito que este Tribunal ya ha tenido ocasión de pronunciarse sobre un precepto similar, refiriéndose al contenido en el artículo 35.7.2, de la Ley 53/2002, de 30 de diciembre, de medidas fiscales, administrativas y del orden social; precisamente en la varias veces citada STC 20/2012, de 16 de febrero, que en este punto resolvió desestimar la cuestión de inconstitucionalidad entonces planteada. A tal fin, se transcriben íntegros de esta Sentencia los fundamentos jurídicos 11 (que declara la constitucionalidad de la exigencia de pago anticipado de toda tasa, así como también de la tasa judicial en particular) y 12 (que declara la constitucionalidad de la sanción procesal derivada del impago de la tasa judicial, al estar su hecho imponible vinculado con el ejercicio de la función jurisdiccional, y la imposición de una carga económica que “persigue un fin vinculado al proceso mismo”), cerrando con su cita este bloque de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alegación novena y última del representante procesal del Gobierno de la Nación, efectúa a modo de recapitulación un parecer favorable “al conjunto normativo” de la Ley 10/2012 tras su modificación por el Real Decreto-ley 3/2013, en cuanto entiende que supone un “irreprochable equilibrio entre el pleno respeto al derecho fundamental a la tutela judicial efectiva del artículo 24 CE y la necesaria observancia del principio constitucional de estabilidad presupuestaria del artículo 135 CE”; con medidas de flexibilización en la cuantía de la tasa variable a las personas físicas; su alcance limitado en el orden social; el límite del 50 por 100 cuando se trata de la impugnación de sanciones; y la posibilidad de recuperar lo pagado por la tasa en caso de estimación de las pretensiones (criterio de vencimiento objetivo en las costas). Y sin olvidar, se insiste, en el mejoramiento de los criterios para el otorgamiento de la justicia gratuita, incluyendo los supuestos de cargas económicas extraordinarias del artículo 5 de la Ley 1/1996. Concluye que “se configura así un modelo perfectamente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misma fecha, 3 de diciembre de 2013, la representante procesal de la entidad Dvuelta Original, S.L. (antes Préstamo y Javaloyes, S.L.), presentó escrito por el que manifiesta su voluntad de personarse en la presente cuestión de inconstitucionalidad, acompañando copia de la escritura de cambio de denominación social de la entidad compareciente, y con suplico de que este Tribunal la tenga por personada, entendiéndose con dicha procuradora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del Pleno de este Tribunal, en su respuesta, dictó diligencia de ordenación el 9 de diciembre de 2013, acordando unir a las actuaciones el escrito presentado por la mencionada profesional y tener a la entidad representada por personada y parte, concediéndole plazo de quince días hábiles para formular las alegaciones que estimase pertinente, ex artículo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jefe ante este Tribunal Constitucional, actuando por delegación del Fiscal General del Estado, presentó escrito el 16 de diciembre de 2013 por el que interesó la estimación de la presente cuestión de inconstitucionalidad, “por vulneración del derecho a la tutela judicial efectiva (art. 24.1 CE), y por consiguiente la declaración de inconstitucionalidad del art. 7.1 y 2 y art. 8.2, de la Ley 10/2012, de 20 de noviembre, en su redacción dada por el Real Decreto-ley 2/2013 [rectius: 3/2013], en lo que afecta exclusivamente al pago de la tasa en el orden jurisdiccional contencioso-administrativo, tanto para la interposición del recurso contencioso-administrativo como de los recursos de apelación y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fundamentación jurídica, empieza reproduciendo los preceptos cuestionados destacando la singularidad de que en el proceso a quo se entabla un recurso directo contra dos órdenes ministeriales, pasando a hacer un resumen de la motivación del Auto en cuanto al requisito de la relevancia (art. 35 LOTC), y dar por cumplido el mismo (fundamento primero), lo que da paso al examen del fondo (fundamento primero). Este principia con el recordatorio, en el fundamento segundo, de que este Tribunal en sus SSTC 20/2012, 79/2012, 85/2012, 103/2012 y 104/2012, ha proclamado la legitimidad en la imposición de tasas por impetrar el ejercicio de la potestad jurisdiccional, si bien en relación a un modelo, el previsto en el ya derogado artículo 35 de la Ley 53/2002, de 30 de diciembre, que presenta “sustanciales y notables diferencias” con el de la Ley 10/2012, por la generalización del obligado a su pago y al aumento de varios de sus importes, lo que no permite hacer una aplicación automática de la doctrina constitucional allí sentada. A estos aspectos distintivos se refiere en detalle en el fundamento tercero, sin prescindir de la reforma de algunas tasas por el Real Decreto-ley 3/2013. Atendido el preámbulo de la Ley 10/2012, señala además que de los dos fines por los que se justifica la aprobación de la tasa, el de racionalización de la justicia y el recaudatorio, únicamente resulta constitucionalmente legítimo el segundo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cuarto se examina el alegado “carácter desorbitado de la cuantía de las tasas en el orden contencioso-administrativo”, con cita de jurisprudencia del Tribunal Europeo de Derechos Humanos, de la que colige que los factores a tener en cuenta en orden a considerar la exigencia de la tasa judicial como contraria o no al derecho de acceso (art. 6.1 CEDH) son: la cuantía de la tasa, su forma de cálculo, la capacidad económica del obligado y la fase del procedimiento en el que se exigen. Añade que en la misma línea se sitúa el Tribunal de Justicia de la Unión Europea, con cita de su Sentencia de 22 de diciembre de 2010 (asunto C-279/09). Tras esto, se recuerdan los importes de las tasas (algunas, tras su reforma por el Real Decreto-ley 3/2013), y se afirma que los mismos no tienen en cuenta la capacidad y solvencia económica del sujeto pasivo. Este dato, unido a la ampliación del ámbito subjetivo del tributo, su extensión “a todos los órdenes jurisdiccionales —a excepción del penal—”, pueden provocar en la práctica que dicha cuantía resulte “excesiva, cuando no desorbitada”. Un efecto disuasorio se reconoce específicamente en el ámbito de la actividad administrativa sancionadora, que no queda neutralizado con la introducción de un límite del 50 por 100 por concepto de tasas —artículo 7.1 de la Ley, reformado por el Real Decreto-ley 3/2013—, pues a los gastos de tasas hay que sumar los de “representación y postulación procesal”. En conjunto podría derivar en que amplios sectores de la actividad administrativa quedaran al margen de todo control jurisdiccional, “tornando en ineficaz el mandato constitucional del art. 106.1 CE”. Se recuerda por último en este punto, la reserva hecha por la STC 20/2012, FJ 4, a las peculiaridades del acceso a la justicia en el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fundamento quinto trata del “sistema de cálculo de la cuantía de las tasas y principio de igualdad material”, en respuesta al motivo de posible contradicción con los artículos 14, 9.2 y 31 CE, de las tasas de los artículos 7.1 y 7.2 que plantea el Auto. Se considera que no se está ante una vulneración autónoma sino que la misma se reconduce a la del derecho a la tutela judicial efectiva (art. 24.1 CE), por lo que en su caso serviría de argumento en refuerzo de esta última. A partir de ello, se admite que el legislador ha tenido en cuenta la capacidad económica de los obligados, pero sólo en lo que se refiere a su exención para los beneficiarios de la justicia gratuita, medida que estima insuficiente, poniendo ejemplos de personas con recursos económicos que superan el umbral previsto en la Ley 1/1996 (tras su reforma por el Real Decreto-ley 3/2013), pero a quienes les resultaría muy gravoso su pago, resultando sin embargo que la Administración se encuentra exenta de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fundamento sexto formaliza la pretensión de la Fiscalía en los términos que ya se han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7 de enero de 2014, la representante procesal de la entidad Dvuelta Original, S.L. (antes Préstamo y Javaloyes, S.L.), presentó escrito de alegaciones, suplicando se tuvieran éstas por realizadas, “acordando dar tramitación preferente a la presente cuestión de inconstitucionalidad”, por las razones que expone en otrosí, y solicitando también el recibimiento del proceso a prueba conforme a lo previsto en el artículo 89.1 LOTC, acerca de datos estadísticos a informar por el Consejo General del Poder Judicial desde el inicio de cobro de la tasa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a su pretensión, comienza por precisar que si bien el Auto promoviendo la cuestión no lo incluye en su suplico, ha de enjuiciarse la constitucionalidad de los preceptos de la Ley 10/2012 también por la posible conculcación del artículo 106 CE, al que sí se refiere el fundamento decimocuarto del mismo Auto. Y afirma que, a su parecer, la presente cuestión está correctamente planteada, y que dicha parte “da por reproducidos los fundamentos de la demanda articulada el día 28 de abril de 2013 en el seno del procedimiento de derechos fundamentales 4-2013, así como las alegaciones formuladas en el trámite correspondiente, según Auto de la Sala de 30 de julio de 2013 a los efectos del artículo 35.2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esto, el escrito de alegaciones hace referencia con detalle a los pronunciamientos de la STC 20/2012, de 16 de febrero, que pone en relación el ámbito subjetivo de aplicación de la Ley 10/2012; a cuyo efecto el acceso a la jurisdicción resulta una “quimera” para un “muy significativo número de españoles y extranjeros en nuestro país” dada la elevada cuantía de las tasas, también para las personas jurídicas (pequeñas y medianas empresas, fundaciones y asociaciones de utilidad pública). También se refiere al ámbito objetivo de la Ley y las peculiaridades en el acceso al orden contencioso-administrativo; la determinación de la cuota tributaria; y finalmente que a su parecer igualmente los preceptos cuestionados vulneran el derecho a la igualdad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de 2 de febrero de 2015, la parte reiteró el pedimento de que se diera prioridad a la tramitación de la presente cuestión, acordándose unir su escrito a las actuaciones por diligencia de ordenación de la Secretaría de Justicia del Pleno, de 3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virtud de nueva diligencia de ordenación de la Secretaría de Justicia del Pleno, de 22 de marzo de 2017, se hizo constar que: “habiéndose observado que no figura el folio 23 del escrito de 26 de abril de 2013 presentado por la Procuradora doña Reyes Pinazas de Miguel en el procedimiento de derechos fundamentales núm. 4/2013 [demanda], y habiéndose solicitado su remisión telefónicamente, una vez remitido vía fax, se acuerda su unión a las actuaciones y el traslado del mismo mediante fotocopia a las partes personadas en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partes formuló alegaciones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4 de julio de 2017,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Séptima de la Sala de lo Contencioso-Administrativo de la Audiencia Nacional, ha promovido cuestión de inconstitucionalidad respecto de los artículos 7.1, 7.2 y 8.2 de la Ley 10/2012, de 20 de noviembre, por la que se regulan determinadas tasas en el ámbito de la Administración de Justicia y del Instituto Nacional de Toxicología y Ciencias Forenses, con las modificaciones que sobre ambos preceptos introdujo el artículo 1, apartados sexto, séptimo, octavo y noveno del Real Decreto-ley 3/2013, de 22 de febrero, de modificación parcial de dicha Ley 10/2012, en relación con las tasas exigidas en los procesos contencioso-administrativos, entendiendo que pueden vulnerar el derecho de acceso, tanto a la jurisdicción como a los recursos (art. 24.1 CE), el principio de igualdad (art. 9.2 CE), el derecho fundamental a la igualdad ante la ley (el art. 14 CE), y del principio de igualdad en el deber de sostenimiento de los gastos públicos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cuestionados por el órgano judicial tienen el contenido que se describe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7.1 de la Ley 10/2012, sobre “determinación de la cuota tributaria” establece la cantidad fija de la tasa que, en función de cada clase de proceso o tipo de recurso debe satisfacerse. En concreto, establecía en el orden jurisdiccional civil: verbal y cambiario: 150 €; ordinario: 300 €; monitorio, monitorio europeo y demanda incidental en el proceso concursal: 100 €; ejecución extrajudicial y oposición a la ejecución de títulos judiciales: 200 €; concurso necesario: 200 €; apelación: 800 €; casación y extraordinario por infracción procesal: 1.200 €. En el orden jurisdiccional contencioso-administrativo: abreviado: 200 €; ordinario: 350 €; apelación: 800 €; casación: 1.200 €. Y en el orden social: suplicación: 500 €; casación: 750 €.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apartado primero del artículo 7, el artículo 1, apartado Siete, del Real Decreto-ley 3/2013, añadió un nuevo párrafo, disponiendo que, cuando el sujeto pasivo sea una persona jurídica, satisfará, además, la cantidad que resulte de aplicar a la base imponible el tipo de gravamen que corresponda: el 0,5 por 100 de 0 a 1.000.000 € y el 0,25 por 100 del resto, con un máximo variable de 10.000 €.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artículo 8.2, de la Ley 10/2012, en la redacción cuestionada, que es la del artículo 1.9 del Real Decreto-ley 3/2013, estableció las consecuencias procesales derivadas del impago de la tasa judicial. En el mismo, bajo la rúbrica “autoliquidación y pago” disponía en su apartado segundo que “el justificante del pago de la tasa con arreglo al modelo oficial, debidamente validado, acompañará a todo escrito procesal mediante el que se realice el hecho imponible de este tributo”. Y añadía que “en caso de que no se acompañase dicho justificante, el secretario judicial requerirá al sujeto pasivo para que lo aporte en el plazo de diez días, no dando curso al escrito hasta que tal omisión fuese subsanada. La falta de presentación del justificante de autoliquidación no impedirá la aplicación de los plazos establecidos en la legislación procesal, de manera que la ausencia de subsanación de tal deficiencia, tras el requerimiento del Secretario judicial a que se refiere el precepto, dará lugar a la preclusión del acto procesal y a la consiguiente continuación o finalización del procedimiento, según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debe desestimarse la cuestión. Por el contrario, la Fiscal Jefe ante este Tribunal, actuando por delegación del Fiscal General del Estado, así como la representación procesal de la entidad Dvuelta Original, S.L., actora en el proceso a quo según se ha expuesto, aduce que procede su estimación con declaración de inconstitucionalidad de los artículos 7.1, 7.3, y 8.2 de la Ley 10/2012, de 20 de noviembre, en la redacción dada por el artículo 1.7 y 9 del Real Decreto-ley 2/2013, de 22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estudio de los motivos que fundamentan la cuestión planteada por la Sección Séptima de la Sala de Contencioso-Administrativo de la Audiencia Nacional, debemos delimitar correctamente el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tasas fijas del artículo 7.1 de la Ley 10/2012, aplicables a las personas jurídicas, para la interposición de recurso contencioso-administrativo, tanto la del proceso abreviado (200 €), como ordinario (350 €), como para la interposición de los recursos de apelación (800 €) y de casación (1.200 €) en el orden contencioso-administrativo se declararon contrarias al derecho de acceso a la jurisdicción (art. 24.1 CE), por la STC 140/2016, de 21 de julio, FFJJ 11 y 12, e inconstitucionales y nulas por el fundamento jurídico 15 y el fallo de la misma Sentencia. Por otra parte, la tasa para la apelación contencioso-administrativa, aplicable a las personas físicas, fue también declarada contraria al derecho a la tutela judicial efectiva (art. 24.1 CE), e inconstitucional y nula [STC 47/2017, de 27 de abril,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cuota variable, que atendida la disposición en vigor a fecha del planteamiento de la cuestión —el artículo 7.2 de la Ley, en la redacción dada por el artículo 1 apartado Siete del mencionado Real Decreto-ley 3/2013— solo resultaba exigible a las personas jurídicas, fue declarada contraria al derecho a la tutela judicial efectiva (art. 24.1 CE) con proyección a todos los órdenes jurisdiccionales, por la STC 55/2017, de 11 de mayo, FJ 4, y en consecuencia, inconstitucional y nula por el fundamento jurídico 5 y el fallo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resultado de ello ha de declararse la pérdida sobrevenida de objeto en cuanto a estas tasas, en aplicación de nuestra reiterada doctrina dictada en el ámbito de cuestiones de inconstitucionalidad, conforme a la cual: “una vez que nuestras Sentencias dejan sin efecto uno o varios preceptos legales, cualquier otro proceso paralelo o posterior queda desprovisto automáticamente de su objeto propio. Una disposición solo puede extinguirse una sola vez, por definición. La cosa juzgada se impone y ha de estarse a lo ya decidido. Tal desaparición sobrevenida del elemento objetivo del proceso impide cualquier consideración sobre lo que en el lenguaje forense ha dado en llamarse el fondo del asunto” [STC 166/1994, de 26 de mayo, FJ 2. En el mismo sentido, en relación con cuestiones de inconstitucionalidad planteadas sobre tasas de la Ley 10/2012: SSTC 49/2017, de 8 de mayo, FFJJ 3 y 4, y 55/2017, de 11 de mayo, FJ 3 a); AATC 193/2016, de 28 de noviembre, FJ 2; 6/2017, de 18 de enero, FJ 3, y 21/2017, de 13 de febrero,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párrafo del artículo 7.1 de la Ley, introducido por el artículo 1, apartado sexto, del Real Decreto-ley 3/2013, de 22 de febrero, con arreglo al cual se añade a continuación de la tabla correspondiente a las tasas fijas del orden contencioso-administrativo, un límite por todos los conceptos (fija más variable) del 50 por 100 del importe de una sanción económica, este Tribunal no ha tenido ocasión de pronunciarse sobre su inconstitucionalidad, sin embargo al tratarse de un límite aplicable a las tasas cuestionadas, la resolución de la impugnación dependerá de la constitucionalidad de aquellas. En todo caso, el Auto promotor de la presente cuestión nada alega para sostener su ilicitud, tan sólo advierte que tal límite no resulta “suficiente” para corregir el carácter desproporcionado de los importes que ya trae la cuota fija y variable. Ante la carencia de argumentos propios para sustentar la inconstitucionalidad de este párrafo del artículo 7.1 de la Ley, y no levantarse así la carga de alegación exigible, procede rechazar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corresponde señalar, que, de acuerdo con la STC 227/2016, de 22 de diciembre, FJ 2, cuyos razonamientos son aplicables al presente caso, debe descartarse que las reformas de la Ley 10/2012, posteriores al Real Decreto-ley 3/2013, esto es, las realizadas por el Real Decreto-ley 1/2015, de 27 de febrero, y la Ley 25/2015, de 28 de julio, tengan incidencia alguna en los preceptos cuestionados, en orden a la desaparición sobrevenida del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lo anterior, la duda que entraña el objeto de la presente cuestión se limita, por tanto, a la previsión de la tasa judicial en las condiciones legales establecidas en los artículos 7.1 —para las personas físicas— y 8.2 —para las personas físicas y jurídicas— de la Ley 10/2012, de 20 de noviembre —este último en la redacción dada por el Real Decreto-ley 3/2013, de 22 de febrero—, en los recursos contencioso-administrativos abreviado, ordinario, y recurso de casación contencioso-administrativo, por vulneración del derecho a la tutela judicial efectiva, en su vertiente de acceso a la jurisdicción y al recurso (art 24.1 CE), al que deben reconducirse, como afirma el Ministerio Fiscal, las infracciones de los artículos 9.2, 14 y 31.1 CE, al no tratarse de vulneraciones autónomas, sino vinculadas a la vulneración del acceso a la justicia y al recurso por la desproporción de las tasas y a los efectos derivados de la falta de aportación del justificante del pago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debe ser estimada en lo que respecta al artículo 7.1 de la Ley 10/2012 que prevé en los recursos contencioso-administrativos abreviado, ordinario, y en el recurso de casación contencioso-administrativo, interpuestos por las personas físicas, unas tasas de 200 €, 350 € y 1.200 €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no nos hemos pronunciado específicamente sobre la constitucionalidad del artículo 7.1 de la Ley 10/2012, en cuanto determina la cuota fija de la tasa a satisfacer por las personas físicas en los recursos contencioso-administrativos abreviado, ordinario y en el recurso de casación contencioso-administrativo, sí hemos afirmado la inconstitucionalidad de dicho precepto aplicado a las personas jurídicas en la STC 140/2016 y también hemos declarado inconstitucional y nulo el inciso del mismo: “en el orden jurisdiccional civil … apelación: 800 €”, aplicado a las personas físicas en la STC 227/2016, y del inciso “en el orden jurisdiccional contencioso-administrativo … Apelación: 800 €”, también aplicando a las personas físicas en la STC 47/2017, de 27 de abril, trasladando en ambos casos el canon de la STC 140/2016,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pueden darse aquí por reproducidas las consideraciones de la STC 140/2016 respecto de la cuota fija en cada una de las tasas exigidas en recursos contencioso-administrativos abreviado, ordinario y en el recurso de casación contencioso-administrativo. De la misma forma que en las SSTC 227/2016, FJ 4, y 47/2017, FJ 3, a la vista de los razonamientos de la STC 140/2016, FJ 12, a los que nos remitimos en su integridad, debemos concluir, respecto de los referidos incisos del artículo 7.1 de la Ley 10/2012, en su aplicación a las personas físicas, que “no se aprecia razón y justificación alguna que acredite que se haya tenido en cuenta que las cuantías establecidas por el art. 7 de la Ley 10/2012, para la interposición de recursos, se adecuen a una capacidad económica que no exceda de la que pueda poseer” una persona física, en este caso; “razón por la que esas tasas resultan contrarias al art. 24.1 CE” (STC 140/2016,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declarar la inconstitucionalidad y nulidad de los incisos “en el orden jurisdiccional contencioso-administrativo… Abreviado: 200 €… Ordinario 350 €… Casación 1.200 €” del artículo 7.1 de la Ley 10/2012 en lo que atañe a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 esta declaración de inconstitucionalidad y nulidad de los incisos “en el orden jurisdiccional contencioso-administrativo Abreviado: 200 € Ordinario 350 € Casación 1.200 €”, queda anulado por esta Sentencia, resultando, pues, expulsados del ordenamiento y desprovistos de efectos en su aplicación a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esta declaración de inconstitucionalidad y nulidad tiene eficacia en cualesquiera otros procesos del orden jurisdiccional contencioso-administrativo en que pudiera llegar a reconocerse la ultraactividad del anterior régimen de gravamen a las personas físicas. Ahora bien, corresponde trasladar aquí la siguiente precisión de la STC 140/2016, FJ 15 b), que reitera la STC 227/2016, FJ 6 a): “no procede ordenar la devolución de las cantidades pagadas por los justiciables en relación con las tasas declaradas nulas, tanto en los procedimientos administrativos y judiciales finalizados por resolución ya firme; como en aquellos procesos aún no finalizados en los que la persona obligada al pago de la tasa la satisfizo sin impugnarla por impedirle el acceso a la jurisdicción o al recurso en su caso (art. 24.1 CE), deviniendo con ello firme la liquidación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determinación de efectos responde a las siguientes razones: “sin prescindir del perjuicio que tal devolución reportaría a la hacienda pública, resulta relevante tener en cuenta a estos efectos que la tasa no se declara inconstitucional simplemente por su cuantía, tomada ésta en abstracto. Por el contrario, hemos apreciado que dichas tasas son contrarias al art. 24.1 CE porque lo elevado de esa cuantía acarrea, en concreto, un impedimento injustificado para el acceso a la Justicia en sus distintos niveles. Tal situación no puede predicarse de quienes han pagado la tasa logrando impetrar la potestad jurisdiccional que solicitaban, es decir, no se ha producido una lesión del derecho fundamental mencionado, que deba repararse mediante la devolución del importe pagado” [STC 140/2016, FJ 15 b), reiterado en STC 227/2016,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las dudas de constitucionalidad que el órgano judicial proyecta sobre el artículo 8.2 de la Ley 10/2012, en la redacción dada por el artículo 1, apartado noveno, del Real Decreto-ley 3/2013, por el que se establecen las consecuencias procesales derivadas del impago de la tasa judicial, debemos declarar la perdida sobrevenida de objeto. En efecto, si la tasa judicial aplicable a todo tipo de recursos contencioso-administrativos, tanto a las personas físicas como jurídicas, ya ha sido declarada inconstitucional y nula, a través de las sucesivas Sentencias dictadas y, por tanto, expulsada del ordenamiento en los términos que acabamos de exponer, la consecuencia no puede ser otra que dicha duda haya perdido sobrevenidamente su objeto [en tal sentido, STC 47/2017, de 27 de abril, FJ 3 c), con cita del ATC 21/2017, FJ 3 c); en el mismo sentido, SSTC 49/2017, de 8 de mayo, FJ 4 y 55/2017, de 11 de mayo, FJ 3 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cuestión de inconstitucionalidad núm. 5173-2013, promovida por la Sección Séptima de la Sala de lo Contencioso-Administrativo de la Audiencia Nacional en relación con los artículos 7.1, 7.2 y 8.2 de la Ley 10/2012, de 20 de noviembre, por la que se regulan determinadas tasas en el ámbito de la Administración de Justicia y del Instituto Nacional de Toxicología y Ciencias Forenses,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pérdida sobrevenida de objeto de la presente cuestión, en lo que se refiere al: </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artículo 7.1 de la Ley 10/2012, de 20 de noviembre, en cuanto a la tasa fija para la interposición de los recursos contencioso-administrativos abreviado y ordinario, y los recursos de apelación y de casación en dicho orden jurisdiccional, en su aplicación a las personas jurídicas;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artículo 7.1 de la Ley 10/2012, de 20 de noviembre, en cuanto a la tasa fija para el recurso de apelación en vía contencioso-administrativa, en su aplicación a las personas físicas;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artículo 7.2 de la Ley 10/2012, cuota variable en su aplicación a las personas jurídicas, en su redacción dada por el apartado Siete del artículo 1 del Real Decreto-ley 3/2013;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artículo 8.2 de la Ley 10/2012, de 20 de noviembre, en la redacción dada por el Real Decreto-ley 3/2013, de 22 de febrero, por el que se modifica el régimen de las tasas en el ámbito de la Administración de Justicia y el sistema de asistencia jurídica gratuita.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con los efectos señalados en el fundamento jurídico 3 a) de esta Sentencia, la inconstitucionalidad y nulidad de los incisos “en el orden jurisdiccional contencioso-administrativo… Abreviado: 200 €… Ordinario 350 €… Casación 1.200 €”, del apartado primero del artículo 7 de la Ley 10/2012, de 20 de noviembre, en su aplicación a las personas físicas.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