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3883-2017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3883-2017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amparo núm. 3883-2017 interpuesto por doña María del Pilar Alonso Saura.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20 de julio de 2017, el Procurador de los Tribunales don Guillermo García San Miguel Hoover, actuando en nombre de doña María del Pilar Alonso Saura, asistida por el abogado don Tomás Ramón Fernández Rodríguez, interpuso demanda de amparo contra los siguientes actos de los poderes públicos: (i) el acuerdo del Pleno del Consejo General del Poder Judicial, de 26 de mayo de 2016, por el que se fijan los términos en que ha de ejecutarse la Sentencia núm. 1033/2016 dictada por el Pleno de la Sala Tercera del Tribunal Supremo el 10 de mayo de 2016; (ii) el Real Decreto 257/2016, de 10 de junio, de nombramiento del cargo de Presidente del Tribunal Superior de Justicia de la Región de Murcia y (iii) la Sentencia núm. 1136/2017, del Pleno de la Sala Tercera del Tribunal Supremo, de 27 de junio de 2017, que desestimó el recurso contencioso-administrativo interpuesto contra las anteriores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fundamentar la decisión adoptada en el presente recurso de amparo, se exponen a continuación. La extensión de las resoluciones administrativas y judiciales concernidas en este caso, y el imperativo de ofrecer la información más completa posible tanto de estas como de las alegaciones vertidas por la demanda de amparo, para un mejor conocimiento de la materia enjuiciada por el Pleno de este Tribunal y su resultado, explican la longitud de este apartado: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“Boletín Oficial del Estado” núm. 251, de 16 de octubre de 2014, se publicó el acuerdo de la comisión permanente del Consejo General del Poder Judicial (Consejo General del Poder Judicial), de 14 de octubre de 2014, por el que convocaba la provisión de la plaza “de nombramiento discrecional y carácter gubernativo y jurisdiccional” correspondiente a la Presidencia del Tribunal Superior de Justicia de la Región de Murcia. Las bases de la convocatoria, incluidas en la publicación indicada, eran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“Primera. Podrán tomar parte en la misma los Magistrados/as en situación administrativa de servicio activo o de servicios especiales que, a la fecha en que ha de producirse la vacante, 23 de diciembre de 2014, hubiesen prestado diez años de servicios en la categoría y, al menos, quince en la Carrera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Segunda. Las solicitudes se dirigirán al Presidente del Consejo General del Poder Judicial y se presentarán en el plazo de veinte días naturales, a contar desde el día siguiente al de la publicación de este acuerdo en el ‘Boletín Oficial del Estado’, en el Registro General del Consejo General del Poder Judicial, calle Marqués de la Ensenada, número 8, 28071 Madrid, o en la forma establecida en el artículo 38 de la Ley 30/1992, de 26 de noviembre, de Régimen Jurídico de las Administraciones Públicas y del Procedimiento Administrativo Común. Las peticiones que se cursen a través de las oficinas de Correos deberán presentarse en sobre abierto para que el/la funcionario/a correspondiente pueda estampar la fecha en 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Tercera. En las solicitudes deberá figurar la manifestación expresa de que el peticionario cumple los requisitos exigidos en la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cumplimiento de los requisitos exigidos en la convocatoria habrá de mantenerse hasta la toma de posesión.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Cuarta. Los/as interesados/as aportarán junto a su solicitud una relación detallada de los méritos acreditativos de sus conocimientos jurídicos, capacidad e idoneidad para ocupar la plaza anunciada, sin perjuicio de otros que puedan alegar.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 la solicitud se acompañará un programa de actuación descriptivo de las principales iniciativas encaminadas a la mejora del funcionamiento del órgano judicial a cuya presidencia aspiran.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el fin de acreditar el mérito y la capacidad específicamente referido al ejercicio de la función jurisdiccional quienes formulen solicitud aportarán una memoria comprensiva de los datos identificativos de las resoluciones jurisdiccionales de especial relevancia jurídica que hubieran dictado durante su trayectoria profesional en Juzgados o en calidad de ponente en órganos judiciales colegiados y un resumen de su contenido literal, en especial, de los fundamentos jurídicos que se consideren 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documentación podrá remitirse en soporte electrónico.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Quinta. Para la provisión de la plaza anunciada serán objeto de ponderación el tiempo de servicio activo en la Carrera Judicial, el ejercicio en destinos correspondientes a los órdenes jurisdiccionales civil y penal, el tiempo de servicio en órganos judiciales colegiados y las resoluciones jurisdiccionales de especial relevancia jurídica y significativa calidad técnica dictadas en el ejercicio de la función jurisdiccional. Asimismo se valorarán las aptitudes para la dirección, coordinación y gestión de medios materiales y humanos vinculados a las plazas de carácter jurisdiccional y gubernativo, la participación en órganos de gobierno del Poder Judicial, en especial en órganos de gobierno de Tribunales, el conocimiento de la situación de los órganos jurisdiccionales comprendidos en el ámbito territorial de la plaza anunciada y el programa de actuación para el desempeño de la misma. Como méritos complementarios a los anteriores se tendrán en cuenta el ejercicio de profesiones o actividades jurídicas no jurisdiccionales de análoga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Sexta. Los/as solicitantes que no resulten excluidos/as por incumplimiento de los requisitos legales y/o reglamentarios serán convocados/as por la Comisión Permanente a una comparecencia en la sede del Consejo General del Poder Judicial, que se celebrará en audiencia pública, tendrá por objeto la explicación y defensa por los/as aspirantes del currículo y programa de actuación presentados.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Séptima. La provisión de la plaza anunciada se efectuará por Real Decreto a propuesta del Pleno del Consejo General del Poder Judicial. El Real Decreto de nombramiento se publicará en el ‘Boletín Oficial del Estado’, surtiendo la publicación los efectos de notificación a los/as interesados/as aspirantes a la plaza anunciada.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Octava. Los/as aspirantes no nombrados/as dispondrán de un plazo de seis meses para retirar la documentación aportada, procediéndose a su destrucción en caso de no efectuarlo.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el presente Acuerdo cabe interponer recurso contencioso-administrativo ante la Sala Tercera del Tribunal Supremo en el plazo de dos meses contados desde el día siguiente al de su publicación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la citada convocatoria concurrieron tres candidatos, acompañando cada uno de ellos la documentación que consideró pertinente para acreditar los méritos alegados: doña María Pilar Alonso Saura, Magistrada de la Sección Primera de la Audiencia Provincial de Murcia; don Andrés Pacheco Guevara, Presidente de la Audiencia Provincial de Murcia; y don Miguel Alfonso Pasqual del Riquelme Herrero, Magistrado titular del Juzgado de lo Penal núm. 2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29 de enero de 2015, el Pleno del Consejo General del Poder Judicial adoptó, como acuerdo núm. 5 de los alcanzados ese día, y previa propuesta de la comisión permanente del mismo consejo de 13 de enero de 2015, el nombramiento de don Miguel Alfonso Pasqual del Riquelme Herrero para la provisión de la plaza de Presidente del Tribunal Superior de Justicia de la Región de Murcia, por un período de cinco años, de conformidad con lo previsto en el artículo 336 de la Ley Orgánica del Poder Judicial (LOPJ). Dicha candidatura obtuvo el voto favorable de doce vocales del Consejo, de un total de veintiuno, frente a siete votos a favor de la candidatura de doña María Pilar Alonso Saura, y dos votos a favor del candidato don Andrés Pacheco Guevara. El acuerdo se motivó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nombramiento se fundamenta en los méritos y capacidad del candidato nombrado, Magistrado Titular del Juzgado de lo Penal núm. 2 de Murcia y miembro de la Carrera Fiscal en situación de excedencia voluntaria.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debate plenario, en cuyo seno han sido analizadas las candidaturas de los tres solicitantes de esta plaza, se ha valorado la trayectoria profesional de este este Magistrado, debidamente constatada en su expediente personal y documentación examinada por el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Tiene una antigüedad suficiente en la carrera judicial y en el ejercicio de la función jurisdiccional, así como una sólida formación jurídica, de la que es exponente no sólo la calidad de sus resoluciones, sino también su amplia actividad complementaria a la jurisdiccional en materia docente y de investigación jurídica, así como su intensa actividad internacional, todo lo cual avala igualmente su formación jurídica, de la que también constituye prueba su condición de Mediador titulado en asuntos civiles y mercantiles y de miembro de la sección española de mediación del Grupo Europeo de Magistrados para la Mediación (GEMME), actividad ésta que está adquiriendo gran importancia.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capacidad organizativa, de dirección y gestión del candidato ha sido puesta de relieve en el Pleno, en especial la demostrada en su condición de Juez Decano y miembro de la Sala de Gobierno, así como en la de Jefe del Servicio de Relaciones Internacionales del Consejo General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Acredita un excelente conocimiento del funcionamiento y situación del Tribunal Superior de Justicia de la Región de Murcia y de sus diversos órganos jurisdiccionales, como se refleja en el completo, detallado y con gran proyección de futuro, proyecto de actuación presentado y defendido en la comparecencia celebrada en este Consejo General, positivamente valorado por sus interesantes propuestas concretas de mejora —un total de sesenta y dos— y medidas para su consecución, en el ámbito de la gestión gubernativa, servicio público, trabajo jurisdiccional y, por último, innovación y modernización tendentes a la obtención de la excelencia organizativa, señalando una serie de iniciativas en relación con el despliegue de la Administración de Justicia en el territorio, para la gestión del cambio y para la mejora de la organización de las Oficinas Judiciales, infraestructuras judiciales y procesos y herramientas al servicio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perfil, apreciado en conjunto y sin demérito alguno para los restantes candidatos —cuya trayectoria profesional y méritos son positivamente valoradas—, conduce a la conclusión de que el Sr. Pascual del Riquelme Herrero resulta el más idóneo para el cargo y el más adecuado para afrontar los retos que traerán consigo las modificaciones normativas, organizativas, estructurales y procesales próximas en el ámbito de los Tribunales Superiores de Justicia, considerándose su nombramiento decisivo para el desarrollo de la Nueva Oficina Judicial en Murcia; y ello pese a su menor antigüedad y destino en órgano jurisdiccional unipersonal”.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hizo constar al final del acuerdo que anunciaba su voto particular al mismo, por estimar que la convocatoria debió resolverse a favor de la candidata doña María Pilar Alonso Saura, tal como manifestó al momento de la votación, la vocal del Consejo doña Clara Martínez de Careaga García. El voto particular, al que se adhirieron otros cinco vocales que habían apoyado la elección de la referida candidata, no quedó unido al acta por considerarse su presentación extemporánea, lo que dio lugar a la presentación de un escrito firmado por la vocal Sra. Martínez de Careaga, y al que se adhirieron otros seis vocales del Consejo, de fecha 2 de marzo de 2015, calificado como voto particular a la decisión adoptada por la mayoría del Pleno de inadmitir aquel otro voto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 fecha 27 de febrero de 2015 se publicó en el “Boletín Oficial del Estado” núm. 50, el Real Decreto 79/2015, de 6 de febrero, por el que se nombró Presidente del Tribunal Superior de Justicia de la Región de Murcia a don Miguel Alfonso Pasqual del Riquelme Herrero, a propuesta del Pleno del Consejo General del Poder Judicial, adoptada en su reunión del 29 de enero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Contra el acuerdo del Pleno del Consejo General del Poder Judicial de 29 de enero de 2015, doña María del Pilar Alonso Saura interpuso recurso contencioso-administrativo el 27 de marzo de 2015, ante la Sala Tercera del Tribunal Supremo. En la demanda de su recurso —núm. 189-2015—, alegó la infracción de diversos preceptos legales y reglamentarios ordenadores de las bases y de la valoración de méritos de la convocatoria para la provisión de la plaza de Presidente del Tribunal Superior de Justicia de la Región de Murcia; y el haber logrado acreditar su superioridad en aquellos méritos “objetivos o reglados”, sin que esa diferencia pudiera ser compensada con la apreciación a favor del Señor Pasqual del Riquelme de otros méritos de naturaleza subjetiva, incluyendo el proyecto de actuación. Alegó también la recurrente haber sufrido una discriminación por razón de sexo, en vulneración de lo dispuesto en el artículo 14 de la Constitución, el artículo 16 de la Ley Orgánica 3/2007 y el acuerdo del Consejo General del Poder Judicial de 22 de junio de 2005, al haber optado el Consejo por nombrar para el cargo a un magistrado varón que se encuentra situado más de mil puestos por debajo en el escalafón de la carrera.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acuerdo del Presidente de la Sala Tercera del Tribunal Supremo, de 20 de julio de 2015, haciendo uso de la facultad prevista en el artículo 197 de la Ley Orgánica del Poder Judicial, se sometió el conocimiento y decisión del recurso al Pleno de la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Abogado del Estado, en representación y defensa del Consejo General del Poder Judicial, se opuso a la demanda mediante escrito de contestación presentado el 23 de julio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compareció como parte codemandada en el proceso el Magistrado don Miguel Alfonso Pascual del Riquelme Herrero, quien se opuso a la demanda y defendió la conformidad a Derecho del acuerdo recurrido, mediante escrito presentado el 23 de septiembre de 2015. No se personó en la causa el tercero de los magistrados participantes en la convocatoria, don Andrés Pacheco Guevara, ni tampoco consta que interpusiera recurso contencioso-administrativo contra el acuerdo del pleno del Consejo General del Poder Judicial ya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Tras la sustanciación del procedimiento, el Pleno de la Sala Tercera del Tribunal Supremo dictó la Sentencia núm. 1033/2016, de 10 de mayo, con la siguiente dispositiva: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estimamos en parte el recurso contencioso-administrativo número 189-2015, interpuesto por Dª. María del Pilar Alonso Saura contra el Acuerdo del Pleno del Consejo General del Poder Judicial de fecha 29 de enero de 2015, por el que se nombró a D. Miguel Pascual del Riquelme Herrero Presidente del Tribunal Superior de Justicia de la Región de Murcia, y en consecuencia: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Anulamos dicho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Retrotraemos las actuaciones administrativas en el expediente de su razón a fin de que se resuelva por el órgano competente sobre la adjudicación de la plaza mediante resolución debidamente motivada en los términos indicados en la fundamentación jurídica de esta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Desestimamos en lo demás el presente recurso contencioso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No hacemos condena en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motivación de la Sentencia es la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Tras identificar en el fundamento de Derecho primero el acto objeto de impugnación en el proceso, la Sentencia señala en el fundamento segundo que “no es discutido por las partes que el nombramiento cuya ilegalidad se cuestiona por la actora es fruto de la actuación de una potestad en cuyo ejercicio concurren elementos reglados y elementos discrecionales”, siendo estos últimos susceptibles de control jurisdiccional dentro de los límites fijados por la propia jurisprudencia de la Sala Tercera del Tribunal Supremo, dentro de la cual define como dos “hitos principales”, en primer lugar la Sentencia dictada por la Sección Primera de la Sala el 4 de febrero de 2011 (recurso núm. 588-2009), cuyo fundamento de Derecho tercero reproduce en varios de sus pasajes: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“[N]os hallamos ante un caso de ejercicio de una potestad discrecional o, mejor, de una potestad en cuyo ejercicio se aprecian elementos reglados junto con otros discrecionales, aunque hemos de matizar en seguida el alcance de esta declaración.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ya en nuestra sentencia de 29 de mayo de 2006 (RCA 309/2004) advertimos (como no hemos dejado de hacerlo en nuestras sentencias posteriores sobre esta cuestión) que ‘no nos ofrece dudas la constatación de la plena legitimidad constitucional de la amplia libertad de apreciación de que goza el Consejo General del Poder Judicial a la hora de efectuar nombramientos como el ahora examinado’, pues ‘no sería fácilmente comprensible que siendo uno de los fines de los constituyentes al erigir tan complejo órgano constitucional el de asegurar la independencia en el nombramiento de los jueces y magistrados, se le hubiese limitado a convertirse en una mera Comisión calificadora de automática y objetivada computación de méritos, excluyéndole de hacer valoraciones de conveniencia institucional, a él confiadas precisamente por razón de su origen, rango y compleja composición’.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junto a estas declaraciones y otras con similar contenido, no hemos dejado tampoco de advertir que el reconocimiento de ese margen de discrecionalidad no puede derivar en modo alguno en una elusión práctica del control judicial de tales decisiones.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Coherentemente, apuntamos en esa sentencia que ‘se puede decir que, en todo caso, serán límites a los poderes del Consejo, susceptibles de ser controladas jurisdiccionalmente, la recta observancia de los trámites procedimentales que preceden a la decisión, el respeto a los elementos objetivos y reglados, la eventual existencia de una desviación de poder (artículo 70-2 de la Ley de la Jurisdicción), la interdicción de los actos arbitrarios (artículo 9 de la Constitución) y los que incidan en una argumentación ajena a los criterios de mérito y capacidad, entendido el primero en el sentido de valores ya acontecidos y acreditados en el curriculum del candidato y el segundo en el de aptitudes específicas de desempeño eficaz del destino pretendido’. Y más aún, añadimos, superando también pronunciamientos jurisprudenciales anteriores, que ‘la propia Ley Orgánica del Poder Judicial, en su artículo 137, establece que ‘los Acuerdos de los órganos del Consejo siempre serán motivados’, principio general del que no se hace ninguna exclusión explícita, y que hace innecesario acudir al mandato tantas veces invocado del artículo 54-f) de la Ley de Procedimiento Administrativo Común 30/1992, que ordena la motivación de las decisiones discrecionales. Se hace, por eso, preciso, también en casos como el que ahora nos ocupa, que aflore expresamente en el nombramiento algún tipo de motivación que haga jurídicamente nítido que el acto no se ha extralimitado’.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un hecho, sin embargo, que en esta sentencia no se llegó a entrar en el tema de fondo, porque el recurso se estimó por una razón básicamente procedimental, cuál era la falta de motivación de la decisión del Consejo, derivada de que ni en la propuesta elevada al Pleno del Consejo General del Poder Judicial por la Comisión de Calificación ni en el acta de la sesión plenaria posterior ni en ningún otro documento incorporado al expediente existía dato alguno que reflejase el cumplimiento de la trascendental función que corresponde a la Comisión de Calificación de razonar de forma circunstanciada su propuesta, siendo esta una irregularidad procedimental que no podía entenderse salvada por el propio contenido del acta de la sesión.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Fueron las mismas razones (falta de motivación) las que determinaron las sentencias de 27 y 30 de noviembre de 2006 (RRCA 117/2005 y 153/2003).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 27 de noviembre de 2007 (RCA 407/2006) dio un paso más en el razonamiento, al precisar los requisitos de motivación imprescindibles en esta clase de resoluciones y estimar el recurso no por carencia de motivación, sino por entender insuficiente la aportada en el caso examinado e indicando los requisitos mínimos imprescindibles para que la motivación del nombramiento pudiera tenerse por válida.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doctrina fue reiterada en SSTS posteriores, como las de 12 de junio de 2008 (RRCA 184 y 188/2005) y fue una vez más completada por la de 23 de noviembre de 2009 (RCA 372/2008), que supuso un nuevo avance al centrar su examen en la valoración efectuada sobre un punto esencial, como era la de los méritos relacionados con la labor jurisdiccional de los aspirantes.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visible en este apresurado resumen por la evolución de la jurisprudencia que la doctrina acerca del control judicial de la potestad de nombramiento de cargos jurisdiccionales por el Consejo General del Poder Judicial se mueve en torno a dos líneas de fuerza. En primer lugar, la constatación del indudable margen de discrecionalidad que orla esa potestad (que no puede reconducirse a una simple, objetivada y predeterminada constatación de méritos, como ocurre con la provisión de vacantes mediante concurso); y en segundo lugar, la afirmación de que las resoluciones dictadas en el ejercicio de esa potestad discrecional, como todas los de tal naturaleza, no constituyen un espacio inmune al control judicial, sino que resultan susceptibles de fiscalización con arreglo a la dogmática propia del control de esa tipología de actos, resaltada en multitud de sentencias que han conformado un cuerpo de doctrina progresivamente asentado”.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la segunda Sentencia que refiere, fue la dictada por el Pleno de la propia Sala Tercera el 7 de febrero de 2011 (recurso núm. 343-2009), de la que reproduce parte de su fundamento de Derecho octavo en relación con el requisito de motivación del acuerdo resolutorio de este tipo de convocatorias: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núcleo principal de esa jurisprudencia se encuentra en la sentencia del Pleno de 27 de noviembre de 2007 (recurso 407-2006), de la que aquí conviene recordar que sus ideas básicas son éstas tres: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libertad de apreciación que corresponde al Consejo General del Poder Judicial, en cuanto órgano constitucional con un claro espacio de actuación reconocido;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existencia de unos límites, también constitucionales, que necesariamente condicionan esa libertad y están constituidos por los principios de igualdad, mérito y capacidad y el mandato de interdicción de la arbitrariedad (artículos 23.2, 103.3 y 9.3 CE); 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significación que ha de reconocerse al requisito de motivación.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consecuencias que se derivan de esos límites, a cuyo respeto viene constitucionalmente obligado el Consejo, se traducen en estas dos exigencias, respectivamente de carácter sustantivo y formal, que a continuación se señalan.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exigencia sustantiva consiste en la obligación que tiene el Consejo General del Poder Judicial, a la vista de las singulares plazas convocadas y los concretos aspirantes que participen en la convocatoria, de identificar claramente la clase de méritos que ha considerado prioritarios para decidir la preferencia determinante del nombramiento; y tiene la obligación también de explicar la significativa relevancia que ha otorgado a los méritos demostrados en el puro y estricto ejercicio jurisdiccional o en funciones materialmente asimilables.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exigencia formal está referida a estas tres obligaciones que también pesan sobre el Consejo: (I) la de expresar las fuentes de conocimiento que haya manejado para indagar cuáles podrían ser esos méritos en el conjunto de los aspirantes; (II) la de asegurar que el criterio de selección de esas fuentes, cuando se trate de méritos estrictamente jurisdiccionales, ha observado rectamente el principio constitucional de igualdad; y (III) la de precisar las concretas circunstancias consideradas en la persona nombrada para individualizar en ella el superior nivel de mérito y capacidad que les hace a ellas más acreedoras para el nombramiento”.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esta cita, prosigue el fundamento de Derecho segundo de la Sentencia del Pleno de la Sala de lo Contencioso-Administrativo del Tribunal Supremo, de 10 de mayo de 2016, reconociendo el margen de discrecionalidad que viene concediendo al Consejo General del Poder Judicial, en la resolución de las convocatorias de aquellas plazas de magistrados que tienen atribuidas, por ley, el ejercicio tanto de funciones gubernativas como jurisdiccionales, cual es el caso de la aquí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dos sentencias que se acaban de transcribir en parte, y las que en ellas, a su vez, se citan, han conformado un cuerpo de doctrina coherente en relación con el requisito de la motivación de los nombramientos discrecionales del Consejo General del Poder Judicial, que con los matices que en seguida anotaremos resulta extensible tanto a las plazas de naturaleza gubernativa como a las propiamente jurisdiccionales, como, en fin, a las que participan de ambas facetas.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Únicamente existe, en efecto, un matiz distintivo de las plazas que presentan un perfil gubernativo, frente a las de naturaleza exclusivamente jurisdiccional, consistente en que respecto de las primeras se ha acentuado aún más por la jurisprudencia el margen de discrecionalidad de que dispone el Consejo General del Poder Judicial en orden a su provisión por lo que respecta a la valoración del perfil propiamente gubernativo de la plaza en cuestión. Ya la sentencia de cabecera de esta serie, de 29 de mayo de 2006 (RCA 309/2004), puntualizó que el puesto de Presidente de una Sala (como, en el caso entonces examinado, la de lo Penal de la Audiencia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‘conlleva no solo la intensa labor técnico-jurídica propia del ejercicio de la función jurisdiccional en ese puesto, sino también la dirección, coordinación y gestión de medios materiales y humanos, para lo que se requieren aptitudes personales que trascienden de los puros conocimientos técnicos y cuya valoración no puede reflejarse en un baremo, por más que se trate en todo caso de aptitudes siempre referidas a idoneidad para el mejor desempeño del puesto y no a aspectos extraños y ajenos al mismo, como pudieran ser la empatía personal o la afinidad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esta línea discursiva ha sido posteriormente afinada en numerosas sentencias como, v.gr., la de 18 de mayo de 2010 (recurso 186-2009) y la precitada de 7 de febrero de 2011, que en todo caso se cuidan de dejar siempre expresamente salvado que el ‘amplísimo’ —sic— margen de apreciación que se reconoce al Consejo General del Poder Judicial a la hora de valorar las aptitudes organizativas y gubernativas de los aspirantes no es ilimitado, y por ende resulta, aun con las salvedades apuntadas, susceptible de un control crítico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olvidar que la también precitada sentencia de 4 de febrero de 2011 puntualizó que la doctrina jurisprudencial general que se acaba de reseñar podría ser aún más afinada en la resolución de eventuales litigios futuros, siempre sobre la base de la contemplación casuística de las singulares características de cada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como acontece con cualquier labor de enjuiciamiento de las potestades discrecionales, las circunstancias de cada caso proporcionarán la medida de la extensión de su enjuiciamiento, si bien lo que interesa resaltar es que no puede cerrarse las puertas de forma apriorística a la posibilidad de que, atendidas las circunstancias del concreto caso examinado en cada litigio o constatadas limitaciones e insuficiencias de la jurisprudencia hasta ahora sentada a la hora de resolver hechos similares, se den pasos añadidos que permitan dar respuestas acordes con lo requerido por el debate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el fundamento de Derecho tercero, la Sentencia del pleno de 10 de mayo de 2016 explica que los puntos principales de su jurisprudencia han sido asumidos por normativa interna del Consejo General del Poder Judicial, de la que destaca el Reglamento 1/2010, que regula la provisión de plazas de nombramiento discrecional en los cargos jurisdiccionales (aprobado por acuerdo del Consejo de 25 de febrero de 2010 y publicado en el “Boletín Oficial del Estado” —“BOE”— de 5 de marzo de 2010), en cuyo preámbulo se hace una mención a dicha jurisprudencia, lo que a su parecer supone que “el Consejo General del Poder Judicial ha asumido una verdadera autolimitación del ejercicio de su potestad de nombramientos discrecionales, en tanto en cuanto dicho ejercicio queda constreñido al cumplimiento de lo que en dicho reglamento se dispone”; y también por lo dispuesto en los artículos 2.1 c), 3.1, 3.3, 7, 5 y 10 del Reglamento.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continuación, el fundamento de Derecho cuarto formula una consideración específica sobre el artículo 3.3 del Reglamento 1/2010 Consejo General del Poder Judicial, con arreglo al cual “en la provisión de las plazas a que se refiere este Reglamento se impulsarán y desarrollarán medidas que favorezcan la promoción de la mujer con méritos y capacidad”; precepto que debe ser puesto en relación con: (i) el artículo 16 de la Ley Orgánica 3/2007, de 22 de marzo, para la igualdad efectiva de hombres y mujeres, en el cual a su vez se prevé que: “Los Poderes Públicos procurarán atender al principio de presencia equilibrada de mujeres y hombres en nombramientos y designaciones de los cargos de responsabilidad que les correspondan”; (ii) el acuerdo del pleno del Consejo General del Poder Judicial, de 22 de junio de 2005, que decidió “impulsar y desarrollar políticas que favorezcan la promoción de las mujeres con méritos y capacidad en los procesos de nombramiento de cargos gubernativos de la Carrera Judicial (Presidencias de Tribunales Superiores de Justicia y sus Salas y Audiencias Provinciales) y Magistrados del Tribunal Supremo. Para ello, cuando concurran varios candidatos con similares méritos se procurará facilitar el nombramiento de mujeres para estos puestos” y (iii) el plan de igualdad en la carrera judicial aprobado por el pleno del Consejo General del Poder Judicial el 14 de febrero de 2013, en uno de cuyos ejes de actuación, el segundo, se contempla el objetivo de “promover la remoción del déficit de presencia equilibrada de mujeres en los cargos de nombramiento discrecional realizados por el Consejo” e “impulsar y desarrollar políticas que favorezcan la promoción de las mujeres con méritos y capacidad en los procesos de nombramiento de cargos gubernativos de la Carrera Judicial y Magistradas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Sentado todo esto, el Pleno de la Sala entra a resolver sobre la demanda planteada identificando nueve apartados de méritos valorables en la plaza de Presidente del Tribunal Superior de Justicia de la Región de Murcia, objeto de la convocatoria; qué datos se desprenden de los méritos alegados y acreditados por la demandante y por el codemandado; y por último, qué juicio le merece la motivación de esos méritos efectuada por el acuerdo del Consejo General del Poder Judicial del 29 de enero de 2015, impugnado en ese proceso. El análisis respectivo se contiene en los fundamentos de Derecho quinto a octavo de la Sentencia, que se reproducen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“Quinto.- Como puede apreciarse, la normativa aplicable al caso, y la doctrina jurisprudencial en que se sustenta, son compatibles y coherentes con los propios términos de la convocatoria, también supra recogidos. Corresponde, pues, ahora examinar el sentido de lo resuelto por el Consejo General del Poder Judicial a través del nombramiento impugnado, a fin de resolver si dicho nombramiento fue respetuoso con los principios y reglas que el propio Consejo General del Poder Judicial se ha dado a sí mismo para encauzar y disciplinar la provisión de esta tipología de plazas judiciales, y si en definitiva, como la parte recurrente alega, se produjo un ejercicio incorrecto o desviado de la potestad conferida al Consejo General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atendiendo precisamente a la convocatoria de la plaza en cuestión, cohonestada con la normativa de referencia, partimos de la base de que los parámetros y criterios determinantes de la adjudicación de la plaza, dentro del margen de discrecionalidad inherente a esta clase de nombramientos,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el tiempo de servicio activo en la Carrera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el ejercicio en destinos correspondientes a los órdenes jurisdiccionales civil y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el tiempo de servicio en órganos judiciales colegiados,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las resoluciones jurisdiccionales de especial relevancia jurídica y significativa calidad técnica dictadas en el ejercicio de la función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5º) Asimismo se valorarán las aptitudes para la dirección, coordinación y gestión de medios materiales y humanos vinculados a las plazas de carácter jurisdiccional y gubernativo,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6º) la participación en órganos de gobierno del Poder Judicial, en especial en órganos de gobierno de Tribunales,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7º) el conocimiento de la situación de los órganos jurisdiccionales comprendidos en el ámbito territorial de la plaza anunciada,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8º) el programa de actuación para el desempeño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9º) Como méritos complementarios a los anteriores, el ejercicio de profesiones o actividades jurídicas no jurisdiccionales de análoga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Proyectados estos criterios sobre el perfil profesional y la relación de méritos aportados por los ahora recurrente y codemandado, del contraste comparativo de unos y otros resultan los siguientes datos susceptibles de objetivización: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En cuanto al tiempo de servicio activo en la Carrera Judicial, la recurrente ostentaba al tiempo de la convocatoria el número 280 del escalafón mientras que el aspirante finalmente nombrado tenía el número 1440. Se hace así patente una diferencia escalafonal entre una y otro superior en más de 1000 puestos que no puede tenerse en modo alguno por irrelevante, toda vez que la toma en consideración de la antigüedad escalafonal responde a un orden de lógica perfectamente compatible con los principios constitucionales de mérito y capacidad, en la medida que parte del principio de que el ejercicio continuado a lo largo del tiempo de la actividad profesional, en este caso la jurisdiccional (sin notas desfavorables) es de por sí indicativo de la adquisición de técnicas, destrezas, conocimientos y experiencia que pueden ser valorados positivamente con toda legitimidad. El codemandado relativiza esta diferencia a favor de la demandante aludiendo al distinto nivel de dificultad de las respectivas pruebas de acceso que cada uno superó para el ingreso en la Carrera Judicial (la actora procede de la antigua Justicia de Distrito integrada en la Carrera Judicial mientras que el codemandado superó las oposiciones de ingreso en la Carrera), y ciertamente ese es un dato no desdeñable, pues la contemplación del distinto nivel de complejidad y dificultad técnica de las pruebas selectivas de acceso a la Carrera Judicial superadas por cada aspirante constituye un dato objetivo de pertinente toma en consideración desde la perspectiva de los aludidos principios constitucionales, pero si lo proyectamos sobre el caso litigioso su vigor se relativiza, en tanto en cuanto se sitúa como un dato ya lejano e incluso remoto en el tiempo, que se pretende proyectar sobre una Magistrada, la recurrente, que ha acreditado su plena solvencia profesional a través de décadas de ejercicio profesional intachable en las mismas funciones jurisdiccionales que ha desempeñado el codemandado e incluso con una presencia significativamente mayor en órganos judiciales colegiados (como veremos inmediatamente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Por lo que respecta al ejercicio en destinos correspondientes a los órdenes jurisdiccionales civil y penal, la recurrente ha ocupado vacante en la Audiencia Provincial de Murcia, con las amplias competencias civiles y penales propias de dicho puesto, durante más de dos décadas. En cambio, el otro aspirante y finalmente adjudicatario de la plaza apenas ha ocupado destinos con competencias en el Orden civil, sin que ello pueda entenderse compensado por la formación general que se presupone a cualquier Juez que haya superado las pruebas de acceso a la Carrera Judicial, pues la convocatoria, de lo que habla, es de ‘ejercicio en destinos correspondientes al Orden civil’, no de conocimientos generales sobre la materia, teniendo una vez más esta matización un orden de lógica, pues se parte de la base de que el ejercicio efectivo de funciones jurisdiccionales en una vacante con cometidos propios del Orden civil atribuye un caudal de experiencia práctica en dicha materia que no se obtiene por el solo estudio académico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En cuanto al tiempo de servicio en órganos judiciales colegiados, la diferencia en favor de la recurrente es aquí notoria, pues frente a las décadas de ejercicio en tal clase de órganos, el codemandado siempre ha estado destinado en juzgados unipersonales. Alega este, para eludir este dato desfavorable, que ha sido miembro de un órgano colegiado, la Sala de Gobierno, que desempeña cometidos o funciones calificables de jurisdiccionales, por lo que —asevera— dicha Sala de Gobierno debe reputarse órgano colegiado a efectos de la convocatoria, pero tal planteamiento no puede ser acogido. Cuando la convocatoria se refiere al servicio en órganos judiciales colegiados lo hace en inequívoca referencia a puestos de carácter propiamente jurisdiccional y no gubernativos como las Salas de Gobierno, que no pierden tal carácter de órganos gubernativos por mucho que puedan desempeñar algún cometido puntual de naturaleza asimilable a la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Pasamos al examen de las resoluciones jurisdiccionales de especial relevancia jurídica y significativa calidad técnica dictadas en el ejercicio de la función jurisdiccional, aportadas por ambos aspirantes. La recurrente aportó junto con su solicitud numerosas resoluciones judiciales tanto en materia civil como penal, dictadas todas ellas en el desempeño de sus funciones en la Audiencia Provincial, mientras que el aspirante finalmente designado aportó cinco sentencias dictadas en el Juzgado de lo Penal. Se aprecia, así, que la recurrente aportó un número significativamente mayor de resoluciones dictadas en materia penal, y que el codemandado nada aportó en materia civil, lo que no puede tenerse por intrascendente, visto que a la plaza convocada le corresponden competencias civiles.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5º) En cuanto a la valoración de las aptitudes para la dirección, coordinación y gestión de medios materiales y humanos vinculados a las plazas de carácter jurisdiccional y gubernativo, es este, ciertamente, un criterio de valoración de perfiles más subjetivos y en el que el margen de apreciación del órgano de selección juega con mayor amplitud. Constituye desde luego un dato objetivo que el codemandado acredita una notable formación personal y experiencia vital en este tipo de cometidos de dirección, coordinación y gestión no sólo en su función de Juez Decano sino también en su labor temporal como letrado del Consejo General del Poder Judicial, pero la actora no es ajena a este parámetro desde el momento que también ella ha ostentado el Decanato de los Juzgados y ha sido miembro de la Sala de Gobierno de dos Tribunales Superiores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6º) En cuanto respecta a la participación en órganos de gobierno del Poder Judicial, en especial en órganos de gobierno de Tribunales, tanto uno como otro aspirante han ocupado, como se acaba de decir, puestos de Decano y miembros de la Sala de Gobierno del Tribunal Superior de Justicia, por lo que sus méritos no son desde esta perspectiva significativamente distintos.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7º) Detengámonos ahora en el conocimiento de la situación de los órganos jurisdiccionales comprendidos en el ámbito territorial de la plaza anunciada. El codemandado, Decano de los Juzgados de la ciudad de Murcia, invoca su condición de miembro de la Sala de Gobierno del Tribunal Superior y profundo conocimiento de los Juzgados de dicha ciudad como Decano de los mismos, siendo este último un dato digno de resaltarse al concentrar dicha ciudad una parte relevante de la población y de la litigiosidad de la Comunidad autónoma correspondiente; ahora bien, la actora enfatiza, no sin razón, que a través de su prolongado ejercicio profesional, proyectado sobre la totalidad de dicho territorio, ha adquirido un conocimiento cabal de la situación de aquellos órganos jurisdiccionales, consolidado más aún por su condición de miembro de la Sala de Gobierno del Tribunal Superior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8º) La valoración del programa de actuación para la plaza ofertada constituye uno de los ámbitos más característicos del tan aludido margen de apreciación de que dispone el Consejo General del Poder Judicial, y no es fácil de reconducir a valoraciones objetivadas.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9º) En fin, por lo que respecta a los méritos expresamente calificados de complementarios a los anteriores, consistentes el ejercicio de profesiones o actividades jurídicas no jurisdiccionales de análoga relevancia, el codemandado aporta una actividad de formación, investigación, docencia y publicaciones digna de resaltarse, en este punto superior a la relación de méritos aportada por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tenor de este repaso, resulta fácil colegir que en los parámetros de valoración objetivos que la propia convocatoria contempla (coherentes, insistimos, con el reglamento 1/2010), hay al menos una igualdad sustancial de méritos de ambos aspirantes, que se rompe en varios de ellos en favor de la recurrente, y de forma incluso notoria. Así, en cuanto respecta a la antigüedad escalafonal, el tiempo de desempeño profesional en órganos judiciales colegiados y la experiencia judicial en la materia civil, aspectos estos en los que la diferencia en favor de la recurrente es, como decimos, clara y evidente.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el codemandado que estos aspectos no se configuran como requisitos para la obtención de la plaza, y eso es cierto, pues en efecto la convocatoria no configura como un impedimento obstativo, por ejemplo, el no haber ocupado destinos en órganos colegiados, pero por mucho que no sea un requisito de imprescindible concurrencia sí que es en todo caso un mérito de necesaria valoración, siendo por ende un dato desfavorable de peso el no reunir dicho mérito ni siquiera mínimamente.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Retengamos, pues, la conclusión inicial de que desde el punto de vista de los méritos susceptibles de mayor objetivación, la ahora demandante se sitúa en una posición de ventaja sobre el otro aspirante y ahora codemandado.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Sexto.- Pues bien, desde esta perspectiva que acabamos de anotar, la elogiosa valoración de los méritos del codemandado que contiene el Acuerdo de nombramiento ahora impugnado se presenta visiblemente endeble para sustentar la decisión finalmente adoptada.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Dice este Acuerdo que el Sr. Pascual del Riquelme ‘tiene una antigüedad suficiente en la carrera judicial y en el ejercicio de la función jurisdiccional, así como una sólida formación jurídica, de la que es exponente no sólo la calidad de sus resoluciones, sino también su amplia actividad complementaria a la jurisdiccional en materia docente y de investigación jurídica, así como su intensa actividad jurisdiccional, todo lo cual avala igualmente su formación jurídica, de la que también constituye prueba su condición de mediador titulado en asuntos civiles y mercantiles y de miembro de la sección española de mediación del Grupo Europeo de Magistrados para la Mediación (GEMME), actividad esta que está adquiriendo gran importancia’. Ahora bien, la referencia a la antigüedad y el ejercicio de la función jurisdiccional carece de vigor para sostener la decisión desde el momento que la ahora recurrente es mucho más antigua y tiene por ende mayor tiempo de ejercicio de la función jurisdiccional, además durante mucho tiempo en órganos colegiados, lo que no es el caso del recurrente. Por otra parte, en cuanto a la calidad de sus resoluciones, no cabe olvidar la falta de aportación por aquel de resoluciones en materia civil, de nuevo a diferencia de la recurrente. A su vez, la alusión subsiguiente a la formación del candidato tampoco tiene la relevancia que se le pretende atribuir, por dos razones: la primera, porque se traen a colación unos méritos que la propia convocatoria calificó como complementarios respecto de los anteriores, por lo que no cabe hacer descansar en ellos el peso de la decisión; y la segunda, porque tratándose al fin y al cabo de una vacante judicial que conlleva un importante perfil de ejercicio puramente jurisdiccional, la formación que de verdad importa con carácter principal es la formación para el ejercicio de la función judicial, y en este punto falta por completo un razonamiento que evidencie un plus de méritos para el designado por comparación con los otros aspirantes.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Señala también el Acuerdo que ‘la capacidad organizativa, de dirección y gestión del candidato ha sido puesta de relieve en el Pleno, en especial la demostrada en su condición de Juez Decano y miembro de la Sala de Gobierno, así como en la de Jefe del Servicio de Relaciones Internacionales del Consejo General del Poder Judicial’. Empero, la condición de Decano y miembro de la Sala de Gobierno también la reúne la ahora recurrente, y en cuanto al puesto de Jefe de Servicio de Relaciones Internacionales del Consejo General del Poder Judicial, sin menospreciar en modo alguno tal labor, si se pone en comparación su cometido funcional con el que es propio y característico de la presidencia de un Tribunal Superior de Justicia, no se revela desde luego aquel como un puesto y un cometido especialmente relevante, al menos hasta el punto de inclinar la balanza en su favor por encima de los notablemente mayores méritos de la actora en diversos puntos previstos en la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Se dice a continuación que el designado ‘acredita un excelente conocimiento del funcionamiento y situación del Tribunal Superior de Justicia de la Región de Murcia y de sus diversos órganos jurisdiccionales, como se refleja en el completo, detallado y con gran proyección de futuro, proyecto de actuación presentado y defendido en la comparecencia celebrada en este Consejo General , positivamente valorado por sus interesantes propuestas concretas de mejora —un total de sesenta y dos— y medidas para su consecución, en el ámbito de la gestión gubernativa, servicio público, trabajo jurisdiccional, y, por último, innovación y modernización tendentes a la obtención de la excelencia organizativa, señalando una serie de iniciativas en relación con el despliegue de la Administración de Justicia en el territorio, para la gestión del cambio y para la mejora de la organización de las Oficinas Judiciales, infraestructuras judiciales y procesos y herramientas al servicio de la Administración de Justicia’. Ahora bien, también la aquí recurrente ha demostrado un idóneo conocimiento de la situación y funcionamiento del Tribunal Superior de Justicia concernido, por lo que desde este punto de vista lo que se dice en favor del recurrente puede ser dicho en los mismos términos respecto de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Realmente, el único dato verdaderamente relevante (de los que se exponen en la resolución plenaria impugnada) que pudiera resultar predicable específicamente del designado y no de la actora, es el concerniente a la valoración del llamado ‘proyecto de actuación’, que, visto está, ha merecido a la mayoría del Pleno del Consejo General del Poder Judicial una valoración máximamente favorable.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por mucho que se resalte y respete el tan anotado margen de apreciación del órgano de selección en este concreto punto, tal dato, por sí solo, no tiene el peso que se le quiere atribuir.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todo, si ese dato resultase susceptible de sostener sin más, por sí solo y al margen de los demás, el sentido de la decisión, realmente holgaría analizar los restantes criterios de valoración. Bastaría con requerir a los potenciales aspirantes la aportación de un proyecto de actuación y luego convocarles a una entrevista para su exposición y discusión, sin necesidad de valorar cualesquiera otras cuestiones.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esto no es, con toda evidencia, lo establecido en la convocatoria, desde el momento que la misma predetermina otros muchos criterios de valoración de necesaria toma en consideración, es claro que si se quiere dar un peso tan trascendental como aquí se ha hecho al solo dato de la presentación y exposición del proyecto de actuación, con desplazamiento de otras consideraciones (pues, como hemos explicado, sobre ellas nada realmente útil se ha dicho que permita cimentar lo acordado), resulta inexcusable aportar en sustento de la decisión un razonamiento especialmente cuidado que explique por qué razón el proyecto de actuación elaborado por el candidato designado tiene tal nivel de excelencia, por contraste dialéctico con el de los demás aspirantes, que permite inclinar la decisión en favor de aquel incluso obviando los demás parámetros de selección que la misma convocatoria establece; y esto, reiteramos, no se ha hecho en modo alguno en este caso, pues partiendo de la base ya anotada de que los méritos objetivos de la recurrente, contemplados en conjunto, se presentan inicialmente como más consistentes, ocurre que la valoración que mereció al Consejo General del Poder Judicial el proyecto de actuación de los otros aspirantes distintos del adjudicatario, y singularmente la valoración del proyecto de la ahora recurrente, constituye una total incógnita, al no decirse nada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trata, cabe insistir en ello, de invadir ilegítimamente el ámbito o margen de apreciación conferido al Consejo General del Poder Judicial en esa labor de valoración del proyecto de actuación, sino de resaltar que cuando esa valoración se alza por encima de los demás criterios de valoración que la misma convocatoria (y la normativa en que se basa) recoge, hasta el punto de desplazarlos de hecho, ello debe ser explicado, y esa explicación es la que aquí falta por completo.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resulta ocioso recordar, llegados a este punto, algo que se ha resaltado por esta Sala en otras sentencias que se han enfrentado al control de decisiones atinentes a nombramientos discrecionales como este. En palabras de la sentencia del Pleno de 7 de febrero de 2011 (recurso 343-2009) la preocupación ciudadana tantas veces expresada sobre el respeto y cuidado de la toma en consideración de la profesionalidad de los aspirantes en los nombramientos de los altos cargos judiciales reclama y exige una esmerada motivación en esos mismos términos de profesionalidad, pues sólo así podrá mantenerse ‘esa confianza social en la Administración de Justicia que es tan trascendente para la eficacia de nuestro sistema constitucional, pues sólo un control y justificación rigurosos de la profesionalidad puede evitar el grave riesgo de que la ciudadanía pueda llegar a creer que lo que no ha sido explicado es porque resulta inexplicable’.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esta base, cuando, como aquí ha acaecido, el peso de la decisión se hace recaer en las consideraciones y criterios más puramente subjetivos, en detrimento de los parámetros objetivados que la misma convocatoria perfiló, eso puede y debe ser explicado cumplidamente a fin de despejar cualquier sospecha de posible arbitrariedad o desviación de poder, en un ámbito como este en el que incluso las apariencias son importantes cuando lo que está en juego es la confianza ciudadana en la recta adjudicación de los altos cargos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Séptimo.- Por añadidura, hay aquí un factor que sobreabunda en la necesidad de esa motivación, sobre el que la resolución impugnada prácticamente pasa de largo, que es el que impone la obligada toma en consideración del principio de preferencia de las mujeres a la hora de adjudicación de las vacantes cuando estas se hallan en un escenario de igualdad sustancial de méritos respecto de los aspirantes varones.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antes se ha dejado anotada la normativa que así lo establece, por lo que no procede reiterarla ahora. Sí interesa resaltar que en este punto nos hallamos ante algo más que ante un simple desiderátum o catálogo de buenas intenciones cuya operatividad práctica pueda ser diferida sin más hacia un futuro indefinido, certus an incertus quando. Al contrario, se trata de una normativa que está llamada a tener funcionalidad real, y esa funcionalidad se hace más acuciante cuanto más tiempo va transcurriendo desde que entró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este punto de vista, cuando nos hallamos, como es el caso, ante una aspirante mujer que tiene un perfil de méritos profesionales que se presenta inicialmente por lo menos parejo al del otro aspirante varón, e incluso en algunos relevantes puntos notablemente superior, la decisión final de adjudicar la plaza a este último tiene que ser, con especial énfasis, singularmente explicada. Es verdad que el criterio de la preferencia de las mujeres a igualdad de méritos no opera con rígido automatismo como una norma universal de obligado e incondicionado desplazamiento de los aspirantes varones, pero sí que opera como un principio rector de la decisión que exige que se expliquen cumplidamente, caso por caso, las razones por las que se prescinde casuísticamente de esa regla y se elige finalmente a un aspirante varón en detrimento de la aspirante que presenta un perfil profesional parangonable; y esto, una vez más, falta por completo en el caso examinado.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Octavo.- Corolario de cuanto se ha expuesto es que procede estimar el presente recurso contencioso-administrativo en el sentido de anular el Acuerdo impugnado y ordenar la retroacción de actuaciones en el procedimiento administrativo de su razón a fin de que se dicte nueva resolución debidamente motivada con observancia y respeto de los pautas que hemos explicado en los fundamentos de Derecho 6º y 7º anteriores, en los que, resumidamente, se expresa que en un supuesto como el actual en que la valoración de los elementos objetivos de la recurrente se impone tan claramente sobre los del candidato designado, se revela como exigencia insoslayable un plus de motivación en el acuerdo de nombramiento que justifique debidamente la significativa relevancia concedida al resto de los requisitos anunciados en el acuerdo de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que podamos extender la estimación hasta el punto que solicita la parte recurrente, de que ya en sentencia se le adjudique la vacante concernida. Es verdad que nuestra jurisprudencia ha acabado señalando que ‘no podemos renunciar a que nuestro pronunciamiento a la hora de resolver el litigio sea verdaderamente funcional, esto es, operativo y eficaz, de manera que si apreciamos que las razones dadas en la resolución impugnada para justificar la asignación de la vacante resultan vanas, superfluas o incluso arbitrarias, debemos procurar dar la máxima respuesta posible para que la controversia quede zanjada, sin conformarnos (insistimos, en la medida de lo posible y procedente, en función de las características del litigio y la propia conducta procesal de las partes), con un mero pronunciamiento formal, que revierta en una simple reposición de actuaciones que dé lugar a la misma decisión aunque con otro ropaje y que al fin y a la postre desemboque en una repetición del mismo litigio entre los mismos contendientes y con arribada a la misma resolución de fondo’ (Sentencia de 4 de febrero de 2011, recurso 588-2009, FJ 4). También es verdad que la jurisprudencia ha hecho en diversas ocasiones uso de la técnica de la denominada ‘reducción a cero de la discrecionalidad’, en referencia a aquellos casos en que se concluye que no existían en realidad diversas opciones libremente utilizables por el órgano administrativo que decidió, sino que sólo cabía una opción única. Ahora bien, no es menos cierto que la estimación del recurso aquí planteado se basa en que el Acuerdo impugnado no ha explicado suficientemente las razones determinantes de la decisión que incorpora, lo que impone la retroacción de las actuaciones a fin de que se dicte nueva resolución en la que se subsane el acusado déficit de motivación del que adolece la ahora recurrida, fundamentando debidamente la valoración de los méritos del candidato finalmente designado; sin que, por otra parte, los méritos de la recurrente se presentan tan evidentemente superiores a los del codemandado –desde todos los parámetros de selección que la convocatoria y la norma que la sostiene dibujan- como para concluir que efectivamente nos hallamos ante ese escenario de reducción a cero de la innegable discrecionalidad que tiene constitucionalmente atribuida el Consejo General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Cierra la Sentencia sus razonamientos jurídicos en el fundamento de Derecho noveno, donde fija que cada parte debe abonar las costas del proceso causadas a su instancia y las comunes por mitad, “al no apreciar esta Sala la concurrencia de circunstancias que justifiquen su imposición a una sola de 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Finalmente, indicar que a la Sentencia del Pleno de 10 de mayo de 2016 se acompañaron dos votos particulares: el primero de ellos concurrente con el fallo y gran parte de sus fundamentos, suscrito por un magistrado de la Sala al que se adhirió otro magistrado más, y el segundo voto, disidente con el fallo y su fundamentación, suscrito por otro magistrado y al que se adhirieron nueve magistrados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 fin de dar cumplimiento a la Sentencia dictada por el Pleno de la Sala Tercera del Tribunal Supremo, el Pleno del Consejo General del Poder Judicial adoptó como acuerdo núm. 10 en su sesión del 26 de mayo de 2016,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Acusar recibo a la indicada Sala, de la Sentencia de 10 de mayo de 2016 dictada en el recurso contencioso-administrativo núm- 189-2015.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Disponer el cese de Miguel Pasqual del Riquelme Herrero como presidente del Tribunal Superior de Justicia de la Región de Murcia, con los efectos previstos en el artículo 339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Disponer la retroacción de las actuaciones al momento de la decisión por el pleno sobre la cobertura de la referida plaza 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Adjudicar la plaza de presidente del Tribunal Superior de Justicia de la Región de Murcia a Miguel Pasqual del Riquelme Herrero por un período de cinco años, de conformidad con lo dispuesto en el art.  336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acuerdo se acompañó a continuación de los siguientes fundamentos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Síntesis del sentido del Acuerdo y de sus presupuestos: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vacante del Tribunal Superior de Justicia de la Región de Murcia se produjo tras el cese de su anterior titular, siendo nombrado para dicha plaza el candidato D. Miguel Pasqual del Riquelme Herrero por Acuerdo del Pleno de este Consejo de fecha 29 de enero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Acuerdo ha sido anulado por sentencia de la Sala Tercera del Tribunal Supremo 1033/2016, de 10 de mayo de 2016, que dispuso la retroacción de las actuaciones para que se dictara un nuevo Acuerdo motivado en los términos que se indican en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Dando cumplimiento al fallo de la sentencia 1033/2016; una vez examinada y debatida la propuesta de la Comisión Permanente; tras el visionado de los videos de las comparecencias de los dos candidatos; y producida la oportuna deliberación y votación, el Pleno acuerda nombrar Presidente del Tribunal Superior de Justicia de la Región de Murcia a D. Miguel Pasqual del Riquelme Herrero, por período de cinco años y de conformidad con lo dispuesto en el artículo 336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Acuerdo ha de adoptarse expresando la motivación que le ha sido exigida por la Sala Tercera del Tribunal Supremo en su Sentencia 1.033/2016 exteriorizando de manera específica o especial, con pleno respeto a lo señalado en dicha resolución, la valoración de los méritos que la sentencia califica de ‘subjetivos’, esto es, los currículos y programas de actuación de los candidatos.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motivación se llevará a cabo ciñéndose a esos parámetros, si bien se hace necesario aclarar o, cuando menos, poner de manifiesto, que los términos de la motivación exigida son compatibles con una triple consideración previa de la que este Consejo debe necesariamente partir.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consideración es que, si bien no es cuestionable ni ha sido cuestionado que tanto el marco reglamentario (arts. 3, 5, 7 y 10 del Reglamento 1/2010 aprobado por Acuerdo de este Consejo de 25 de febrero de 2010) como las bases de la convocatoria concretan una serie de méritos que han de ser objeto de ponderación, lo cierto es que ni la convocatoria ni el marco reglamentario aplicable, y menos aún la Ley Orgánica del Poder Judicial, establecen ninguna jerarquía, preferencia o mayor calidad entre los distintos méritos a valorar o ponderar. En este punto no podemos por menos que recordar que conforme al Diccionario de la RAE, ponderar es ‘examinar con cuidado algún asunto’ o, según otra acepción, ‘contrapesar, equilibrar’, lo que lleva a la idea de valoración de conjunto que es función de este Pleno llevar a cabo, y que ninguna relación guarda con una inexistente gradación o jerarquización de méritos.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diferente la definición que la RAE hace del término ponderar en su Diccionario del español jurídico cuando dice, y citamos, que ponderación es el ‘criterio de interpretación utilizado cuando está en juego la aplicación de diversas libertades o valores para dar preferencia a alguno’, acción que, desde luego, corresponde a quien constitucional, legal y reglamentariamente tiene atribuida la misión y la facultad, la competencia, en definitiva, para ponderar o dar prevalencia a un criterio, y no a ningún otro órgano.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segunda consideración, en concordancia con la anterior, es que el concurso en el que se produce el nombramiento no es un concurso reglado o baremado de méritos (art. 326.2 LOPJ). Aunque sea una obviedad señalarlo, ni el marco reglamentario, ni las bases de la convocatoria, ni menos aún la Ley Orgánica del Poder Judicial contienen ningún baremo, ni sería lícito construirlo sobre la marcha, alterando la naturaleza del procedimiento de nombramiento.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la tercera consideración, y que nuevamente vuelve a estar en consonancia con las anteriores, es que este Consejo goza por mandato legal de una amplia discrecionalidad a la hora de priorizar aquellos méritos y capacidades que considere más relevantes o trascendentes para el desempeño de la concreta plaza a cubrir en cada caso y momento. Precisamente en eso consiste ‘ponderar’. Esta es la forma en como la Ley Orgánica del Poder Judicial ha concretado, en el ámbito de este tipo de nombramientos, la función constitucional que a este Consejo, y exclusivamente a este Consejo, encomienda el art. 122.2 de la Constitución Española, que precisamente identifica los nombramientos y ascensos, junto con la inspección y el régimen disciplinario de los miembros del Poder Judicial, como el núcleo esencial de esa función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dentro del marco constitucional, el legislador puede limitar el margen de discrecionalidad. Y es cierto también que, donde no lo haga el legislador, el propio Consejo podría autolimitar su margen de discrecionalidad como, de hecho, ha llevado a cabo con el Reglamento 1/2010. Ahora bien, este Consejo no puede por menos que llamar la atención sobre la circunstancia de que la autolimitación se ha circunscrito, en el aspecto sustantivo, a señalar una serie de criterios susceptibles de ponderación (e insistimos, ponderación), cuidándose mucho de dejar expresado en el preámbulo del mencionado Reglamento en relación con dichos méritos, y citamos, que ‘el Consejo puede libremente ponderar y considerar prioritarios para decidir la preferencia determinante de la provisión de estas plazas’. Y no vamos a insistir en lo quiere decir ponderar o, como dice el Reglamento, ‘ponderar libremente’: examinar con cuidado o contrapesar o equilibrar, en definitiva, valorar en conjunto y dar preferencia al criterio que se estime más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este Consejo entiende que en ningún caso cabe aceptar es que donde el legislador no limite la discrecionalidad, o donde no se autolimite el propio Consejo, pueda un tercer órgano, el que sea, arrogarse funciones constitucionales que le son ajenas privando de ellas al órgano constitucional que las tiene atribuidas, degradándolo hasta hacer irreconocible su función, que no sería distinguible de la de un simple órgano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Insistimos en que la motivación que seguidamente se expondrá parte de estas tres premisas que, a juicio del Consejo, no solo son compatibles con los términos de la sentencia 1033/2016 sino que, como no podría ser de otra manera, son las mismas premisas de las que forzosamente parte la propia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dicho lo anterior, y sin perjuicio de dejar expresado que todos los candidatos han superado con solvencia el umbral de profesionalidad exigido, el Pleno de este Consejo concluye que D. Miguel Pasqual del Riquelme Herrero es la persona más idónea para la concreta plaza objeto de convocatoria. E igualmente concluye que es precisamente él el candidato con perfil profesional, méritos y capacidades más adecuados para la presidencia del TSJ de la Región de Murcia. Este Consejo considera su nombramiento decisivo para aspectos esenciales de la concreta política judicial, como el despliegue de la nueva oficina judicial en Murcia, el desarrollo de la mediación intrajudicial y la modernización organizativa y gubernativa del TSJ, cuyas líneas maestras corresponde fijar al Consejo General del Poder Judicial como manifestación de la función de gobierno del Poder Judicial que éste tiene expresamente atribuida, por imperativo de lo establecido en el artículo 122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concreta ponderación de méritos que llevan a esa conclusión se expresa en los siguientes fundamentos.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Marco normativo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Aspectos de carácter general relativos al marco normativo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nombramiento del cargo de Presidente de Tribunal Superior de Justicia revela el ejercicio de una potestad en cuyo ejercicio concurren elementos reglados y elementos discrecionales, cuyas posibilidades de control judicial ha sido afirmada por una progresiva jurisprudencia, perfilando la naturaleza y justificación de aquélla, así como la funcionalidad y los límites de su fiscalización en el proceso contencioso-administrativo; viniendo a ser el paradigma jurisprudencial la sentencia 4 de febrero de 2011 (recurso 588-2009), principalmente FJ 3. También debemos hacernos eco de la STS 7 de febrero de 2011 (recurso 343-2009), principalmente FJ 8. Ambas resoluciones objeto de remisión por parte de STS 10 de mayo de 2016 (recurso 189-2015).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destacarse igualmente como el propio Reglamento 1/2010 que regula la provisión de plazas de nombramiento discrecional en los cargos jurisdiccionales recoge en su cuerpo normativo aquella doctrina jurisprudencial, expresándose así en su propio preámbulo, asumiendo el propio Consejo General del Poder Judicial una verdadera autolimitación en el ejercicio de dicha potestad, por más que lo hace en los precisos términos destacados en la alegación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manifestación concreta de los criterios a tener en cuenta a la hora de proceder a los nombramientos de carácter discrecional cobra especial importancia como guía imprescindibles el mandato definido en el art. 3, apartado 1, Reglamento 1/2010, ‘las propuestas de nombramiento para provisión de plazas de carácter discrecional se ajustarán a los principios de mérito y capacidad para el ejercicio de la función jurisdiccional y, en su caso, de la función gubernativa propia de la plaza que se trate. En la provisión de las plazas a que se refiere el Reglamento se impulsarán y desarrollarán medidas que favorezcan la promoción de la mujer con méritos y 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estar asimismo a los criterios recogidos en el Reglamento 1/2010, ya citado, Sección 3 del capítulo II, ‘plazas de carácter gubernativo y de carácter jurisdiccional y gubernativo’, art. 7 (Méritos comunes), art. 10 (Méritos específicos para las Presidencias de Tribunales Superiores de Justicia y de sus Salas), y finalmente art. 5 (Méritos para la provisión de plazas reservadas a los miembros de la Carrera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jurisprudencia citada, del cuerpo normativo que se hace eco de la misma, así como de la LO 3/2007, de igualdad efectiva de hombres y mujeres, y del Reglamento 1/2010, debemos concluir los siguientes principios de necesaria evaluación respecto a la designación de cargos discrecionales: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Necesaria motivación de los acuerdos, consecuencia de la interdicción de cualquier tipo de arbitrariedad.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Necesaria sujeción a los requisitos de mérito y 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Necesaria diferenciación, dentro del grado de discrecionalidad pertinente, entre los cargos de carácter estrictamente jurisdiccional y aquellos otros donde el elemento gubernativo cobre valor específico.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El mayor grado de discrecionalidad en el ámbito de los cargos más gubernativos no elude su necesario control judicial, que se sustente en elementos objetivos, independientemente de considerar valores difícilmente evaluables, pero siempre ajenos a cualquier empatía personal o afinidad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Elemento de importancia concreta es el dirigido a garantizar la presencia efectiva de las mujeres con mérito y capacidad en los puestos gubernativos dando cumplimiento a principios recogidos en el cuerpo normativo citado, y a la política de que se hace eco el conjunto de Poderes del Estado, dentro de los distintos planes estratégicos.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Naturaleza del cargo de Presidente de Tribunal Superior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todo lo anterior, y para poder llevar a cabo una correcta evaluación de los distintos candidatos, conviene dejar constancia de la naturaleza del cargo judicial: Presidencia del Tribunal de Justicia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sus funciones jurisdiccionales se trata de un cargo de alto contenido gubernativo, en el que las capacidades de gestión, de conocimiento de la situación, cobran especial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Criterios y elementos de convicción aplicados en la ponderación de méritos en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ha tenido en consideración para la designación del candidato que considere más idóneo los datos que obran en el expediente y, específicamente, el contraste entre los expedientes personales de los candidatos, sus respectivos currículos y anexos, los programas de actuación presentados, los informes emitidos (Servicio de Inspección, Comisión de Igualdad y Sala de Gobierno del TSJ de la Región de Murcia), y muy específicamente el resultado de sus respectivas comparecencias públicas, que han sido grabadas en video y que se han efectuado durante el proceso de selección en cumplimiento de las previsiones reglamentarias, que ha vuelto a ser reproducidas mediante su visionado en el Pleno, erigiéndose así en un elemento relevante y fuente de convicción en su apreciación, permitiendo concluir de manera muy ilustrativa y positivamente diferenciadora (en forma, contenidos cuantitativos y cualitativos) la intervención del candidato finalmente nombrado.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realizar la ponderación de los méritos de los candidatos, el Pleno se ha ajustado a lo previsto en la convocatoria y en el Reglamento 1/2010, de Provisión de Plazas de Nombramiento Discrecional, donde se establecen las clases de méritos de necesaria valoración, tanto comunes como específicos, hasta un total de nueve aplicables al caso presente. La ponderación de tales méritos se ha realizado atendiendo a las consideraciones contenidas en la sentencia 1.033/2016 de la Sala 3ª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sentencia constata en su fundamento jurídico quinto, apartados 1º a 4º, la mayor entidad cuantitativa de los méritos de la Sra. Alonso Saura en cuanto a su mayor antigüedad en la Carrera Judicial, el tiempo servido en órganos colegiados, el haber ejercido en destinos de los órdenes jurisdiccionales civil y penal y el mayor número de sentencias penales, además de civiles, que ha aportado. En la medida en que la constatación de esas circunstancias se agota en su expresión numérica no es necesario insistir más en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valoración de los otros cinco méritos susceptibles de ponderación según el Reglamento 1/2010, la misma Sentencia se refiere en su fundamento jurídico quinto, apartado 9º, a los mayores méritos del Sr. Pasqual del Riquelme en lo relativo al ejercicio de profesiones o actividades jurídicas no jurisdiccionales de análoga significación, reseñando específicamente su actividad de formación, investigación, docencia y publicaciones. Continúa la Sentencia en su fundamento jurídico quinto, apartados 5º, 6º y 7º, haciendo una sucinta constancia de los méritos que concurren en cada uno de los candidatos en lo que se refiere a las aptitudes de dirección, coordinación y gestión de medios materiales y humanos, participación en órganos de gobierno del Poder Judicial y conocimiento de la situación de los órganos jurisdiccionales del territorio. Finalmente, respecto al último de los méritos susceptibles de valoración (los programas de actuación presentados por los candidatos), la repetida Sentencia reprocha el déficit de motivación en la relevancia otorgada por el acuerdo de nombramiento al programa de actuación del Sr. Pasqual del Riquelme, señalando al respecto (fundamento jurídico sexto) que ‘… resulta inexcusable aportar en sustento de la decisión un razonamiento especialmente cuidado que explique por qué razón el proyecto de actuación elaborado por el candidato designado tiene tal nivel de excelencia, por contraste dialéctico con el de los demás aspirantes, que permite inclinar la decisión a favor de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medida en que la valoración de estos cinco méritos no se agota en una simple expresión numérica, se procederá a detallar la valoración que el Pleno hace de los mismos y que, se avanza ya, permite concluir una diferencia y prevalencia de los expuestos por D. Miquel Pasqual de Riquelme frente a los acreditados por Dª Mª del Pilar Alonso, méritos que se considera que son los que mejor se adaptan a las características de la plaza objeto de convocatoria y a los retos que debe afrontar en este momento la Presidencia del TSJ de la Región de Murcia, y que hacen a dicho candidato más idóneo para las concretas características y exigencias actuales del puesto que es objeto de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Tercero. Programa de actuación para el desempeño de la plaza solicitada [art. 7.2 b) del Reglamento 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mayor idoneidad del Sr. Pasqual del Riquelme para la plaza la sustenta el Pleno, en primer término, en la calidad, prolijidad, extensión, gran proyección de futuro y muy interesantes propuestas incluidas en el programa de actuación que ha presentado. Un total de 62 iniciativas, que articula a lo largo de los cuatro enfoques en que estructura su programa de actuación, y en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Enfoque de calidad en la gestión gubernativa, que contiene concretas y muy interesantes iniciativas de mejora de los procesos y herramientas de dirección y gestión gubernativa en el ámbito del TSJ, como elaboración de planes estratégicos plurianuales y sus correspondientes planes operativos anuales; incorporación de la metodología de gestión por proyectos; implantación integral del sistema electrónico de gestión gubernativa para la eliminación del papel en dicho ámbito; fortalecimiento de los cuadros intermedios en todos los niveles de la organización judicial; o auditorías virtuales de los órganos judiciales de carácter transversal con enfoques temáticos sobre aspectos contenidos en la Carta de Derechos de los Ciudadanos ante la Justicia, entre ellos, la puntualidad en el inicio de las vistas 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Enfoque de servicio público y orientación a la sociedad, los profesionales y los usuarios, que contiene interesantes propuestas en materia de relaciones con la sociedad; profundización en la transparencia y la rendición de cuentas; mejora en la atención e información al público y profesionales, proponiendo el diseño y puesta en funcionamiento de un sistema regional único e integral de atención al público, soportado en una red regional de puntos de atención, entre otras medidas; fomento de la accesibilidad al servicio público de Justicia de grupos en riesgo de exclusión social; o la elaboración de las cartas de servicios de todas las dependencias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Enfoque dirigido a obtener una mayor eficacia, eficiencia e impacto del trabajo jurisdiccional, con concretas y muy prometedoras iniciativas de mejora, homogeneización y transparencia en los sistemas y normas de reparto de asuntos; de optimización del trabajo de jueces y magistrados, con propuesta de replicación en la Región de Murcia de experiencias de otros territorios de implantación de tribunales de instancia de facto; reasignación de efectivos infrautilizados mediante la reconversión de órganos judiciales; extensión a otras jurisdicciones y partidos de la experiencia de elaboración de protocolos de unificación de criterios y buenas prácticas ya ensayados con éxito durante su gestión como decano del partido judicial de Murcia; o fomento de la previsibilidad de la respuesta judicial, a través de la sub-especialización por materias, o la promoción de espacios presenciales y virtuales de encuentro de jueces y magistrados para una mayor homogeneización de criterios; 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Enfoque de innovación, modernización y excelencia organizativa, con concretas e interesantes propuestas en relación al despliegue gradual de la nueva oficina judicial; de gestión del cambio; y de mejora en la organización, procesos y herramientas a disposición de las oficinas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programa contrasta —descendiendo al contraste dialéctico ordenado por la sentencia de constante referencia— con la parquedad del programa de actuación presentado por la Sra. Alonso Saura, que contiene escasas, genéricas y muy triviales propuestas, hasta el punto de que termina siendo una incógnita cuál es sería el programa que guiaría su actuación, incógnita que no ha despejado durante su comparecencia y que ha estado a la altura de la limitación del propio proyecto, y que se ha caracterizado por su vaguedad en las propuestas a las que ha aludido de manera desestructurada, tal y como se pone de manifiesto en el reexamen de la comparecencia después de su visionado en el Pleno. El Pleno no puede dejar de constatar en este Acuerdo que el visionado de las comparecencias evidencia la diferencia que media entre el planteamiento realizado por la Sra. Alonso y el Sr. Pascual, cuya mayor comprensión, nos referimos a la del Sr. Pasqual de Riquelme, de las necesidades organizativas del TSJ y preparación para afrontarlas resulta indiscutible, rabiosamente, indiscutible, avasalladora incluso. En definitiva, una comparecencia de la que ha tomado visión directa el Pleno que pone de manifiesto, confirmando sin lugar a dudas la calidad de su programa de actuación, que D. Miguel Pasqual tiene una visión y comprensión de los retos organizativos del TSJ de Murcia muy superior a la de la Sra. Alonso, y una preparación acorde con esa superioridad.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línea con esta apreciación, cabe destacar que las detalladas y elaboradas propuestas contenidas en el programa de actuación del Sr. Pasqual del Riquelme merecen una valoración extraordinariamente positiva por parte del Pleno. Un programa que, junto al resto de méritos concurrentes a los que se hará posterior referencia, resulta decisivo para el nombramiento, en la medida en que sus propuestas concretan, encarnan y proyectan de forma notable y definitivamente mejor que la otra candidata las opciones de política judicial que corresponde fijar en exclusiva a este Consejo General del Poder Judicial, aportándoles un dinamismo y proyección que se estiman del mayor interés para el TSJ de la Región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ha valorado especialmente a este respecto las aportaciones y propuestas del Sr. Pasqual del Riquelme respecto de lo que para este Consejo son tres de los más importantes retos que afronta en el momento presente la organización judicial, en general, y el TSJ de Murcia, en particular. En primer lugar, los retos asociados a la implantación de la nueva oficina judicial y su incidencia sobre el trabajo jurisdiccional, cuyo despliegue -gradual y todavía no completado- en la Región de Murcia se viene produciendo desde el año 2011. En segundo lugar, los retos que plantean las recientes reformas legislativas de desarrollo de la mediación intrajudicial. Y en tercer lugar, la necesidad de incrementar los niveles de eficacia en la gestión, transparencia y rendición de cuentas de la actividad gubernativa de los órganos de gobierno del Poder Judicial, entre ellos, los Tribunales Superiores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las propuestas del Sr. Pasqual del Riquelme no solo concretan, encarnan y proyectan de forma extraordinariamente mejor que la otra candidata las referidas opciones de política judicial, sino que están, además, avaladas en tales concretas líneas de actuación más relevantes para este Consejo General del Poder Judicial, por una trayectoria, experiencia, conocimientos y destrezas que hacen a dicho candidato particularmente idóneo para llevarlas a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primer lugar, el programa de actuación presentado por el Sr. Pasqual del Riquelme se alinea y profundiza en uno de los principales retos y líneas de trabajo del Consejo General del Poder Judicial: el despliegue de la nueva oficina judicial y su incidencia en el trabajo jurisdiccional. Las propuestas y actuaciones citadas en este punto por el Sr. Pasqual del Riquelme vienen avaladas por su amplia experiencia y trayectoria en dicha materia. Su currículo evidencia que durante su amplio desempeño como magistrado-juez decano del Partido Judicial de Murcia se produjo el primer despliegue (junto con la ciudad de Burgos) de la nueva oficina judicial en el territorio nacional. Despliegue que, por su éxito, se ha convertido en referente nacional en nueva oficina judicial. Su experiencia en este tema se completa con su condición de miembro de la Comisión Jurídica Asesora Nacional para la implantación de la Nueva Oficina Judicial y, en su día, del Grupo Nacional de Apoyo para reforzar la participación del Consejo General del Poder Judicial en el despliegue de la Nueva Oficina Judicial. Su currículo evidencia, además, su participación en varias publicaciones, artículos y ponencias monográficas sobre la oficina judicial, la incidencia en la misma de las últimas reforma [sic] procesales, y sobre los mecanismos de gestión de disfunciones y conflictos derivados de su implantación. Trayectoria y experiencias que, ausentes en el caso de la Sra. Alonso Saura, hacen al candidato designado especialmente indicado para tener un rol director en los sucesivos y ya programados despliegues de la nueva oficina judicial en el ámbito del TSJ de la Región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segundo lugar, el programa de actuación presentado por el Sr. Pasqual del Riquelme recoge uno de los principales retos y líneas de trabajo del actual Consejo General del Poder Judicial, cual es la promoción de la mediación intrajudicial como mecanismo complementario de resolución de conflictos. De nuevo en este punto, sin parangón alguno con la otra candidata, la trayectoria y experiencia del Sr. Pasqual del Riquelme otorgan consistencia y credibilidad a sus propuestas. Su currículo evidencia su condición de mediador titulado con los requisitos exigidos en el Real Decreto 980/2013, de 13 diciembre, de desarrollo de la Ley 5/2012, 6 julio, Mediación en Asuntos Civiles y Mercantiles; así como su condición de miembro de la Sección española del grupo europeo de magistrados por la mediación (GEMME), cuyo punto neutro de promoción de la mediación en la Región de Murcia coordina desde hace varios años Destaca también su protagonismo —durante su desempeño como magistrado-juez decano del partido judicial de Murcia— en el diseño y puesta en marcha de la Unidad de Mediación Intrajudicial de Murcia, reconocida como una de las más interesantes experiencias del panorama nacional para la incorporación de la mediación a la carta de servicios de la Administración de Justicia (en tales términos viene calificada por la Orden JUS 1721/2014 y por la concesión del Premio Calidad de la Justicia 2015 otorgado por el Consejo General del Poder Judicial). Y, finalmente, son también relevantes su labor de investigación como experto consultor internacional de la Comisión Europea en mecanismos alternos de resolución de conflictos, y sus varias publicaciones en el tema, que incluyen una monografía de autoría única sobre la mediación penal, y la participación en obras colectivas y artículos sobre la misma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En tercer lugar, el programa de actuación del Sr. Pasqual del Riquelme representa un paradigma en uno de los retos que afronta el sistema de Justicia español, en los que este Consejo General del Poder Judicial está especialmente involucrado, a saber: la necesidad de incrementar los niveles de eficacia en la gestión, transparencia y rendición de cuentas de la actividad gubernativa de los órganos de gobierno del Poder Judicial, entre ellos, los TSJ. Destacan en este punto las muy interesantes propuestas contenidas en los cuatro ejes de su programa de actuación relativas a la innovación y modernización tendentes a la obtención de la excelencia organizativa y la calidad en la gestión gubernativa, señalando una serie de valiosas iniciativas en relación con la transparencia y la rendición de cuentas, planificación estratégica, optimización de recursos a través de la comarcalización y regionalización de órganos judiciales y servicios, (cooperación jurídica internacional, subastas judiciales, jurisdicción voluntaria, apud acta, ejecución, etc.), gestión del cambio y mejora de la organización de las oficinas judiciales y de los procesos y herramientas al servicio de la Administración de Justicia. Propuestas que no encuentran parangón alguno en el programa presentado por la Sra. Alonso Saura y que, también en esta ocasión, se hallan avaladas por los muchos y variados proyectos y actuaciones ya ejecutados en anteriores responsabilidades por el Sr. Pasqual del Riquelme, así como por un muy relevante bagaje en labores de asesoramiento y consultoría internacional en materias relativas a la organización y gestión judicial, llevadas a cabo en más de 25 países, de la que son meros exponentes su intervención en la constitución y elaboración del ‘Libro de Reglas’ de la Corte de Estado para crímenes de guerra de Bosnia-Herzegovina o su intervención en la redacción de proyectos legislativos sobre organización y carrera judicial en Nicaragua, Honduras y Bolivia. Todo ello es valorado por el Pleno como revelador de un dinamismo y capacidad de iniciativa y gestión en el candidato que resultan del mayor interés para una presidencia de TSJ.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Cuarto. Experiencia y participación en órganos de gobierno del Poder Judicial (art. 7.2.a del Reglamento 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aprecia muy positivamente la dilatadísima y muy rica y variada experiencia gubernativa del Sr. Pasqual de Riquelme, que lo hacen desde este punto de vista más idóneo para el cargo que la Sra. Alonso Saura. La trayectoria y experiencia gubernativas del Sr. Pasqual del Riquelme recorren buena parte de la escala orgánica de gobierno del Poder Judicial (decanatos, sala de gobierno y órganos técnicos del Consejo General del Poder Judicial), superando en variedad de responsabilidades asumidas y duplicando en duración la de la Sra. Alonso Saura: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primer lugar, el Sr. Pasqual del Riquelme acumula una experiencia como juez decano de casi ocho años frente a los menos de tres años de la Sra. Alonso Saura. De ellos, el Sr. Pasqual del Riquelme ha ejercido durante seis años en un partido judicial capitalino (el de Murcia, con 54 unidades judiciales a su cargo), mientras que la experiencia decanal de la Sra. Alonso se contrae a dos años en el partido judicial de Lorca (con dos juzgados, uno de primera instancia y otro de distrito en aquella fecha), y ocho meses en el decanato de Vitoria, que en aquella fecha contaba solo con siete juzgados, cuatro de primera instancia y tres de distrito.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Sr. Pasqual del Riquelme presenta también una dilatada experiencia gubernativa como miembro de la Sala de Gobierno del TSJ de la Región de Murcia, coincidente en este punto con la de la Sra. Alonso Saura; cargo que ambos han desempeñado ininterrumpidamente desde el mes de diciembre de 2009 hasta la fecha de la convocatoria de esta plaza, a la que la ésta última adiciona dos meses de pertenencia a la Sala de Gobierno del TSJ de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El Sr. Pasqual del Riquelme completa su experiencia gubernativa con su destino (que no tiene parangón en la trayectoria de la Sra. Alonso Saura) durante casi tres años (981 días, del 7 de mayo de 2003 al 12 de enero de 2006) como letrado del Gabinete Técnico del Consejo General del Poder Judicial, en el que llegó a ostentar el cargo de Letrado-jefe de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Adicionalmente, el Sr. Pasqual del Riquelme ha mantenido una participación permanente, intensa y variada en actividades y responsabilidades relacionadas con aspectos gubernativos, que no encuentra tampoco parangón en la trayectoria de la Sra. Alonso Saura. Así, aquél es miembro de la Comisión Jurídica Asesora Nacional para la implantación de la Nueva Oficina Judicial; fue miembro del Grupo Nacional de Apoyo para reforzar la participación del Consejo General del Poder Judicial en el despliegue de la Nueva Oficina Judicial, creado en el mes de noviembre de 2010; ha sido miembro desde el año 2009 hasta la fecha de la convocatoria de la Comisión Nacional de Jueces Decanos de España; y ha sido coordinador del Plan de Formación Territorial Descentralizada de Jueces y Magistrados en la Comunidad Autónoma de Murcia durante los años 2006 a 2014, ininterrumpidamente.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Tan amplia, rica y variada trayectoria gubernativa, muy superior, tanto en términos cuantitativos como cualitativos, a la de la Sra. Alonso Saura, permite atribuir al Sr. Pasqual del Riquelme un conocimiento intenso del Derecho Orgánico Judicial y su aplicación práctica y operativa de funcionamiento, así como una perspectiva panorámica —hacia arriba y hacia abajo en la escala jerárquica— del organigrama de gobierno interno del Poder Judicial, que el Pleno considera de gran interés e idoneidad para ejercer como Presidente de un TSJ y asumir los retos antes señalados.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Quinto. Ejercicio de profesiones y actividades jurídicas no jurisdiccionales de análoga relevancia (art. 5.3 del Reglamento 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aprecia también de forma altamente positiva el perfil y trayectoria profesionales del Sr. Pasqual del Riquelme, dada su condición de miembro de las carreras fiscal y judicial, en las que ingresó por oposición (con el número 3 de su promoción de ingreso en la Carrera Judicial), lo que marca una diferencia con la carrera profesional de la Sra. Alonso Saura, que ingresó a través de la extinta categoría de jueces de distrito y no es miembro de la Carrera Fiscal. De destacar es también la amplísima actividad docente e investigadora del Sr. Pasqual del Riquelme, de la que son muestra sus publicaciones y artículos, así como su dilatada y muy valiosa experiencia como asesor y consultor en el ámbito internacional (más de 25 países) en programas y proyectos de Naciones Unidas, la Unión Europea, el Banco Interamericano de Desarrollo y la Agencia Española de Cooperación, relacionados con la organización del Poder Judicial y la Carrera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Sexto. Conocimiento de la situación de los órganos jurisdiccionales comprendidos en el ámbito del TSJ de la Región de Murcia (art. 10.a del Reglamento 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Sr. Pasqual del Riquelme acredita también un amplio conocimiento de la situación de los órganos judiciales de su territorio, consustancial no solo a su condición de miembro de la Sala de Gobierno de dicho TSJ desde el año 2009, sino también como consecuencia de su desempeño como juez decano del Partido Judicial de Murcia durante los últimos seis años, lo que, dada la concentración de órganos en la capital (la macrocefalia de la que ilustrativamente habla en su comparecencia), le otorga un conocimiento muy preciso y concreto sobre el 47´7 por 100 de los órganos judiciales de toda la Comunidad Autónoma y el 64´5 por 100 de los jueces y magistrados destinados en la Región.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Séptimo. Experiencia y aptitudes para la dirección, coordinación y gestión de los medios humanos y materiales vinculados a la plaza (art. 7.1 del Reglamento 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valora también a favor de la idoneidad del Sr. Pasqual del Riquelme para el cargo, su acreditada y muy amplia y rica experiencia en la dirección, coordinación y gestión de medios materiales y humanos, gestión de proyectos y representación institucional. Experiencia polifacética obtenida con ocasión de su trabajo como letrado del Gabinete Técnico del Consejo General del Poder Judicial y Jefe del Servicio de Relaciones Internacionales del Consejo General del Poder Judicial (dirigiendo un equipo de 12 personas, incluidos otros cuatro letrados); por su condición de encargado durante tres años de la Secretaría Permanente de la Cumbre Judicial Iberoamericana (con la carga organizativa y de coordinación de los grupos de trabajo integrados por representantes de los 22 poderes judiciales iberoamericanos que ello conlleva); a través de su trabajo en la coordinación de la Red Europea de Consejos de la Judicatura; por su condición de responsable durante tres años de las redes judiciales de cooperación civil y penal europea e iberoamericana; y como decano del Partido Judicial de Murcia (dirigiendo un equipo de 17 personas y coordinando a 60 jueces y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Experiencia práctica complementada, además, con formación académica específica (que desgrana en su currículo) en planificación estratégica orientada al sector público, dirección y motivación de equipos de trabajo, y dirección pública de instituciones político-administrativas. Una experiencia organizativa, de dirección y gestión de recursos que, por tanto, va mucho más allá de la que puede predicarse de la Sra. Alonso Saura como consecuencia de su desempeño jurisdiccional en una sección de Audiencia Provincial, que es el único y muy limitado espacio de dirección, coordinación y gestión de medios materiales y humanos en el que ésta se ha desempeñado en las últimas dos décadas.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convicción con la que el Sr. Pasqual del Riquelme ha trasladado sus claros mensajes en su comparecencia que fue visionada durante la celebración del Pleno revela también que la preparación para el liderazgo del que es prueba su currículo profesional es un elemento del que este Consejo no puede prescindir.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Octavo. Excelencia en el estricto ejercicio de la función jurisdiccional (art. 5.1 y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como hace la Sentencia 1033/2016 de la Sala 3ª del Tribunal Supremo tantas veces citada, de la mayor entidad cuantitativa de los méritos que adornan a la Sra. Alonso Saura en cuanto a su mayor antigüedad en la Carrera Judicial, el tiempo de servicio en órganos colegiados, el haber ejercido en destinos de los órdenes jurisdiccionales civil y penal y en el mayor número de sentencias penales, además de civiles, que presenta, ello no obsta para constatar también la acreditada excelencia profesional del Sr. Pasqual del Riquelme en el ámbito estrictamente judicial, manifestada en la calidad de las resoluciones judiciales aportadas; su amplia y actualizada experiencia en la jurisdicción penal (que el Pleno considera especialmente indicada para la Sala Civil y Penal del TSJ de un territorio que no tiene derecho civil foral o especial y llamada a asumir la segunda instancia penal); y con una antigüedad en la Carrera Judicial de más de veinticinco años al momento de la convocatoria que, aunque menor que la que tiene la Sra. Alonso Saura, supera con creces los tiempos mínimos legalmente exigidos (quince de pertenencia a la Carrera Judicial y diez en la categoría de magistrado) para aspirar a este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Noveno. Conclusión resultante de la ponderación de méritos: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Llegados a este punto, teniendo en cuenta la naturaleza de la plaza objeto de nombramiento y bajo los parámetros que imponen los principios de mérito y capacidad, el resultado de la ponderación de los méritos alegados y acreditados por los candidatos conduce necesariamente a concluir que, a juicio de este Pleno, D. Miguel Pasqual del Riquelme Herrero es el candidato más idóneo para el desempeño de la plaza de Presidente del Tribunal Superior de Justicia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Décimo. Presencia equilibrada de la mujer en cargos discrecionales (art. 3.1 del Reglamento 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enunciado el resultado de la ponderación de los méritos alegados y acreditados por los candidatos, y previo realizar una declaración final relativa a la asignación de la plaza, se hace necesario tomar en consideración la cuestión que se enuncia en el título del presente fundamento, cuya importancia impone una consideración específica. Ello es así por ser exigencia de nuestro ordenamiento jurídico, de la que este órgano judicial se hace eco, el promover la igualdad efectiva entre hombres y mujeres. Y no simplemente como una postura teórica, sino llevado a la práctica, tratando de alcanzar los objetivos señalados en la LO 3/2007, en el Reglamento 1/2010, así como en Acuerdo de este Consejo General del Poder Judicial que datan del año 2005. Eso sí, siempre en parámetros de mérito y 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deja constancia de que, tanto en el procedimiento de incorporación de informes previos, entre los que se encuentra el emitido por la Comisión de Igualdad del propio Consejo General del Poder Judicial, como al tiempo de la deliberación y de la toma de decisión por el Pleno, se han tenido en consideración los principios rectores tendentes a asegurar la presencia equilibrada de la mujer en cargos discrecionales. Este Consejo, por lo tanto, sí ha realizado el esfuerzo y la actividad tendente a conocer el impacto de género en su decisión y a ponderar la concurrencia en el caso presente de tales principios rectores.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Cuestión distinta, sin embargo, es que las normas y principios que orientan a la presencia equilibrada de la mujer en cargos discrecionales operen con rígido automatismo cada vez que una mujer concurra con candidatos varones a una plaza de nombramiento discrecional, con subsiguiente desplazamiento obligado e incondicionado de éstos últimos. Ello solo ocurrirá cuando nos encontremos ante candidatos que, como resultado de la valoración efectuada por el Consejo, éste aprecie una idoneidad parangonable o una igualdad sustancial de méritos entre candidatos de distinto género. Esta no es, sin embargo, una circunstancia que acontezca en el presente caso, en el que el Pleno, en ejercicio de sus facultades a la hora de ponderar y priorizar los méritos que ha juzgado determinantes para la provisión de la plaza en cuestión, ha concluido con la existencia de una diferencia de idoneidad a favor del candidato varón para dicho cargo, en atención a la superior valoración de su currículo y su programa de actuación, globalmente considerados, respecto de los presentados por la candidata mujer, y a las mayores cotas de capacidad y mérito de aquél sobre ésta en orden al desempeño del concreto cargo a cubrir, tal y como ha sido minuciosamente expresado en los párrafos precedentes, a los que nos remitimos y damos aquí por reproducidos en evitación de innecesarias repeticiones”.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acuerdo del Pleno del Consejo General del Poder Judicial finaliza diciendo que frente a él se ha anunciado “voto particular por la vocal Clara Martínez de Careaga García en relación con la decisión del Presidente de no retirar este punto del orden del día”, así como otro voto particular por parte de la misma Excma. Sra. vocal del Consejo y otros cuatro vocales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Con fecha 28 de junio de 2016 se publicó en el “Boletín Oficial del Estado” núm. 155, el Real Decreto 257/2016, de 10 de junio, por el que se nombró de nuevo como Presidente del Tribunal Superior de Justicia de la Región de Murcia a don Miguel Alfonso Pasqual del Riquelme Herrero, a propuesta del Pleno del Consejo General del Poder Judicial, adoptada en su reunión del 26 de mayo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Contra el citado acuerdo del Pleno del Consejo General del Poder Judicial de 26 de mayo de 2016, doña María del Pilar Alonso Saura interpuso recurso contencioso-administrativo el 23 de noviembre de 2016, ante la Sala Tercera del Tribunal Supremo. La demanda de su recurso (núm. 4942-2016) se articuló en seis motivos, según recoge la Sentencia resolutoria dictada por el Pleno de la Sala el 27 de junio de 2017, en la que luego nos detendremos. Conforme al fundamento de Derecho segundo de esta última, los motivos de la demanda fueron los siguientes: “1º.- Infracción de los arts. 24 y 118 CE, y ello porque el Consejo General del Poder Judicial en lugar de cumplir la sentencia (que tenía hecha su propia valoración de méritos, excepto en lo referente al programa de actuación y a la preferencia de la mujer), ha rectificado expresamente el juicio comparativo hecho por ella. 2º.- Infracción artículo 326.1 LOPJ. Este precepto exige la ‘especialización’ para el ascenso y promoción profesional y siendo así que el candidato nombrado no tiene especialización civil no puede ser nombrado para el cargo (que conlleva la presidencia de la Sala de lo Civil y Penal del TSJ). 3º.- Bajo el epígrafe de ‘puntualizaciones inexcusables’, la parte actora vuelve a referir la idea de que el Consejo General del Poder Judicial no ha respetado la sentencia y la de que para el cargo de que se trata es necesaria la especialización civil y penal. También en este apartado critica la preferencia absoluta que el Consejo ha dado al proyecto de actuación, sin previo anuncio o advertencia al respecto y sin explicar la razón de dicha preferencia en el caso concreto. En el último epígrafe de esas puntualizaciones, la parte recurrente hace unas reflexiones sobre determinadas afirmaciones del acuerdo recurrido acerca del control de los nombramientos discrecionales del Consejo. 4º.- Se alega en la demanda, a renglón seguido, la infracción del artículo 103 de la CE, con desviación de poder, al adolecer el acuerdo de una llamativa parcialidad en la valoración de los méritos de los candidatos. 5º.- En el apartado sexto de la demanda se achaca al acuerdo recurrido la infracción del artículo 9.3 de la CE al haber incurrido en arbitrariedad. 6º.- Se alega después que el acuerdo recurrido incurre en una discriminación por razón de sexo, al no haber nombrado el Consejo General del Poder Judicial para ese cargo a la candidata mujer”. Ya no como motivo sino como petitum, un apartado 7º solicita “que se declare el derecho de la recurrente a ser nombrada para la plaza discutida”.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El Abogado del Estado, en representación y defensa del Consejo General del Poder Judicial, presentó escrito de contestación a la demanda el 9 de diciembre de 2016, interesando la desestimación de esta última. Por su parte, compareció como parte codemandada el Magistrado don Miguel Alfonso Pasqual del Riquelme Herrero, quien se opuso a la demanda mediante escrito presentado el 13 de enero de 2017, donde argumentó que el acuerdo impugnado resultaba conforme a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Una vez completado el procedimiento, por providencia de la Sala de 18 de abril de 2017 se señaló como fecha para deliberación y fallo, la del 8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mismo día 18 de abril de 2017, se dictó por el Presidente de la Sala una segunda providencia por la que, en uso de las facultades que le otorga el artículo 197 LOPJ, acordó someter el conocimiento del recurso al Pleno de la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Por Auto de 1 de junio de 2017, dictado por la Sala especial de ocho magistrados prevista en la regla primera, 2 d), sobre funcionamiento de la Sala Tercera del Tribunal Supremo (acuerdo de 21 de diciembre de 2016, de la comisión permanente del Consejo General del Poder Judicial, por el que se ordena publicar el acuerdo adoptado por la Sala de Gobierno del Tribunal Supremo, relativo a la composición y funcionamiento de las Salas y Secciones de dicho Tribunal y asignación de ponencias que deben turnar sus magistrados en 2017 —“BOE” núm. 315, del 30 de diciembre de 2016—), se declararon justificadas las abstenciones de los Magistrados Excmos. Sres. don Nicolás Maurandi Guillén, don Pablo Lucas Murillo de la Cueva, don Rafael Fernández Valverde y don Wenceslao Francisco Olea Godoy.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ñ) El pleno de la Sala Tercera del Tribunal Supremo resolvió el recurso planteado, por Sentencia núm. 1136/2017 del 27 de junio de 2017, conteniendo la siguiente dispositiva: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en nombre del Rey y por la autoridad que le confiere la Constitución, esta Sala ha decidido desestimar el presente recurso contencioso-administrativo nº 4942/2016 interpuesto por el Procurador D. Guillermo García San Miguel Hoover, en nombre y representación de D.ª María del Pilar Alonso Saura, contra el acuerdo del Consejo General del Poder Judicial de fecha 26 de mayo de 2016 y contra el Real Decreto 257/2016, de 10 de junio, por los cuales se nombró a D. Miguel Pasqual del Riquelme como Presidente del T.S.J. de la Región de Murcia. Y sin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La Sentencia ofrece respuesta detallada y por separado a cada uno de los motivos de la demanda, a partir del fundamento de Derecho sexto hasta el fundamento “Décimo-Primero”, si bien en el Fundamento Quinto se adelanta el “rechazo, con la consiguiente desestimación del recurso contencioso-administrativo” interpuesto. Se reproducen a continuación aquellos Fundamentos, por resultar de interés para la decisión a adoptar en el presente proceso constitucional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“Sexto.- Como vimos, se alega en primer lugar la infracción por el acuerdo recurrido de los artículos 24 y 118 de la C.E. porque el Consejo General del Poder Judicial ‘se ha apartado abiertamente de lo que exigía el fallo y en su lugar ha sustituido ... la fundamentación judicial de la sentencia que tenía que limitarse a ejecutar por su propia valoración de los méritos de los candidatos’, lo que infringe el artículo 24 de la CE que prescribe que la ejecución de lo juzgado se lleve a cabo en sus propios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responder a este argumento impugnatorio debemos comenzar por precisar lo que la sentencia decidió en su parte dispositiva, completada en lo necesario por lo que razonó en sus fundamentos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la sentencia prescribió fue que el Consejo General del Poder Judicial resolviera ‘mediante resolución debidamente motivada en los términos indicados en la fundamentación jurídica de esta sentencia’, debiendo acudirse para una mayor precisión a la parte de la fundamentación jurídica en que la propia Sala sentenciadora resume la consecuencia concreta de sus argumentaciones, allí donde dice que ‘la estimación del recurso aquí planteado se basa en que el acuerdo impugnado no ha explicado suficientemente las razones determinantes de la decisión que incorpora’, por lo que procede la retroacción de actuaciones a fin de que se dicte nueva resolución ‘en la que se subsane el acusado déficit de motivación’.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Previamente, la Sala ha razonado que es procedente ‘ordenar la retroacción de actuaciones en el procedimiento administrativo de su razón a fin de que se dicte nueva resolución debidamente motivada con observancia y respeto de las pautas que hemos explicado en los fundamentos de Derecho 6º y 7º anteriores, en los que, resumidamente, se expresa que en un supuesto como el actual en que la valoración de los elementos objetivos de la recurrente se impone tan claramente sobre los del candidato designado, se revela como exigencia insoslayable un plus de motivación en el acuerdo de nombramiento que justifique debidamente la significativa relevancia concedida al resto de los requisitos anunciados en el acuerdo de convocatoria’ (Fundamento de Derecho octavo, primer párrafo).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hay, por lo tanto, ninguna duda de que lo que ordena la sentencia es que se dicte una resolución debidamente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lo que ha de ser objeto de motivación conviene decir: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Que del párrafo trascrito del fundamento de Derecho octavo se deduce que la Sala ordena motivar los llamados requisitos subjetivos (‘resto de los requisitos anunciados’, por contraposición a los objetivos en los que la Sala afirma que la recurrente se impone claramente). Pero la sentencia no limita las facultades del Consejo para valorar todos los requisitos subjetivos.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Que la sentencia dedica un argumento especial al proyecto de actuación (fundamento de Derecho sexto), acerca del cual dice que si se le quiere dar una transcendencia determinante, debe aportarse un razonamiento especialmente cuidado que la explique.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Toda la argumentación de la sentencia está al servicio de su fundamento de Derecho octavo, y tiene como única finalidad constatar la falta de motivación del acuerdo allí impugnado, por lo cual concluye que ‘la estimación del recurso aquí planteado se basa en que el acuerdo impugnado no ha explicado suficientemente las razones determinantes de la decisión que incorpora’.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Sala cree que el Consejo General del Poder Judicial ha cumplido en el nuevo acuerdo lo que la sentencia ordenaba, sin infringir sus términos, y ello porque: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Ha dejado constancia simplemente de los requisitos objetivos, que son favorables a la Sra. Alonso. (Tales requisitos son la antigüedad en la Carrera Judicial, el haber servido en órganos colegiados, el haber ejercido no sólo en la jurisdicción penal, sino en la civil, y el número y clase de resoluciones judiciales aportadas [apartado segundo, letra c), párrafo tercero del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Ha valorado los cinco requisitos subjetivos (apartados tercero a noveno del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Ha realizado una valoración especial y extensa del programa de actuación (apartado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esa manera, el Consejo General del Poder Judicial ha cumplido lo que aquélla sentencia dispuso, y lo ha hecho sin infringir sus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algunas de las afirmaciones que hace la sentencia no tienen el significado que la parte actora les da. Por ejemplo, la sentencia dice en su página 64, a propósito del ejercicio por el Sr. Pasqual del Riquelme de la actividad durante 3 años del cargo de Letrado y Jefe del Servicio de Relaciones Internacionales del Consejo General del Poder Judicial, que ese cargo ‘no se revela desde luego como un puesto y un cometido especialmente relevante, al menos hasta el punto de inclinar la balanza en su favor’. Sin embargo, eso no significa que en el nuevo acuerdo el Consejo haya de prescindir de valorar ese dato, porque esa afirmación de la sentencia está dicha a los solos efectos de constatar una global falta de motivación, pero no implica que esa circunstancia no pueda ser tenida en cuenta (aunque no para hacer de ella un criterio que incline la balanza).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Séptimo.- En segundo lugar se alega la infracción del artículo 326.1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precepto establece que el ascenso y promoción profesional de los jueces y magistrados dentro de la Carrera Judicial estará basado en los principios ... ‘de especialización’, cosa que no concurre en el candidato nombrado, que carece de especialización civil al haber servido siempre en órganos de la jurisdicción penal (salvo los 21 meses que sirvió en el Juzgado de 1ª Instancia e Instrucción de Carmona).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este motivo impugnatorio no puede ser aceptado: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especialización de magistrados en los órdenes jurisdiccionales civiles o penales como especialización teórica y formal no existe en la LOPJ, tal como dijeron las sentencias de este Tribunal Supremo de 19 de julio de 2013 (recurso contencioso-administrativo núm. 349-2011), en su fundamento de Derecho séptimo, donde se concluye que ‘la LOPJ no establece pruebas de especialización en el orden civil y penal para los miembros de la Carrera Judicial con la categoría de magistrados’, y de 19 de julio de 2013 (recurso contencioso-administrativo núm. 356-2011).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este punto de vista, ninguno de los dos candidatos posee esa especialización, ni puede tenerla, por no estar prevista en 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especialización a que la parte actora se refiere es, sin duda, la especialización derivada del puro ejercicio de una determinada jurisdicción, requiriéndose en su opinión en este caso concreto la civil y penal, en correspondencia con las competencias de esos órdenes que el artículo 73 LOPJ atribuye a la Sala de lo Civil y de lo Penal de los Tribunales Superiores de Justicia, Sala cuya presidencia se encomienda al magistrado que ostente la del propio Tribunal Superior de Justicia (artículo 72.2).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tesis de la parte actora es que el hecho de no haber ejercido el Sr. Pasqual del Riquelme en la jurisdicción civil le impide ser elegido para el cargo de que se trata. Así se dice literalmente en el punto dos del fundamento de derecho cuarto y en la reproducción en el tercero de lo dicho en la anterior demanda del recurso nº 189/2015, donde concluye que el Consejo General del Poder Judicial ‘no podía ni puede nombrar Presidente de un Tribunal Superior de Justicia a un magistrado que carezca de especialización en los órdenes civil y penal’. Y así se dice también en el último fundamento de derecho de la demanda, (folio 36), de la siguiente manera: ‘Son hechos indiscutibles e indiscutidos que el Sr. Pasqual del Riquelme carece de especialización en el orden jurisdiccional civil ... ergo no puede ser nombrado sin infringir la Ley Orgánica y el Reglamento 1/2010 que reclama esa(s) cualidad(es) para la Presidencia de un Tribunal Superior de Justicia’. Es decir, en la tesis de la actora, esa tal especialización no es simplemente un mérito, sino un requisito para ser Presidente de un TSJ. (A esta conclusión conduce la tesis de la recurrente, al menos tal como ha sido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no aceptaremos este motivo,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1ª.- Entendida la especialización en lo civil, según lo dicho, como ejercicio del cargo en la jurisdicción civil, no puede decirse que el codemandado no la tenga, puesto que ejerció durante 21 meses en el Juzgado de 1ª Instancia e Instrucción de Carmona. Otra cosa es que la tenga en muchísimo menor grado que la demandante. En el terreno de los principios esto es indiscutible, al menos mientras el ordenamiento jurídico no establezca cuánto tiempo de ejercicio se exige para esa clase de especialización.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2ª.- Los Presidentes de los Tribunales Superiores de Justicia no lo son por ser Presidentes de la Sala de lo Civil y Penal, sino que, al contrario, son Presidentes de esta Sala por ser Presidentes del Tribunal Superior de Justicia (artículo 72.2 LOPJ), de forma que la normativa que debe ser aplicada respecto de los requisitos para ser nombrado, es la que se refiere a estos últimos (artículo 336.1).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3ª.- El artículo 336.1 LOPJ establece que los Presidentes de los Tribunales Superiores de Justicia se nombrarán entre Magistrados que hubieran prestado diez años en la categoría, y quince en la Carrera, pero no exige que en esos años se haya ejercido una determinada jurisdicción (a diferencia de lo que sí establece el artículo 333.1 para los Presidentes de las otras Salas de los Tribunales Superiores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 LOPJ establece esos requisitos para que un magistrado pueda ser Presidente de un TSJ, el Reglamento no puede imponer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no los impone; porque los méritos a que se refieren los artículos 10, 7 y 5 del Reglamento 1/2010 son méritos, pero no requisitos; los requisitos los señala la LOPJ. Si en algún candidato falta alguno de los méritos (v.g. el que nos ocupa, o el haber servido en órganos colegiados) la consecuencia no será que ese magistrado no pueda presentarse al proceso selectivo, sino simplemente que no podrá alegar los méritos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4ª.- En caso de que se exigiera una determinada especialización de ejercicio (cosa que negamos) habría que aplicar por analogía lo establecido en el artículo 330.4 LOPJ referido a los Magistrados de la Sala de lo Civil y Penal de los Tribunales Superiores de Justicia; dejando a un lado las plazas reservadas a los juristas de reconocido prestigio, las restantes plazas serán cubiertas por magistrados ‘que lleven diez años en la categoría y en el orden jurisdiccional civil o penal’, bastando, en consecuencia, con el ejercicio en una sola de ellas, (en este caso, la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presente motivo, planteado como una infracción formal del artículo 326.1 LOPJ debe ser rechazado. Otra cosa es que el tiempo en que cada candidato ha ejercido en el ámbito de ciertas jurisdicciones pueda ser valorado y ponderado junto con las demás circunstancias señaladas en los artículos 7 y 5 del Reglamento 1/2010 de 25 de febrero; y en este sentido hay que entender lo que nuestra anterior sentencia dice sobre esta cuestión en el punto 2º de su fundamento de Derecho quinto; pero, repetimos, una cosa es esa necesidad de valorar y ponderar el tiempo en que cada candidato ha ejercido en esas jurisdicciones, y otra muy distinta que si no se da esa condición haya de considerarse infringido el artículo 326.1 LOPJ, que es lo que la recurrente alega. Un tal requisito, repetimos, no está dicho en el artículo 336.1, que es el único precepto con rango legal que prescribe las condiciones para ser Presidente de un Tribunal Superior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ser acertada la tesis que propugna la actora, ningún magistrado que sólo hubiera servido en la jurisdicción social o contencioso-administrativa podría ser Presidente de un TSJ, cosa que no está dicha en ninguna parte del ordenamiento jurídico y está por ello contradicha con ejemplos notorios de la vida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existe, por lo tanto, infracción del artículo 326.1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Octavo.- Bajo el epígrafe de “Puntualizaciones inexcusables sobre la discrecionalidad de la que disfruta el Consejo para priorizar los méritos y capacidades que considere más relevantes”, se exponen en la demanda cuatro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referido a que el Consejo General del Poder Judicial no ha respetado la sentencia de esta Sala de 10 de mayo de 2016 ha sido respondido más arriba, y a esa conclusión desestimatoria nos remitimos.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referido a la especialización civil y penal como requisito necesario para ser Presidente de un Tribunal Superior de Justicia, también ha sido respondido más arriba.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Mezclado con este segundo argumento y también en el tercero, se dice que ‘el Consejo no podía, por tanto, de ninguna manera y mucho menos por sorpresa, sin previo anuncio o advertencia al respecto, dar la preferencia absoluta que ha dado al proyecto de actuación presentado por el Sr. Pasqual de Riquelme sobre todos los demás méritos, que ciertamente no ha tenido en cuenta, porque no se ha atenido, como venía obligado a hacerlo, al juicio expresado sobre ellos por la sentencia de la Sala que tenía que ejecutar ... y que lo que la resolución recurrida tenía que haber explicado es cómo y por qué el proyecto de actuación del Sr. Pasqual de Riquelme podía inclinar la decisión a favor de dicho candidato, obviando los demás parámetros de selección que la misma convocatoria establece y que daban una apreciable ventaja a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ve, la parte actora plantea aquí ya el problema de si el acuerdo aquí impugnado subsana o no la falta de motivación del acuerdo que anulamos en nuestra sentencia de 10 de mayo de 2016, y que dio lugar a la estimación parcial del recurso contencioso-administrativo núm. 189-2015, según lo que tenemos dicho más arriba.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ello trataremos al estudiar los dos motivos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último epígrafe de esas puntualizaciones, la parte recurrente hace unas reflexiones sobre determinadas afirmaciones del acuerdo recurrido acerca del control de los nombramientos discrecionales del Consejo General del Poder Judicial; pero sobre la naturaleza y formas de ese control existe ya una jurisprudencia abundante de esta Sala, que no necesita ser reiterada. (STS de 4 de febrero de 2011 —recurso 588-2009—, de 27 y 30 de noviembre de 2006 —recursos 117-2005 y 153-2003—, de 27 de noviembre de 2007 —recurso 407-2006—, de 12 de junio de 2008 —recursos 184 y 372-2008,— de 23 de noviembre de 2009, de 7 de febrero de 2011 —recurso 343-2009—, de 29 de mayo de 2006 —recurso 309-2004— y de 18 de mayo de 2010 —recurso 186-2009—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Noveno.- En el motivo quinto de la demanda se alega que el acuerdo impugnado infringe los principios de objetividad e imparcialidad que establece el artículo 103 CE, lo que provoca una indisimulable desviación de poder.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esta parcialidad y desviación de poder, la parte recurrente dice en sustancia: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Que respecto de la antigüedad ‘no puede tenerse en modo alguno por irrelevante’. b) Que respecto del hecho de no haber ejercido el candidato nombrado en la jurisdicción civil, la sentencia anterior subrayó la importancia cualitativa de este dato, que, por lo tanto, no es meramente numérico. c) Que tampoco lo es el servicio en órganos judiciales colegiados, en los que el Sr. Pasqual del Riquelme no ha servido. d) Que tampoco lo es el mérito de las resoluciones judiciales aportadas, ya que la recurrente acompañó sentencias civiles y más sentencias penales, mientras que el codemandado sólo aportó sentencias penales. e) Que el Consejo General del Poder Judicial, para no deducir lo pertinente de esos méritos mejores de la Sra. Alonso Saura, se recrea a la hora de ensalzar los méritos gubernativos del Sr. Pasqual del Riquelme, llegando hasta la hipérbole al referirse a su proyecto de actuación, del que la demandante dice, v.g., que olvida la generalización de la segunda instancia, que ignora que la oficina judicial lleva más de 5 años implantándose en Murcia y que no hace referencia a los casos de corrupción. f) Que el Consejo General del Poder Judicial ha puesto los méritos gerenciales por encima de los jurisdiccionales, olvidando que la LOPJ quiere magistrados, y no gestores, para la presidencia de los TSJ.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esta Sala estima que en el nuevo acuerdo aquí recurrido el Consejo General del Poder Judicial ha motivado de forma cumplida y razonable el nombramiento discrecional para el cargo de Presidente del TSJ de Murcia, y lo ha hecho sin incurrir en parcialidad ni en desviación de poder, y que, por ello, procede la desestimación de este motivo; conclusión en apoyo de la cual pasamos a exponer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 doctrina de esta Sala la de que en los nombramientos de carácter discrecional el Consejo General del Poder Judicial tiene amplísimas facultades de valoración y elección, por lo mismo que (a diferencia del concurso de méritos) este tipo de convocatorias no incluye baremación alguna de los méritos computables.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También lo es que estas facultades del Consejo General del Poder Judicial se acrecientan cuando el cargo discrecional de cuya cobertura se trate tiene un componente gubernativo, como lo tiene el de presidente de un TSJ (artículos 160, 161.1, 161.3 y 162 LOPJ y artículo 10, dentro de la Sección 3ª, del Reglamento 1/2010, de 25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dos principios dichos son básicos en la materia, y su aplicación debe procurar que, en trance de revisión judicial de este tipo de nombramientos, la comparación aislada de méritos no signifique negar al Consejo una razonable facultad de valoración del conjunto o una preferencia a uno o algunos de los méritos alegados. En efecto, es doctrina de esta Sala en esta materia la de que ‘la libertad del Consejo comienza una vez que se haya rebasado ese umbral de profesionalidad exigible y tiene múltiples manifestaciones, porque una vez justificada que existe esa cota de elevada profesionalidad en varios de los candidatos, el órgano constitucional en ejercicio de su discrecionalidad, puede efectivamente ponderar una amplia variedad de elementos, todos ellos legítimos, y acoger cualquiera de ellos para decidir, entre esos candidatos que previamente hayan superado el escrutinio de profesionalidad quién es el que finalmente debe ser nombrado’. (STS de 1 de junio de 2012, recurso contencioso-administrativo núm. 564-2010).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Los artículos 5, 7 y 10 del Reglamento 1/2010, al enumerar los méritos a tener en cuenta para cubrir plazas de Presidentes de los TSJ, no establecen una jerarquía entre los mismos; ni disponen que la falta de alguno de ellos constituya impedimento absoluto para la designación, porque conforme a lo que dijimos más arriba ello sólo está establecido en el artículo 336.1 LOPJ (para los requisitos de haber prestado diez años de servicio en la categoría de magistrado y llevar al menos quince años en la Carrera Judicial), ni el Reglamento podría exigir otros. De forma que, como éste dispone en aquéllos preceptos, todas las circunstancias o méritos que citan pueden o no concurrir y, concurriendo, habrán de ser ponderados, pero la potestad discrecional del Consejo General del Poder Judicial abarca la de preferir ‘cualquiera de los méritos, para decidir entre esos candidatos que previamente hayan superado el escrutinio de la profesionalidad, quién es el que finalmente debe ser nombrado’ (STS de 1 de junio de 2012 —recurso 564-2010— fundamento de Derecho sexto).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vista la clase de nombramiento que nos ocupa (discrecional) y la naturaleza del cargo de que se trata (Presidente de TSJ, de naturaleza jurisdiccional-gubernativa, lo que aumenta, según veíamos, el componente discrecional del nombramiento, según nuestra jurisprudencia), el problema de autos no es de comparación de méritos, sino de motivación, es decir, de que el Consejo General del Poder Judicial explique las causas por las que efectúa el nombramiento, y que estas sean ciertas y 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el nuevo acuerdo de nombramiento el Consejo General del Poder Judicial explica suficientemente las razones por las que nombra al Sr. Pasqual del Riquelme para el cargo de que se trata. En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la medida en que nuestra sentencia anterior había detectado un déficit especial de motivación en la valoración del programa de actuación, el Consejo General del Poder Judicial aborda directamente este extremo, al que dedica una explicación cumplida, extensa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explicación la volvemos a consignar aquí por su importancia, a pesar de su extensión. Dice así…”.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La Sentencia reproduce en este punto el fundamento jurídico tercero del acuerdo del Pleno del Consejo General del Poder Judicial objeto de impugnación, y tras ello prosigue diciendo: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“Hasta aquí, los razonamientos del Consejo General del Poder Judicial sobre el programa de actuación presentado por el Sr. Pasqual de Riquelme.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ve, en ellos hay, en primer lugar, una exposición de su contenido, que abarca 62 iniciativas, distribuidas en cuatro apartados, que se refieren a la calidad de la gestión gubernativa, al servicio público y orientación a la sociedad, a los profesionales y a los usuarios, a la eficacia, eficiencia e impacto de trabajo jurisdiccional y a la innovación, modernización y excelencia organizativa.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hay una explicación de los tres aspectos del programa que el Pleno valora especialmente, por ser los que el Consejo General del Poder Judicial cree más importantes en la actual organización judicial, y que son el despliegue de la nueva oficina judicial, la promoción de la mediación intrajudicial y la necesidad de incrementar los niveles de eficacia en la gestión, transparencia y rendición de cuentas de la actividad gubernativa de los órganos de gobierno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Consejo General del Poder Judicial realiza una comparación del programa de actuación del Sr. Pasqual del Riquelme con el de la Sra. Alonso, incluidas ambas comparecencias, de las que deduce una superioridad notable del presentado por el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ve, hay en esta explicación del Consejo General del Poder Judicial afirmaciones y juicios de valor que, en cuanto expresión razonable de facultades discrecionales, no pueden ser sustituidas por este Tribunal. Así, por ejemplo, cuando afirma que las propuestas del programa del Sr. Pasqual del Riquelme ‘concretan, enumeran y proyectan de forma notable y definitivamente mejor que la otra candidata las opciones de política judicial que corresponde fijar en exclusiva al Consejo General del Poder Judicial, aportándoles un dinamismo y proyección que se estiman del mayor interés para el TSJ de la Región de Murcia’, o cuando manifiesta que el programa y actuaciones del candidato ‘revela un dinamismo y capacidad de iniciativa y de gestión en el candidato que resultan del mayor interés para una Presidencia de un TSJ’.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forma, el Consejo General del Poder Judicial ha plasmado de forma suficiente y razonable la motivación de la relevancia que dio al programa de actuación, (falta de motivación que nuestra sentencia de 10 de mayo de 2016 puso de manifiesto).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esa superioridad del programa presentado por el Sr. Pasqual del Riquelme, añade el Consejo General del Poder Judicial la de su experiencia y participación en órganos de gobierno del Poder Judicial, pues si bien la experiencia en Salas de Gobierno y Decanatos es parangonable en ambos candidatos, (que son los órganos a los que se refirió nuestra sentencia en el núm. 6 del fundamento de Derecho quinto), el Consejo General del Poder Judicial destaca la actividad del Sr. Pasqual del Riquelme durante casi tres años como letrado del Gabinete Técnico del propio Consejo General del Poder Judicial, en el que llegó a ostentar el cargo de letrado-jefe de Servicio. (Ya vimos más atrás cómo lo que dijo sobre este extremo nuestra anterior sentencia no impide tener en cuenta este dato).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Destaca el acuerdo impugnado la amplísima actividad docente e investigadora del candidato designado (ya puesta de manifiesto por nuestra anterior sentencia en el núm. 9 del fundamento de Derecho quinto).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Respecto del conocimiento de la situación de los órganos jurisdiccionales del ámbito del TSJ de Murcia, nuestra sentencia de 10 de mayo de 2016, en el punto 7º de su fundamento de Derecho quinto, vino a expresar el conocimiento que ambos candidatos tenían, por distintas vías (y con variación de datos de población, litigiosidad y extensión territorial), de la situación de los órganos judiciales comprendidos en el ámbito del TSJ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acuerdo que aquí se impugna el Consejo General del Poder Judicial precisa ahora el mayor conocimiento del Sr. Pasqual del Riquelme, derivado de su cargo de Juez Decano del Partido Judicial de Murcia, ‘lo que, dada la concentración de órganos en la capital … le otorga un conocimiento muy preciso y concreto sobre el 47´7 por 100 de los órganos judiciales de toda la Comunidad Autónoma y el 64´5 por 100 de los Jueces y Magistrados de la Región’.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valoración que el Consejo General del Poder Judicial hace del conocimiento de la situación de los órganos judiciales por el candidato nombrado, (en razón de la fuente de conocimiento de tal situación), no es irrazonable y entra en las facultades propias de aquél en los nombramientos discrecionales. El Consejo General del Poder Judicial ha dado aquí más importancia a la forma y ámbito de conocimiento del codemandado sobre la situación de los órganos jurisdiccionales de Murcia (Juez Decano del partido de Murcia-capital), que a la forma y ámbito de conocimiento de la recurrente derivado del enjuiciamiento de casos y recursos procedentes de toda la Comunidad Autónoma, lo cual, repetimos, es una conclusión que entra en las facultades de apreciación del Consejo, al ser la forma de conocimiento distinta en uno y otro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cuanto a la experiencia y aptitudes para la dirección, coordinación y gestión de los medios humanos y materiales vinculados a la plaza, nuestra anterior sentencia, después de destacar ‘la notable función personal y experiencia vital en este tipo de cometidos de dirección, coordinación y gestión del Sr. Pasqual del Riquelme como Juez Decano y como letrado del Consejo General del Poder Judicial’, pone de manifiesto que la actora ‘no es ajena a este parámetro’ al haber sido Decana y miembro de la Sala de Gobierno de dos Tribunales Superiores de Justicia (punto 5 del fundamento de Derecho quinto).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Consejo General del Poder Judicial motiva ahora las razones de aquella ‘notable formación personal y experiencia vital’, y lo hace de esta manera…”.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la Sentencia reproduce el fundamento jurídico séptimo del acuerdo del pleno del Consejo General del Poder Judicial objeto de impugnación, tras lo cual continúa su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“Aquí vemos, (al igual que en el caso del programa de actuación), muy cumplidamente expresadas las razones por las cuales el Pleno funda en esta circunstancia el nombramiento efectuado, con una conclusión (‘la preparación del candidato para el liderazgo’), que es una típica expresión de las facultades discrecionales del Consejo.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propósito de este mérito de la experiencia y capacidad para la gestión de medios humanos y materiales, debemos decir que su utilización está prescrita en el artículo 7.1 del Reglamento 1/2010, al establecerse como mérito común para los cargos mixtos, y de forma destacada, ‘la experiencia y las aptitudes para la dirección, coordinación y gestión de los medios materiales y humanos vinculados a las plazas’. De forma que no tiene nada de irregular que el Consejo haya valorado muy especialmente esta experiencia y aptitud de gestión, sin que por ello haya incurrido en desviación de poder).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Respecto de la excelencia en el ejercicio estricto de la función jurisdiccional, nuestra sentencia de 10 de mayo de 2016 se limitó a examinar el número y clase de las sentencias aportadas por este candidato, (punto 4 del fundamento de Derecho quinto), recogiendo el dato de que la recurrente aportó resoluciones civiles y más resoluciones penales que el Sr. Pasqual del Riquelme, quien no aportó resoluciones civiles.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hecho de no haber presentado el Sr. Pasqual del Riquelme resoluciones civiles dijo nuestra sentencia que tal circunstancia ‘no puede tenerse por intrascendente’, sin que dijera que es decisiva.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acuerdo ahora impugnado, bajo el epígrafe octavo titulado ‘excelencia en el estricto ejercicio de la función jurisdiccional’, se limita a admitir la mayor entidad cuantitativa de las circunstancias de la demandante, y a expresar que ello no obsta para tener también por acreditada la excelencia profesional del candidato nombrado, por la calidad de las resoluciones aportadas, por su amplia y actualizada experiencia en la jurisdicción penal (que el Pleno considera especialmente indicada en un territorio que carece de Derecho civil foral o especial y cuya Sala de lo Civil y Penal está llamada a asumir la segunda instancia penal) y con una antigüedad de más de 25 años en la Carrera Judicial, (que, aunque menor que la que tiene la Sra. Alonso Saura, supera con creces los quince años en la Carrera y los diez en la categoría de magistrado).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ve, en este apartado el Consejo General del Poder Judicial se limita a constatar que ambos candidatos (‘ello no obsta para constatar también...’) superan el umbral de excelencia en el estricto ejercicio de la función jurisdiccional, quedando en pie, no obstante, los juicios decididamente favorables al Sr. Pasqual del Riquelme que el acuerdo ha expresado con anterioridad en sus apartados tercero a séptimo, referidos a otras circunstancias evaluables.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en el acuerdo ahora impugnado, el Pleno del Consejo General del Poder Judicial ha expresado de forma cumplida las razones por las que, en uso de sus facultades discrecionales, ha preferido al Sr. Pasqual del Riquelme, fundamentalmente concretadas en el proyecto de actuación y en la experiencia y aptitudes para la dirección, coordinación y gestión de medios materiales y humanos vinculados a la plaza a cubrir, resumidas (en lo que afecta al programa de actuación) en que el candidato nombrado revela ‘un dinamismo y capacidad de iniciativa y gestión que resultan del mayor interés para una Presidencia de TSJ’, y (en cuanto a la experiencia y aptitudes para la gestión) en que la del Sr. Pasqual del Riquelme ‘va mucho más allá de la que puede predicarse de la Sra. Alonso Saura, como consecuencia de su desempeño jurisdiccional en una sección de la Audiencia Provincial, que es el único y muy limitado espacio de dirección, coordinación y gestión de medios materiales y humanos en el que ésta se ha desempeñado en las últimas dos décadas’, concluyendo que ‘la convicción con la que el Sr. Pasqual del Riquelme ha trasladado sus claros mensajes en su comparecencia, que fue visionada durante la celebración del Pleno, revela también que la preparación para el liderazgo, de la que es prueba su currículo profesional, es un elemento del que este Consejo no puede prescindir’.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pues, debe ser rechazado.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Décimo.- Se alega a continuación en la demanda que el acuerdo impugnado infringe el artículo 9.3 CE que prohíbe la arbitrariedad de los poderes públicos. Se remite y hace suya la denuncia que en este sentido hicieron los votos particulares al acuerdo impugnado y a nuestra sentencia de 10 de mayo de 2016, y precisa que la arbitrariedad se da no sólo cuando faltan razones capaces de sustentar una decisión, sino también cuando las razones que se ofrecen no pueden considerarse tales por su manifiesta inconsistencia.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este argumento debe también ser rechazado. Las razones por las que más arriba hemos considerado razonablemente motivado el acuerdo y que sirven de base real a la decisión adoptada, excluyen la concurrencia de arbitrariedad alguna, y ello porque: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 es cierto que falten razones capaces de sustentar la decisión de nombrar al Sr. Pasqual del Riquelme para el cargo de Presidente del TSJ de la Región de Murcia; ya hemos visto más atrás que en el acuerdo recurrido se expresan cumplidamente las razones que fundan el nombramiento, en especial la excelencia que el Consejo General del Poder Judicial predica del programa de actuación del candidato nombrado y sus notables capacidades de gestión que el Consejo deduce de su currículo.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Tampoco es cierto que las razones dadas por el Consejo General del Poder Judicial sean inconsistentes o no auténticas: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programa de actuación del candidato y su contenido se encuentran en el expediente administrativo, y la comparecencia en que se explicó fue [sic] vista por el Pleno; estos son datos objetivos. Sobre ellos, el Consejo General del Poder Judicial realizó unas valoraciones sólidas y explicadas, llegando a una conclusión acorde con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Algo semejante puede decirse de las aptitudes y experiencias en la gestión de medios humanos y materiales, las cuales, en cuanto el Consejo las dedujo de datos específicos y concretos del currículo del Sr. Pasqual del Riquelme, no puede decirse que sean inauténticas.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Décimo primero.- Finalmente, se alega en la demanda que la actora tiene una inexcusable preferencia sobre el candidato varón elegido por la resolución recurrida, (por lo cual ésta habría infringido el artículo 16 de la Ley Orgánica 2/2007, de 22 de marzo, de Igualdad efectiva de mujeres y hombres y el acuerdo del Consejo General del Poder Judicial de 22 de enero de 2005), destacando que el acuerdo impugnado no ha hecho nada para explicar su decisión de saltar por encima de los méritos notablemente superiores de la Sra. Alonso Saura, la cual debió por ello ser singularmente explicada (según matiza nuestra anterior sentencia de 10 de mayo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rechazaremos este argumento: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primer lugar, el acuerdo impugnado sí ha explicado su decisión. La ha explicado al destacar en el Sr. Pasqual de Riquelme la experiencia y aptitud para la gestión de medios humanos y materiales, (apartado en que el Consejo General del Poder Judicial concluye afirmando que el candidato posee ‘una preparación para el liderazgo ... del que este Consejo no puede prescindir’), al citar sus actividades jurídicas no jurisdiccionales, y al desmenuzar su proyecto de actuación de forma muy positiva, en cuyo apartado compara este programa de actuación con el presentado por la actora, para concluir que el del primero revela ‘una visión y comprensión de los retos organizativos del TSJ de Murcia muy superior a la de la Sra. Alonso, y una preparación acorde con esa superioridad’.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Respecto a la preferencia de la candidata sobre el candidato varón Sr. Pasqual de Riquelme, ya ha declarado esta Sala, precisamente en la sentencia de 10 de mayo de 2016 (recurso 189-2015), antecedente de ésta,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antes se ha dejado anotada la normativa que así lo establece, por lo que no procede reiterarla ahora. Sí interesa resaltar que en este punto nos hallamos ante algo más que ante un simple desideratum o catálogo de buenas intenciones cuya operatividad práctica pueda ser diferida sin más hacia un futuro indefinido, certus an incertus quando. Al contrario, se trata de una normativa que está llamada a tener funcionalidad real, y esa funcionalidad se hace más acuciante cuanto más tiempo va transcurriendo desde que entró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este punto de vista, cuando nos hallamos, como es el caso, ante una aspirante mujer que tiene un perfil de méritos profesionales que se presenta inicialmente por lo menos parejo al del otro aspirante varón, e incluso en algunos relevantes puntos notablemente superior, la decisión final de adjudicar la plaza a este último tiene que ser, con especial énfasis, singularmente explicada. Es verdad que el criterio de la preferencia de las mujeres a igualdad de méritos no opera con rígido automatismo como una norma universal de obligado e incondicionado desplazamiento de los aspirantes varones, pero sí que opera como un principio rector de la decisión que exige que se expliquen cumplidamente, caso por caso, las razones por las que se prescinde casuísticamente de esa regla y se elige finalmente a un aspirante varón en detrimento de la aspirante que presenta un perfil profesional parangonable; y esto, una vez más, falta por completo en el caso examinado’.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ve, en ese párrafo transcrito se parte (para aplicar la norma de preferencia o para exigir una especial motivación) de la existencia de ‘perfiles profesionales parangonables’ o de ‘un perfil por lo menos parejo’.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este no es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Consejo General del Poder Judicial demuestra en la motivación de su acuerdo, que el perfil que desea para el cargo de Presidente del TSJ de la Región de Murcia es el de un magistrado con visión y proyectos de futuro para la Administración de Justicia de su territorio y que tenga acreditadas experiencia y aptitudes para la gestión de medios humanos y materiales. La elección de estas cualidades como fundamentales para el cargo, corresponde al Consejo General del Poder Judicial en uso de sus facultades discrecionales y la decisión de que el Sr. Pasqual de Riquelme las posee en mayor grado que la Sra. Alonso Saura no se revela en absoluto como arbitraria, sino adecuada a esa legítima finalidad que el Consejo ha precisado.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cumple, en consecuencia, el perfil parejo que obligaría a otorgar preferencia a la candidata mujer”.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Como corolario de todo lo anterior, el fundamento de Derecho “Décimo-segundo” de la Sentencia del Pleno declara ajustado a Derecho el acto recurrido, “y debiendo ser mantenido por ello el nombramiento del Sr. Pasqual del Riquelme como Presidente del Tribunal Superior de Justicia de la Región de Murcia, de suyo va que debe ser rechazada la pretensión de la Sra. Alonso Saura de que se declare su derecho a tal nombramiento”, desestimando así en el fundamento “Décimo-tercero” el recurso interpuesto, “sin imposición de costas, vistos el objeto y circunstancias del mismo (artículo 139.1 de la Ley Jurisdiccional 29/1998)”.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respaldada por la mayoría de magistrados del Pleno de la Sala Tercera del Tribunal Supremo, se acompañó de tres votos particulares disidentes, uno de ellos suscrito por trece magistrados; y otros dos suscrito cada uno por un magistrado de la Sala, defendiéndose en ellos que el recurso debió ser 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impugna, en primer lugar, el acuerdo del Pleno del Consejo General del Poder Judicial de 26 de mayo de 2016, por el que se declara ejecutada la Sentencia del Pleno de la Sala Tercera del Tribunal Supremo de 10 de mayo de ese mismo año, que estimó parcialmente el recurso contencioso-administrativo interpuesto por la aquí recurrente en amparo contra el acuerdo anterior del mismo pleno del Consejo, de 29 de enero de 2015, el cual resolvía la convocatoria para la provisión de la plaza de Presidente del Tribunal Superior de Justicia de la Región de Murcia y designaba para dicho cargo al Magistrado don Miguel Pasqual del Riquelme Herrero, quien obtuvo entonces y según ya se indicó, doce de los veintiún votos favorables del total de vocales del Consejo General del Poder Judicial, quedando en segundo lugar la candidata doña María Pilar Alonso Saura, actual recurrente en amparo, con siete votos favorables. Como pronunciamiento consecuente con la estimación parcial del recurso, se ordenó al Consejo que motivara determinados extremos de su acuerdo de 29 de enero de 2015, labor que se materializa en el ulterior acuerdo del 26 de mayo de 2016 que se ataca ahora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se dirige la demanda contra el Real Decreto que concretó por segunda vez el nombramiento del cargo judicial objeto de la convocatoria, dictado a favor del mismo candidato como resultado de no haber cambiado su criterio de fondo el Pleno del Consejo General del Poder Judicial; y en tercer lugar contra la Sentencia dictada por el Pleno de la Sala Tercera del Tribunal Supremo, el 27 de junio de 2017, la cual consideró correctamente ejecutada su Sentencia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plantea la vulneración de los derechos fundamentales a la tutela judicial efectiva (artículo 24.1 CE) y a la no discriminación por razón de sexo (artículo 14), en los términos que ahora se explicitarán, cuya comisión atribuye al acuerdo del Consejo General del Poder Judicial de 26 de mayo de 2016. Ninguna lesión autónoma se invoca respecto de la Sentencia de la Sala Tercera del Tribunal Supremo de 27 de junio de 2017, la cual se impugna en el encabezamiento y en el suplico final, solamente por no haber reparado aquellas vulneraciones: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Así pues, siguiendo el orden del propio escrito de demanda, y atendiendo a los argumentos que aparecen tanto en el apartado de los hechos, como en el de su fundamentación jurídica, la primera queja constitucional alegada es la del derecho a la tutela judicial efectiva (art. 24.1 CE), en su vertiente de derecho a la ejecución de una resolución judicial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al respecto la demanda que la Sentencia del Pleno de la Sala Tercera del Tribunal Supremo, de 10 de mayo de 2016, estimó en parte el recurso contencioso-administrativo, anulando la resolución de nombramiento de la plaza ya indicada, y ordenó la retroacción de las actuaciones administrativas por el Consejo General del Poder Judicial, “a fin de que se resuelva por el órgano correspondiente [sic: la Sentencia dice: ‘por el órgano competente’] sobre la adjudicación de la plaza mediante resolución debidamente motivada en los términos indicados en la fundamentación jurídica de esta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al quedar integrado el fallo con la fundamentación jurídica y debiendo actuar el Consejo como órgano “colaborador” del Tribunal sentenciador sin poder modificar la ejecutoria, aquel estaba obligado, dice la demanda, a “respetar el juicio valorativo realizado por la Sentencia en su fundamento quinto, sobre ocho de los nueve apartados de valoración a los que hace referencia el Reglamento del Consejo 1/2010, en los que ‘hay al menos una igualdad sustancial de méritos de los aspirantes, que se rompe en varios de ellos a favor de la recurrente y de forma incluso notoria’, como ocurre en materia de ‘antigüedad escalafonal, el tiempo de desempeño profesional en órganos judiciales colegiados y la experiencia judicial en materia civil, aspectos éstos en los que la diferencia a favor de la recurrente es, como decimos, clara y evidente’…”, según se ha dicho en el fundamento de Derecho quinto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criterio de la recurrente en amparo, el “espacio” que la Sentencia del Tribunal Supremo de 10 de mayo de 2016 dejaba al Consejo General del Poder Judicial para su ejecución, era el de motivar: “Únicamente el requisito noveno, que la Sentencia dejó intocado, esto es, el relativo al programa de actuación”, no el de ningún otro apartado de méritos valorables. E incluso, respecto del programa de actuación, advirtiendo la Sentencia que una motivación sin más no sería suficiente pues entonces sobraría examinar otros méritos, sino que se precisa “un razonamiento especialmente cuidado que explique por qué razón el proyecto de actuación elaborado por el candidato designado tiene tal nivel de excelencia… que permite inclinar la decisión a favor de aquél incluso obviando los demás parámetros de selección que la misma convocatoria establece y esto, reiteramos, no se ha hecho en modo alguno en este caso”. Sin que ello implique según el Tribunal Supremo, “invadir ilegítimamente el ámbito o margen de actuación conferido al Consejo General del Poder Judicial en esa labor de valoración del proyecto de actuación”.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la demanda de amparo un segundo aspecto que debía motivarse por el Consejo General del Poder Judicial, conforme señaló el fundamento de Derecho séptimo de la Sentencia del Tribunal Supremo de 10 de mayo de 2016, y era el porqué de la no aplicación de la “regla” de preferencia de las mujeres a igualdad de méritos de los candidatos, regla no automática sino casuística —sigue diciendo la demanda— que aquí no fue tenida en cuenta pues conforme afirma la Sentencia, “se elige finalmente a un aspirante varón, en detrimento de la aspirante que presenta un perfil profesional parangonable y eso, una vez más, falta por completo en el caso examinado”.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este, pues, prosigue diciendo la demanda, el cometido asignado por la Sentencia del Tribunal Supremo de 10 de mayo de 2016 al Consejo General del Poder Judicial, lo que hace este último en su acuerdo de 26 de mayo de 2016 es que “reescribe dicha Sentencia sustituyendo la valoración que éste [sic] hizo de ocho de los nueve ítems a tener en cuenta por la suya para terminar repitiendo el nombramiento anulado sin más novedad que la de dedicar más tiempo y más espacio a la excelencia del proyecto de actuación del Sr. Pasqual del Riquelme, que exalta hasta la hipérbole”.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ello, se alega en la demanda, el Consejo General del Poder Judicial utiliza un lenguaje “altanero” —como lo califica uno de los votos particulares a la Sentencia del Tribunal Supremo de 27 de junio de 2017—, y desde una posición que la demanda califica de “retadora” tanto frente al Tribunal Supremo, pese a ser éste el “órgano jurisdiccional superior en todos los órdenes” (art. 123.1 CE) y competente para conocer de los recursos contra sus resoluciones según los artículos 122 CE y 143.2 LOPJ [este último precepto que se cita, fue derogado por la disposición derogatoria 1 y 2, de la Ley Orgánica 4/2013, de 28 de junio, de reforma del Consejo General del Poder Judicial y por la que se modifica la Ley Orgánica del Poder Judicial 6/1985, de 1 de julio]; como también frente al Tribunal Constitucional, así parece decirlo la demanda en interrogantes: “¿también para este Tribunal Constitucional, intérprete supremo de la Constitución?”. Ello por indicar el Consejo en el nuevo acuerdo que su función constitucional la ejerce con el único límite a su discrecionalidad impuesta por el legislador o el propio Consejo, sin que ningún otro órgano “sea quien sea” pueda recortar dicha discrecionalidad.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cita de los tres votos particulares a la Sentencia del Tribunal Supremo de 27 de junio de 2017, alega que el impugnado acuerdo del Consejo General del Poder Judicial solo en apariencia ejecuta la sentencia del alto tribunal de 2016, pues materialmente resulta contradictorio con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tenía que volver a valorar los méritos de los dos candidatos, sigue argumentando, porque ya lo hizo la Sentencia de 10 de mayo de 2016, y como prueba de ello la demanda va reproduciendo pasajes de los fundamentos de Derecho quinto y sexto de dicha Sentencia, respecto de la diferencia a favor de la recurrente en antigüedad escalafonal, tiempo de desempeño profesional en órganos colegiados y experiencia judicial en materia civil. Advierte del dato desfavorable para el codemandado Sr. Pasqual del Riquelme, de no tener experiencia en órganos colegiados, aunque la demanda concede que no estamos ante un requisito para la obtención de la plaza; y añade que según la Sentencia los méritos en experiencia y participación en órganos de gobierno no eran “significativamente distintos” entre ambos candidatos. En cuanto al conocimiento de la situación de los órganos jurisdiccionales de la Región de Murcia, la Sentencia indica que lo que se dice para el codemandado puede decirse en los mismos términos para la recurrente; que esta última no es “ajena” a la dirección, coordinación y gestión de medios humanos y materiales, pues “ha ostentado el Decanato de los Juzgados y ha sido miembro de la Sala de Gobierno de dos Tribunales Superiores de Justicia”. En cuanto a la trayectoria gubernativa, la superioridad atribuida por el acuerdo del Consejo General del Poder Judicial de 29 de enero de 2015 al Magistrado Pasqual del Riquelme “tampoco tiene la relevancia que se le quiere atribuir” según dice la Sentencia, por ser éstos méritos complementarios y tener la recurrente formación para el ejercicio de la función “judicial” en sus décadas de ejercicio profesional y con presencia significativamente mayor en órganos colegiados.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así la demanda en que de los nueve apartados de méritos valorables, la Sentencia del Pleno de la Sala Tercera del Tribunal Supremo de 10 de mayo de 2016 se pronunció sobre ocho de ellos, “no sólo en ‘los de entidad cuantitativa’ sino también en todos los demás sin otra excepción que el relativo al proyecto de actuación, que se abstuvo de juzgar”, de modo que sobre aquellos ocho méritos “el Consejo General del Poder Judicial no podía, pues, pronunciarse otra vez”, como sin embargo así lo hizo en los fundamentos jurídicos cuarto a octavo inclusive del acuerdo impugnado, lo que trajo consigo la violación del artículo 24.1 CE (derecho a la tutela judicial efectiva), tanto por ese exceso, como por no haber motivado la valoración del mérito del programa de actuación del candidato ganador, en los términos que se exigía por el fundamento de Derecho sexto de la Sentencia del Pleno de la Sala Tercera del Tribunal Supremo, esto es, sin explicar por qué dicho programa tenía tal nivel de excelencia como para permitir inclinar la decisión a su favor “incluso obviando los demás parámetros de selección que la misma convocatoria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ha hecho el acuerdo Consejo General del Poder Judicial, prosigue la demanda, es “compensar” la “ventaja clara y evidente” de la recurrente en amparo “en los méritos de ‘mayor entidad cuantitativa’ estableciendo una diferencia a favor del Sr. Pasqual del Riquelme en todos los demás en los que la Sentencia del Tribunal Supremo de 10 de Mayo de 2016 valoró que entre ambos candidatos no existían diferencias significativas y a exaltar hasta la hipérbole el proyecto de actuación del citado señor para concluir ‘con la existencia de una diferencia de idoneidad a favor del candidato varón para dicho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añade sobre esta última cuestión, apoyándose en uno de los votos particulares a la Sentencia del Tribunal Supremo de 27 de junio de 2017, que el acuerdo del Consejo General del Poder Judicial tampoco cumplió con el deber de motivar la no aplicación de las previsiones sobre la presencia equilibrada de la mujer en cargos discrecionales, como a su vez le exigía el fundamento de Derecho séptimo de la Sentencia del Alto Tribunal de 10 de mayo de 2016, el cual reproduce de nuevo en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cierra la recurrente sus alegaciones sobre este primer motivo de la demanda, diciendo que el Consejo General del Poder Judicial “se ha negado así abiertamente a cumplir lo ordenado por una Sentencia firme del Tribunal Supremo, la de 10 de mayo de 2017 [rectius: 2016], se ha negado a aceptar su posición procesal de órgano colaborador de dicho Tribunal en la ejecución de su Sentencia y, haciendo uso de una potestad ya agotada, se ha erigido en Tribunal de apelación del propio Tribunal Supremo, corrigiendo y enmendando [sic] la Sentencia que venía constitucionalmente obligado a cumplir. La violación del artículo 24.1 de la Constitución no puede ser ni más evidente, ni más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queja constitucional de la demanda, plantea que el acuerdo del Consejo General del Poder Judicial de 26 de mayo de 2016 ha incurrido en una “flagrante discriminación por razón de sexo”, prohibida por 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argumenta la demanda, la “sombra de la discriminación por razón de sexo ha estado flotando sobre este asunto desde el primer momento”, y cita al efecto el voto particular formulado por la Vocal Excma. Sra. Martínez de Careaga al acuerdo del Consejo General del Poder Judicial de 29 de enero de 2015, donde se exponía que en la selección de cargos judiciales no se elegía a magistradas mujeres porque no tenían suficiente antigüedad y ahora que sí las hay, como sucede con la aquí recurrente en amparo, se nombra a magistrados varones “que se encuentran más de mil puestos por debajo en el escalafón”. Se añade que en la carrera judicial hay un 52,7 por 100 de mujeres y, por tanto, que no se haya elegido a la recurrente “solo puede tener esa explicación” discriminatoria; que “la discriminación de la mujer en los cargos de gobierno de la Judicatura era y es escandalosa (una sola mujer en la Presidencia de un Tribunal Superior de Justicia, habiendo, como hay, 17 Tribunales Superiores)”. Se acusa directamente al Consejo General del Poder Judicial de que “no estaba dispuesto a pasar de la [sic] buenas palabras de su Acuerdo de 22 de junio de 2015 y del artículo 3 de su Reglamento 1/2010 a los hechos. Para él, al parecer, las mujeres son buenas para hacer sentencias, incluso en el Tribunal Supremo si no hay más remedio, pero para mandar, para presidir Tribunales Superiores de Justicia no las quiere, especialmente si se trata, como ahora es el caso, de mujeres que por su edad y experiencia tienen personalidad y criterio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Reconoce la demanda que no existe en los dos acuerdos dictados en este asunto por el Consejo General del Poder Judicial ninguna declaración que evidencie la discriminación, lo cual sin embargo le parece lógico (“faltaría más”) porque ninguna autoridad se atrevería a afirmarlo. Algo parecido sucede, añade, con la desviación de poder, donde es imposible aportar una prueba directa pero la jurisprudencia del Tribunal Supremo permite apreciarla a partir de hechos concretos que resulten probados y a través de la prueba de presunciones, “siempre, claro está, que se acrediten los hechos de los que parte la inferencia y que entre ésta y aquéllas exista un enlace lógico acorde con el criterio humano”. También fruto de esa flexibilidad de prueba, añade, está la figura jurídica de las discriminaciones indirectas por razón de sexo.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este punto, la demanda reitera cuestiones que ya ha alegado en la queja anterior, puestas ahora en clave de discriminación de sexo. Afirma que el Consejo General del Poder Judicial “ya demostró que no estaba dispuesto a nombrar a mi representada a pesar de que su superioridad saltaba a la vista” en cuanto a la antigüedad, “más de mil puestos”; especialización en materia civil, pues el candidato no aportó una sola sentencia de este orden “porque con toda probabilidad no dictó nunca una sola” y servicios en órganos colegiados, “veintitrés años mi representada y ni un solo día el candidato nombrado”, optando el Consejo General del Poder Judicial por afirmar que el Sr. Pasqual de Rilquelme era el más idóneo, “afirmación absolutamente gratuita” porque no comparó los méritos entre ambos candidatos. Que el segundo acuerdo del Consejo de manera “abusiva” optó por “negar la evidencia y volver a valorar todos los méritos” en los que la Sentencia del Tribunal Supremo de 10 de mayo de 2016 había dicho que no existían diferencias entre ambos. “Y como esto no le bastaba” al Consejo General del Poder Judicial, sigue diciendo la demanda, y dado que los artículos 14 y 9.2 CE, el artículo 16 de la Ley Orgánica 3/2007; el artículo 3.1 del Reglamento del Consejo 1/2010, el acuerdo plenario del Consejo General del Poder Judicial de 22 de junio de 2005 y el plan de igualdad de la carrera judicial de 14 de febrero de 2013 del mismo Consejo, “le obligaban a dar preferencia a mi representada no dudó en rematar la faena apoyándose en su margen subjetivo de apreciación del programa de actuación (un ejercicio cuya importancia no se puede exagerar porque se trae hecho desde casa) para inclinar la balanza en favor del candidato varón”; refiriéndose con ello a la aplicación de una medida de acción positiva a favor de las magistradas mujeres, para su promoción en la carrera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Formula una crítica la demanda a la afirmación del segundo acuerdo del Consejo General del Poder Judicial, en relación a que la ventaja del candidato Sr. Pasqual del Riquelme era “indiscutible, rabiosamente indiscutible, avasalladora incluso”, y vuelve a negar que dicho acuerdo haya cumplido con el deber de “motivación reforzada” —según terminología del Tribunal Constitucional— que le exigía la Sentencia del Tribunal Supremo de 10 de mayo de 2016, sustituyéndola por una “expresión de rabia, fruto de su orgullo herido al ver anulada una decisión suya por un ‘tercer órgano, el que sea’…”.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Repite la demanda que no puede “probar a ciencia cierta que el Consejo tuviera el propósito deliberado de dejar de lado a mi representada porque no quería poner a una mujer al frente del TSJ de Murcia …, pero es innegable que hizo todo lo posible y hasta lo jurídicamente imposible” para ello, situándose en las antípodas del deber que los artículos 14 y 9.2 CE impone a los poderes públicos de lograr la igualdad real y efectiva entre hombres y mujeres, y los preceptos arriba mencionados de carácter legal y reglamentario; bastándole al Consejo General del Poder Judicial con decir que el candidato varón era el más idóneo “porque así lo digo y así lo quiero”, apelando a su poder discrecional. Todo ello con la trascendencia social que tiene este caso, y el derecho de la recurrente “a ocupar una plaza para la que ha acreditado tener más méritos que su adversario varón”.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Fuera ya de la denuncia de las quejas de fondo, el escrito de demanda justifica el requisito de la especial trascendencia constitucional del presente recurso de amparo [arts. 49.1 in fine y 50.1 b) de la Ley Orgánica del Tribunal Constitucional: LOTC], alegando dos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primer lugar, se sostiene que se ha producido por vez primera un choque entre dos órganos constitucionales, el Consejo General del Poder Judicial y el Tribunal Supremo, a propósito del nombramiento por el primero de ellos del cargo de Presidente del Tribunal Superior de Justicia de la Región de Murcia, el cual fue anulado por Sentencia firme del Tribunal Supremo, volviendo el Consejo General del Poder Judicial a nombrar al mismo candidato y dejando con ello de ejecutar dicha Sentencia. Ese choque institucional se evidenciaría, dice la demanda, por el sentido retador con que el Consejo se refiere en el fundamento undécimo de su acuerdo de 26 de mayo de 2016 a que su discrecionalidad no puede ser limitada por otro órgano, “el que sea”, queriendo con ello dirigirse contra la Sala Tercera del Tribunal Supremo para dejarle claro que iba a repetir su nombramiento. Según la demanda, esto implica que el Consejo “no tiene totalmente clara cuál es su posición en el sistema constitucional”, por lo que el presente recurso de amparo tiene especial trascendencia constitucional pues existe la “necesidad” de que este Tribunal Constitucional, “aclare para siempre la cuestión que en este recurso se plantea”. Se invoca como apoyo el artículo 50.1 b) LOTC y se sitúa lo alegado en el supuesto de especial trascendencia del apartado “g” del listado de causas enunciado por la STC 155/2009, de 25 de junio, FJ 2: “cuando el asunto suscitado, sin estar incluido en ninguno de los supuestos anteriores, trascienda del caso concreto porque plantee una cuestión jurídica de relevante y general repercusión social o económica o tenga unas consecuencias políticas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segundo lugar, y al hilo de la queja de discriminación por razón de sexo que plantea, la demanda afirma que estamos ante un supuesto sobre el cual este Tribunal Constitucional no ha fijado todavía doctrina. Lo ha hecho con carácter general para delimitar el alcance de esta prohibición del artículo 14 CE, y distinguir entre la modalidad de discriminación directa e indirecta por razón de sexo, así como también el Tribunal ha tenido ocasión de pronunciarse sobre las llamadas “medidas de acción positiva”, que la Ley Orgánica 3/2007 sobre igualdad efectiva de la mujer y el hombre “ha convertido en Derecho positivo”. Sin embargo, no existe “ningún pronunciamiento en el que se precise en qué grado y en qué supuestos la falta de adopción de medidas positivas para garantizar que la igualdad entre mujeres y hombres sea efectiva o la inaplicación de las existentes sin una justificación suficiente constituye una vulneración del derecho a la igualdad de trato y a la no discriminación por razón de sexo consagrado en el artículo 14 de la Norma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reiteran finalmente en este punto, argumentos de la queja por discriminación ya resumidos antes, en relación con la convocatoria de la plaza a la que concurrió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Segunda, Sala Primera, de este Tribunal Constitucional, dictó diligencia de ordenación el 27 de julio de 2017 del siguiente tenor: “En el asunto reseñado se tiene por recibido el precedente escrito y documentos adjuntos del Procurador don Guillermo García San Miguel Hoover, interponiendo recurso de amparo en nombre y representación de doña María del Pilar Alonso Saura. Notifíquese al Ministerio Fiscal y a la representación del demandante”. A dicho recurso le fue asignado el núm. 3883-2017.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medio de escrito fechado el 4 de junio de 2018 y dirigido al Excmo. Sr. Presidente de la Sala Primera de este Tribunal, el Magistrado Excmo. Sr. don Cándido Conde-Pumpido Tourón expuso: “1º Que el Magistrado que suscribe es el cónyuge de la Vocal del Consejo General del Poder Judicial, Excma. Sra. Dª Clara Martínez de Careaga y García, que ha formado parte del Pleno de dicho Órgano que ha dictado acuerdo con fecha 26 de mayo de 2016 contra la que se interpone el recurso de amparo núm. 3883-2017 que se halla pendiente de admisión. 2º) Que concurre la causa de abstención prevista en el artículo 219.15 de la LOPJ, supletoria de la Ley Orgánica 2/1979, de 3 de octubre, del Tribunal Constitucional (art. 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virtud solicitó se le tuviera por abstenido en el proceso de referencia, lo que fue aceptado por Auto de la Sala Primera, de 5 de junio de 2018, estimándose justificada la causa de abstención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fechado el 17 de julio de 2018, los Magistrados de este Tribunal, Excmos. Sres. don Fernando Valdés Dal-Ré, don Juan Antonio Xiol Ríos y doña María Luisa Balaguer Callejón, “al amparo del apartado n) del art. 10 de la Ley Orgánica del Tribunal Constitucional, proponen la avocación al Pleno del Recurso de Amparo núm. 3883-2017, interpuesto por Dª María del Pilar Alonso Saura, y que ha correspondido a la Sección Segunda de la Sala Primera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 este Tribunal, en virtud de providencia también de 17 de julio de 2018, acordó: “en su reunión de esta fecha y conforme establece el artículo 10.1 n) de la Ley Orgánica del Tribunal, a propuesta de tres Magistrados … recabar para sí el conocimiento del recurso de amparo que se tramita en la Sala Primera bajo el número 3883-2017, interpuesto por María del Pilar Alonso Saura”.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2 de octubre de 2018, el Presidente del Tribunal Constitucional dictó un acuerdo en relación con el recurso de amparo mencionado, por el cual “habiendo declinado la Ponencia la Magistrada Excma. Sra. Doña María Luisa Balaguer Callejón y en uso de las facultades que me confiere el art. 80 de la Ley Orgánica del Tribunal Constitucional, en relación con el art. 206 de la Ley Orgánica del Poder Judicial, vengo en designar nuevo Ponente al Magistrado Excmo. Sr. Don Ricardo Enríquez Sancho”.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acuerdo fue notificado al procurador de la parte recurrente en amparo y al Ministerio Fiscal, conforme dispuso la diligencia de ordenación de la Secretaría de Justicia del Pleno de este Tribunal, dictada el mismo día 2 de octubre de 2018.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recurso de amparo, avocación por el Pleno y decisión de inadmitirlo por Auto motivado: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ha quedado ya expuesto en los antecedentes de esta resolución, el presente recurso de amparo se interpone contra el acuerdo del Pleno del Consejo General del Poder Judicial de 26 de mayo de 2016, por el que se declaró ejecutada la Sentencia del Pleno de la Sala Tercera del Tribunal Supremo, de 10 de mayo de 2016, que anuló un anterior acuerdo del Consejo General del Poder Judicial de 29 de enero de 2015, al tiempo que ordenó la retroacción de las actuaciones para que dicho órgano motivara más ampliamente su decisión en algunos extremos. Se dirige también este recurso contra el Real Decreto de nombramiento del candidato ganador, y contra la Sentencia del Pleno de la propia Sala Tercera del Alto Tribunal, de 27 de junio de 2017, que declaró correctamente ejecutada su Sentencia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tales decisiones se alza en amparo la parte recurrente, candidata participante en el procedimiento de cobertura de la plaza de Presidente del Tribunal Superior de Justicia de la Región de Murcia resuelto por aquellos acuerdos del Consejo, alegando la doble vulneración de sus derechos fundamentales a la tutela judicial efectiva (art. 24.1 CE), en su vertiente de derecho a la ejecución de una resolución judicial firme en sus propios términos; y a no padecer discriminación por razón de sexo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estudiados todos los aspectos formales y de fondo del recurso, el parecer mayoritario del Pleno de este Tribunal, que ha avocado para sí su conocimiento, es que la demanda ha de ser inadmitida a trámite por manifiesta inexistencia de las vulneraciones denunciadas [arts. 44.1 y 50.1 a)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Precisamente por la importancia del asunto, y como ya se ha hecho en otras ocasiones (por ejemplo, AATC 9/2012, de 12 de enero; 155/2016, de 20 de septiembre, y 40/2017, de 28 de febrero), el Pleno ha decidido hacer explícitas en el presente Auto las razones en las que asienta este juicio liminar.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Examen de los motivos de fondo del recurso. Orden de enjuiciamiento. Observación general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constatación de que el recurso de amparo no adolece de defectos procesales y que posee especial trascendencia constitucional por la segunda causa de las alegadas en la demanda, ha de conducir al examen de las quejas constitucionales de fondo planteadas por la recurrente. Ya se ha adelantado que el resultado de dicho examen es la inadmisión del recurso por manifiesta inexistencia de tales vulneraciones. Corresponde ahora explicar el porqué, siguiendo el mismo orden de las quejas que se propone.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hacerlo, sin embargo, conviene hacer una observación general: aunque, como ya se ha indicado en el encabezamiento y antecedentes de esta resolución, la demanda impugna no solamente el acuerdo del Pleno del Consejo General del Poder Judicial de 26 de mayo de 2016, sino también la Sentencia del Pleno de la Sala Tercera del Tribunal Supremo de 27 de junio de 2017, la cual declaró conforme a Derecho tal acuerdo; sin embargo, en el cuerpo del escrito de demanda no se formula ninguna argumentación, fáctica o jurídica, tendente a censurar dicha Sentencia en ninguno de sus aspectos. Toda la crítica la descarga la demanda contra el acuerdo del Consejo, como si la Sentencia ni siquiera existiera. Las únicas alusiones a ella que trae la demanda, se limitan a invocar los votos particulares, justamente en pasajes donde lo criticado no es la Sentencia sino el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omisión argumental resulta llamativa, especialmente si cabe, aunque no solo, en relación con la primera queja de la demanda, donde se denuncia la vulneración del artículo 24.1 CE porque el mencionado acuerdo del Consejo General del Poder Judicial no habría ejecutado lo dispuesto por la anterior Sentencia de la Sala Tercera del Tribunal Supremo, de 10 de mayo de 2016. Un extremo que para quedar satisfactoriamente despejado exige atender, de manera necesaria, a los términos con que la posterior Sentencia de 27 de junio de 2017 ha razonado de manera extensa, que esa ejecución ha sido correcta.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en este punto, que no nos corresponde reconstruir de oficio las demandas de amparo para suplir las “inexistentes razones de las partes, al ser una carga de quien impetra el amparo constitucional… la de proporcionar la fundamentación fáctica y jurídica que razonablemente es de esperar y que se integra en el deber de colaborar con la justicia del Tribunal Constitucional” [entre otras, SSTC 199/2013, de 5 de diciembre, FJ 4 a); 23/2014, de 13 de febrero, FJ 6; 140/2014, de 11 de septiembre, FJ 3, y 96/2015, de 25 de mayo, FJ 2]. Si bien el contraste al que se alude entre las resoluciones concernidas se efectuará de inmediato, materialmente se desconoce lo que la parte actora consideraba al respecto y los datos que podría haber aportado en su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Denuncia de vulneración del derecho a la ejecución de la Sentencia del Pleno de la Sala Tercera del Tribunal Supremo, de 10 de mayo de 2016. Premisas para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Hecha la anterior aclaración, entramos ya en el primer motivo de fondo de la demanda el cual, como ya se ha dicho, plantea la conculcación del derecho a la ejecución de las sentencias firmes en sus propios términos, faceta del derecho fundamental a la tutela judicial efectiva del artículo 24.1 CE (“todas las personas tienen derecho a obtener tutela efectiva de los jueces y tribunales en el ejercicio de sus derechos e intereses legítimos, sin que, en ningún caso, pueda producirse indefensión”), en relación con el artículo 118 CE (“es obligado cumplir las sentencias y demás resoluciones firmes de los Jueces y Tribunales, así como prestar la colaboración requerida por éstos en el curso del proceso y en la ejecución de lo resuelto”).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la demanda afirma que el acuerdo del Consejo General del Poder Judicial de 26 de mayo de 2016 incumple doblemente lo que le exigió la Sentencia del Pleno de la Sala Tercera del Tribunal Supremo de 10 de mayo de 2016: de un lado, porque ha procedido a valorar de nuevo todos los méritos de la convocatoria, incurriendo así en un exceso indebido, y de otro lado porque dejó de ejecutar lo que sí se le impuso, una motivación del mérito del programa de actuación del candidato ganador, de forma que permitiera sustentar la decisión adoptada el 29 de enero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responder a esta primera queja, debemos despejar previamente tres cuestiones: (i) cuál es la doctrina de este Tribunal Constitucional acerca del contenido esencial del derecho a la ejecución de sentencias firmes (art. 24.1 CE) y el canon de control para resolver las quejas por su vulneración, así como también precisar lo dicho al respecto por la jurisprudencia del Tribunal Europeo de Derechos Humanos, en cuanto criterio útil para la interpretación de aquel derecho fundamental; (ii) qué fue lo que quedó juzgado por la Sentencia del Alto Tribunal de 10 de mayo de 2016, en el sentido positivo y negativo, y (iii) concretamente cuál fue el alcance de la retroacción de actuaciones ordenada por la misma Sentencia firme, al Consejo. Veamos entonces: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Contenido esencial del derecho fundamental a la ejecución de las resoluciones judiciales firmes (art. 24.1 CE) y su canon de control constitucional. Jurisprudencia del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nuestra doctrina reiterada acerca de esta vertiente del derecho fundamental a la tutela judicial efectiva, es buen exponente la STC 92/2009, de 20 de abril, en su FJ 3 b) con arreglo al cual: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ejecución de las Sentencias y resoluciones judiciales firmes, este Tribunal tiene declarado que ésta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No obstante se ha destacado también que la interpretación del sentido y alcance del fallo de una resolución judicial es una cuestión que corresponde resolver a los Jueces y Tribunales, por lo que este Tribunal no puede ejercer más control sobre esta actividad jurisdiccional que velar para que tales decisiones se adopten en el seno de un procedimiento de ejecución de un modo razonablemente coherente con el contenido de la resolución que haya de ejecutarse. De ahí que sólo en los casos en los que estas resoluciones sean incongruentes, arbitrarias, irrazonables o incurran en error patente podrán considerarse lesivas del derecho a la tutela judicial efectiva. En todo caso, se ha hecho especial incidencia en que, para apreciar si hubo una correcta ejecución o, por el contrario, una separación irrazonable, arbitraria o errónea en relación con el significado y con el alcance de los pronunciamientos de la parte dispositiva de la resolución que se ejecuta, se exige el contraste entre el fallo de la resolución objeto de ejecución, interpretado de acuerdo con la fundamentación y con el resto de los extremos del pleito, con lo posteriormente resuelto para ejecutarlo (SSTC 115/2005, de 9 de mayo, FJ 4; 209/2005, de 18 de julio, FJ 2; 70/2006, de 13 de marzo, FJ 2, y 180/2006, de 19 de junio,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deduce de lo expuesto que fuera de esa actividad de control externo sobre alguna de las patologías que se indican (arbitrariedad, no racionalidad y error —fáctico y decisivo— patente), no cabe auspiciar ante nosotros un mayor nivel de fiscalización de la resolución ejecutiva impugnada, pues ello conllevaría sustituir al órgano administrativo y a la postre judicial en su labor propia, lo que ha de descartarse: “el cometido de determinar el sentido y el alcance de un fallo judicial ‘incumbe a los Jueces y Tribunales ex art. 117.3 CE, en cuanto constituye, como declaró la STC 135/1994, una función netamente jurisdiccional, sin que corresponda a la jurisdicción constitucional sustituir a la autoridad judicial en este cometido (SSTC 125/1987, 148/1989, 194/1993, 240/1998 y 48/1999, entre otras)’ (STC 106/1999, de 14 de junio, FJ 3)…” (STC 231/2015, de 5 de noviembre, FJ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igualmente poner de relieve los parámetros aplicados en esta materia por la jurisprudencia del Tribunal Europeo de Derechos Humanos, a la que como se sabe, concedemos valor como criterio interpretativo válido de nuestros derechos fundamentales constitucionalizados, por la vía del artículo 10.2 CE [por todas, SSTC 10/2016, de 1 de febrero, FJ 3; 140/2016, de 21 de julio, FJ 5 b); 8/2017, de 19 de enero, FJ 4, y 3/2018, de 22 de enero, FJ 5, así como las que en ellas se 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Pues bien, el derecho a la ejecución de las resoluciones judiciales firmes, con específica referencia en lo que aquí interesa a aquellas dictadas en materia no penal, se reconoce por el Tribunal Europeo como una garantía del derecho a un proceso equitativo, que prevé el artículo 6.1 del Convenio para la protección de los derechos humanos y de las libertades fundamentales (CEDH). Establece como doctrina la STEDH de 19 de marzo de 1997, asunto Hornsby contra Grecia, § 40: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recuerda su constante jurisprudencia según la cual el artículo 6.1 garantiza a cada uno el derecho a que un Tribunal conozca toda impugnación relativa a sus derechos y obligaciones de carácter civil; consagra de este modo el ‘derecho a un Tribunal’, en el que el derecho de acceso, a saber, el derecho a apelar a un Tribunal en materia civil, constituye un aspecto esencial (Sentencia Philis contra Grecia (núm. 1) de 27 de agosto de 1991, serie A núm. 209, pg. 20, ap. 59). Sin embargo, este derecho será ilusorio si el ordenamiento jurídico interno de un Estado contratante permitiera que una sentencia judicial definitiva y obligatoria quedara inoperante en detrimento de una parte. En efecto, no se entendería que el artículo 6.1 describiera en detalle las garantías del procedimiento —equidad, publicidad y celeridad— otorgadas a las partes y que no protegiera la ejecución de las decisiones judiciales; si este artículo se refiriera exclusivamente al acceso al juicio y el desarrollo de la instancia, esto correría el riesgo de crear situaciones incompatibles con el principio de la preeminencia del derecho que los Estados contratantes se han comprometido a respetar ratificando el Convenio (ver, mutatis mutandis, la Sentencia Golder contra Reino Unido, de 7 de marzo de 1974, serie A núm. 18, pgs. 16-18, ap. 34-36).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ejecución de una sentencia, de la jurisdicción que sea, debe, por tanto, ser considerada como parte integrante del ‘procedimiento’ en el sentido del artículo 6; el Tribunal así lo ha establecido en asuntos referentes a la duración del procedimiento (ver, en último lugar, las Sentencias Di Pede contra Italia y Zappia contra Italia, de 26 de septiembre de 1996, Repertorio de Sentencias y Resoluciones 1996-IV, pgs. 1383- 1384, ap. 20-24 y pgs. 1410-1411, ap. 16-20,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entre otras posteriores, las SSTEDH de 28 de julio de 1999, asunto Inmobiliaria Saffi contra Italia, § 63; 17 de junio de 2003, asunto Ruianu contra Rumanía, § 65; 23 de octubre de 2007, asunto Gjonbocari y otros contra Albania, § 51; 29 de julio de 2008, asunto Vidal Escoll y Guillán González contra Andorra, § 70; 11 de febrero de 2010, asunto Jafarov contra Azerbaiyán, §§ 32 y 35; 19 de febrero de 2013, asunto García Mateos contra España, § 38; y 19 de julio de 2016, asunto Flores Quirós contra España, §§ 33 a 35 (aquí, la vulneración del artículo 6.1 del Convenio se deriva de la falta de empleo por el órgano judicial del incidente en casos de imposibilidad de ejecución de la Sentencia, ex artículo 105 de la Ley reguladora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ya citada STEDH asunto Hornsby contra Grecia de 1997, destaca además en su § 41 cuán relevante resulta para el Estado de Derecho que las Administraciones públicas cumplan con las sentencias que justamente las vinculan: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afirmaciones revisten todavía mayor importancia en el contexto de lo contencioso-administrativo, con motivo de un desacuerdo en el que el resultado es determinante para los derechos civiles del justiciable. Presentando un recurso de anulación ante el más alto tribunal administrativo del Estado, este pretende obtener no solo la desaparición del acto en litigio, sino también y, sobre todo, el levantamiento de sus efectos. Ahora bien, la protección efectiva del justiciable y el restablecimiento de la legalidad implican la obligación de la Administración de someterse a una sentencia pronunciada por dicho tribunal. El Tribunal señala a este respecto que la Administración constituye un elemento del Estado de derecho y que su interés se identifica con el de una buena administración de la justicia. Si la Administración rechaza u omite ejecutar, o tarda en hacerlo, las garantías del artículo 6 de las que se ha beneficiado el justiciable durante la fase judicial del procedimiento perderían toda razón de ser”.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STEDH de 29 de julio de 2008, asunto Vidal Escoll y Guillán González contra Andorra, § 70.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derecho a la ejecución, como garantía de los ciudadanos que opera frente a los Estados parte del Convenio europeo de derechos humanos, encuentra su límite en aquellos casos en los que sean los particulares y no las autoridades nacionales, quienes obstaculizan el cumplimiento de la sentencia respectiva: SSTEDH de 27 de mayo de 2003, asunto Sanglier contra Francia, § 39; 29 de julio de 2008, asunto Vidal Escoll y Guillán González contra Andorra, § 71; 11 de febrero de 2010, asunto Jafarov contra Azerbaiyán, § 33; 19 de febrero de 2013, asunto García Mateos contra España, § 42.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Excepto que tales autoridades competentes, disponiendo de poderes coercitivos que servirían para remover la obstrucción de los particulares, no los utilizaran con el fin de garantizar el derecho a la ejecución, en cuyo supuesto se engendraría la correspondiente responsabilidad del Estado por la inejecución: STEDH de 17 de junio de 2003, asunto Ruianu contra Rumanía, § 72.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Siempre con el debido respeto a los mecanismos legales y jurisdiccionales internos, el Tribunal Europeo declara que su función consiste en verificar ante la queja presentada, que el Estado ha adoptado las medidas adecuadas y suficientes (adéquates et suffisantes) para lograr la ejecución de la sentencia de que se trate. Así, la antes citada STEDH de 17 de junio de 2003, asunto Ruianu contra Rumanía, § 66: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no está llamado a examinar si el orden jurídico interno está capacitado para garantizar la ejecución de las sentencias dictadas por los tribunales. En efecto, cada Estado contratante debe dotarse de un arsenal jurídico adecuado y suficiente para asegurar el cumplimiento de las obligaciones positivas que le corresponden. El Tribunal tiene como tarea únicamente el examinar si en el presente caso las medidas adoptadas por las autoridades rumanas fueron adecuadas y suficientes (ver ‘mutatis mutandis’ Sentencia Ignaccolo-Zenide contra Rumanía ap. 108, [GS], núm. 31679/1996, TEDH 2000-I)”.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entre otras, SSTEDH 19 de febrero de 2013, asunto García Mateos contra España, § 44; y 19 de julio de 2016, asunto Flores Quirós contra España, § 34.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No se considera como garantía de la ejecución propia del artículo 6.1 CEDH, sino como manifestación del derecho a un recurso efectivo del artículo 13 del mismo Convenio, el control por el Tribunal Europeo de la falta de articulación por el Estado parte, de cauces procesales que permitan resolver los problemas suscitados para la ejecución de una sentencia, sea por una excesiva duración (STEDH de 23 de octubre de 2007, asunto Gjonbocari y otros contra Albania, §§ 74, 75 y 82); sea por su inejecución (STEDH de 13 de noviembre de 2007, asunto Ramadhi y otros contra Albania, §§ 47, 48 y 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Sintetizada en estos términos la jurisprudencia del Tribunal Europeo de Derechos Humanos, nos centramos ahora en el título judicial a cuya ejecución sirve el acuerdo del Pleno del Consejo General del Poder Judicial impugnado en este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Sentencia de la Sala Tercera del Tribunal Supremo no resolvió la convocatoria de la plaza a favor de la recurrente, solo ordenó que se motivara de manera adecuada la decisión del Pleno del Consejo General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que sirve de título de ejecución al acuerdo del Consejo General del Poder Judicial recurrido en este amparo, estimó parcialmente el recurso contencioso-administrativo interpuesto por la actora y aquí recurrente, rechazando la pretensión de esta última de que le fuera adjudicada la plaza en disputa como candidata con mayores méritos. La Sala, con base en la jurisprudencia citada en el fundamento de Derecho segundo, se limitó a efectuar un control de motivación de la decisión adoptada por el Consejo, y es desde esta óptica que acordó anular el acuerdo de 29 de enero de 2015, sin inmiscuirse en el fondo controvertido. Así lo puso de manifiesto en el fundamento de Derecho octavo, cuando declaró: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“Corolario de cuanto se ha expuesto es que procede estimar el presente recurso contencioso-administrativo en el sentido de anular el Acuerdo impugnado y ordenar la retroacción de actuaciones en el procedimiento administrativo de su razón a fin de que se dicte nueva resolución debidamente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es así como fue trasladado luego al fallo de la Sentencia: “Que estimamos en parte el recurso… y, en consecuencia: 1º.- Anulamos dicho Acuerdo. 2º.- Retrotraemos las actuaciones administrativas en el expediente de su razón a fin de que se resuelva por el órgano competente sobre la adjudicación de la plaza mediante resolución debidamente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no surgiera ninguna duda al respecto, la Sala se encarga de aclarar dentro de aquel fundamento de Derecho octavo, que ha descartado la posibilidad de emplear algunas técnicas de control del fondo controvertido de las que sí ha hecho uso en casos precedentes, al entender que no se daban las condiciones para hacerlo aquí, entre otras razones porque no apreció una superioridad suficiente de los méritos de la recurrente sobre el otro candidato como para justificar tal enjuiciamiento del fondo de la convocatoria, recordando de nuevo la “innegable discrecionalidad” con la que cuenta el Consejo General del Poder Judicial en este ámbito de designación de cargos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que podamos extender la estimación hasta el punto que solicita la parte recurrente, de que ya en sentencia se le adjudique la vacante concernida. Es verdad que nuestra jurisprudencia ha acabado señalando que ‘no podemos renunciar a que nuestro pronunciamiento a la hora de resolver el litigio sea verdaderamente funcional, esto es, operativo y eficaz, de manera que si apreciamos que las razones dadas en la resolución impugnada para justificar la asignación de la vacante resultan vanas, superfluas o incluso arbitrarias, debemos procurar dar la máxima respuesta posible para que la controversia quede zanjada, sin conformarnos (insistimos, en la medida de lo posible y procedente, en función de las características del litigio y la propia conducta procesal de las partes), con un mero pronunciamiento formal, que revierta en una simple reposición de actuaciones que dé lugar a la misma decisión aunque con otro ropaje y que al fin y a la postre desemboque en una repetición del mismo litigio entre los mismos contendientes y con arribada a la misma resolución de fondo’ (Sentencia de 4 de febrero de 2011, recurso 588-2009, FJ 4). También es verdad que la jurisprudencia ha hecho en diversas ocasiones uso de la técnica de la denominada ‘reducción a cero de la discrecionalidad’, en referencia a aquellos casos en que se concluye que no existían en realidad diversas opciones libremente utilizables por el órgano administrativo que decidió, sino que sólo cabía una opción única. Ahora bien, no es menos cierto que la estimación del recurso aquí planteado se basa en que el Acuerdo impugnado no ha explicado suficientemente las razones determinantes de la decisión que incorpora, lo que impone la retroacción de las actuaciones a fin de que se dicte nueva resolución en la que se subsane el acusado déficit de motivación del que adolece la ahora recurrida, fundamentando debidamente la valoración de los méritos del candidato finalmente designado; sin que, por otra parte, los méritos de la recurrente se presentan tan evidentemente superiores a los del codemandado —desde todos los parámetros de selección que la convocatoria y la norma que la sostiene dibujan— como para concluir que efectivamente nos hallamos ante ese escenario de reducción a cero de la innegable discrecionalidad que tiene constitucionalmente atribuida el Consejo General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misma medida, aunque formalmente se acordó la nulidad del nombramiento del candidato seleccionado por el Consejo, la Sentencia no descartó en absoluto que una vez subsanada la motivación faltante, y resultando ésta satisfactoria en un nuevo acuerdo, la misma propuesta en favor del Magistrado Sr. Pasqual del Riquelme resultase conforme a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Alcance de la retroacción de actuaciones ordenada por la Sentencia del Tribunal Supremo de 10 de mayo de 2016. No se refirió únicamente al programa de actuación del candidato ganador: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demanda insiste en que la Sentencia del Pleno de la Sala Tercera del Tribunal Supremo de 2016, únicamente ordenó al Consejo motivar su juicio sobre uno de los nueve requisitos valorables en la convocatoria, el del programa de actuación para el desempeño de la plaza solicitada que presentó el candidato nombrado para esta. Al margen de defender la demanda que la motivación de ese requisito no fue adecuada —lo veremos después–, sostiene que la motivación de otros méritos incluida en el acuerdo posterior de 26 de mayo de 2016, suponía por exceso una desviación o incumplimiento del mandato de ejecución conferido por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 aceptarse esta tesis de la demanda, que una vez más entra en contradicción con la realidad de lo dicho por la Sentencia del Pleno de la Sala Tercera. En efecto, lo que ésta dispuso fue que debiendo distinguirse entre méritos objetivos y subjetivos, y considerando de la primera clase solamente los relativos a “la antigüedad escalafonal, el tiempo de desempeño profesional en órganos judiciales colegiados y la experiencia judicial en la materia civil”, según el fundamento de Derecho quinto; el resto, es decir, los requisitos subjetivos y dentro de ellos, pero no sólo, el programa de actuación, debían ser objeto de una nueva motivación.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pone de manifiesto la Sentencia al final del fundamento de Derecho sexto, al hablar de los criterios subjetivos —en plural—, cuando ya ha completado su examen de motivación sobre todos los apartados de la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esta base, cuando, como aquí ha acaecido, el peso de la decisión se hace recaer en las consideraciones y criterios más puramente subjetivos, en detrimento de los parámetros objetivados que la misma convocatoria perfiló, eso puede y debe ser explicado cumplidamente a fin de despejar cualquier sospecha de posible arbitrariedad o desviación de poder, en un ámbito como este en el que incluso las apariencias son importantes cuando lo que está en juego es la confianza ciudadana en la recta adjudicación de los altos cargos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el fundamento de Derecho séptimo, también echa en falta la Sentencia una motivación específica sobre el cumplimiento del que llama principio de igualdad material entre mujeres y hombres: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añadidura, hay aquí un factor que sobreabunda en la necesidad de esa motivación, sobre el que la resolución impugnada prácticamente pasa de largo, que es el que impone la obligada toma en consideración del principio de preferencia de las mujeres a la hora de adjudicación de las vacantes cuando estas se hallan en un escenario de igualdad sustancial de méritos respecto de los aspirantes varones”.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manera, el alcance de la retroacción de actuaciones que el fundamento de Derecho octavo de la Sentencia anuda a la estimación parcial del recurso, no puede por fuerza sino configurarse con relación a los varios apartados de méritos cuya motivación previamente ha juzgado insuficiente, esto es, “el resto de los requisitos anunciados en el acuerdo de convocatoria”, fuera de los tres méritos objetivos antes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“Corolario de cuanto se ha expuesto es que procede estimar el presente recurso contencioso-administrativo en el sentido de anular el Acuerdo impugnado y ordenar la retroacción de actuaciones en el procedimiento administrativo de su razón a fin de que se dicte nueva resolución debidamente motivada con observancia y respeto de los pautas [sic] que hemos explicado en los fundamentos de Derecho 6 y 7 anteriores, en los que, resumidamente, se expresa que en un supuesto como el actual en que la valoración de los elementos objetivos de la recurrente se impone tan claramente sobre los del candidato designado, se revela como exigencia insoslayable un plus de motivación en el acuerdo de nombramiento que justifique debidamente la significativa relevancia concedida al resto de los requisitos anunciados en el acuerdo de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consideraciones de la Sentencia sobre la falta de motivación del requisito del programa de actuación, por críticas que sean pero a la que se brinda la posibilidad de subsanar su déficit argumental en un nuevo acuerdo, se contienen únicamente en el fundamento de Derecho sexto, 3, de la Sentencia. Como puede verse, sin embargo, el fundamento octavo traza como directriz de la retroacción, los criterios explicitados en los “fundamentos de derecho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significa que la conformidad a Derecho del acuerdo impugnado no pendía de la motivación de un único requisito, lo que la demanda por cierto considera materialmente imposible de lograr, sino de la idoneidad de la motivación de varios requisitos, susceptibles todos, incluyendo las razones dadas por el Consejo sobre los requisitos objetivos, de conformar un juicio de valoración conjunta capaz de superar el único canon de control impuesto por la Sentencia del Pleno de la Sala Tercera del Alto Tribunal, el de la motivación.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lo que lleva a cabo el Consejo con el segundo acuerdo de 26 de mayo de 2016, y ante la presentación de un nuevo recurso contencioso-administrativo por la actora y aquí recurrente en amparo, es el propio Pleno de la Sala Tercera del Alto Tribunal el que llega a la conclusión, en su Sentencia de 27 de junio de 2017, de que la ejecución se había cumplido correctamente.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Aplicando los anteriores parámetros, no hay vulneración del derecho fundamental a la ejecución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la doctrina expuesta anteriormente, y en las previsiones contenidas en el título judicial de ejecución (Sentencia del Pleno de la Sala Tercera del Tribunal Supremo de 10 de mayo de 2016), la tesis de la demanda de que el acuerdo del Consejo General del Poder Judicial de 26 de mayo de 2016 ha vulnerado el derecho a la ejecución (art. 24.1 CE) no resulta verosímil. Las razones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Hay que empezar por hacer un recordatorio, y es que el acuerdo del Pleno del Consejo General del Poder Judicial de 29 de enero de 2015 ya dejó indicado que la trayectoria profesional y demás méritos tanto del candidato ganador de la plaza convocada como de los otros dos candidatos participantes, se había realizado mediante una ponderación “en conjunto” de los mismos. El posterior acuerdo de 26 de mayo de 2016, ya en ejecución de lo ordenado por la Sentencia del Tribunal Supremo, recuerda esto en el fundamento jurídico primero, en una consideración general primera, y explica el porqué de esa valoración conjunta: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consideración es que, si bien no es cuestionable ni ha sido cuestionado que tanto el marco reglamentario (arts. 3, 5, 7 y 10 del Reglamento 1/2010 aprobado por Acuerdo de este Consejo de 25 de febrero de 2010) como las bases de la convocatoria concretan una serie de méritos que han de ser objeto de ponderación, lo cierto es que ni la convocatoria ni el marco reglamentario aplicable, y menos aún la Ley Orgánica del Poder Judicial, establecen ninguna jerarquía, preferencia o mayor calidad entre los distintos méritos a valorar o ponderar. En este punto no podemos por menos que recordar que conforme al Diccionario de la RAE, ponderar es ‘examinar con cuidado algún asunto’ o, según otra acepción, ‘contrapesar, equilibrar’, lo que lleva a la idea de valoración de conjunto que es función de este Pleno llevar a cabo, y que ninguna relación guarda con una inexistente gradación o jerarquización de méritos”.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valoración conjunta de los méritos la realizó ya el Consejo en 2015 cuando dictó el primer acuerdo, no en esta segunda ocasión, pues como se viene haciendo referencia y lo aclara como no podía ser menos el acuerdo de 26 de mayo de 2016, la finalidad de su dictado no es otra que dar cumplimiento a aquella Sentencia del Pleno de la Sala Tercera del Tribunal Supremo “expresando la motivación que la ha sido exigida” por esta última.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nuevo acuerdo del Consejo General del Poder Judicial respeta las pautas y límites determinados por la Sentencia del Alto Tribunal. Así, respecto de los méritos de carácter objetivo, que según la Sentencia no precisan de motivación adicional alguna porque permiten su apreciación directa —antigüedad en la carrera judicial, ejercicio en órganos judiciales y tiempo de servicio en órganos judiciales colegiados—, el acuerdo del pleno del Consejo es respetuoso con lo ordenado, no formulando más motivación sobre ellos a tenor de lo expuesto en el fundamento quinto de la Sentencia, de modo que “en la medida en que la constatación de esas circunstancias se agota en su expresión numérica no es necesario insistir más en ellos” [acuerdo del Consejo General del Poder Judicial 26 de mayo de 2016, fundamento jurídico segundo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esfuerzo de motivación recae, por tanto y como precisa el Consejo, en los méritos de carácter subjetivo, que son los que la Sentencia considera insuficientemente justificados: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Acuerdo ha de adoptarse expresando la motivación que le ha sido exigida por la Sala Tercera del Tribunal Supremo en su Sentencia 1.033/2016 exteriorizando de manera específica o especial, con pleno respeto a lo señalado en dicha resolución, la valoración de los méritos que la sentencia califica de ‘subjetivos’, esto es, los currículos y programas de actuación de los candidatos” (acuerdo de 26 de mayo de 2016, fundamento jurídico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medida en que la valoración de estos cinco méritos [subjetivos] no se agota en una simple expresión numérica, se procederá a detallar la valoración que el Pleno hace de los mismos, y que, se avanza ya, permite concluir una diferencia y prevalencia de los expuestos por D. Miquel Pasqual de Riquelme frente a los acreditados por Dª Mª del Pilar Alonso, méritos que se considera que son los que mejor se adaptan a las características de la plaza objeto de convocatoria y a los retos que debe afrontar en este momento la Presidencia del TSJ de la Región de Murcia, y que hacen a dicho candidato más idóneo para las concretas características y exigencias actuales del puesto que es objeto de convocatoria” (acuerdo del 26 de mayo de 2016, fundamento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eso es precisamente lo que hace el acuerdo en sus fundamentos jurídicos tercero a octavo, con estricta equivalencia, no de orden pero sí de contenido, a los méritos calificados como subjetivos por la Sentencia del Pleno de la Sala Tercera del Tribunal Supremo de 10 de mayo de 2016. Concretamente y atendiendo al listado de nueve apartados de méritos que enuncia esta última en su fundamento de Derecho quinto (partiendo de lo dispuesto en la normativa reguladora y en la propia convocatoria de la plaza), apartados que las partes del proceso a quo y en particular la aquí recurrente en amparo ha dado siempre por buenos, los méritos subjetivos son los que figuran como apartados cuarto a noveno. De este modo, el acuerdo del Consejo General del Poder Judicial motiva dichos apartados de requisitos subjetivos en la forma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fundamento jurídico tercero, “Programa de actuación para el desempeño de la plaza solicitada [(art. 7.2 b) del Reglamento 1/2010]”, se corresponde con el apartado octavo del listado de la Sentencia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fundamento jurídico cuarto, “Experiencia y participación en órganos de gobierno del Poder Judicial [art. 7.2 a) del Reglamento 1/2010]”, se corresponde con el apartado sexto del listado de la Sentencia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fundamento jurídico quinto, “Ejercicio de profesiones y actividades jurídicas no jurisdiccionales de análoga relevancia (art. 5.3 del Reglamento 1/2010)”, se corresponde con el apartado noveno del listado de la Sentencia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fundamento jurídico sexto, “Conocimiento de la situación de los órganos jurisdiccionales comprendidos en el ámbito del TSJ de la Región de Murcia (art. 10.a del Reglamento 1/2010)”, se corresponde con el apartado séptimo del listado de la Sentencia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fundamento jurídico séptimo, “Experiencia y aptitudes para la dirección, coordinación y gestión de los medios humanos y materiales vinculados a la plaza (art. 7.1 del Reglamento 1/2010)”, se corresponde con el apartado quinto del listado de la Sentencia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Por último, el fundamento jurídico octavo, “Excelencia en el estricto ejercicio de la función jurisdiccional (art. 5.1 y 2)”, se corresponde con el apartado cuarto del listado de la Sentencia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todos los apartados que reciben una motivación particular, aquel al que mayor extensión dedica el Consejo es el del programa de actuación, en consonancia con la importancia conferida al mismo por la propia Sentencia de 10 de mayo de 2016, en el fundamento de Derecho sexto.3. La demanda descalifica este esfuerzo motivador del acuerdo, diciendo que se limita a exaltar este requisito “hasta la hipérbole”, cuando lo que hace el acuerdo es desglosar los distintos aspectos que articulaban el programa presentado por el candidato ganador —cuya prolijidad no ha negado la recurrente en amparo—, que según destaca la Sentencia del Tribunal Supremo de 27 de junio de 2017, “abarca 62 iniciativas, distribuidas en cuatro apartados, que se refieren a la calidad de la gestión gubernativa, al servicio público y orientación a la sociedad, a los profesionales y a los usuarios, a la eficacia, eficiencia e impacto de trabajo jurisdiccional y a la innovación, modernización y excelencia organizativa” (fundamento de Derecho noveno).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Incluso la demanda descalifica el propio carácter de mérito del programa de actuación (“un ejercicio cuya importancia no se puede exagerar porque se trae hecho desde casa”), apreciación esta que causa extrañeza no solamente por estarse refiriendo a un mérito de la convocatoria valorable tanto documentalmente [arts. 7.2 b) y 12.5 del Reglamento Consejo General del Poder Judicial 1/2010] como en su exposición oral ante los vocales de la comisión de calificación del Consejo [art. 16.3 a) del Reglamento 1/2010], sino porque es de presuponer que todos los candidatos participantes, sin excepción, han empleado el mayor de sus esfuerzos para confeccionar el mejor programa posible a juicio de cada uno, a partir de su experiencia profesional e ideas de mejoramiento del órgano judicial al que pertenece la plaza (Tribunal Superior de Justicia) y del ejercicio de la función jurisdiccional por los juzgados y tribunales situados en el ámbito territorial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No debe olvidarse asimismo que la Sentencia del Tribunal Supremo de 10 de mayo de 2016, además de los mencionados apartados de requisitos subjetivos, achacó al acuerdo del Consejo General del Poder Judicial de 29 de enero de 2015 el no haber dedicado las necesarias consideraciones al “principio de preferencia de las mujeres a la hora de adjudicación de las vacantes cuando estas se hallan en un escenario de igualdad sustancial de méritos respecto de los aspirantes varones” (fundamento de Derecho séptimo). Tal insuficiencia es traída a colación negativamente por la propia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 subsanar ese déficit de motivación se dedica finalmente el fundamento jurídico décimo, en el que se aportan las razones por las que a criterio del Pleno del Consejo General del Poder Judicial, en el presente caso no concurría la aplicación de tal medida de preferencia. La corrección sustancial de esos argumentos se analizará posteriormente en este Auto. En lo que ahora importa considerar, que es el cumplimiento de lo mandado por la Sentencia del Alto Tribunal, constatamos que este punto también fue satisfecho por el acuerdo del Consejo de 26 de mayo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el recurso contencioso-administrativo (núm. 4942-2016) interpuesto por la aquí demandante de amparo contra este acuerdo del Consejo General del Poder Judicial, el motivo primero de impugnación denunció la vulneración de los artículos 24 y 118 CE, por la indebida ejecución a su parecer de la Sentencia del Tribunal Supremo de 10 de mayo de 2016. A tal motivo dio respuesta el Pleno de la propia Sala Tercera del Alto Tribunal, en el fundamento de Derecho sexto de su Sentencia de 27 de junio de 2017. Interesa destacar en este momento las siguientes afirmaciones vertidas ahí: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Primera, se recuerda ante todo que “no hay, por lo tanto, ninguna duda de que lo que ordena la sentencia [de 10 de mayo de 2016] es que se dicte una resolución debidamente motivada”; y no cualquier otra modificación, en concreto sobre el fondo, de lo resuelto en el anterior acuerdo del Consejo General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Segunda, la exigencia de motivación no se proyectaba solo sobre el programa de actuación, pues “del fundamento de Derecho octavo [de la Sentencia de 10 de mayo de 2016] se deduce que la Sala ordena motivar los llamados requisitos subjetivos (‘resto de los requisitos anunciados’, por contraposición a los objetivos en los que la Sala afirma que la recurrente se impone claramente). Pero la sentencia [de 10 de mayo de 2016] no limita las facultades del Consejo para valorar todos los requisitos subjetivos”.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Tercera: el acuerdo del Consejo ha sido respetuoso con lo ordenado por la Sentencia de 10 de mayo de 2016, tanto en el sentido negativo —no hace falta motivar los requisitos objetivos—, como en sentido positivo —sí debe motivar los requisitos subjetivos—: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Sala cree que el Consejo General del Poder Judicial ha cumplido en el nuevo acuerdo lo que la sentencia ordenaba, sin infringir sus términos, y ello porque: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Ha dejado constancia simplemente de los requisitos objetivos, que son favorables a la Sra. Alonso. (Tales requisitos son la antigüedad en la Carrera Judicial, el haber servido en órganos colegiados, el haber ejercido no sólo en la jurisdicción penal, sino en la civil, y el número y clase de resoluciones judiciales aportadas [apartado segundo, letra c), párrafo tercero del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Ha valorado los cinco requisitos subjetivos (apartados tercero a noveno del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Ha realizado una valoración especial y extensa del programa de actuación (apartado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esa manera, el Consejo General del Poder Judicial ha cumplido lo que aquélla sentencia dispuso, y lo ha hecho sin infringir sus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hecho de que la Sala del Alto Tribunal considere satisfactoriamente motivados todos estos apartados, sustrae ya de efecto práctico la exigencia alternativa formulada por la misma Sala en el fundamento de Derecho sexto.3, de su Sentencia anterior de 10 de mayo de 2016, a tenor de la cual, de no ofrecerse una motivación de los demás méritos subjetivos, cuanto menos el Consejo tenía que explicar por qué el programa de actuación debía alzarse “por encima de los demás criterios de valoración”. Esta exigencia subsidiaria, se insiste, ha decaído en los hechos por innecesaria, a resultas de la extensa motivación dada por el Consejo a los méritos arriba mencionados, lo que para la Sala Tercera del Alto Tribunal permite comprender el resultado de la valoración de conjunto efectuada por el Consejo en enero de 2015, para resolver la plaza convocada.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estas consideraciones cabe añadir, se insiste, la motivación que hace el segundo acuerdo del Consejo sobre el respeto a los objetivos del plan de igualdad entre hombres y mujeres en la promoción de cargos judiciales, que le impuso también la primera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Expuesto todo lo que antecede, no hay razón alguna para sostener que el acuerdo del Consejo General del Poder Judicial de 26 de mayo de 2016 haya ejecutado de modo indebido, sea por exceso, por desviación o por defecto, el dictado de la Sentencia de la Sala Tercera del Tribunal Supremo de 10 de mayo de 2016. No ha habido una nueva valoración de los méritos, como afirma la demanda, ni se han motivado otros aspectos que los ordenados por el Alto Tribunal. A su vez, tampoco hay fundamento para cuestionar —no lo hace la demanda— la respuesta favorable a aquella ejecución que da la Sentencia de 27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Apelando al canon de ponderación del Tribunal Europeo de Derechos Humanos, resulta evidente que las medidas llevadas a cabo por el Consejo General del Poder Judicial han sido adecuadas y suficientes para satisfacer el derecho a la ejecución de la actora en amparo (art. 6.1 CEDH, proceso equitativo).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con arreglo a la doctrina de este Tribunal Constitucional, el acuerdo del pleno del Consejo General del Poder Judicial de 26 de mayo de 2016 no solo supera el canon de lo “razonablemente coherente con el contenido de la resolución” judicial que ha ejecutado, sino que resulta en tal sentido irreprochable, como lo es también la respuesta jurisdiccional dada por la Sentencia del Pleno de la Sala Tercera del Tribunal Supremo de 27 de junio de 2017, una vez impugnado aquél. Por todo ello, la denuncia de lesión del artículo 24.1 CE, tal como se ha deducido en la demanda de amparo, resulta manifiestamente inexistente.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Análisis de la queja de vulneración del derecho a no padecer discriminación del artículo 14 CE. Método para su examen.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amparo denuncia, como se señaló antes, una segunda vulneración de los derechos fundamentales de la recurrente, en concreto el derecho a no ser discriminada por razón de sexo, prohibición constitucional establecida en el inciso segundo del artículo 14 de nuestra Carta Magna, a cuyo tenor: “Los españoles son iguales ante la ley, sin que pueda prevalecer discriminación alguna por razón de nacimiento, raza, sexo, religión, opinión o cualquier otra condición o circunstancia personal o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sostiene en primer lugar que la plaza debió otorgársele como resultado de las medidas de acción positiva en favor de la mujer, dictadas en aplicación de lo dispuesto en los artículos 14 y 9.2 CE. En concreto en el artículo 16 de la de la Ley Orgánica 3/2007, de 22 de marzo, para la igualdad efectiva de mujeres y hombres; el artículo 3.1 del Reglamento del Consejo 1/2010, de 25 de febrero, que regula la provisión de plazas de nombramiento discrecional en los órganos judiciales; el acuerdo plenario Consejo General del Poder Judicial de 22 de junio de 2005, sobre medidas de acción positiva en el Consejo y la carrera judicial, y el plan de igualdad de la carrera judicial de 14 de febrero de 2013 del mismo Consejo General del Poder Judicial, conforme a las cuales, a igualdad de méritos entre los candidatos participantes, debe ser preferida la candidata mujer. Teniendo además en cuenta que en la carrera judicial hay un 52,7 por 100 de mujeres y que la discriminación de la mujer en los cargos de gobierno de la judicatura es escandalosa, con una sola mujer como Presidente de un Tribunal Superior de Justicia de Comunidad Autónoma, de un total de diecisiete tribunales de este tipo. Para evitarlo, añade, el Consejo General del Poder Judicial “no dudó en rematar la faena” apoyándose en su margen subjetivo para apreciar el programa de actuación del candidato ganador, “un ejercicio cuya importancia no se puede exagerar porque se trae hecho desde casa”.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expuesta la queja, para poder darle congruente respuesta hemos de referirnos en este orden a los aspectos siguientes: (i) en primer lugar, la procedencia de fundar una denuncia de vulneración del artículo 14 inciso segundo CE, por no haberse declarado automáticamente ganadora a la recurrente en aplicación de normas de acción positiva que garantizan que a igualdad de méritos, debe ser preferida la candidata mujer; (ii) en segundo lugar, determinar si se ha producido un comportamiento discriminatorio prohibido por el artículo 14 inciso segundo CE, por los acuerdos del Consejo General del Poder Judicial impugnados —y en la medida de su no reparación, por la Sentencia de la Sala Tercera del Tribunal Supremo de 27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aplicación de medidas de acción positiva por razón de sexo, para resolver la plaza objeto de la convocatoria en favor de la recurrente. Fundamento constitucional de las medidas de acción positiva y presupuestos para su validez: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medidas correctoras de la desigualdad material, con las cuales se identifican las políticas llevadas a cabo por los poderes públicos que actualmente se conocen como de acción afirmativa (affirmative action) o de acción positiva (positive action), en terminología proveniente de los países anglosajones, y también como discriminación positiva, abarca un amplio espectro que comprende entre otras desde campañas informativas para la concienciación ciudadana y el estímulo a los colectivos históricamente desfavorecidos para el ejercicio efectivo de sus derechos, pasando por medidas de estímulo económico a las empresas para su contratación, hasta llegar a aquellas que pueden conllevar, en el ámbito del acceso y fomento del empleo público y privado, y a través a través del uso de diversas técnicas, una selección preferente —con la consiguiente exclusión de los demás candidatos— por razón de su pertenencia a dicho colectivo desfavorecido. Estas últimas medidas, conocidas como de acción positiva en sentido estricto o de discriminación inversa (reverse discrimination), son las que plantean mayores dificultades desde la perspectiva de la posible vulneración, no siempre, del derecho a la igualdad. Entre ellas se encuentra la reclamada por la parte recurrente de este amparo, el otorgamiento de la plaza a igualdad de méritos de los candidatos. Hemos de empezar nuestro análisis, por tanto, fijando cuál es el fundamento o anclaje constitucional de las medidas en general de acción positiva, para luego centrarnos en la aplicabilidad de la concreta medida que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de este Tribunal sobre el derecho a no ser discriminado por alguna de las circunstancias expresamente determinadas en el inciso segundo del artículo 14 CE, u otras [“cualquier otra condición o circunstancia personal o social”) igualmente injustificables, se contiene por todas, en nuestra STC 117/2011, de 4 de julio, FJ 4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y 145/1991, de 1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en relación con las condiciones personales o sociales, SSTC 92/1991, de 6 de mayo, FF JJ 2 a 4; 90/1995, de 8 de julio, FJ 4; en relación con la edad, STC 75/1983, de 3 de agosto, FF JJ 6 y 7; en relación con la raza, STC 13/2001, de 29 de enero, FJ 8),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 En el mismo sentido, SSTC 162/2016, de 3 de octubre, FJ 4 (discriminación de sexo por maternidad); y 3/2018, de 22 de enero, FJ 4 a) (discriminación por edad y por discapacidad).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sigue de lo expuesto, que una desigualdad de trato justificada en alguna de las circunstancias proscritas por el art. 14 CE, resulta directamente inconstitucional por conculcar este último precepto. Excepcionalmente, sin embargo, este Tribunal ha aceptado que tal desigualdad pueda preverse por el legislador —y subsecuentemente ser aplicada por resoluciones administrativas y judiciales—, cuando su finalidad consista en revertir situaciones de una desigualdad material de oportunidades que afectan tradicionalmente a ciertos grupos de personas, bien que entonces y según lo recalca nuestra doctrina, el canon de control se torna más estricto tanto respecto de la carga de acreditar el carácter justificado de la diferenciación, como de la ponderación de su carácter proporcional.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conforme con el artículo 14 CE toda persona tiene derecho al cese y eliminación de aquellas actuaciones legislativas, administrativas o judiciales, que introduzcan un tratamiento jurídico diferenciado con base en alguna de las circunstancias descritas —o reconducibles a alguna de ellas— por dicho precepto constitucional. No forma parte del contenido esencial del artículo 14 CE, sin embargo, un teórico derecho fundamental a que se superen las situaciones de desigualdad histórica con la adopción de medidas específicas con este fin. Si bien tales medidas pueden implementarse, ello ha de hacerse dentro de los límites estrictos que marca nuestra doctrina y que se acaban de indicar; de lo contrario dichas medidas serán discriminatorias y por ello inconstitucionales. El derecho a la no discriminación del art. 14 CE no opera, pues, como fundamento de las medidas correctoras de la desigualdad material, aunque sí interviene activamente para la erradicación de las causas jurídicas que han determinado esta última. Se erige dicho art. 14 CE, más bien, en el límite de dichas medidas correctoras.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fundamento constitucional para la adopción de las diversas medidas de acción positiva se encuentra, distintamente, en el art. 9.2 CE, de acuerdo con el cual: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 Así lo ha venido estableciendo este Tribunal de manera reiterada: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nuestra STC 128/1987, de 16 de julio, este Tribunal tuvo ocasión por vez primera de pronunciarse sobre el fundamento constitucional de las medidas correctoras de la desigualdad material. Se trató de un recurso de amparo en el que el recurrente varón denunciaba la vulneración del art. 14 CE, por aquellas resoluciones que le habían negado una prestación económica por concepto de guardería para el cuidado de hijos menores de seis años que otorgaba el centro de trabajo (hospital) en el que prestaba servicios, complemento retributivo al cual tenía derecho el personal femenino con independencia de su estado civil, mientras que solo se otorgaba a los hombres en estado de viudedad, que no era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en el FJ 5, declaró que el derecho a la no discriminación del art. 14 CE ‘representa una explícita interdicción del mantenimiento de determinadas diferenciaciones históricamente muy arraigadas y que han situado, tanto por la acción de los poderes públicos, como por la práctica social, a sectores de la población en posiciones no sólo desventajosas, sino abiertamente contrarias a la dignidad de la persona que reconoce el art. 10 de la CE’. Y en concreto, respecto de la discriminación por razón de sexo, se refirió justamente a ‘la histórica situación de inferioridad en que, en la vida social y jurídica, se había colocado a la población femenina: situación que, en el aspecto que aquí interesa, se traduce en dificultades específicas de la mujer para el acceso al trabajo y su promoción dentro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no resultaba contrario al artículo 14 CE, la adopción de medidas dirigidas a revertir la situación de desigualdad existente: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esta perspectiva, las medidas protectoras de aquellas categorías de trabajadoras que estén sometidas a condiciones especialmente desventajosas para su acceso al trabajo o permanencia en él (en comparación con las correspondientes categorías de trabajadores masculinos, o con la población trabajadora en general) no podrían considerarse opuestas al citado principio de igualdad, sino, al contrario, dirigidas a eliminar situaciones de discriminación existentes”.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Señaló además esta STC 128/1987, con invocación del artículo 4.1 de la convención sobre la eliminación de todas las formas de discriminación contra la mujer, de 18 de diciembre de 1979 (instrumento de ratificación por España de 13 de diciembre de 1983 —“BOE” núm. 69, de 21 de marzo de 1984—), el carácter temporal de esta clase de medidas, las cuales solo han de mantenerse mientras persista la situación de desigualdad que la justificó: “…‘de ningún modo entrañará, como consecuencia, el mantenimiento de normas desiguales o separadas (estas medidas cesarán cuando se hayan alcanzado los objetivos de igualdad de oportunidad y trato’) sólo vendrá justificada si efectivamente se dan circunstancias sociales discriminatorias, y sólo en cuanto se den, lo que supone una necesidad de revisión periódica al respecto: pero, si el supuesto de hecho, esto es, la práctica social discriminatoria, es patente, la consecuencia correctora (esto es, la diferencia de trato) vendrá constitucionalmente justificada”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advirtió también entonces (FJ 6), que debía separarse del ámbito de las medidas correctoras de la desigualdad, aquellas otras que aun presentándose como beneficiosas para la mujer, proyectaban los mismos criterios y valores sociales desencadenantes de su peor situación, resultando siempre contrarias al artículo 14 CE por discriminatorias: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presupuestos de inferioridad física, o de una mayor vocación (u obligación) hacia las tareas familiares, diversas disposiciones han venido a establecer diferencias de trato entre hombres y mujeres en el ámbito laboral, que, aunque aparentemente resulten de índole protectora, perpetúan y reproducen, en la práctica, la posición de inferioridad social de la población femenina. Este Tribunal ha tenido ocasión ya de pronunciarse sobre la ilegitimidad constitucional de tales diferencias (así SSTC 81/1982, de 21 de diciembre, y 7/1983, de 14 de febrero, como iniciadoras de una línea jurisprudencial continuada)…”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estas premisas, el Tribunal decidió que mientras perdure la situación de dificultad de acceso de la mujer con hijos pequeños a su cuidado al mercado de trabajo, “no pueden considerarse discriminatorias las medidas tendentes a favorecer” dicho acceso, como era el caso del complemento retributivo examinado. Se desestimó por ello el amparo, aclarando este Tribunal en el fundamento jurídico 11 que la medida correctora en cuestión tenía su cobertura en el principio de igualdad material del artículo 9.2 CE, sirviendo por su parte el derecho a la no discriminación del artículo 14 CE, solo como límite de la desigualdad: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concluir, por ello, que el hoy recurrente no se encuentra en la misma posición que el conjunto social que toma como punto de referencia, y que el tratamiento desigual otorgado a éste no constituye por tanto una discriminación prohibida por el art. 14 de la CE, sino, por el contrario, una medida destinada a paliar la discriminación sufrida por ese conjunto social y que responde al mandato constitucional contenido en el art. 9.2 del Texto fundamental. No hay, en consecuencia, vulneración del principio de igualdad, al darse tratamientos diferentes a sujetos en situaciones que resultan distintas, de acuerdo con criterios razonables a juicio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Resoluciones posteriores de este Tribunal han mantenido la distinción entre: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De un lado, medidas correctoras de la situación de desigualdad material de la mujer en el trabajo, que se fundamentan en el artículo 9.2 CE y son constitucionales porque superan el canon de control del principio de no discriminación, analizadas las circunstancias que han dado origen a su dictado y los efectos que produce: es el caso de la STC 19/1989, de 31 de enero, FFJJ 4 a 6, en cuanto a la existencia de diferentes reglas para la cuantificación de la pensión de jubilación, en el tramo de sesenta a sesenta y cuatro años. Juicio favorable que se ve reforzado por el carácter transitorio de las normas de regulación, ya entonces.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la STC 109/1993, de 25 de marzo, FFJJ 5 y 6, en relación con el permiso para ausentarse del puesto de trabajo para la lactancia de hijo menor de nueve meses, solo para las mujeres (por una reforma legal posterior se concedió también a los hombres), cuya solución, sostuvimos, debe ser similar a la dispensada en la STC 128/1987, dada la cierta similitud de supuestos (FJ 6). Previamente, en el fundamento jurídico 3, se recordó que el fundamento constitucional de estas medidas no es otro que el artículo 9.2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art. 9.2 de la CE deriva, sin duda, una habilitación a los poderes públicos para ‘promover las condiciones para que la libertad y la igualdad... sean reales y efectivas’, campo de aplicación que, en lo reservado al legislador, le otorga una amplia libertad de configuración de esas condiciones según lo exigido para lograr aquella finalidad. Y al llevarlo a cabo puede, evidentemente, partir de las diferencias existentes en la realidad para establecer algún trato diferencial compensatorio de situaciones desfavorables con el fin de lograr aquella efectiva igualación. No puede, pues, afirmarse genéricamente que cualquier ventaja legal otorgada a la mujer sea siempre discriminatoria para el varón por el mero hecho de no hacerle partícipe de la misma (como podría al contrario serlo para la mujer la que le impusiera una privación solamente por razón del sexo). Y al contrario, la justificación de tal diferencia podría hallarse en una situación de desventaja de la mujer que se trata de compensar; en este caso, porque ello tiene lugar frente a la relación de trabajo; y sin perjuicio de que el legislador pueda extender el beneficio al varón o incluso suprimirlo sin que ello se oponga tampoco a los preceptos constitucionales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Y de otro lado, falsas medidas proteccionistas que encubren la perpetuación de la situación de inferioridad de la mujer en la sociedad: la STC 229/1992, de 14 de diciembre, FJ 2, tras hacer cita de las SSTC 129/1987 y 19/1989 en torno al campo de las medidas que denomina, por vez primera, como “de acción positiva”, esto es, las dictadas ex artículo 9.2 CE para remover los obstáculos que impidan la igualdad de oportunidad de hombres y mujeres en el trabajo, niega sin embargo esta condición a la normativa que prohibía a las mujeres trabajar en el interior de las minas: “no puede ser calificada como una medida de acción positiva o de apoyo o ventaja para conseguir una igualdad real de oportunidades, ya que no favorece a ésta sino que más bien la restringe al impedir a la mujer acceder a determinados empleos”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precisó esta misma Sentencia que “no son contrarias a la Constitución aquellas disposiciones que tiendan a la tutela de la mujer trabajadora en relación con el embarazo o la maternidad” (FJ 3, también en el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Declaran asimismo la inconstitucionalidad de medidas “paternalistas” y falsamente protectoras de la mujer, las SSTC 3/1993, de 14 de enero, FFJJ 3 y 4 (reconocimiento exclusivo a hijas y hermanas, del derecho a percibir una prestación por ser familiares de beneficiarios de pensiones contributivas de jubilación e invalidez); 70/1993, de 1 de marzo, FJ 3 (excedencia voluntaria por razón de matrimonio); 317/1994, de 28 de noviembre, FFJJ 2 y 3 (derecho de la mujer al cobro de una indemnización como contrapartida por la rescisión de su contrato de trabajo al contraer matrimonio —norma preconstitucional que se declaró derogada por la CE, FJ 3—; siendo por ello siempre exigible que la medida de que se trate, “no tienda a perpetuar patrones o estereotipos culturales ya superados”; y la 16/1995, de 24 de enero, FFJJ 3 y 7. En este último caso se trataba de una norma preconstitucional que fijaba una distinta edad de jubilación voluntaria entre hombres (60 años y 25 de servicio en la empresa) y mujeres (55 años y 25 de servicios), y que fue inaplicada por los órganos judiciales que conocieron de la reclamación de la trabajadora recurrente, al considerar dicha regulación discriminatoria por razón de sexo. El amparo interpuesto por ella fue desestimado al considerarse que la norma había perdido su razón de ser y afectaba negativamente a “la igualdad de oportunidades de acceso al empleo del propio colectivo femenino”, descartando expresamente la alegación de la recurrente de haberse vulnerado el artículo 14 CE: “no puede imputarse a las resoluciones judiciales que hayan ocasionado una vulneración del derecho fundamental, ni siquiera mediante la explícita convalidación que sobre la práctica empresarial precedente comporta el criterio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Fuera ya del marco de las relaciones laborales, la STC 12/2008, de 29 de enero, se pronunció sobre la constitucionalidad de una medida de acción positiva, determinada de manera concreta en la Ley Orgánica 3/2007, de 22 de marzo, para la igualdad efectiva de hombres y mujeres, cuya disposición adicional segunda introdujo el artículo 44 bis de la Ley Orgánica 5/1985, de 19 de junio, del régimen electoral general (LOREG), imponiendo a partir de entonces para las listas de candidaturas en las elecciones de diputados al Congreso de los Diputados, municipales, consejos insulares y cabildos insulares canarios, al Parlamento Europeo y asambleas legislativas de las Comunidades Autónomas, una “composición equilibrada de mujeres y hombres, de forma que en el conjunto de la lista los candidatos de cada uno de los sexos supongan como mínimo el cuarenta por ciento” (art. 44 bis.1); en cada tramo de cinco puestos de cada lista (art. 44 bis.2); al igual que para las listas de suplentes (art. 44 bis.3). Como excepciones, se previó: (i) que si el número de puestos a cubrir fuera inferior a cinco, “la proporción de mujeres y hombres será lo más cercana posible al equilibrio numérico” (art. 44 bis.1), lo mismo que si el tramo fuera inferior a cinco aunque siempre manteniendo la proporción en el conjunto de la lista (art. 44 bis.2) y (ii) que las leyes electorales de las Comunidades Autónomas pueden establecer, por encima del mínimo ahí previsto, “medidas que favorezcan una mayor presencia de mujeres” en dichas candidaturas (art. 44 bis.1). Respecto de las elecciones al Senado, dispuso que cuando se agrupen en listas deberán tener una “composición equilibrada de mujeres y hombres, de forma que la proporción de unas y otros sea lo más cercana posible al equilibrio numérico”. La disposición adicional segunda, apartados segundo y tercero, dispensó respectivamente otras dos excepciones al cumplimiento de la composición equilibrada, para municipios con un número de residentes igual o inferior a 3.000 habitantes y en las candidaturas que se presenten en las islas con un número de residentes igual o inferior a 5.000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STC 12/2008 declaró la conformidad de este precepto con distintos derechos fundamentales que se alegaban cono vulnerados, entre ellos el de no discriminación del artículo 14 CE. En lo que aquí importa destacar, el Tribunal razona que el artículo 44 bis LOREG “no establece una medida de discriminación inversa o compensatoria (favoreciendo a un sexo sobre otro), sino una fórmula de equilibrio entre sexos, que tampoco es estrictamente paritaria, en cuanto que no impone una total igualdad entre hombres y mujeres, sino la regla de que unos y otras no podrán integrar las candidaturas electorales en una proporción inferior al 40 por 100 (o lo que es lo mismo, superior al 60 por 100). Su efecto, pues es bidireccional, en cuanto que esa proporción se asegura igualmente a uno y otro sexo”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fundamento constitucional de esta medida, de nuevo se incardinó éste en el artículo 9.2 CE y, dado su ámbito material, con el artículo 6 CE (“los partidos políticos expresan el pluralismo político, concurren a la formación y manifestación de la voluntad popular y son instrumento fundamental para la participación política. Su creación y el ejercicio de su actividad son libres dentro del respeto a la Constitución y a la ley. Su estructura interna y funcionamiento deberán ser democráticos). Respecto del primero, que es el que aquí interesa considerar, se explica en el fundamento jurídico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respuesta hemos de buscarla tanto en el análisis del mandato de sustantivación de la igualdad formal, contenido en el art. 9.2 CE, como en el de la configuración constitucional de los partidos políticos (art. 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 9.2 CE hemos tenido ocasión de afirmar que ‘la igualdad que el art. 1.1 de la Constitución proclama como uno de los valores superiores de nuestro ordenamiento jurídico —inherente, junto con el valor justicia, a la forma de Estado Social que ese ordenamiento reviste, pero también, a la de Estado de Derecho— no sólo se traduce en la de carácter formal contemplada en el art. 14 y que, en principio, parece implicar únicamente un deber de abstención en la generación de diferenciaciones arbitrarias, sino asimismo en la de índole sustancial recogida en el art. 9.2, que obliga a los poderes públicos a promover las condiciones para que la de los individuos y de los grupos sea real y efectiva’ (STC 216/1991, de 14 de noviembre,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de otro modo, el art. 9.2 CE expresa la voluntad del constituyente de alcanzar no sólo la igualdad formal sino también la igualdad sustantiva, al ser consciente de que únicamente desde esa igualdad sustantiva es posible la realización efectiva del libre desarrollo de la personalidad; por ello el constituyente completa la vertiente negativa de proscripción de acciones discriminatorias con la positiva de favorecimiento de esa igualdad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adelante, al descartar que la regla de la composición equilibrada incluida en el precepto conculcase el derecho fundamental previsto en el artículo 23.1 CE (“los ciudadanos tienen el derecho a participar en los asuntos públicos, directamente o por medio de representantes, libremente elegidos en elecciones periódicas por sufragio universal”) en el caso de listas presentadas no ya por partidos políticos sino por agrupaciones de electores, dice la misma Sentencia en el fundamento jurídico 7 que aquel derecho “no comprende la facultad de formar candidaturas con libertad plena, sino en las condiciones fijadas en la ley. Entre ellas es legítimo que figure el principio de composición equilibrada, que encuentra fundamento en el artículo 9.2 CE… es indudable que formalmente no hay una causa de inelegibilidad ni tampoco materialmente por el hecho de que se obligue a la agrupación a presentar candidaturas donde los ciudadanos que las compongan hayan de buscar el concurso de otras personas, atendiendo, además de a criterios de afinidad ideológica y política, al dato del sexo. Tal exigencia, encuadrada en el ámbito de libre disposición del legislador, encuentra fundamento en el art. 9.2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al rechazar que las excepciones establecidas por el mencionado artículo 44 bis LOREG puedan suponer vulneración de derechos fundamentales, dice el fundamento jurídico 8 que: “Este reproche no tiene acogida posible dada la interpretación que hemos efectuado del precepto legal impugnado y de su finalidad y el fundamento que a su legitimidad constitucional ofrece el art. 9.2 CE”. Y en específico sobre la posibilidad de aumentar el porcentaje de mujeres en las listas a elecciones autonómicas, porque “esta habilitación en sí misma, y así entendida encuentra cobertura constitucional en el art. 9.2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la contundencia en la fijación del anclaje constitucional de esta medida, la STC 12/2008 pone de relieve otros dos aspectos importantes, como son de un lado su necesaria concreción normativa, para la cual el legislador goza de libertad de configuración, y de otro lado el requisito necesario de su proporcionalidad o adecuación. Así: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las medidas impugnadas, en su aplicación a las agrupaciones de electores, por las razones expuestas y por las mismas apuntadas en el fundamento jurídico 5, desde la perspectiva de las limitaciones a la libertad de los partidos políticos en la confección y presentación de candidaturas, supera el canon de proporcionalidad por ser su fin legítimo de acuerdo con el art. 9.2 CE y resultar razonables y adecuadas a la finalidad perseguida”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esto así, el art. 9.2 CE no obliga a que esa regulación se exija en todos los casos, correspondiendo a la libertad de configuración del legislador democrático el diseño del régimen electoral en los términos vigentes hasta la entrada en vigor de la reforma del art. 44 bis LOREG o en los del nuevo precepto legal, que, sin duda, contribuye a la realización del mandato que inequívocamente dirige el art. 9.2 CE a los poderes públicos, con las excepciones que los Diputados recurrentes cuestionan; excepciones que, por lo demás, persiguen facilitar o flexibilizar su aplicación, constituyendo instrumentos particularmente apropiados para satisfacer las exigencias de la proporcionalidad de la nueva regulación legal”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doctrina es reiterada en la STC 13/2009, de 19 de enero, dictada en relación con un recurso de inconstitucionalidad promovido contra algunas disposiciones de la Ley del Parlamento Vasco 4/2005, de 18 de febrero, para la igualdad de mujeres y hombres. En concreto, las disposiciones finales cuarta y quinta de esta ley modificaron, respectivamente, el artículo 50 apartado cuarto (nuevo) de la Ley 5/1990, de 15 de junio, de elecciones al Parlamento Vasco, y el artículo 6 bis de la Ley 1/1987, de elecciones para las Juntas Generales de los tres territorios históricos, por las que se fijaba que las candidaturas presentadas por partidos políticos, federaciones, coaliciones o agrupaciones de electores se integrarían “por al menos 50 por 100 de mujeres”, debiendo mantenerse esa proporción en el conjunto de la lista y en cada tramo de seis nombres. El Tribunal hizo aquí aplicación de la doctrina de la STC 12/2008 sentada para el artículo 44 bis LOREG, y a partir de su fundamento jurídico 9 examinó, con resultado igualmente negativo, las quejas de vulneración de diversos derechos fundamentales incluyendo el de no discriminación. Recordó que el fundamento de esta medida es el artículo 9.2 CE (FFJJ 9, 10, 11, 12 y 14), y precisó que la previsión de la norma autonómica vasca lo era en desarrollo del porcentaje ya autorizado por aquel artículo 44 bis LOREG, de modo que “se eleve ese porcentaje hasta el 50 por 100 para el caso de las mujeres, no implica la inconstitucionalidad de los preceptos. En primer lugar porque … tratándose de una medida de discriminación positiva en beneficio de la mujer se ajusta a las condiciones de razonabilidad y proporcionalidad exigidas en nuestra doctrina. En segundo término porque la inmediata aplicabilidad del art. 44 bis LOREG garantiza en todo caso que los hombres tengan siempre asegurado un porcentaje mínimo del 40 por 100 en las listas 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también se enjuiciaron aquí normas de la Ley del Parlamento Vasco 4/2005 que introducían [arts. 3.7, 20.4 b), 20.6] la regla de representación equilibrada de mujeres y hombres en diversos órganos de la Administración pública vasca, asegurando que ambos sexos estén representados al menos en una proporción del 40 por 100. La STC 13/2009 no consideró tal imposición discriminatoria, porque con invocación de la STC 12/2008, FJ 5, “hace posible, de manera ‘razonable’, una ‘composición equilibrada’ que no puede estimarse contraria al art. 14 CE”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Otra de esas normas fue la disposición adicional segunda de la Ley 4/2005, que creó un párrafo tres en el artículo 31 de la Ley 6/1989, de 6 de julio, de la función pública vasca, por el cual y “salvo que se justifique debidamente su no pertinencia”, se fijó la representación equilibrada de mujeres y hombres en los tribunales u órganos técnicos de selección, quedando representado cada sexo al menos en un 40 por 100 en órganos de más de cuatro miembros.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Importa la cláusula de reserva con la que se abre este último precepto, porque la misma justamente es interpretada por la STC 13/2009, FJ 5, como garantía de que respecto de los miembros de tales órganos de selección, se cumplirá siempre con los principios constitucionales de mérito y capacidad (art. 103.3 CE), pues si ello no fuera posible puntualmente deberá romperse con la regla de proporción equilibrada en la constitución del órgano: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del art. 31.3… se prevé, además, la eventualidad de que el porcentaje establecido para alcanzar una representación equilibrada de ambos sexos pueda excepcionarse si ‘se justifi[ca] debidamente su no pertinencia’, lo que con perfecta naturalidad es aplicable al supuesto de que no pueda darse debida satisfacción al requisito inexcusable del mérito y la competencia que han de concurrir en los miembros de los órganos administrativos, sea cual sea su sexo… En todo caso la medida adoptada, cifrada en la representación equilibrada de ambos sexos y, en consecuencia, dispensando a hombres y mujeres el mismo tratamiento y operando siempre desde el presupuesto de la capacidad y el mérito suficientes de unos y otras, resulta conforme con el mandato constitucional de promoción de la igualdad efectiva contenido en el artículo 9.2 CE (STC 12/2008, de 29 de enero), al que el legislador autonómico ha querido hacer justicia, como explica en la exposición de motivos de la Ley 4/2005 (apartado II), mediante la aplicación en los últimos años de ‘planes de acción 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de la STC 12/2008, en fin, también resultó objeto de aplicación en la STC 40/2011, de 31 de marzo, en sus FFJJ 4 a 9, que resolvió el recurso de inconstitucionalidad planteado contra el artículo 2 de la Ley del Parlamento de Andalucía 5/2005, de 8 de abril, que modificó el apartado primero del artículo 23 de la Ley 1/1986, de 2 de enero, electoral de Andalucía, imponiendo el establecimiento de las llamadas “listas cremallera” en las candidaturas al Parlamento de Andalucía, esto es, listas que han de alternar mujeres y hombres, “ocupando los de un sexo los puestos impares y los del otro los pares”. De nuevo situando el fundamento constitucional de esta norma en el artículo 9.2 CE (FFJJ 7, 8 y 9), el Tribunal declaró que la regla de “paridad absoluta” introducida por el precepto, “aun sin la intensidad de las medidas de discriminación inversa propias del llamado ‘derecho desigual igualatorio’… se dirige al cumplimiento del mandato de efectividad en la igualdad contenido en el artículo 9.2 CE”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modo de recapitulación, se extrae de la reiterada doctrina de este Tribunal sobre la constitucionalidad de acciones positivas en favor de la mujer, las siguientes notas definitorias: (i) su fundamento constitucional es el artículo 9.2 CE, y su límite el derecho a la no discriminación del artículo 14 CE; (ii) para su exigibilidad es preciso una concreción normativa previa; (iii) la medida en todo caso debe resultar proporcionada; (iv) su vigencia se presupone temporal hasta que desaparezca la situación de desigualdad material que la propició; y (v) en el ámbito de procedimientos selectivos en la función pública, no puede suponer la conculcación de los principios constitucionales de mérito y capacidad (art.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Doctrina del Tribunal Europeo de Derechos Humanos y del Tribunal de Justicia de la Unión Europea sobre las acciones positivas: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Como doctrina destacada del Tribunal Europeo de Derechos Humanos en la materia que ahora se analiza, cabe citar en primer término la Sentencia de 11 de junio de 2002, asunto Willis contra Reino Unido, en cuyo § 39 se enuncia el canon de ponderación del derecho a no sufrir discriminación (art. 14 CEDH) señalando: “De acuerdo con la jurisprudencia del Tribunal, una diferencia de trato es discriminatoria a efectos del artículo 14 si ‘no tiene una justificación objetiva y razonable’, esto es, si no persigue un ‘fin legítimo’ o si no existe una ‘relación razonable de proporcionalidad entre los medios empleados y el fin que persigue’. Los Estados Contratantes gozan de un cierto margen de apreciación al valorar si, y hasta qué punto, diferencias en situaciones por lo demás similares justifican un trato diferente. Sin embargo, tienen que esgrimirse ante el Tribunal poderosas razones para que este pueda considerar una diferencia de trato basada exclusivamente en el sexo compatible con el Convenio (véase, entre otras, Sentencia Van Raalte contra Holanda de 21 febrero 1997, Repertorio 1997-I, ap. 39)”.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en esta Sentencia (§§ 41 a 43), como en las dictadas el 13 de enero de 2009, asunto Thorne contra el Reino Unido, §§ 16 a 19; y 28 de abril de 2009, asunto Blackgrove contra Reino Unido, §§ 17 a 20, el Tribunal consideró contrario al artículo 14 del Convenio en relación con el artículo 1 del Protocolo núm. 1 al CEDH (protección de la propiedad), el establecimiento por un Estado miembro de una pensión de viudedad a favor de las mujeres y no de los hombres viudos por el solo hecho de ser hombres, al carecer esta diferencia de trato de una justificación objetiva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Asimismo el Tribunal ha considerado que comporta un perjuicio de género, vulnerador del artículo 14 CEDH, en este caso en relación con el artículo 8 del mismo (derecho a la vida privada), la negación del permiso de paternidad a militares hombres, amparándose el Estado en razones de eficacia operativa de las fuerzas armadas y el daño a la seguridad nacional, en sí mismas no desdeñables pero de las que no se ha acreditado su repercusión real, en grado de poder impedir el disfrute de una prestación que incentiva las relaciones paterno-filiales y que sí reciben las mujeres: STEDH de 7 de octubre de 2010, Sección Primera, asunto Konstantin Markin contra Rusia, §§ 55 a 59, confirmada su decisión por STEDH de la Gran Sala, de 22 de marzo de 2012, §§ 144 a 151. Previamente, en el § 141, el Tribunal declara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también considera que el Gobierno invoca el concepto de discriminación positiva erróneamente a propósito. De hecho, la diferencia de trato entre los militares del sexo masculino con las de sexo femenino en lo relativo al derecho al permiso parental no tiene por objeto corregir la desigualdad que sufrirían las mujeres en la sociedad de ‘desigualdad fáctica’ entre hombres y mujeres (véase, a contrario, Stec y otros, citado anteriormente, apartados 61 y 66 supra). El Tribunal piensa, al igual que el demandante y el tercero interviniente, que esta diferencia tiene el efecto de perpetuar los estereotipos de género y constituye una desventaja tanto para las carreras de las mujeres como para la vida familiar de hombres”.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Además, la jurisprudencia del Tribunal Europeo de Derechos Humanos también ha permitido detectar falsas normas proteccionistas a favor de la mujer, que de manera sustancial infringen el artículo 14 CEDH. No obstante, el Tribunal ha tenido en cuenta el contexto histórico en el que las mismas habían sido dictadas así como su finalidad compensatoria, y los esfuerzos del Estado respectivo para su paulatina desaparición, lo que ha evitado una declaración formal de vulneración del Convenio. Así, en lo que atañe a la fijación de una edad distinta para poder obtener la jubilación, la Sentencia de la Gran Sala de 12 de abril de 2006, asunto Stec y otros contra el Reino Unido, declara en su § 66: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el Tribunal admite que la diferencia existente entre hombres y mujeres en el Reino Unido en cuanto a la edad de jubilación trataba en origen de corregir la desventaja de las mujeres en el plano económico. Esta diferencia ha continuado estando razonable y objetivamente justificada por este motivo hasta una época en la que los cambios producidos en los planos social y económico habían hecho desaparecer la necesidad de un trato especial para las mujeres. Las decisiones del Estado demandado en cuanto al calendario de la reforma y a los medios precisos para corregir la desigualdad en cuestión no eran manifiestamente irrazonables hasta el punto de exceder el amplio margen de apreciación reconocido al Estado en dicha materia (apartado 52 supra ). Asimismo, la decisión de vincular al régimen de jubilaciones el derecho a percibir la REA estaba razonable y objetivamente justificada, ya que dicha prestación se destinaba a compensar la reducción de la capacidad para obtener ingresos de una persona en el curso de su vida activa. En consecuencia, no ha habido en este caso violación del artículo 14 en relación con el artículo 1 del Protocolo núm. 1”. [“REA” es el acrónimo de Reduced earnings allowance, que el § 26 de la misma Sentencia define como una “prestación complementaria en función de la renta, que está prevista por el régimen legal de los accidentes laborales y las enfermedades profesionales, establecida en 1948”].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SSTEDH de 22 de agosto de 2006, asunto Walker contra el Reino Unido, §§ 37 a 39; y 17 de febrero de 2011, asunto Andrle contra República Checa, §§ 58 a 61.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Ya en el ámbito del acceso al empleo, el Tribunal ha considerado contrario al artículo 14 CEDH, en relación con el artículo 8 del mismo, la exclusión de una mujer para poder optar a la cobertura de una plaza de empleo público, fundado en la dureza de las condiciones de trabajo, las cuales no se predican para los hombres: STEDH de 2 de diciembre de 2014, asunto Emel Boyraz contra Turquía, §§ 53 a 56; concluyendo aquí que la desigualdad de trato entre mujeres y hombres no estaba justificada en un “objetivo legítimo” (incluso, en el caso concreto la demandante ya había ocupado interinamente el 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Finalmente, no puede prescindirse en este recorrido de mencionar la Decisión de 4 de octubre de 2011, Sección Tercera, asunto Méndez Pérez y otras contra España. Las demandantes son justamente quienes interpusieron en su día recurso contencioso-administrativo contra resolución de la junta electoral de zona competente, que rechazaba su candidatura a las elecciones municipales, al incumplir el porcentaje de presencia equilibrada entre mujeres y hombres del artículo 44 bis LOREG, lo que dio lugar por el Juzgado a quo al planteamiento de la cuestión de inconstitucionalidad núm. 4069-2007, resuelta por nuestra STC 12/2008, de 29 de enero, a la que ya se ha hecho antes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demanda presentada fue inadmitida por el Tribunal Europeo a través de la indicada Decisión, rechazando aquélla por carencia manifiesta de fundamento (art. 35.3 CEDH), por cuanto, según su § 34: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recuerda que la discriminación consiste en tratar de manera diferente sin justificación objetiva y razonable a personas en situaciones comparables (Sejdić y Finci c. Bosnia-Herzegovina [GC], nos 27996/06 y 34836/06, § 42, 22 diciembre 2009). En este caso, la aplicación de la ley electoral realizada a los demandantes no puede entenderse como una diferencia de trato, en la medida en que una candidatura íntegramente compuesta por hombres, no respetando la cuota legal del 40 por 100 de candidatos perteneciendo al otro sexo, también habría sido inadmitida. El Tribunal, al igual que el Tribunal Constitucional, señala que la ley en cuestión establece un sistema de porcentajes que se aplica indistintamente a los candidatos de uno y otro sexo, pretendiendo garantizar una participación equilibrada de mujeres y hombres en las funciones electivas.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35. Así, esta queja está manifiestamente mal fundada y debe ser inadmitida en aplicación del artículo 35 §§ 3 a) y 4 del Convenio”.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Tribunal de Justicia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de Luxemburgo tiene sentada una doctrina específica en materia de acciones positivas para el acceso y fomento del empleo, a través de pronunciamientos recaídos en diversas cuestiones prejudiciales que tienen como referencia, de un lado, la previsión del artículo 141.4 del Tratado constitutivo de la Comunidad Europea (“Con objeto de garantizar en la práctica la plena igualdad entre hombres y mujeres en la vida laboral, el principio de igualdad de trato no impedirá a ningún Estado miembro mantener o adoptar medidas que ofrezcan ventajas concretas destinadas a facilitar al sexo menos representado el ejercicio de actividades profesionales o a evitar o compensar desventajas en sus carreras profesionales”), hoy contenida en el artículo 157.4 del Tratado de funcionamiento de la Unión Europea (TFUE). Y de otro lado, por lo dispuesto en el artículo 2, apartados primero y cuarto, de la Directiva 76/207/CEE, del Consejo, de 9 de febrero de 1976, “relativa a la aplicación del principio de igualdad de trato entre hombres y mujeres en lo que se refiere al acceso al empleo, a la formación y a la promoción profesionales, y a las condiciones de trabajo”, conforme a los cuales, respectivamente: “El principio de igualdad de trato en el sentido de las disposiciones siguientes, supone la ausencia de toda discriminación por razón de sexo, bien sea directa o indirectamente, en lo que se refiere, en particular, al estado matrimonial o familiar” (apartado primero) y “la presente Directiva no obstará las medidas encaminadas a promover la igualdad de oportunidades entre hombres y mujeres, en particular para corregir las desigualdades de hecho que afecten a las oportunidades de las mujeres en las materias contempladas en el apartado 1 del artículo 1 [acceso al empleo, incluida la promoción, y a la formación profesional, así como a las condiciones de trabajo y, en las condiciones previstas en el apartado 2, a la seguridad social…] (apartado cuarto)”.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Directiva ha sido derogada por la actualmente vigente, la Directiva 2006/54/CE, del Parlamento Europeo y del Consejo, de 5 de julio de 2006, “relativa a la aplicación del principio de igualdad de oportunidades e igualdad de trato entre hombres y mujeres en asuntos de empleo y ocupación”. En ella se trasladan esos mismos principios a los artículos 3 (“acción positiva. Los Estados miembros podrán mantener o adoptar las medidas indicadas en el artículo 141, apartado 4, del Tratado con objeto de garantizar en la práctica la plena igualdad entre hombres y mujeres en la vida laboral”) y 4.1 a) por lo que se refiere, en lo que aquí importa, al acceso al empleo y la promoción (“prohibición de discriminación. 1. No se ejercerá ninguna discriminación directa ni indirecta por razón de sexo en los sectores público o privado, incluidos los organismos públicos, en relación con: a) las condiciones de acceso al empleo, al trabajo por cuenta propia o a la ocupación, incluidos los criterios de selección y las condiciones de contratación, cualquiera que sea el sector de actividad y en todos los niveles de la jerarquía profesional, incluida la promoción”), si bien con la excepción prevista en el artículo 4.2 (“Los Estados miembros podrán disponer, por lo que respecta al acceso al empleo, incluida la formación pertinente, que una diferencia de trato basada en una característica relacionada con el sexo no constituirá discriminación cuando, debido a la naturaleza de las actividades profesionales concretas o al contexto en que se lleven a cabo, dicha característica constituya un requisito profesional esencial y determinante, siempre y cuando su objetivo sea legítimo y el requisito proporcionado”).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destacar cuatro decisiones del Tribunal de Justicia en este ámbito: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Sentencia de 17 de octubre de 1995, asunto C-450/93, Eckhard Kalanke contra Freie Hnasestadt Bremen: analizando la conformidad con la Directiva 76/207/CEE, de una normativa sobre igualdad de trato entre hombres y mujeres en la función pública de la ciudad de Bremen, donde se imponía en procesos de selección la preferencia automática de las mujeres frente a los candidatos varones en los sectores donde aquéllas se encontrasen infrarrepresentadas, el Tribunal declaró que dicha normativa, ya de principio, “entraña una discriminación por razón de sexo” (apartado 16), si bien el apartado cuarto del artículo 2 de la Directiva arriba citada “tiene como finalidad precisa y limitada autorizar medidas que, aunque sean discriminatorias en apariencia, están destinadas efectivamente a eliminar o a reducir las desigualdades de hecho que pudieran existir en la realidad de la vida social (véase la sentencia de 25 de octubre de 1988, Comisión/Francia, 312/86, Rec. p. 6315, apartado 15)” (apartado 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Aclara por ello el Tribunal, que la regla de acción positiva del artículo 2, apartado cuarto, de la Directiva 76/207/CEE, “en cuanto constituye una excepción a un derecho individual consagrado en la Directiva, debe interpretarse restrictivamente (véase la Sentencia de 15 de mayo de 1986, Johnston, 222/84, Rec. p. 1651, apartado 36)” (apartado 21). Y esto conduce, junto al hecho ya indicado de que las medidas de contratación no presentan modulación alguna, a rechazar tal compatibilidad, resolviendo así en el apartado 24, y luego en el fallo, declarar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apartados 1 y 4 del artículo 2 de la Directiva 76/207/CEE del Consejo, de 9 de febrero de 1976, … se oponen a una normativa nacional que, como sucede en el presente asunto, en caso de candidatos de distinto sexo que concurren a una promoción con la misma capacitación, concede automáticamente preferencia a las candidatas femeninas en los sectores en los que las mujeres están infrarrepresentadas, considerando que existe infrarrepresentación cuando las mujeres no cubren al menos la mitad de los puestos en cada uno de los grados de la categoría de personal de que se trate y sucede lo mismo en todos los niveles de función previstos en el organigrama”.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Sentencia de 11 de noviembre de 1997, asunto C-409/95, Hellmut Marschall contra Land Nordrhein-Westfalen: en este caso, siguiendo el criterio de la Sentencia Kalanke (apartados vigésimo tercero y trigésimo segundo) en cuanto a no ser permisible un sistema de preferencia automática de la mujer, el Tribunal de Justicia entiende que la normativa confrontada sí resultaba respetuosa con la Directiva 76/207/CEE, pues en aquélla se excepcionaba la regla de preferencia de las mujeres “a igualdad de aptitud, competencia y prestaciones profesionales” entre participantes, cuando “concurran en la persona de un candidato [varón] motivos que inclinen la balanza a su favor”. Lo que el Tribunal de Justicia llama una “cláusula de apertura” (apartado vigésimo cuarto), la cual permite que el procedimiento selectivo se resuelva teniendo en cuenta “todos los criterios relativos a la persona de los candidatos de ambos sexos e ignore la preferencia concedida a las candidatas femeninas cuando uno o varios de esos criterios hagan que la balanza se incline a favor del candidato de sexo masculino. No obstante, debe recordarse, a este respecto, que tales criterios no podrán ser discriminatorios en perjuicio de las candidatas femeninas” (apartado trigésimo tercero; también en apartado trigésimo quinto). Y concreta así en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apartados 1 y 4 del artículo 2 de la Directiva 76/207/CEE del Consejo, de 9 de febrero de 1976 … no se oponen a una norma nacional que, en caso de que candidatos de ambos sexos presenten igual capacitación, desde el punto de vista de su aptitud, competencia y prestaciones profesionales, obliga a conceder preferencia en la promoción a las candidatas femeninas en aquellos sectores de actividad de la Administración que, en el nivel del puesto de que se trate, tengan un menor número de mujeres que de hombres, salvo que concurran en la persona de un candidato masculino motivos que inclinen la balanza a su favor, siempre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dicha norma garantice, en cada caso particular, a los candidatos masculinos con igual capacitación que las candidatas femeninas, que las candidaturas serán objeto de una apreciación objetiva que tenga en cuenta todos los criterios relativos a la persona de los candidatos de ambos sexos e ignore la preferencia concedida a las candidatas femeninas cuando uno o varios criterios hagan que la balanza se incline a favor del candidato masculino, y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tales criterios no sean discriminatorios en perjuicio de las candidatas femeninas”.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tercer lugar es de destacar la Sentencia de 28 de marzo de 2000, asunto C-158/97, Georg Badeck y otros contra Hessische Ministerpräsident y Landesanwalt beim Staatsgerichtshof des Landes Hessen, en la que se pronuncia sobre varios tipos de medidas. Una de ellas es considerada armónica con la Directiva 76/207/CEE, la preferencia en favor de la candidata mujer a igualdad de calificaciones, porque no es automática sino que queda condicionada a que la designación no se oponga a un “motivo de rango jurídico superior”. Se comprende en esta categoría, según la autoridad nacional, entre otros y en defensa del Estado social y para la protección del matrimonio y la familia, cuando por ejemplo se trate de personas (hombres) que ya han prestado servicios en la Administración, o que sufren una minusvalía, o para combatir el desempleo de larga duración (apartado trigésimo quinto). Pero además, porque el Tribunal de Justicia ve posible aplicar también aquí la cláusula de apertura de su doctrina (apartado trigésimo octavo).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examina el Tribunal una medida de cuotas de reserva en cuya virtud la normativa concreta, para puestos de provisión temporal en servicios científicos, exigía un porcentaje mínimo de personal femenino de contratación equivalente al menos a la proporción que representan las mujeres entre los licenciados, doctores o estudiantes de dicha especialidad. Este sistema se considera compatible con la Directiva, siguiendo el parecer del abogado general, porque “no fija un límite absoluto, sino que se refiere al número de personas que hayan adquirido una formación profesional adecuada, lo cual significa asumir como parámetro cuantitativo un dato real con el fin de determinar la preferencia en favor de las mujeres” (apartado cuadragésimo segundo). De este modo se resuelve en el fallo de la Sentencia, respecto de estas dos reglas: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2, apartados 1 y 4, de la Directiva 76/207/CEE del Consejo, de 9 de febrero de 1976… no se opone a una normativa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que en los sectores de la función pública en que las mujeres están infrarrepresentadas, en caso de igualdad de cualificación entre candidatos de distinto sexo, otorga preferencia a las candidatas femeninas siempre que sea necesario para la consecución de los objetivos del plan de promoción de la mujer, salvo que se oponga a ello un motivo de rango jurídico superior, a condición de que dicha normativa garantice que las candidaturas son objeto de una apreciación objetiva que tenga en cuenta situaciones particulares de naturaleza personal de todos los candidatos,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que establece que los objetivos vinculantes del plan de promoción de la mujer para puestos de provisión temporal pertenecientes al sector científico o para los auxiliares científicos deben prever un porcentaje mínimo de personal femenino equivalente al menos a la proporción que las mujeres representan entre los licenciados, los doctorados o los estudiantes de la respectiva especialidad”.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Finalmente, la Sentencia de 6 de julio de 2000, asunto C-407/98, Katarina Abrahamsson y Leif Anderson contra Elisabet Fogelqvist, sigue la misma doctrina de las anteriores, de nuevo en función del contenido concreto de la normativa que enuncia la acción positiva, que aquí regulaba la selección de profesorado universitario en los siguientes términos: se concedía la plaza al candidato del sexo infrarrepresentado y con aptitudes suficientes, frente al candidato del sexo opuesto que de no haberse aplicado dicha regla de acción positiva habría sido seleccionado. Pero con esta salvedad: “No obstante, se excluirá la discriminación positiva cuando la diferencia entre las capacitaciones de los candidatos sea tan importante que de ella resultaría una vulneración de la exigencia de objetividad en el momento de la contratación”.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fijado, el Tribunal de Justicia consideró que no era posible aplicar el parámetro de la cláusula de apertura utilizado en la Sentencia Marschall, teniendo en cuenta los términos indeterminados con que se enunciaba aquí el supuesto de excepción, hasta el punto de deducir en realidad “que la normativa controvertida en el litigio principal concede automáticamente la preferencia a los candidatos del sexo infrarrepresentado, siempre que estén suficientemente capacitados, con el único requisito de que la diferencia entre los méritos de los candidatos de cada uno de los sexos no sea tan considerable como para vulnerar la exigencia de objetividad en la provisión de los puestos” (apartado quincuagésimo segundo). Y ese margen resultaba lo suficientemente ambiguo en su enunciado como para que no resultase acorde con la Directiva: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alcance de este requisito no se determina de forma precisa, de modo que la selección de un candidato, entre aquellos que tengan las capacitaciones suficientes, se basa, en definitiva, en el mero hecho de que pertenezca al sexo infrarrepresentado, incluso cuando los méritos del candidato así seleccionado sean inferiores a los de un candidato del sexo opuesto. Por añadidura, no se realiza un examen objetivo de las candidaturas que tenga en cuenta las situaciones particulares de orden personal de todos los candidatos. De ello se deduce que dicho método de selección no puede estar legitimado por el artículo 2, apartado 4, de la Directiva” (apartado quincuagésimo tercero). Reiterando en el apartado sexagésimo segundo la doctrina de la cláusula de apertura como límite factible de la acción positiva. El fallo quedó entonces en los términos que siguen: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artículo 2, apartados 1 y 4, de la Directiva 76/207/CEE del Consejo, de 9 de febrero de 1976… se oponen a una normativa nacional según la cual un candidato a un empleo en la función pública perteneciente al sexo infrarrepresentado, con capacitación suficiente para dicho empleo, debe ser seleccionado con preferencia a un candidato del sexo opuesto que, en caso contrario, habría sido designado, cuando esta medida fuere necesaria para seleccionar al candidato del sexo infrarrepresentado y cuando la diferencia entre los respectivos méritos de los candidatos no sea tan considerable como para vulnerar la exigencia de objetividad en la provisión de los 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2, apartados 1 y 4, de la Directiva 76/207 y el artículo 141 CE, apartado 4, también se oponen a dicha normativa nacional en el supuesto de que únicamente se aplique, bien a los procedimientos destinados a la provisión de un número previamente limitado de puestos, o bien a los puestos que se crean en el marco de un programa específico de una escuela superior concreta que permite la aplicación de medidas de discriminación 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artículo 2, apartados 1 y 4, de la Directiva 76/207 no se opone a una práctica jurisprudencial nacional, según la cual a un candidato perteneciente al sexo infrarrepresentado puede concedérsele la preferencia frente a un competidor del sexo opuesto, siempre que los candidatos posean méritos equivalentes o sensiblemente equivalentes y cuando las candidaturas sean objeto de una apreciación objetiva que tenga en cuenta las situaciones particulares de naturaleza personal de todos los candidatos.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apreciación de la conformidad de las normas nacionales que establecen una discriminación positiva para el acceso al empleo en la enseñanza superior no puede depender del nivel del puesto que se deba proveer”.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Estos postulados son utilizados también en otros ámbitos de corrección de las desigualdades entre hombres y mujeres, como sucede por ejemplo en materia de fijación de una edad límite para el acceso al empleo público cuando la persona ha enviudado: Sentencia de 30 de septiembre de 2004, asunto C-319/03, Sege Briheche contra Ministre de l’Interieur, Ministre de l’Éducation Nationale y Ministre de la Justice, reiterando aquí el Tribunal de Justicia que “una acción encaminada a promover prioritariamente a las candidatas en los sectores de la función pública debe considerarse compatible con el Derecho comunitario cuando no conceda de modo automático e incondicional preferencia a las candidatas que tengan una cualificación igual a la de sus competidores masculinos y cuando las candidaturas sean objeto de una apreciación objetiva que tenga en cuenta las situaciones particulares de naturaleza personal de todos los candidatos (véase, en este sentido, la sentencia de 28 de marzo de 2000, Badeck y otros, C-158/97, Rec. p. I-875, apartado 23)”. O en cuanto al disfrute de un permiso de lactancia para ambos progenitores: Sentencia de 30 de septiembre de 2010, asunto C-104/09, Pedro Manuel Roca Álvarez contra Sesa Start España ETT, SA, apartados trigésimo tercero y trigésimo cuarto.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Aplicación de los anteriores parámetros: las resoluciones del Consejo General del Poder Judicial y las Sentencias del Tribunal Supremo, no pueden imponer con automatismo a la candidata mujer, cuando existe diferencia de méritos: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establecimos al final del anterior fundamento jurídico octavo, las medidas de acción positiva que pudieran fijarse en el acceso y la promoción del empleo en la función pública, no pueden dictarse ni ser aplicadas al margen de los principios constitucionales de mérito y capacidad (art. 103.3 CE) que se integran en el contenido del derecho fundamental de acceso a un cargo público en condiciones de igualdad (art. 23.2 CE). Y conforme al ordenamiento de la Unión europea que nos vincula y es fuente a su vez de interpretación de nuestros derechos fundamentales (art. 10.2 CE), tampoco es posible establecer un sistema de selección en el empleo que otorgue una preferencia automática a la mujer, sin articular reglas en ese procedimiento que garanticen el examen de todas las circunstancias personales de los candidatos, susceptibles de ser tenidas en cuenta en la ponderación de los méritos exigidos (cláusula de apertura).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tesis de la recurrente —en este punto de su queja de vulneración del artículo 14 CE— es que a igualdad de méritos y sin ninguna otra consideración, la plaza debió serle otorgada por vía de acción positiva o discriminación inversa. Así planteado, sin embargo, resulta contrario a la Constitución y al ordenamiento de la Unión Europea, como se ha explicado 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normas de acción positiva que alega la demanda —y alguna otra más—, no permiten llegar a la conclusión que se desea, sean las normas contenidas: (i) dentro de la Ley Orgánica 3/2007, en los artículos 11.1 (“Con el fin de hacer efectivo el derecho constitucional de la igualdad, los Poderes Públicos adoptarán medidas específicas en favor de las mujeres para corregir situaciones patentes de desigualdad de hecho respecto de los hombres. Tales medidas, que serán aplicables en tanto subsistan dichas situaciones, habrán de ser razonables y proporcionadas en relación con el objetivo perseguido en cada caso”); 16 (“Los Poderes Públicos procurarán atender al principio de presencia equilibrada de mujeres y hombres en los nombramientos y designaciones de los cargos de responsabilidad que les correspondan”); y 51 a) (“Las Administraciones públicas, en el ámbito de sus respectivas competencias y en aplicación del principio de igualdad entre mujeres y hombres, deberán: a) remover los obstáculos que impliquen la pervivencia de cualquier tipo de discriminación con el fin de ofrecer condiciones de igualdad efectiva entre mujeres y hombres en el acceso al empleo público y en el desarrollo de la carrera profesional”); (ii) sea el art. 310 LOPJ, reformado por la disposición adicional 3.5 de la ya citada Ley Orgánica 3/2007, de 22 de marzo (“todas las pruebas selectivas para el ingreso y la promoción en las Carreras Judicial y Fiscal contemplarán el estudio del principio de igualdad entre mujeres y hombres, incluyendo las medidas contra la violencia de género, y su aplicación con carácter transversal en el ámbito de la función jurisdiccional”), o en fin, sea (iii) la normativa interna del Consejo General del Poder Judicial dictada en esta materia, integrada por: 1) el acuerdo de 22 de junio de 2005 —anterior a la Ley Orgánica 3/2007—, punto 36, apartado tercero (“impulsar y desarrollar políticas que favorezcan la promoción de las mujeres con méritos y capacidad en los procesos de nombramiento de cargos gubernativos de la Carrera Judicial (Presidencias de Tribunales Superiores de Justicia y sus Salas y Audiencias Provinciales) y Magistrados del Tribunal Supremo. Para ello, cuando concurran varios candidatos con similares méritos se procurará facilitar el nombramiento de mujeres para estos puestos”; 2) el ya citado Reglamento 1/2010 del Consejo General del Poder Judicial, que incluye entre los “principios rectores” de los procedimientos de plazas discrecionales que regula, la indicación de que “se impulsarán y desarrollarán medidas que favorezcan la promoción de la mujer con méritos y capacidad”; y su exposición de motivos dice que en relación con los principios constitucionales de mérito y capacidad, “se atenderá al principio de presencia equilibrada de hombres y mujeres en los nombramientos y designaciones de los cargos de responsabilidad a que se refiere la Ley Orgánica 3/2007” (es decir, el art. 16 de esta última); y 3) el plan de igualdad de la carrera judicial, aprobado por acuerdo del Pleno del Consejo el 14 de febrero de 2013, señala entre los “ejes de actuación” asignados a la comisión de igualdad, el: “Impulsar y desarrollar políticas que favorezcan la promoción de las mujeres con méritos y capacidad en los procesos de nombramiento de cargos gubernativos de la Carrera Judicial y Magistradas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correcta aplicación de los instrumentos normativos aludidos por la demanda de amparo, necesariamente tiene que respetar los principios de mérito y capacidad, no solo por marcarlo así nuestro ordenamiento constitucional (arts. 23.2 y 103.3 CE), sino por exigirlo el derecho de la Unión Europea y la jurisprudencia del Tribunal Europeo de Derechos Humanos y el Tribunal de Justicia de la Unión Europea. Lo que no puede pretenderse, es que la recurrente deba ser puesta en posesión de la plaza para compensar la falta de mujeres en las Presidencias de los Tribunales Superiores de Justicia, olvidando cualquier otra consideración, cuando el órgano de selección (pleno del Consejo General del Poder Judicial) ha razonado en este caso de manera pormenorizada (acuerdo de 26 de mayo de 2016, que ejecuta la Sentencia del Tribunal Supremo del 10 de mayo de 2016), el por qué el otro candidato posee en conjunto más méritos para ocupar la plaza convocada.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resultado de lo expuesto, esta primera línea de impugnación de la demanda de amparo por vulneración del derecho a no ser discriminado del artículo 14 CE, basada en la exigencia de una acción positiva, merece un juicio de inadmisión. En primer lugar por una razón formal, pues el precepto constitucional que resultaría en su caso afectado por las resoluciones impugnadas no sería el artículo 14 sino el artículo 9.2, como ya se verificó anteriormente, y este no contiene un derecho fundamental protegible en el proceso constitucional de amparo, conforme exigen los artículos 53.2 CE y artículo 41.1 LOTC (solo lo son los derechos de los artículos 14 a 29 CE y el 30.2 CE), lo que determina por si sola la inadmisión del recurso ex artículo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en segundo lugar, en lo material, la acción positiva que se solicita en la demanda se sustenta en un automatismo que prescinde indebidamente de los principios constitucionales, y del derecho de la Unión Europea, de mérito y 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Queja de discriminación por razón de sexo, al no haber sido seleccionada la recurrente pese a tener mayores méritos que el segundo candidato. No hay base tampoco para sustentar este otro motivo de la demanda. Consideraciones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la aplicación de una regla de preferencia automática (acción positiva en sentido estricto o de discriminación inversa) en favor de la magistrada recurrente por ser mujer, en todo caso la demanda postula que se ha producido una discriminación por razón de sexo prohibida por el artículo 14 inciso segundo CE, porque la recurrente había logrado acreditar mayores méritos que el candidato varón que obtuvo la plaza de Presidente del Tribunal Superior de Justicia de la Región de Murcia, pese a lo cual fue elegido este último porque, se afirma, el Consejo General del Poder Judicial no quería poner al frente de dicho Tribunal a una mujer, aunque reconoce que no puede probarlo, porque para el Consejo “las mujeres son buenas para hacer sentencias, incluso en el Tribunal Supremo si no hay más remedio, pero para mandar, para presidir Tribunales Superiores de Justicia no las quiere, especialmente si se trata, de mujeres por su edad y experiencia tienen personalidad y criterio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demanda hace unas afirmaciones del todo gratuitas sobre la intencionalidad de los miembros del Consejo General del Poder Judicial que respaldaron el acuerdo resolutorio de la plaza el 29 de enero de 2015 y el de ampliación de la motivación de 26 de mayo de 2016, sobre su supuesto rechazo a que magistradas mujeres accedan al tipo de plaza convocada, y que, en particular, lo hagan magistradas “con personalidad y criterio propio”. Ignora este Tribunal Constitucional el significado que la demanda atribuye a esta última expresión y sobre todo, en qué datos o desde qué parámetros mide que esa “personalidad y criterio propio” lo posee la recurrente pero no el Magistrado Sr. Del Riquelme Herrero. En todo caso, la denuncia de discriminación por razón de sexo no se sostiene por razones que podemos entender de orden general, y por otras específicas atinentes a la ponderación de méritos efectuada por el Consejo. Unas y otras deben ser explicadas.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consideraciones generales cabe señalar las que siguen: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propia demanda reconoce que no existe en los acuerdos impugnados del Consejo General del Poder Judicial (tampoco, añadimos, en las Sentencias del Tribunal Supremo), ninguna frase o expresión en la que se sostenga expresamente que ha habido voluntad deliberada de no elegir a la recurrente por su condición de mujer. Y en efecto tiene razón la demanda, no hay ningún pasaje de los acuerdos que lleven a deducir tal cosa. Pero es que tampoco se ofrecen indicios objetivos que permitan sostener presuntivamente tal discriminación. Ha declarado este Tribunal, por todas STC 140/2014, de 11 de septiembre, FJ 7, en relación con la carga de la prueba que corresponde a la parte que alega haber sufrido discriminación,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siguiendo doctrina constitucional plenamente asentada (entre otras SSTC 79/2004, de 5 de mayo, 168/2006, de 5 de junio, 342/2006, de 11 de diciembre, 17/2007, de 12 de febrero, 183/2007, de 10 de septiembre, y 104/2014, de 23 de junio), que hemos recordado en nuestra reciente STC 31/2014, de 24 de febrero, (FJ 4), ‘nos corresponde analizar si, en el presente caso, la demandante de amparo acreditó en el proceso judicial la existencia de un panorama indiciario del que surja, de modo razonable, la fundada sospecha o presunción de lesión constitucional generada por los indicios.’ Y es que la protección del derecho fundamental que el demandante solicita de este Tribunal exige la consideración de la entidad del hecho aducido como indicio de discriminación, bien que con el resultado que en cada caso arroje la singularidad de las circunstancias. Así, mientras en las SSTC 87/1998, de 21 de abril, 38/2005, de 28 de febrero, 175/2005, de 5 de agosto, 342/2006, de 11 de diciembre, 17/2007, de 12 de febrero, y 31/2014, de 24 de febrero, este Tribunal apreció la existencia de indicios de discriminación que los órganos judiciales habían negado, en las SSTC 180/1994, de 20 de junio, 41/2002, de 25 de febrero, 214/2001, de 29 de octubre, 14/2002, de 28 de enero, 173/2013, de 10 de octubre, y los AATC 267/2000, de 13 de noviembre, y 30/2008, de 25 de febrero, confirmó la inexistencia de indicios de discriminación declarada por los órganos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continuamos diciendo en esta misma sentencia y fundamento jurídico, de que la parte actora debe “aportar un indicio razonable de que el acto empresarial lesiona su derecho fundamental (STC 38/1986, de 21 de marzo, FJ 2), principio de prueba dirigido a poner de manifiesto, en su caso, el motivo oculto de aquel; un indicio que, como ha venido poniendo de relieve la jurisprudencia de este Tribunal, no consiste en la mera alegación de la vulneración constitucional, sino que debe permitir deducir la posibilidad de que aquella se haya producido (así, SSTC 114/1989, de 22 de junio, FJ 5, y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en ningún momento aporta esos elementos indiciarios. No se imputa al Consejo General del Poder Judicial, como institución, el estar en contra de la promoción de la mujer a cargos de responsabilidad en la carrera judicial, y ni siquiera a los distintos colegios de Vocales que ha tenido el Consejo a lo largo de los años. La queja se proyecta sobre unos vocales concretos, los que suscribieron los dos acuerdos impugnados de 2015 y 2016, que son los pertenecientes al mismo Consejo todavía en funcionamiento. Pero de tales vocales no se recogen manifestaciones vertidas por ellos durante el procedimiento de convocatoria, obrantes en la documentación del Consejo, que tenga sentido discriminatorio, en todo caso sus términos son siempre respetuosos de los méritos de los tres candidatos participantes, como puede leerse en los extractos del acta de la sesión de deliberación que se incluyen en el antecedente 9 de la Sentencia del Pleno de la Sala Tercera del Tribunal Supremo, de 10 de mayo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puede considerarse un indicio discriminatorio el mero hecho de que de los doce vocales que votaron a favor del candidato ganador, nueve de ellos sean hombres y tres mujeres, como no lo es que de los siete vocales que votaron a favor de la recurrente, cinco fuesen mujeres y solo dos hombres (según el acta de la deliberación, que refleja el antecedente 9 ya citado de la Sentencia del Tribunal Supremo de 2016). No puede sino presuponerse en todos y cada uno de dichos vocales el respeto y la defensa de los valores, principios y derechos constitucionales. A menos, se insiste, que constara efectuada manifestación en contra de alguno, cosa ya negada.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la perspectiva de los méritos susceptibles de ser ponderados en el procedimiento de convocatoria al que acudió la recurrente, sean los méritos comunes y específicos previstos en los artículos 7 (cuyo apartado tercero, los extiende a los méritos del artículo 5) y 10 del Reglamento 1/2010 del Consejo General del Poder Judicial, sobre provisión de plazas de nombramiento discrecional en los órganos judiciales, o sean los méritos que de manera ya concreta figuran en las bases de convocatoria de la plaza, aprobadas por acuerdo de la comisión permanente del Consejo de 14 de octubre de 2014 —bases que reprodujimos en el antecedente 2 a) del presente Auto—, ninguno de ellos ha sido tachado por la demanda de amparo de discriminatorio. Es decir, que su acreditación resultase materialmente difícil de alcanzar por una mujer magistrada, debido justamente a su condición de mujer.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si en esa situación se hallaba alguno de los méritos exigidos en la convocatoria, tenían que haberse impugnado en tiempo y forma, lo que no se hizo. Pero además, se insiste, la demanda de amparo en ningún momento cuestiona su aplicación a candidatos de ambos sexos.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naturaleza de esos méritos evidencia que ciertamente pueden ser alcanzados por magistrados hombres y mujeres por igual: los años de servicio en la carrera, la participación en órganos de gobierno de tribunales, el tiempo de servicio en órganos judiciales colegiados, el conocimiento de la situación de los órganos judiciales comprendidos en el ámbito del respectivo Tribunal Superior de Justicia, o la presentación del programa de actuación para el desempeño de la plaza.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no hay fundamento alguno para suponer que la recurrente partía de una situación de desventaja al enviar su solicitud de participación en la plaza de Presidente del Tribunal Superior de Justicia de la Región de Murcia, ni que la convocatoria estuviera predeterminada a favor de un candidato varón, directa o indirectamente.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acuerdo del Consejo General del Poder Judicial de 26 de mayo de 2016, dando cumplimiento a lo ordenado por la Sentencia de la Sala Tercera del Tribunal Supremo del día 10 de ese mismo mes y año, motivó en su fundamento jurídico décimo el cumplimiento de lo dispuesto en el artículo 3.1 del Reglamento 1/2010 en relación con el objetivo de promoción de la mujer y presencia equilibrada de ésta en cargos discrecionales, respetando los principios de mérito y capacidad. El Consejo recuerda que este objetivo está fijado en la Ley Orgánica 3/2007 y en el citado Reglamento 1/2010 y que ha sido tenido en cuenta, pero que no existe una regla de automatismo “cada vez que una mujer concurra con candidatos varones a una plaza de nombramiento discrecional, con subsiguiente desplazamiento obligado e incondicionado de estos últimos”. Es decir, lo que ya se ha puesto de manifiesto en los anteriores fundamentos jurídicos del presente Auto: ni existe una previsión normativa de esa especie, ni la doctrina de este Tribunal ni la de Tribunales supranacionales autorizan la imposición de un resultado en favor de un sexo, en procedimientos selectivos en la función pública, pasando por encima de los principios de mérito y capacidad (arts. 23.2 y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acuerdo no niega la posibilidad de haber podido aplicar la regla de preferencia en favor de la candidata mujer, aquí la recurrente, si hubiera existido una “igualdad de méritos parangonable”. Pero descarta a continuación que esto último haya sucedido, reiterando que mediante una ponderación de todos los méritos “ha concluido con la existencia de una diferencia de idoneidad a favor del candidato varón para dicho cargo, en atención a la superior valoración de su currículo y su programa de actuación, globalmente considerados, respecto de los presentados por la candidata mujer, y a las mayores cotas de capacidad y mérito de aquél sobre ésta en orden al desempeño del concreto cargo a cubrir, tal y como ha sido minuciosamente expresado en los párrafos precedentes, a los que nos remitimos…”.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Cuestionar que esta explicación pueda ser discriminatoria, porque el resultado no ha sido favorable a la recurrente, es tanto como cuestionar el ejercicio mismo de la potestad de ponderación de los méritos por parte del Consejo General del Poder Judicial, algo que no puede ser aceptado.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Queja de discriminación por razón de sexo. Consideraciones específicas. Inadmisión del segundo y último motivo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lo ya expuesto resulta suficiente para rechazar la queja de vulneración del derecho a no ser discriminado del artículo 14 CE que alega la demanda, han de hacerse todavía algunas observaciones en relación con la importancia decisiva que dicho escrito parece atribuir a tres apartados de méritos, de un total de nueve, queriendo ver solo con ellos una clara superioridad de la recurrente, y que no se corresponde con la realidad: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Sobre el carácter discrecional del procedimiento de selección de la plaza objeto de la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procedimiento por el que se rige la plaza reclamada por la recurrente en amparo, presenta un régimen jurídico distinto a los de acceso a la carrera judicial, ascenso a la categoría de magistrado, y provisión de destinos (dentro de una misma categoría) con carácter general. Explicamos 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acceso a la carrera judicial, si se lleva a cabo por la categoría de juez, exige la superación de una oposición (temario de las diversas asignaturas jurídicas) y de un curso teórico-práctico en la escuela judicial (art. 301.3 y concordantes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categoría de magistrado puede alcanzarse por tres vías distintas: 1) bien mediante ascenso desde la categoría de juez, y por escalafón, esto es, en razón de la antigüedad que se tenga dentro del cuerpo de jueces, exigiéndose en todo caso un tiempo efectivo de servicios de tres años; 2) o bien el ascenso desde la categoría de juez si se tiene un tiempo efectivo mínimo de dos años de servicio, y se superan pruebas selectivas —si se trata de los órdenes civil y penal—, o de pruebas de especialización —si se trata de los órdenes contencioso-administrativo, social y mercantil—; 3) y en tercer lugar y en lo que supone no un ascenso sino un acceso directo en la carrera judicial pero con la categoría de magistrado, en dos casos: 3.1.— para “juristas de reconocida competencia y con más de diez años de ejercicio profesional” que superen un concurso-oposición así como el curso teórico-práctico en la escuela judicial (art. 311 LOPJ), o 3.2.— cuando se trate de una plaza en una Sala de lo Civil y Penal de un Tribunal Superior de Justicia, por concurso entre juristas “de reconocido prestigio con más de 10 años de ejercicio profesional en la Comunidad Autónoma” —esta, art. 330.4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ya el acceso o el ascenso, sino la provisión de destinos de plazas vacantes entre jueces o entre magistrados en sus respectivos cuerpos, excepto para aquellas plazas que ahora se dirá y entre las cuales se encuentra la de Presidente de Tribunal Superior de Justicia, se resuelve por un concurso consistente en ostentar el mejor puesto en el escalafón de entre todos los que concursen. Según cuál sea la plaza, se determinará por el escalafón común de la totalidad de jueces y magistrados, o bien por el escalafón formado solo por los magistrados especialistas del orden correspondiente (art. 329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como excepción a lo anterior, la provisión de destinos no se hará por oposición ni por concurso cuando se trate de las plazas de “Presidentes de las Audiencias, Tribunales Superiores de Justicia y Audiencia Nacional y Presidentes de Sala y Magistrados del Tribunal Supremo” (art. 326.2 LOPJ). En este último caso, la del Tribunal Supremo, será así tanto si se tratan de magistrados de la carrera judicial, como de quienes accedan directamente con la categoría de magistrado del Tribunal Supremo, entre “abogados y juristas de prestigio que… reúnan méritos suficientes a juicio del Consejo General del Poder Judicial y hayan desempeñado su actividad profesional por tiempo superior a quince años preferentemente en la rama correspondiente al orden jurisdiccional de la Sala para la que hubieran de ser designados” (art. 345 LOPJ, en relación con el art. 343).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Todos los supuestos del artículo 326.2 LOPJ, y por tanto también cuando se trata de la plaza en cuya convocatoria ha participado la recurrente del presente amparo, se resuelven por el procedimiento específico que se contiene en el Reglamento 1/2010, de 25 de febrero, del Consejo General del Poder Judicial, que regula la provisión de plazas de nombramiento discrecional en los órganos judiciales. Procedimiento en los que eso sí de manera inexcusable, se deberá cumplir con “los principios de mérito y capacidad” (art. 326.1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hemos tratado en los anteriores fundamentos jurídicos, al resolver la queja de supuesta vulneración del derecho a la ejecución de la sentencia en sus propios términos (art. 24.1 CE), del carácter discrecional de este procedimiento selectivo, y que la valoración de los méritos se hace, y se ha hecho también en este caso, de manera conjunta y no mediante un cómputo numérico de méritos, que como tal no existe en este tipo de procedimientos, lo que no obsta a que en él se valoren única y exclusivamente atributos profesionales constatables de los candidatos.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la provisión de destino de Presidentes de Audiencias Provinciales, Tribunales Superiores de Justicia (el supuesto aquí enjuiciado), Audiencia Nacional y Presidentes de Sala y magistrados del Tribunal Supremo, este Tribunal ya declaró en su STC 238/2012, de 13 de diciembre, FJ 7, que la especial naturaleza de estas plazas justifica la operatividad de un sistema de selección caracterizado por el ejercicio de un ámbito de discrecionalidad por parte del Consejo General del Poder Judicial, en el sentido de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ha de guiarse por criterios que sean reconducibles a las nociones de mérito y capacidad, también es altamente discrecional, deja un amplio margen de libertad de apreciación al órgano competente para proveer la plaza, margen que no es reconducible a parámetros objetivados y predeterminados. Por tanto la provisión de las plazas controvertidas … responde a parámetros que no ajustan esa provisión a un sistema de concurso en sentido estricto, a pesar de que los arts. 342 y 343 LOPJ establecen unas exigencias temporales mínimas de servicio del candidato a la plaza dentro de la categoría exigida para acceder a esa plaza, sino que la aproximan al sistema de libre designación prevista para los funcionarios y a la cual hemos tenido ya ocasión de referirnos en nuestra jurisprudencia previa, validando la constitucionalidad del mismo (entre otras en las SSTC 18/1987, de 16 de febrero, FJ 5; 207/1988, de 8 de noviembre, FJ 3, 10/1989, de 24 de enero, FJ 3, y 235/2000, de 5 de octubre, FJ 12), en la medida en que el recurso a este sistema ‘no atribuye al órgano de decisión una especie de poder omnímodo a fin de decidir cómo tenga por conveniente, con olvido de que el servicio del interés público es la esencia y el fundamento del ejercicio de toda potestad administrativa, con la consecuencia, en todo caso, de la eventual apreciación, con ocasión del oportuno control judicial ex art. 106.1 CE, del vicio de desviación de poder de constatarse una marginación indebida de los principios de mérito y capacidad’ (STC 235/2000, de 5 de octubre, FJ 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medida en que nuestro Tribunal ya ha aplicado a la carrera judicial los derechos y principios contenidos en los artículos 23.2 CE y 103.3 CE (STC 174/1996, de 11 de noviembre, FJ 2), en lo que al acceso a la carrera judicial se refiere, nada impide que lo dicho respecto del sistema de libre designación para la provisión de puestos en el seno de cualquiera de las Administraciones públicas sea también aplicable a la provisión de puestos en el seno de la carrera judicial, sin perjuicio de las diferencias que existen entre el sistema de libre designación y la provisión de plazas de nombramiento discrecional en los órganos judiciales y que derivan de la misma naturaleza de los nombramientos en uno y otro caso. Dicho de otro modo, la provisión de plazas de nombramiento discrecional en los órganos judiciales que debe realizar el Consejo General del Poder Judicial respetará el principio constitucional de interdicción de la arbitrariedad de los poderes públicos (art. 9.3 CE), el respeto al derecho fundamental de acceso en condiciones de igualdad a las funciones y cargos públicos (art. 23.2 CE), así como el respeto a los principios de mérito y capacidad que han de inspirar el acceso a la función pública (art. 103.3 CE) y, tal y como ha establecido el Tribunal Supremo en la jurisprudencia …, el ascenso en la carrera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los parámetros de control de la decisión que aquí se reconocen, ha sido desconocido por los acuerdos del Consejo General del Poder Judicial impugnados en este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Sobre el perfil no solo jurisdiccional sino también gubernativo de la plaza: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insiste en que la recurrente está mejor preparada para ocupar la plaza objeto de la convocatoria, debido a que lleva más años impartiendo jurisdicción, concediendo menos valor con ello, a las funciones no jurisdiccionales asignadas por ley al Presidente del Tribunal Superior de Justicia. Lo cierto, sin embargo, es que el Reglamento 1/2010, del Consejo General del Poder Judicial, en su artículo 2.2, distingue dentro del conjunto de plazas discrecionales tres categorías: (i) aquellas a las que denomina “plazas jurisdiccionales” (magistrados del Tribunal Supremo y magistrados de las Salas de lo Civil y Penal de los Tribunales Superiores de Justicia de las Comunidades Autónomas —excepto justamente su Presidente—), (ii) la que califica puramente como “plaza gubernativa” (Presidencia de la Audiencia Nacional), y (iii) por último, de carácter híbrido, plazas “jurisdiccionales y gubernativas”: las Presidencias de Sala del Tribunal Supremo, Presidencias de Sala de la Audiencia Nacional, y Presidencias de las Audiencias Provinciales y, la que aquí se analiza: las Presidencias de los Tribunales Superiores de Justicia de las Comunidades Autónomas, y las de sus Salas.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doble perfil gubernativo-jurisdiccional resulta absolutamente correcto, si se considera que además de las funciones que como magistrado de la Sala de lo Civil y Penal del Tribunal Superior de Justicia tiene su Presidente, éste a su vez tiene encomendada conforme al artículo 149.2 LOPJ, la Presidencia de la Sala de Gobierno del respectivo Tribunal Superior, cuyas funciones desde luego no se limitan a la adopción de medidas de orden interno y racionalización del trabajo entre las unidades administrativas y Salas del propio Tribunal, que también, sino que afectan a la organización y funcionamiento de los juzgados y tribunales de todos los órdenes de jurisdicción, situados en el ámbito territorial del Tribunal Superior de Justicia, que es el de una Comunidad Autónoma. Los artículos 152 y 153 LOPJ enuncian hasta dieciocho competencias, abarcando aspectos tan diversos e importantes como, entre otros, la aprobación de las normas de reparto de asuntos entre las Secciones de cada Sala del Tribunal; y entre las Secciones de la Audiencia Provincial y los juzgados; los turnos para la composición y funcionamiento de las Salas y Secciones del Tribunal Superior y la Audiencia Provincial, las normas para la asignación de ponencias a los magistrados, funciones disciplinarias, realización de visitas de inspección e información a órganos judiciales del territorio, proveer escritos que planteen disfunciones o problemas en las oficinas judiciales y respecto de los letrados de la Administración de Justicia actuantes en 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entiende como razonable, desde esta perspectiva, que el Pleno del Consejo General del Poder Judicial haya otorgado valor no solamente al dato de que ambos candidatos, doña María del Pilar y don Pasqual, hayan participado como miembros de la Sala de Gobierno del Tribunal Superior de Justicia en estos años, sino también las funciones organizativas y de gestión de recursos humanos y materiales que de manera continuada durante seis años vino desarrollando el segundo de los citados, como Juez Decano de Murcia, con 54 unidades judiciales a su cargo como detalla el acuerdo del 26 de mayo de 2016, frente a dos años y ocho meses de la recurrente, en partidos judiciales pequeños.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Sobre la falta de especialización del candidato ganador de la plaza, en el orden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asimismo, hace hincapié en la falta de preparación del Magistrado Sr. Del Riquelme Herrero para ocupar la Presidencia del Tribunal Superior de Justicia, por haber limitado su experiencia profesional en el orden civil a un corto periodo de tiempo, y la mayor parte en el orden penal (en el momento de la convocatoria, servía como juez de lo penal), mientras que la recurrente ha acreditado su especialización como magistrada de lo civil durante estos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procede constatar ante todo una evidencia, y es que ni la Ley Orgánica del Poder Judicial, ni el Reglamento 1/2010, exigen que los candidatos a optar a la Presidencia de un Tribunal Superior de Justicia hayan acreditado un determinado número de años, ni en el orden civil ni en el penal, pese a que tal Presidencia implica también la de su Sala de lo Civil y Penal (art. 72 LOPJ). Baste traer a colación la afirmación vertida en este punto por el fundamento de Derecho séptimo de la Sentencia del Pleno de la Sala Tercera del Tribunal Supremo, de 27 de junio de 2017, rechazando esta misma argumentación, y es que si fuera cierto lo que propugna la demanda, a dicha plaza nunca podrían concurrir magistrados que solamente hubieran servido en los órdenes contencioso-administrativo y social, pertenecientes al propio Tribunal o que se desempeñen en órganos unipersonales radicados en su territorio. Tal exclusión por supuesto no existe, a día de hoy, remacha la Sala Tercera, “en ninguna parte del ordenamiento jurídico y está por ello contradicha con ejemplos notorios de la vida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y como advierte la Sentencia del Pleno de la Sala Tercera del Tribunal Supremo de 27 de junio de 2017, fundamento de Derecho séptimo: “Entendida la especialización en lo civil, según lo dicho, como ejercicio del cargo en la jurisdicción civil, no puede decirse que el codemandado no la tenga, puesto que ejerció durante 21 meses en el Juzgado de 1ª Instancia e Instrucción de Carmona”; que “los Presidentes de los Tribunales Superiores de Justicia no lo son por ser Presidentes de la Sala de lo Civil y Penal, sino que, al contrario, son Presidentes de esta Sala por ser Presidentes del Tribunal Superior de Justicia (art. 72.2 LOPJ), de forma que la normativa que debe ser aplicada respecto de los requisitos para ser nombrado, es la que se refiere a estos últimos (art. 336.1)” y en tercer lugar, en fin, que conforme al artículo 336.1 LOPJ “los Presidentes de los Tribunales Superiores de Justicia se nombrarán entre Magistrados que hubieran prestado diez años en la categoría, y quince en la Carrera, pero no exige que en esos años se haya ejercido una determinada jurisdicción (a diferencia de lo que sí establece el artículo 333.1 para los Presidentes de las otras Salas de los Tribunales Superiores de Justicia). Si la LOPJ establece esos requisitos para que un magistrado pueda ser Presidente de un TSJ, el Reglamento no puede imponer otros. Y no los impone; porque los méritos a que se refieren los artículos 10, 7 y 5 del Reglamento 1/2010 son méritos, pero no requisitos; los requisitos los señala la LOPJ. Si en algún candidato falta alguno de los méritos (v.g. el que nos ocupa, o el haber servido en órganos colegiados) la consecuencia no será que ese magistrado no pueda presentarse al proceso selectivo, sino simplemente que no podrá alegar los méritos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basta ver el listado de competencias jurisdiccionales que corresponden a la Sala de lo Civil y Penal de los Tribunales Superiores de Justicia de las Comunidades Autónomas, enunciadas en el artículo 73 LOPJ, para evidenciar el peso específico cuanto menos similar, que tienen las propias del orden penal sobre aquellas otras civiles, ámbito en el que la recurrente de amparo no significa su mayor experiencia frente al candidato ganador, sino al contrario. Por ejemplo, dicha Sala además de conocer de la instrucción y enjuiciamiento de causas penales contra autoridades ejecutivas y parlamentarias determinadas por el Estatuto de Autonomía, y de las causas contra jueces, magistrados y miembros del Ministerio Fiscal que no venga atribuido al Tribunal Supremo, así como del recurso de apelación contra las Sentencias dictadas por los Tribunales de Jurado (constituidos en el ámbito de la Audiencia Provincial), ex artículo 846 bis a) de la Ley de enjuiciamiento criminal (LECrim); también desde 2015 es la competente para conocer del recurso de apelación contra las sentencias dictadas en primera instancia por delitos comunes, por las Secciones (de lo penal) de las Audiencias Provinciales [art. 846 ter LECrim], tras la generalización de la segunda instancia penal operada con la Ley 41/2015, de 5 de octubre, de modificación de la Ley de enjuiciamiento criminal para la agilización de la justicia penal y el fortalecimiento de las garantías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Sobre la distancia en el escalafón judicial entre la recurrente y el candidato ganador de la plaza: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otorga especial y reiterada relevancia al hecho de que la recurrente se encuentra situada en el escalafón judicial, más de mil puestos por delante del magistrado ganador de la plaza: ella ostenta el núm. 280 y éste el núm. 1440. Tal dato numérico aparece confirmado por la Sentencia del Tribunal Supremo de 10 de mayo de 2016 y a él se atiene este Tribunal Constitucional, respetando los hechos probados que vienen de la vía judicial previa [art. 44.1 b) LOTC]. Ahora bien, lo que no puede objetivamente compartirse, es que esa diferencia se traduzca en un plus cualitativo capaz de marcar una diferencia considerable entre ambos.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razón de esa distancia en el escalafón responde a una causa extraordinaria, sobre la que omite hacer referencia la demanda de amparo. Sí lo hace la Sentencia del Pleno de la Sala Tercera del Tribunal Supremo de 10 de mayo de 2016, al recordar que la recurrente no pertenecía en origen al cuerpo de jueces y magistrados integrados en la carrera judicial, sino al extinto cuerpo de jueces de distrito, a quienes sin embargo, como colectivo, se les dio la oportunidad por la Ley Orgánica 5/1981, de 16 de noviembre, de integración en la carrera judicial y del secretariado de la Administración de Justicia, de incorporarse simultáneamente todos en dicha carrera, tiempo a partir del cual pasaron a formar parte, entre ellos la recurrente, del escalafón común. Debiendo esperarse todavía incluso para la conversión de aquellos juzgados en Juzgados de Primera Instancia o de Instrucción, a la aprobación de la Ley Orgánica del Poder Judicial el 1 de julio de 1985, cuya disposición transitoria tercera así lo previó, y fue todavía después complementado por un acuerdo del Pleno del Consejo General del Poder Judicial, de 3 de noviembre de 1989 (“BOE” núm. 272, de 13 de noviembre), “por el que se dictan las normas a que habrá de ajustarse la transformación de los Juzgados de Distrito”.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allá de esta circunstancia absolutamente coyuntural que permitió la ampliación abultada del escalafón judicial del que se benefició la recurrente, y más allá del mayor o menor grado de dificultad de las oposiciones superadas por ambos en origen para acceder a sus cuerpos (el Sr. Del Riquelme Herrero, siempre dentro de la carrera judicial, aspecto que por cierto no pasa inadvertido en la Sentencia del Tribunal Supremo de 10 de mayo de 2016, fundamento de Derecho quinto —“ciertamente ese es un dato no desdeñable”—), es lo cierto que pese a la diferencia de antigüedad entre ambos, lo relevante es que al tiempo de participar en la convocatoria de la plaza en disputa, el candidato ganador ya acreditaba una antigüedad en el cuerpo de magistrados superior a veinte años, esto es, el doble de lo exigido por la Ley (art. 336.1 LOPJ; art. 5.2 del Reglamento del Consejo General del Poder Judicial 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insiste en que no estamos en un concurso de provisión ordinaria de destinos dentro del cuerpo de magistrados, donde la diferencia en el escalafón, por pequeña que sea, sí es determinante, sino ante plazas de carácter jurisdiccional y gubernativo con distintos criterios.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Sobre la falta de experiencia del candidato ganador en órganos judiciales colegiados: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demanda de amparo incide en esta cuestión diciendo que mientras la recurrente participó en la convocatoria acreditando una serie de años como magistrada de la Audiencia Provincial de Murcia, el Sr. Del Riquelme Herrero lo hizo como magistrado-juez titular de un órgano unipersonal, el Juzgado de lo Penal núm. 2 de Murcia. El hecho en sí resulta cierto y supone un mayor mérito en este apartado de la recurrente, pero no se está ante un requisito inexcusable para poder participar en este tipo de convocatoria, pues no lo determina así la Ley Orgánica del Poder Judicial, de manera que no impide que una valoración conjunta de todos los apartados de méritos, como así ha sucedido, favorezca al candidato que carecía de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dato ejemplificativo, al que varias veces acude la demanda de amparo, la magistrada que ostenta la Presidencia de un Tribunal Superior de Justicia, en concreto el de la Comunidad Valenciana, participó en ese procedimiento selectivo cuando desempeñaba el cargo de magistrada-juez del Juzgado de Instrucción núm. 10 de Valencia, no siendo ello impedimento para obtener la plaza en diciembre de 2010 e incluso revalidar el cargo en enero de 2016 por otros cinco años, según reseña su currículum publicado en la página web del Tribunal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en consecuencia, la inadmisión de este segundo y último motivo de la demanda por manifiesta inexistencia de la vulneración del derecho a no ser discriminado por razón de sexo (art. 14 CE), y con ello la inadmisión a trámite del presente recurso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establecido en el artículo 86.2 LOTC, se dispone la publicación de este Auto en el “Boletín Oficial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el recurso de amparo núm. 3883-2017 interpuesto por doña María del Pilar Alonso Saura.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Encarnación Roca Trías al Auto dictado en el recurso de amparo avocado núm. 3883-2017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artículo 90.2 de la Ley Orgánica del Tribunal Constitucional (LOTC) y con pleno respeto a la opinión mayoritaria de mis compañeros de Pleno, expreso mi discrepancia con el Auto.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En la misma línea que el Voto particular que formulé al ATC 155/2016, de 20 de septiembre, creo que es necesario comenzar destacando la fase del procedimiento en el que nos encontramos. Advertí en aquella ocasión, que no resulta inocua esta circunstancia a efectos de entender mi posición. Nos hallamos en el trámite de admisión del recurso de amparo, que el Auto aprobado por la mayoría rechaza por considerar manifiesta la inexistencia de la violación de los derechos fundamentales denunciados por la recurrente [arts. 44.1 y 50.1 a) LOTC]. Y ello tras haberse declarado previamente que el recurso de amparo posee trascendencia constitucional por la segunda de las causas alegadas en la demanda (FJ 2). Es decir, y como se pone de manifiesto en el antecedente 3, apartado c (ii), del presente Auto, porque “estamos ante un supuesto sobre el cual este Tribunal Constitucional no ha fijado todavía doctrina”, al no existir “ningún pronunciamiento en el que se precise en qué grado y en qué supuestos la falta de adopción de medidas positivas para garantizar que la igualdad entre mujeres y hombres sea efectiva o la inaplicación de las existentes sin una justificación suficiente constituye una vulneración del derecho a la igualdad de trato y a la no discriminación por razón de sexo consagrado en el artículo 14 de la Norma Fundamental”.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Como expuse en el Voto ya referido, considero que estimar que un recurso de amparo merece una decisión de fondo por parte de este Tribunal por considerarlo importante “para la interpretación de la Constitución, para su aplicación o para su general eficacia, y para la determinación de los derechos fundamentales” [art. 50.1 b) LOTC], podría ser condición bastante para que el Tribunal Constitucional pudiera decidir la admisión a trámite de un recurso, con independencia del resultado sobre el fondo al que, finalmente, se llegara por sentencia. Afirmar que para la admisión del recurso de amparo no es suficiente la mera lesión de un derecho fundamental o libertad pública del recurrente tutelable en amparo [arts. 53.2 y 161.1 b) CE y 41 LOTC], por ser indispensable para ello la existencia de la especial trascendencia constitucional del recurso [art. 50.1 b) LOTC], no quiere decir que apreciada ésta, se deba exigir necesariamente la lesión como requisito para su 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La razón expuesta en el fundamento anterior, fruto, como advertí entonces, de una interpretación personal, hubiera sido suficiente para admitir el presente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Ahora bien, en este caso, la admisión se mostraba no solo posible, sino obligada. Y ello en razón del motivo de trascendencia constitucional del recurso apreciado por el Pleno, que comparto. En efecto, es precisamente la falta de doctrina constitucional lo que conlleva que no pueda descartarse prima facie la “verosimilitud” de la lesión alegada. Así lo confirma la propia discrepancia interna de la que dan constancia los votos discrepantes formulados por mis compañeros y la extensa argumentación dedicada a constatar la “manifiesta” inexistencia de lesión. Todo ello debió resultar suficiente para considerar que procedía la tramitación del recurso de amparo y fijar en sentencia, la doctrina de la que se carecía, tras dar trámite de alegaciones a las partes y al Ministerio Fiscal. Y una vez establecida, determinar si se produjeron las lesiones denunciadas en aplicación de misma.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ha de recordar que “[e]n su redacción originaria el art. 50.2 b) LOTC preveía la inadmisibilidad del recurso de amparo ‘si la demanda carece manifiestamente de contenido que justifique una decisión por parte del Tribunal Constitucional’, y nuestra doctrina pronto interpretó que la voluntad del legislador orgánico era evitar el desarrollo total del procedimiento y el pronunciamiento de una resolución en forma de Sentencia cuando, ya en el momento inicial, se percibía con ‘claridad meridiana’ que ‘la misma en ningún caso podría ser estimatoria’ (ATC 52/1980, de 15 de octubre, FJ 2); es decir, cuando ya en el inicio del procedimiento podía excluirse cualquier apariencia de lesión” (ATC 272/2009, de 26 de noviembre, FJ 1; en el mismo sentido, AATC 252/2009, de 19 de octubre, FJ 1, y 274/2009, de 30 de noviembre, FJ 3). Y así se ha seguido interpretando también tras la entrada en vigor de la Ley Orgánica 6/2007, de 24 de mayo (AATC 252/2009, FJ 1; 272/2009, FJ 1, y 274/2009,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caso la falta de lesión no era “patente, clara y notoria” (ATC 52/1980, FJ 2), ni podía serla, dada la ausencia de doctrina constitucional previa para poder dar respuesta a la cuestión planteada, por lo que no procedía la inadmisión del presente recurso de amparo sino su tramitación y resolución por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En definitiva, no puedo sino mostrarme a favor de la admisión del presente recurso de amparo. En coherencia con lo expuesto, no creo necesario hacer más consideraciones sobre los argumentos del Auto que llevan a la mayoría a concluir que es manifiesta la inexistencia de la lesión denunciada; que sí hubiera procedido exponer, caso de discrepar, de haberse dictado una Sentencia al respecto.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catorce de noviembre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Juan Antonio Xiol Ríos al Auto por el que se inadmite el recurso de amparo avocado por el Pleno núm. 3883-2017, al que se adhiere el Magistrado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del Tribunal en la que se sustenta el auto, manifiesto mi discrepancia con parte de su fundamentación jurídica y con la decisión de inadmitir a trámite el recurso de amparo por apreciar la manifiesta inexistencia de las lesiones denunciadas.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Considero, en primer lugar, que el recurso tiene especial trascendencia constitucional por más motivos de los que aprecia la mayoría del Tribunal y, en segundo lugar, discrepo de la decisión de inadmitir a trámite el recurso por la manifiesta inexistencia de las vulneraciones de los derechos fundamentales alegados. A mi juicio, el análisis efectuado no permite descartar que las lesiones invocadas no se hayan producido.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especial trascendencia del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mi opinión, las cuestiones planteadas en el recurso de amparo tienen especial trascendencia constitucional no solo porque permiten al Tribunal fijar doctrina sobre la incidencia que puede tener el incumplimiento de las medidas de acción positiva en el derecho fundamental a la no discriminación por razón de sexo, como sostiene la mayoría del Tribunal, sino también por otros motivos.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juicio, en el presente caso la especial trascendencia constitucional del recurso se fundamenta, además, en que la cuestión jurídica que en él se plantea es relevante y tiene una indudable repercusión general al incidir en el alcance del control judicial de los nombramientos de los cargos judiciales. En particular, en el alcance que tiene este control cuando, como ocurre en este caso, tiene como objeto garantizar el debido cumplimiento de una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análisis de esta cuestión hubiera obligado a precisar si cuando el Consejo General del Poder Judicial acuerda un nombramiento en sustitución de otro que ha sido anulado por una sentencia judicial tiene plena discrecionalidad para efectuar el nuevo nombramiento o, si por el contrario, en estos casos, la discrecionalidad que la ley le atribuye para efectuar estos nombramientos puede encontrarse limitada por las determinaciones de la sentencia. La relevancia general de esta cuestión es clara, pues afecta al modo en que el órgano de gobierno del Poder Judicial se encuentra sometido a las decisiones judiciales. Esto, a su vez, incide en la delimitación del derecho a la ejecución de sentencias por parte de quienes vieron reconocidas sus pretensiones en la sentencia que se trata de ejecutar. Dependiendo del grado en el que se ejerza control judicial sobre las decisiones adoptadas en ejecución de sentencia el contenido del referido derecho fundamental tendrá mayor o menor alcance. La determinación del alcance del control judicial de este tipo de decisiones es, por tanto, una cuestión que trasciende del caso concreto y que tiene relevancia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recurso de amparo tiene también especial trascendencia constitucional por otro tipo de razones. La circunstancia de que la plaza en litigio no haya sido adjudicada a la candidata mujer a pesar de que resultan indiscutidos sus mayores méritos objetivos y de que se haya otorgado al candidato varón al considerar prevalentes sus méritos subjetivos dota a este asunto de relevancia social. La carrera judicial es una profesión en la que, aunque es mayoritaria la presencia de mujeres (el 52,7 por ciento), su acceso a los cargos de responsabilidad sigue siendo absolutamente minoritario: de los diecisiete tribunales superiores de justicia solo uno está presidido por una mujer, por citar un dato que se refiere al cargo al que aspiraba la recurrente. Nos encontramos, por tanto, en un ámbito en el que la brecha de género es difícilmente explicable, por lo que solo en aquellos casos en los que sea evidente que no existe la discriminación denunciada (y en este caso, en mi opinión, no lo es) podrá considerarse que carece de relevancia constitucional examinar si concurre o no esta vulneración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No es manifiesta la inexistencia de las lesiones de derechos fundamentales alegadas.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No cabe descartar que las resoluciones impugnadas vulneren el derecho a la ejecución de sentencias de la recurrente en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mayoría del Tribunal considera que el acuerdo del Consejo General del Poder judicial de 26 de mayo 2016 ejecutó debidamente la Sentencia de la Sala Tercera del Tribunal Supremo de 10 de mayo de 2016 al haber cumplido las exigencias de motivación que la referida resolución le impuso y haber respetado “las pautas y límites determinados por la sentencia del Alto Tribunal”. A mi juicio, sin embargo, esta conclusión no es evidente. La comparación entre lo establecido en la Sentencia y el acuerdo que la ejecuta pone de manifiesto que existen discordancias entre lo resuelto por el Tribunal Supremo y lo acordado por el Consejo General del Poder Judicial, las cuales son suficientes para poner en duda que la Sentencia haya sido debidamente ejecutada.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acuerdo efectúa una valoración de los méritos de los candidatos que no siempre se atiene a lo establecido en la Sentencia. Por ejemplo, al valorar los méritos relativos a la participación en órganos de gobierno de los tribunales, el acuerdo sostiene que los méritos del Sr. Pasqual de Riquelme son superiores a los de la Sra. Alonso Saura a pesar de que la sentencia había establecido que los méritos de los aspirantes no eran significativamente distintos. También existe una discordancia en la valoración del mérito consistente en haber ocupado destinos en órganos colegiados (mérito que el nombrado para el cargo no reunía y que sí tenía la otra candidata). Según la Sentencia, aunque no es un requisito de imprescindible concurrencia, “sí que es en todo caso un mérito de necesaria valoración, siendo por ende un dato desfavorable de peso el no reunir dicho mérito ni siquiera mínimamente”. El Consejo, sin embargo, no lo aprecia así, pues en la ponderación efectuada no toma en consideración la carencia de este mérito. De igual modo, la sentencia establece que el hecho de que el candidato nombrado no aportara sentencias dictadas en materia civil “no puede tenerse por intrascendente, visto que a la plaza convocada le corresponden competencias civiles”. Tampoco esta “pauta” fue tenida en cuenta por el Consejo al efectuar la valoración de los méritos de los aspirantes.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Asimismo, no resulta evidente que el acuerdo impugnado haya cumplido debidamente las exigencias de motivación que le impone la sentencia. El Tribunal Supremo anuló el nombramiento porque apreció que no estaban suficientemente explicados los motivos por los que los méritos subjetivos del candidato nombrado prevalecían sobre los mayores méritos objetivos de la recurrente. En particular, sostuvo que, para que el proyecto de actuación presentado por el candidato designado hubiera podido desplazar los superiores méritos objetivos de la Sra. Alonso Saura y justificar que se le adjudicara la plaza, hubiera sido necesario que en el acuerdo se expusieran las razones por las que se consideraba que la excelencia del programa presentado permitía obviar los demás parámetros de selección establecidos en la convocatoria. Ese “plus de motivación” se consideró “una exigencia inexcusable”, por lo que, al no contenerla el acuerdo impugnado, el Tribunal Supremo lo anuló. El Consejo, al ejecutar esta sentencia y efectuar un nuevo nombramiento, explicó abundantemente las razones por las que consideró que el proyecto de actuación presentado por el Sr. Pasqual de Riquelme merecía una valoración “extraordinariamente positiva”, así como las razones por las que consideraba que este candidato tenía más méritos subjetivos que la recurrente. Sin embargo, no justificó por qué estos méritos tenían entidad suficiente para prevalecer sobre los méritos objetivos que tiene la otra aspirante al cargo, que es lo que expresamente le exigía la sentencia. Por ello, tampoco es claro que la motivación expuesta en el acuerdo cumpla lo dispuesto en la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que han llevado al Consejo General del Poder Judicial a no atenerse estrictamente a lo declarado en la Sentencia pueden deberse a lo manifestado en el fundamento jurídico primero del acuerdo. En esta resolución se parte de afirmar que la decisión se va a adoptar “expresando la motivación que le ha sido exigida por la Sala Tercera del Tribunal Supremo en su Sentencia 1033/2016 exteriorizando de manera específica o especial, con pleno respeto a lo señalado en dicha resolución, la valoración de los méritos que la sentencia califica de ‘subjetivos’”. No obstante, considera necesario aclarar que la motivación exigida por el Tribunal Supremo es compatible con sus potestades para valorar los méritos previstos en la convocatoria por tres motivos: (i) porque ni la convocatoria, ni la normativa aplicable establecen una jerarquía o preferencia entre los méritos a valorar; (ii) porque el concurso en el que se produce el nombramiento no es un concurso reglado o baremado de méritos y (iii) porque la ley le otorga “una amplia discrecionalidad a la hora de priorizar aquellos méritos y capacidades que considere más relevantes y trascendentes para el desempeño de la concreta plaza a cubrir en cada caso y momento”. Asimismo, sostiene que “este consejo entiende que [lo que] en ningún caso cabe aceptar es que donde el legislador no limite la discrecionalidad, o donde no se autolimite el propio Consejo, pueda un tercer órgano, el que sea, arrogarse funciones constitucionales que le son ajenas privando de ellas al órgano constitucional que las tiene atribuidas, degradándolo hasta hacer irreconocible su función que no sería distinguible de la de un simple órgano administrativo”.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Estas “aclaraciones” que se efectúan en el acuerdo podrían poner de manifiesto que el Consejo, aunque no lo diga expresamente, entiende que su posición institucional le permite ejecutar las sentencias que anulan sus actos sin respetar estrictamente lo acordado en la sentencia (según se afirma, la discrecionalidad que la ley le reconoce no puede encontrarse limitada por “un tercer órgano”) y explicarían por qué no ha tomado en consideración las valoraciones de los méritos efectuada por el Tribunal Supremo, así como las indicaciones que efectúa sobre cómo ha de motivarse un determinado mérito para que pueda prevalecer frente a los demás (el Consejo parece sostener que la valoración de tales méritos y la determinación de cuál de ellos ha de prevalecer es de su exclusiva competencia). Si este fuera su sentido, el modo en que el Consejo ha ejercido las potestades discrecionales que la ley le otorga para efectuar este tipo de nombramiento podría no ser acorde con la obligación de cumplir las resoluciones judiciales que impone el artículo 118 CE, lo que podría conllevar una vulneración del derecho a la ejecución de sentencias que garantiza el artículo 24.1 CE. Ha de tenerse en cuenta, además, que estas declaraciones no pueden considerarse un mero obiter dicta, pues, como se ha indicado, existen discordancias importantes entre lo establecido en la Sentencia y la decisión del Consejo que la ejecuta.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ello me parece que en este caso no es evidente que el modo en el que el Consejo ha ejecutado la sentencia cumpla lo en ella establecido y, por tanto, considero que la lesión del derecho a la ejecución de sentencias que denuncia la recurrente no puede considerarse manifiestamente inexistente. Para apreciar si la sentencia se ha ejecutado debidamente no basta, como sostiene la opinión mayoritaria, con comprobar que el acuerdo está motivado al explicar por qué considera que el candidato designado tiene mayores méritos subjetivos que la otra candidata. Es preciso, a mi juicio, ir más allá del mero control formal y comprobar que las razones expuestas responden a la motivación específicamente exigida y no contravienen lo establecido en la sentencia. Este control material es el que no se ha efectuado y es el que, a mi juicio, hubiera debido hacerse para comprobar que el cumplimiento de lo acordado no es meramente aparente, sino real, y evitar, de este modo, lo que el Tribunal Supremo y este Tribunal han denominado “la insinceridad de la desobediencia disimulada”.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No es manifiesta la inexistencia de la vulneración del derecho a no ser discriminada por razón de sexo aducida por la recurrente.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igual modo, considero que en este supuesto concurren una serie de circunstancias que impiden considerar que la discriminación por razón de sexo que denuncia la recurrente sea manifiestamente inexistente, como sostiene la mayoría del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los nueve méritos, que, según establecía la convocatoria, debía tomar en consideración el Consejo para apreciar cuál de los candidatos era el más idóneo para desempeñar el cargo, solo en dos de ellos el candidato designado tenía más méritos que la Sra. Alonso Saura (en el programa de actuación presentado y en el relativo al ejercicio de profesiones y actividades jurídicas no jurisdiccionales —este último método está calificado como complementario en la convocatoria—). Así lo estableció el Tribunal Supremo en la sentencia que ejecuta el acuerdo ahora impugnado. Según se sostiene en esta sentencia, la Sra. Alonso Saura, salvo en los méritos que se acaban de indicar, no solo se encontraba en una situación equiparable a la del candidato designado, sino que en los méritos más objetivables (antigüedad, tiempo de desempeño en órganos colegiados y experiencia judicial en materia civil) la diferencia a su favor era “clara y evidente”.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esta sentencia se sostuvo, asimismo, que los méritos subjetivos del candidato al que se le había otorgado la plaza solo podrían desplazar los mayores méritos objetivos de la recurrente si se explicaban las razones por las que tales méritos podían inclinar la decisión a su favor obviando los demás parámetros de selección que la convocatoria establecía. Este “plus de motivación” se consideró por el Tribunal Supremo una “exigencia insoslayable” (fundamento jurídico 8). A pesar de ello, el Consejo, en ejecución de la referida sentencia, dictó un nuevo acuerdo en el que volvió a nombrar al mismo candidato sin explicar específicamente las razones por las que considera prevalentes sus méritos subjetivos frente a los méritos objetivos de la ahora recurrente.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Nos encontramos, además, ante un caso en el que los indiscutidos méritos objetivos de la recurrente se han visto desplazados por la preeminencia que se ha otorgado a los llamados méritos subjetivos. Estos méritos, por su propia naturaleza, son difícilmente cuantificables y su valoración depende de la libre apreciación del Consejo. Por ello, para descartar un indebido ejercicio de esta potestad discrecional es preciso expresar las razones que determinan su mayor o menor valoración y explicar los motivos por los que estos méritos tienen entidad suficiente para prevalecer frente aquellos otros que objetivamente acreditan mayor experiencia en la carrera judicial y en el ejercicio de la función jurisdiccional. El acuerdo impugnado expone las razones por las que considera que los méritos subjetivos del candidato nombrado son superiores a los de la ahora recurrente. Sin embargo, como ya he puesto de relieve, no explica los motivos por los que considera que estos méritos pueden prevalecer sobre los méritos objetivos de la otra candidata. Por excelente que sea el programa de actuación presentado por el candidato nombrado y por muy positiva que sea la valoración que le merezca al Consejo la apreciación de los otros méritos llamados subjetivos (experiencia en cargos gubernativos, en el ejercicio de profesiones y actividades jurídicas no jurisdiccionales, en la gestión de medios humanos y materiales vinculados a la plaza), el nombramiento para un cargo, como es el de presidente de un Tribunal Superior de Justicia, que conlleva no solo el ejercicio de funciones gubernativas, sino también importantes funciones jurisdiccionales, no puede dejar de tomar en consideración los superiores méritos que en este tipo de funciones había acreditado la candidata no nombrada. La resolución impugnada, sin embargo, aunque constata la superioridad de la Sra. Alonso Saura en los méritos objetivos, no los tiene cuenta al efectuar la valoración de conjunto de los méritos que determinan la adjudicación de la plaza.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ausencia de una específica motivación que explique por qué los méritos subjetivos del candidato varón desplazan los indiscutidos mayores méritos objetivos de la candidata mujer, a pesar de que la sentencia que ejecuta el acuerdo expresamente exigía esta explicación, podría justificarse en la dificultad de razonar este extremo. Es muy probable que una valoración de conjunto de los méritos objetivos y subjetivos de los candidatos solo pudiera abocar a adjudicar la plaza a la Sra. Alonso Saura. De acuerdo con la valoración de los méritos que efectúa la sentencia, no parece difícil sostener que la recurrente tiene más méritos que el otro candidato o que, al menos, sus méritos resultan equiparables, lo que, en este caso, determinaría que se le hubiera tenido que adjudicar la plaza [art. 16 de la Ley Orgánica 3/2007; art. 3.1 de su propio Reglamento 1/2010; acuerdo del Pleno de junio de 22 de junio 2005; y Plan de igualdad de la carrera judicial (aprobado por acuerdo del Pleno de 14 de febrero de 2013)]. Esta posibilidad no es descartable, como pone de manifiesto uno de los votos particulares a la sentencia del Tribunal Supremo que anuló el primer nombramiento.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ello considero que en este supuesto existen indicios que impiden descartar que el acuerdo recurrido no incurra en desviación de poder. La peculiaridad del presente caso es que el motivo que podría determinar que no se otorgara la plaza al candidato con más méritos y capacidad podría ser la existencia de un prejuicio que considerase que para los puestos de responsabilidad son más idóneos los hombres. La posible discriminación por razón de sexo de la ahora recurrente es una cuestión que ha estado presente desde el principio en este procedimiento. La Comisión de Igualdad del Consejo General del Poder Judicial, en el informe de impacto de género que emitió en este procedimiento, advirtió expresamente que el no otorgar la plaza a la ahora recurrente podría evidenciar “una intolerable discriminación por razón de sexo”. También el Tribunal Supremo sostuvo que al encontrarnos “ante una aspirante mujer que tiene un perfil de méritos profesionales que se presenta inicialmente por lo menos parejo al del otro aspirante varón, e incluso en algunos relevantes puntos notablemente superior, la decisión final de adjudicar la plaza a este último tiene que ser, con especial énfasis singularmente explicada” (FJ 7). Esta explicación, como he puesto de manifiesto, ni se encontraba en el acuerdo anulado por esta sentencia, ni está en el acuerdo ahora impugnado.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informes anuales sobre la carrera judicial que elabora el Consejo General del Poder Judicial demuestran que desde hace ya casi dos décadas existe prácticamente una presencia equilibrada entre mujeres y hombres en la carrera judicial (según la Memoria de 2017, el 52.7 por ciento de los jueces y magistrados son mujeres). Este equilibrio, sin embargo, se rompe, como he puesto de manifiesto al inicio del voto, en los cargos de responsabilidad. Según los datos de la Memoria del Consejo General del Poder Judicial de 2017, el porcentaje de mujeres en el Tribunal Supremo es del 12,8 por 100; en la Audiencia Nacional del 37,1 por 100 y en los tribunales superiores de justicia el 36,1 por 100. Y la presidencia de estos órganos judiciales solo en el caso de un tribunal superior de justicia la ostenta una mujer. Las cifras, por tanto, son elocuentes. Ya no puede sostenerse que las mujeres no acceden a los puestos superiores de la carrera judicial porque no hay mujeres. Hay más mujeres que hombres en esta carrera por lo que su falta de presencia en los cargos superiores tiene que obedecer a otro tipo de razones. Entre ellas no puede descartarse que tengan especial incidencia las viejas inercias de seguir nombrando hombres para el desempeño de estos cargos por considerarlos más idóneos para el puesto. Acabar con estas prácticas ha de ser un objetivo prioritario de la sociedad, en general, y, en particular y con especial énfasis, de los poderes públicos. Como he señalado en varios votos particulares, el derecho antidiscriminatorio no es una medida de la calidad democrática; es una condición esencial de la democracia misma. La prohibición de determinados motivos de discriminación está íntimamente vinculada con la dignidad humana (art. 10.1 CE), con los valores superiores de la igualdad y del pluralismo político como fundamento del ordenamiento jurídico de un Estado social y democrático de Derecho (art. 1.2 CE) y con el mandato dirigido a los poderes públicos de promover las condiciones para que la igualdad del individuo y de los grupos en que se integra sean reales y efectivas, removiendo los obstáculos que impidan o dificulten su plenitud (art. 9.2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desviación de poder difícilmente podrá verificarse atendiendo a la motivación expresada en el acto. Los actos que incurren en este vicio no suelen explicar la finalidad ilícita que pretenden; su motivación suele tratar de ocultar la causa real por la que se adoptan. Por ello, no comparto la decisión de la mayoría por la que se descarta la existencia de la discriminación al apreciar que “no hay ningún pasaje de los acuerdos que lleven a deducir tal cosa [que ha habido una voluntad deliberada de no elegir a la recurrente por su condición de mujer]”. La motivación del acto no suele reconocer los fines ilegítimos que constituyen su causa. Tampoco estoy de acuerdo con la afirmación que sostiene que la demanda no aporta indicios que puedan poner de manifiesto la finalidad oculta que persigue el acto. Esta consideración solo puede obedecer a un entendimiento meramente formal de cómo han de formularse estos indicios para que puedan fundamentar una queja por discriminación, pues la demanda expone con claridad meridiana los motivos en los que argumenta que la decisión impugnada encubre una discriminación por razón de sexo de la recurrente.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mi opinión, en este caso, ante la sospecha de una decisión discriminatoria —sospecha que, como he señalado, se fundamenta en indicios de cierta entidad— no podía descartarse la lesión efectuando un análisis meramente formal de este motivo del recurso. El Tribunal hubiera debido admitir a trámite la demanda y entrar a examinar si la decisión impugnada encubría o no una decisión lesiva del derecho que consagra el artículo 14 CE. Solo de este modo se hubiera podido apreciar la finalidad real que a través de este acto se perseguía y se hubiera podido determinar si el acuerdo impugnado encubría o no la discriminación por razón de sexo que denuncia la recurrente.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último, quiero también poner de manifiesto que, a pesar de que el Tribunal ha apreciado que la cuestión planteada en este recurso tiene especial trascendencia constitucional porque le permite fijar doctrina en torno a la incidencia que tienen las medidas de acción positiva establecidas al amparo del artículo 9.2 CE en la configuración del derecho a la no discriminación por razón de sexo que garantiza el artículo 14 CE, se ha resuelto este recurso sin introducir ningún cambio, matización o aclaración de la doctrina establecida por la jurisprudencia constitucional sobre esta cuestión.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Han pasado más de veinte años desde que en la STC 128/1987, de 16 de julio, el Tribunal considerara que la adopción de medidas dirigidas a revertir “la histórica situación de inferioridad en la que la vida social y jurídica … había colocado a la población femenina” no podían considerase opuestas al “principio de igualdad, sino, al contrario, dirigidas a eliminar situaciones de discriminación existentes”. Quizás la resolución de este recurso hubiera sido un buen momento para reflexionar sobre la conveniencia de avanzar en esa doctrina y establecer que tales medidas, una vez previstas por el legislador, conforman el ámbito garantizado por el artículo 14 CE. Este cambio doctrinal conllevaría que estas medidas de acción positiva no solo no serían lesivas del principio de igualdad, como sostiene la doctrina de este Tribunal, sino, que, además, integrarían el contenido del derecho a la no discriminación por razón de sexo. La inclusión de este tipo de medidas en la configuración legal del derecho a la no discriminación conllevaría, por tanto, que su incumplimiento, además de una infracción legal, fuera un acto discriminatorio prohibido por el artículo 14 CE. Esta cuestión hubiera merecido, a mi juicio, un análisis específico en el que se ponderase si la persistente brecha de género que sigue existiendo en casi todos los ámbitos de la sociedad justifica una protección jurídica reforzada de las medidas de acción positiva que, en garantía de la igualdad real y efectiva, establezca el legislador.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trece de noviembre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la Magistrada doña María Luisa Balaguer Callejón al Auto dictado en el recurso de amparo núm. 3883-2017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a la decisión del Pleno de inadmitir a trámite el recurso de amparo núm. 3883-2017.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Los requisitos procesales y los de fondo en el examen de admisibilidad de un amparo que debió ser tramitado.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Tribunal Europeo de Derechos Humanos ha recordado recientemente al Estado español que el derecho a un proceso equitativo, reconocido en el artículo 6 del Convenio europeo de derechos humanos (CEDH), no exige la creación de una jurisdicción “de amparo”, pero que, existiendo la misma, el Estado tiene la obligación de velar porque los justiciables disfruten, ante ella, de las garantías fundamentales del artículo 6 CEDH (§99, STEDH de 23 de octubre de 2018, asunto Arrozpide Sarasola y otros c. España).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también recuerda la jurisprudencia de Estrasburgo, esa obligación no genera un derecho absoluto de acceso a los tribunales, y por tanto no concibe un derecho incondicionado de acceso a la jurisdicción constitucional. Si así fuera, un trámite de examen de admisibilidad del recurso de amparo, como el que se contiene en la Ley Orgánica del Tribunal Constitucional (LOTC), no tendría cabida en el artículo 6 CEDH, y sería intrínsecamente contrario al derecho de acceso a la jurisdicción del artículo 24.1 CE. Ahora bien, teniendo el Estado un amplio margen de apreciación a la hora de establecer legalmente las condiciones de admisibilidad de un recurso, los límites normativamente previstos “no deben restringir el acceso abierto al individuo de un modo o hasta tal punto que el derecho se vea afectado en su propia esencia. Además, (los límites) solo son compatibles con el artículo 6 § 1 si persiguen un fin legítimo y si existe una proporcionalidad razonable entre los medios empleados y el fin perseguido…. En efecto, el derecho de acceso a un tribunal se ve afectado en su esencia cuando la regulación deja de servir a los fines de la seguridad jurídica y la buena administración y constituye una especie de barrera que impide al justiciable ver su litigio examinado en cuanto al fondo por la jurisdicción competente…” (§98, STEDH de 23 de octubre de 2018, asunto Arrozpide Sarasola y otros c. España).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el margen que posee el Estado legislador, a la hora de regular las condiciones procesales de admisibilidad del recurso de amparo constitucional, es tan extenso como permita la persecución de un fin legítimo, y la proporcionalidad entre medios y fines. Y, a mi juicio, el Auto que inadmite a trámite el recurso de amparo núm. 3883-2017, pone de manifiesto con la interpretación que se realiza del artículo 50 LOTC, que el Tribunal no asegura el respeto del derecho de la recurrente en amparo, magistrada en ejercicio, al acceso a un proceso constitucional en que se ventile el fondo de la pretensión deducida, tras el desarrollo y conclusión de un procedimiento completo, en que todas las partes interesadas puedan poner de manifiesto sus posiciones contradictorias, incluyéndose entre ellas al Ministerio Fiscal, que ocupa una posición insustituible en el proceso de amparo (SSTC 86/1985, 17/2006, 208/2013, 12/2014, y 182/2015), dando con ello al Tribunal la ocasión de conocer todos los argumentos presentes en el litigio. El hecho de que se haya dado respuesta a las quejas de quien está legitimada para interponer el presente recurso de amparo, en un Auto de inadmisión a trámite como el que ahí se discute, ignora asimismo el derecho de la recurrente a obtener una resolución coherente, y por tanto respetuosa con el principio de seguridad jurídica y de buena administración de justicia.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Entiendo que el amparo que se inadmite por seis de los once integrantes del Pleno del Tribunal Constitucional, no responde al modelo de amparo constitucional que nuestra Constitución recoge. Ni tampoco al que diseñó el legislador orgánico al aprobar la Ley Orgánica 6/2007, de 24 de mayo, de reforma de la Ley Orgánica 2/1979, de 3 de octubre, del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se trata de la primera ocasión en que esta circunstancia será puesta de manifiesto en un voto particular. Tampoco se trata de la primera vez en que el Pleno del Tribunal Constitucional inadmite a trámite un recurso de amparo mediante Auto motivado, tras la reforma del año 2007, basándose en el argumento principal de la manifiesta inexistencia de violación de los derechos fundamentales invocados. En todas y cada una de esas otras ocasiones, otros magistrados y magistradas, han manifestado su disconformidad con esta opción, estableciendo una serie de líneas argumentales que sostienen dicha discrepancia, y que comparto en los términos que indico.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ATC 9/2012, el Pleno inadmitió a trámite el recurso de amparo promovido contra varios actos parlamentarios del Congreso de los Diputados, en el contexto de la tramitación de la proposición de reforma del artículo 135 CE. Tres magistrados, don Eugeni Gay Montalvo, don Pablo Pérez Tremps y don Luis Ignacio Ortega Álvarez, manifestaron su disconformidad con la inadmisión en tres votos particulares. En el del Sr. Pérez Tremps se sostiene que la decisión de rechazo a limine se basa en una construcción procesal anclada en la Ley Orgánica del Tribunal Constitucional, que traslada a esta fase inicial un juicio de fondo, exigiendo para la admisión la concurrencia de tres elementos: a) el cumplimiento de los requisitos procesales o formales en sentido estricto [art. 50.1 a) LOTC]; b) la concurrencia de trascendencia constitucional de la demanda [art. 50.1 b) LOTC]; y c) la imposibilidad de descartar la existencia de lesión en un juicio preliminar, ictu oculi, de la demanda en relación con los artículos 42 a 44 LOTC [art. 50.1 a)]. Si bien el Magistrado asume esta “construcción jurisdiccional interpretativa de la nueva regulación legal”, rechaza que la demanda se someta en fase de admisión a un “acabado juicio sobre el fondo de la cuestión planteada, ya que ello supondría reservar las Sentencias de amparo para pronunciamientos estimatorios y a una sustitución del juicio sustantivo por el juicio liminar”.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ATC 155/2016 inadmitió el recurso de interpuesto por don Pedro José Picabea Ugalde, frente a las decisiones del Tribunal Supremo de no contar las penas cumplidas en Francia a los efectos del cálculo en España de la acumulación de condenas. La inadmisión fue contestada en dos votos particulares que suscribieron, por una parte doña Adela Asua Batarrita y don Juan Antonio Xiol Ríos, y por otra don Fernando Valdés Dal-Ré y doña Encarnación Roca Trías. En el Voto de la Sra. Asua Batarrita y el Sr. Xiol Ríos, se cuestiona la extensión dada al concepto jurídico indeterminado “manifiestamente inexistente”, aplicado a la lesión denunciada. Ni el esfuerzo argumental utilizado por la mayoría en aquel supuesto, ni la extensión atribuida al proceso de razonamiento, ni la propia adopción de la decisión por el Pleno, permitían sostener, según los magistrados discrepantes, la conclusión de inadmisión alcanzada, que no hacía sino resolver la cuestión de fondo.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último, el ATC 40/2017, expresa la opinión mayoritaria del Tribunal inadmitiendo a trámite un amparo en que se planteaba la afectación del derecho a la intimidad personal y familiar (art. 18.1 CE), de un condenado a prisión ante la decisión de denegar su traslado a un centro penitenciario más cercano a su domicilio familiar. En este caso, firmaban el Voto particular único doña Adela Asua Batarrita, don Juan Antonio Xiol Ríos y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Comparto los planteamientos citados, añadiendo las consideraciones siguientes: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 construcción procesal desarrollada por el Tribunal desde la aprobación de la Ley Orgánica 6/2007, supone que la especial trascendencia constitucional no sea, una vez identificada, requisito suficiente para admitir a trámite un recurso de amparo, ni siquiera en los casos que, “por su importancia”, mención expresa contenida en el propio Auto del que discrepo, merecen la atención del Tribunal. A mi juicio, esta aproximación al trámite de examen de admisibilidad del recurso de amparo, no resulta coherente con la finalidad de la reforma introducida en el año 2007. Esta reforma, en lo relativo al recurso de amparo, puso el acento en que su admisión a trámite, como competencia atribuida a la Sección, debía analizar tanto el cumplimiento de los requisitos formales establecidos en los artículos 41 a 46 y 49 LOTC, como el contenido del recurso, que justificaría un examen sobre el fondo del asunto “en razón de su especial trascendencia constitucional, que se apreciará atendiendo a su importancia para la interpretación de la Constitución, para su aplicación o para su general eficacia, y para la determinación del contenido y alcance de los derechos fundamentales” [art. 50.1 b)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un supuesto en que el valor del recurso de amparo se mide en relación con su interés para la interpretación de la Constitución, el mero hecho de que esa importancia se reconozca expresamente por el Tribunal, como sucede en este caso, y ese reconocimiento sea formulado por el Pleno, y no por la Sección o por la Sala, que son los órganos inicialmente llamados a pronunciarse, obliga a formular un examen mucho más flexible respecto de la manifiesta inexistencia de violación de los derechos fundamentales invocados, requisito incorporado al examen de admisibilidad posterior a la reforma, por vía meramente interpretativa, tal y como reflejaba el Voto del Magistrado Sr. Pérez Tremps al ATC 9/2012. En la medida en que la exigencia de valorar la viabilidad del recurso de amparo, o la apariencia de buen derecho de la parte recurrente, se agrega por vía interpretativa a los requisitos de admisibilidad del amparo tras la reforma de 2007, también por esta vía se debiera ajustar el análisis del requisito, cuando sea preciso tener en cuenta factores adicionales, como los que concurren en este caso, y se daban también en los que resuelven los AATC 9/2012, 155/2016 y 40/2017.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hacerlo así, supone que el elemento subjetivo del amparo se superpone al interés objetivo, que es el interés prioritario que debiera tener en cuenta el Tribunal al examinar la admisibilidad del, ya no tan nuevo, recurso de amparo. Sin negar a este la dimensión subjetiva que la propia Constitución le atribuye en el artículo 53.2 CE, y al que don Fernando Valdés define como el “nervio central del art. 53.2 CE, que no alude a los derechos fundamentales y libertades públicas en abstracto o en su dimensión objetiva” (Voto particular al ATC 28/2013), la reforma del año 2007 buscó reforzar la dimensión objetiva, facilitando al Tribunal la selección de aquellos asuntos que, a su juicio, tuvieran la trascendencia suficiente como para justificar un atento análisis sobre el fondo del problema constitucional planteado. Tal y como se reconoce desde el momento en que el Tribunal comienza a interpretar el alcance de la reforma, el legislador optó por una nueva configuración del recurso de amparo, una configuración en que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(ATC 154/2010, de 15 de noviembre).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que no resulta admisible es que la dimensión subjetiva del amparo se utilice, argumentativamente y en sentido contrario a lo buscado por la reforma, para desplazar la objetiva, y excluir del análisis de fondo asuntos relevantes, como es este, para la interpretación de la Constitución, para su aplicación o para su general eficacia.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extensión del razonamiento desarrollado por el Pleno en el Auto del que discrepo, no niega la especial trascendencia del recurso de amparo, al contrario, y además formula ese atento análisis sobre el fondo del problema constitucional planteado, por lo que ponen de manifiesto claramente que el asunto debió ser admitido a trámite. Posiblemente el resultado final del proceso hubiera sido un fallo desestimatorio de la pretensión de la parte, a juzgar por la posición de la mayoría de magistrados, pero no es de ninguna manera razonable pensar que la admisión del recurso de amparo deba ser sinónimo de la estimación del mismo. El propio Auto es un ejemplo paradigmático de como la forma que adopta y el procedimiento por el que se adopta una resolución judicial, puede entrar en intensa contradicción con el contenido material de lo decidido. La relevancia de la solución al problema planteado para la interpretación de la Constitución, viene marcada por la remisión del asunto al Pleno, por la extensión de la argumentación del Auto, y por la profunda discrepancia en el seno del órgano, que se pone de manifiesto en su aprobación por una ajustada mayoría de seis votos frente a cinco, y se hace expresa en los votos particulares que le acompañan.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Un argumento adicional refuerza mi desacuerdo con la preterición de la dimensión objetiva de este amparo, en favor de la valoración sobre el fondo del asunto en el trámite liminar de admisión. El Auto aprobado por el Pleno constata “que el recurso de amparo no adolece de defectos procesales y que posee especial trascendencia constitucional por la segunda causa de las alegadas en la demanda”. Desde este argumento, sin mayores explicaciones, se pasa al examen de las quejas constitucionales de fondo planteadas por la recurrente. Pero al formular de este modo el juicio relativo a la causa de especial trascendencia que concurre, el Tribunal evita analizar motivos ajenos a los alegados por la parte, pues se limita a identificar en este caso la concurrencia de una de ellos.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Tribunal Constitucional ha declarado en numerosas ocasiones que solo a él corresponde apreciar en cada caso la existencia de esa “especial trascendencia constitucional”, esto es, si el contenido del recurso justifica una decisión sobre el fondo, atendiendo, conforme al artículo 50.1 b) LOTC, a su importancia para la interpretación de la Constitución, para su aplicación o para su general eficacia y para la determinación del contenido y alcance de los derechos fundamentales (así, por todas, SSTC 172/2016, de 17 de octubre, FJ 2, y 22/2017, de 13 de febrero, FJ 2). En todo caso, es evidente que el carácter flexible que hemos predicado tanto de la noción de “especial trascendencia constitucional” como de los criterios legalmente establecidos para su apreciación, confieren a este Tribunal un amplio margen para estimar cuándo el contenido de un recurso de amparo justifica una decisión sobre el fondo [STC 89/2011, de 6 de junio, FJ 2 c)], sin encontrarse vinculado por lo que la parte demandante haya alegado en su recurso. En este sentido, el Tribunal debiera haber apreciado, también, que el asunto plantea una cuestión jurídica de relevante y general repercusión social [STC 155/2009, FJ 2 g)] y ello en una doble vertiente.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un lado la demanda plantea el problema de los nombramientos de determinados puestos en la carrera judicial, por parte del Consejo General del Poder Judicial, y la cuestión de la discrecionalidad que preside este tipo de nombramientos. La definición de los límites a dicha discrecionalidad y el alcance del control constitucional sobre la misma, poseen indudable repercusión en la opinión pública, y por tanto inequívoca repercusión social, tanto en lo relativo a la independencia del Poder Judicial, como en lo que se refiere a la sujeción del Consejo a determinados principios constitucionales del ordenamiento, como la interdicción de la arbitrariedad (art. 9.3 CE) o, como expone la recurrente en amparo, la ejecución de las sentencias de los órganos jurisdiccionales en sus propios términos (arts. 24. 1 CE y 18.2 de la Ley Orgánica del Poder Judicial: LOPJ). La duda que subyace al problema constitucional planteado obliga a reflexionar sobre el control constitucional de los mecanismos de revisión de la arbitrariedad en el seno del Poder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segundo lugar, la cuestión de la parificación entre hombres y mujeres en los puestos cuya designación corresponde al Consejo General del Poder Judicial, es decir en los puestos de la cúpula del Poder Judicial, tampoco carece de repercusión social, en un momento como el presente, en que la reflexión pública sobre la presencia de las mujeres en los puestos de toma de decisiones no puede ser ignorada. El debate sobre la democracia paritaria, en todas sus vertientes, está en los medios de comunicación, en el debate político, en el académico y debe estar también en el debate jurídico. Por tanto, el Tribunal Constitucional no debe permanecer ajeno a esa realidad, particularmente cuando se discute sobre una fórmula de promoción profesional en la carrera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presencia de las mujeres juezas y magistradas en los puestos cuya designación corresponde al Consejo General del Poder Judicial es llamativamente baja, sobre todo teniendo en cuenta la cantidad de mujeres que en la actualidad integran el Poder Judicial. Los datos que facilita el propio Consejo en sus informes, y particularmente en el “Boletín núm. 53”, publicado el 14 de mayo de 2018 de la Sección de Estadística del Consejo, son muy elocuentes: desde el año 2013, las juezas y magistradas constituyen el 53,2 por 100 de los miembros de la carrera judicial. La igualdad formal, lograda con la Ley 96/1966, de 28 de diciembre, que al modificar el artículo 3.2 c) de la Ley de 22 de julio de 1961 sobre derechos de la mujer, nos permitió acceder a la judicatura, tiene hoy una traslación material cuando se observan las cifras de mujeres integrantes de la carrera judicial. Pero esa igualdad real no alcanza a los puestos de gobierno dentro del Poder Judicial. Y no es esta una brecha que pueda cerrarse solo con el transcurso del tiempo. El escalafón general de la carrera judicial cerrado a marzo de 2018 pone de manifiesto que, en el año 2018, el 47,9 por 100 de las magistradas tenían más de 10 años de antigüedad en dicha categoría, requisito temporal que se exige para el nombramiento en órganos de gobierno judicial. El porcentaje de Presidentas de Tribunales Superiores de Justicia es del 7,1 por 100; el de Presidentas de Salas de Tribunal Superior de Justicia el 20 por 100; el de Presidentas de Audiencias Provinciales el 16.3 por 100; y el de Presidentas de Secciones de Audiencias el 21,9 por 100. Todas esas cifras están muy lejanas del citado 47,9 por 100.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Vistos estos datos, no parece que exija excesiva explicación la trascendencia y repercusión social que podría tener una sentencia del Tribunal Constitucional en la que se abordase la cuestión de la aplicación, por parte del Consejo General del Poder Judicial, en su propia política de nombramientos, de unas reglas de parificación obligatoria que reforzasen la presencia femenina en los puestos de responsabilidad del Poder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si los anteriores argumentos no fueran suficientes, también incurre el Tribunal en una contradicción argumentativa insalvable, cuando se refiere a la causa de especial trascendencia presente en este supuesto: si la causa de especial trascendencia identificada se refiere a que el Tribunal no ha fijado doctrina sobre la cuestión de la discriminación por razón de género, que se plantea en el acceso a los puestos de gobierno del Poder Judicial, o sobre los supuestos en que la vulneración del artículo 14 CE procede de la falta de adopción de medidas positivas para garantizar que la igualdad entre mujeres y hombres sea efectiva, no es posible que el propio Tribunal formule un juicio de ausencia evidente de lesión, cuando acaba de reconocer, implícitamente, que no existe un canon previo para formular dicho juicio preliminar.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Es preciso recordar que también el amparo es un proceso judicial, en este caso ante el Tribunal Constitucional, no haciéndolo ello inmune a las exigencias derivadas del propio artículo 24 CE, en conexión con lo dispuesto por el artículo 6 CEDH.</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modelo de admisión del amparo previo a la reforma de 2007 atribuía al Tribunal Constitucional la posibilidad de prescindir de la tramitación del procedimiento, y por tanto inadmitir a trámite el recurso de amparo, cuando se percibiera, desde el primer momento que una eventual sentencia jamás podría ser estimatoria (por todos ATC 274/2009, y el resto de los citados en el Voto particular de doña Encarnación Roca Trías y don Fernando Valdés Dal-Ré al ATC 155/2016). Esa claridad, exigía que la ausencia de viabilidad del recurso fuera patente, clara y notoria. Pero además, el artículo 50.3 LOTC, en la versión previa a la reforma de 2007, preveía un mecanismo procesal adicional de garantía de los intereses del recurrente en amparo: en caso de que no existiera unanimidad de los integrantes de la Sección para acordar la inadmisión del recurso, debía abrirse un trámite de audiencia al solicitante de amparo y al Ministerio Fiscal, para adoptar posteriormente por Auto motivado la eventual inadmisión del recurso. Por tanto, la participación del Ministerio Fiscal y de la parte en la valoración de la manifiesta inexistencia de lesión, era un elemento necesario de apertura del debate.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recurso de amparo interpuesto por doña María del Pilar Alonso Saura, ni ella misma, ni el Ministerio Fiscal, han tenido la ocasión de pronunciarse y formular alegaciones específicas respecto de la manifiesta ausencia de la lesión denunciada, de modo tal que su situación, como recurrente en amparo, es indudablemente peor que la que hubiera tenido bajo el mandato del artículo 50.3 LOTC previo a la reforma. En el actual modelo, la apariencia de lesión no basta para adoptar una decisión de admisión a trámite, porque se requiere la concurrencia de especial trascendencia constitucional, pero sin embargo la aparente ausencia de lesión basta para inadmitir, siendo esta apariencia abiertamente controvertida, y sin que la recurrente ni el Ministerio Fiscal puedan presentar alegaciones en relación con dicha controversia. Es decir, sin que este criterio adicional de admisión a trámite se haya asegurado una mínima garantía de contradicción y debate procesal abierto y amplio.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Por último, en este caso, no era posible determinar con carácter previo que una eventual sentencia jamás hubiera podido ser estimatoria, si se observaban con atención los antecedentes. La división de pareceres jurídicos sobre las cuestiones planteadas estuvo presente tanto en el Consejo General del Poder Judicial, como en el Tribunal Supremo. Así, el nombramiento del Presidente del Tribunal Superior de Justicia de Murcia, efectuado por el Pleno del Consejo General del Poder Judicial, de 29 de enero de 2015, no fue formulado por unanimidad, sino que se adoptó por mayoría de doce vocales, con la oposición manifiesta de seis que formularon un voto particular que no se incorporó al expediente por ser considerado extemporáneo. La Sentencia del Tribunal Supremo que, el 10 de mayo de 2016, anuló en primer término el nombramiento, fue acogida por el Pleno de la Sala Tercera compuesto por 33 magistrados, con voto particular en contra de 10 de ellos, esto es, algo menos de una tercera parte del órgano. El subsiguiente nombramiento efectuado por el Consejo General del Poder Judicial, mediante acuerdo de 26 de mayo de 2016, cuenta de nuevo con cinco votos particulares y, por último la Sentencia del Tribunal Supremo, de 27 de junio de 2017, adoptada esta vez por 32 magistrados y con una composición ligeramente distinta, incorpora un total de tres votos particulares firmados por quince magistrados y magistradas discrepantes, a los que se suma uno más concurrente, que, estando de acuerdo con el fallo, disiente respecto de la consideración como discrecional de la facultad del Consejo General del Poder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descartar en trámite de examen de admisibilidad la lesión de los derechos fundamentales que se invocan, cuando se han dado en el procedimiento judicial previo las excepcionales circunstancias descritas, no parece la mejor forma de abordar un recurso que pretende cumplir la finalidad de fijar una doctrina que trascienda los intereses subjetivos concernidos.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ATC 13/1989, estableció en su día, al poco de incorporarse a la Ley Orgánica del Tribunal Constitucional la nueva redacción del artículo 50.1 c) en que se regulaba la manifiesta falta de contenido del amparo de cara a su examen de admisibilidad, que se da tal ausencia manifiesta de contenido “cuando los argumentos en que se apoya la alegación de que se ha producido una lesión de los derechos fundamentales son tan inconsistentes que, prima facie, pueden ser rechazados”. En el mismo sentido el ATC 27/1991, sostiene que “tal causa de inadmisión concurre en todos aquellos casos en los que, a la vista de los hechos y de los argumentos de derecho expuestos en la demanda, la supuesta vulneración de los derechos fundamentales no está dotada de la mínima probabilidad o verosimilitud indispensables para abrir sobre ella un más amplio debate trayendo a este proceso todo lo actuado ante la jurisdicción ordinaria”.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algo menos de un tercio de los vocales del Consejo, y un notable número de Magistrados del Tribunal Supremo, no han percibido con meridiana claridad la ausencia de verosimilitud de la denuncia planteada por quien hoy recurre en amparo, parece evidente que la recurrente en amparo debería haber obtenido una sentencia, con los razonamientos del Tribunal acerca de los derechos que invocaba.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las razones expuestas, el Tribunal debió admitir a trámite el presente recurso de amparo, del mismo modo que debió evitar resolver sobre el fondo de las pretensiones deducidas en un Auto que, formalmente, es de inadmisión a trámite, aun cuando se haya excedido de las dimensiones habituales de una resolución de esta naturaleza, en su intento de justificar la inadmisión a trámite.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denegación de una admisión a trámite de una demanda de amparo no suele exigir 108 páginas, lo que pone de manifiesto el alcance de un asunto que exigía razonamientos y análisis más propios de una sentencia. El contenido de la resolución, más allá de su extensión, igualmente se corresponde más con el de una sentencia, que con el puro análisis de los requisitos de 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 discrecionalidad del Consejo General del Poder Judicial, en su potestad de efectuar nombramientos, ha de circunscribirse al estricto respeto a determinados preceptos de la Constitución.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bien mi discrepancia inicial tiene que ver con la decisión de inadmisión a trámite del recurso de amparo, y fue esta la que me llevó a declinar la ponencia que inicialmente, y por sorteo, me fue atribuida, no puedo dejar de exponer algunos argumentos sobre las cuestiones de fondo, puesto que el Auto del que disiento entra a resolver las pretensiones de la recurrente en amparo para desestimarlas, a mi manera de ver, de forma indebida.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de inadmisión descarta, en primer término, la vulneración del derecho a la tutela judicial efectiva de la recurrente en amparo, en su vertiente del derecho a la ejecución de las resoluciones judiciales en sus propios términos. Para justificar tal desestimación, el Tribunal se ve en la tesitura de establecer cuál fue el alcance de la Sentencia del Tribunal Supremo de 10 de mayo de 2016, negando que la misma predeterminase calificación alguna de los méritos de la recurrente, y limitando el ámbito de la ejecución de la misma al refuerzo en la motivación de una resolución previamente adoptada. El Pleno reinterpreta así la primera Sentencia del Tribunal Supremo a la luz de la segunda, y dar por buena su ejecución entendiendo que el propio Tribunal Supremo también lo hace. Pero nuestra labor, como garantes del derecho a la tutela judicial efectiva, hubiera debido ir más allá. El Tribunal se limita a realizar un análisis exclusivamente formal: el Tribunal Supremo pedía que se motivase mejor, y el Consejo General del Poder Judicial motivó, por lo que se entiende que la Sentencia ha sido ejecutada. Pero el Auto obvia el verdadero problema, que radica en si el Consejo, al elegir ese modo de redefinir el alcance de la Sentencia del Tribunal Supremo y ejecutar como lo hizo, incurrió o no en arbitrariedad, insistiendo en su decisión inicial bajo una cobertura argumentativa más amplia, pero sin modificar en absoluto las razones que le llevaron a adoptar la primera decisión.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fundamento jurídico 7 de la STC 238/2012, se establecía que se aplican a los nombramientos efectuados en el seno de la carrera judicial por el Consejo General del Poder Judicial, los principios de interdicción de la arbitrariedad de los poderes públicos (art. 9.3 CE), respeto al derecho fundamental de acceso en condiciones de igualdad a las funciones y cargos públicos (art. 23.2 CE), y respeto a los principios de mérito y capacidad que han de inspirar el acceso a la función pública (art. 103.3 CE). E incidía en este último criterio, reforzando la jurisprudencia del Tribunal Supremo que había ido evolucionando progresivamente en esa misma dirección. No obstante, decía el Tribunal Constitucional entonces que “la provisión de destinos en estos casos, si bien ha de guiarse por criterios que sean reconducibles a las nociones de mérito y capacidad, también es altamente discrecional, deja un amplio margen de libertad de apreciación al órgano competente para proveer la plaza, margen que no es reconducible a parámetros objetivados y predeterminados”. Por tanto, la jurisprudencia previa de este Tribunal establece que la provisión de las plazas que compete efectuar al Consejo General del Poder Judicial, y entre las que se encuentran las presidencias de los Tribunales Superiores de Justicia, se aleja del modelo reglado, y se aproxima al sistema de libre designación prevista para los funcionarios cuya constitucionalidad ha sido validada (SSTC 18/1987, de 16 de febrero, FJ 5; 207/1988, de 8 de noviembre, FJ 3; 10/1989, de 24 de enero, FJ 3, y 235/2000, de 5 de octubre, FJ 12), siempre y cuando se entienda que la discrecionalidad en los nombramientos “no atribuye al órgano de decisión una especie de poder omnímodo a fin de decidir cómo tenga por conveniente, con olvido de que el servicio del interés público es la esencia y el fundamento del ejercicio de toda potestad administrativa, con la consecuencia, en todo caso, de la eventual apreciación, con ocasión del oportuno control judicial ex artículo 106.1 CE, del vicio de desviación de poder de constatarse una marginación indebida de los principios de mérito y capacidad (STC 235/2000, de 5 de octubre, FJ 12)” (STC 238/2012, FJ 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punto exacto, es donde está la clave del problema que el Tribunal no aborda, en un Auto que debió ser una sentencia. La naturaleza jurídica normativa de la Constitución exige que los actos discrecionales, en este caso los nombramientos en el seno de uno de los tres poderes del Estado, así como la revisión judicial de los mismos, sean escrupulosamente respetuosos con los preceptos constitucionales que hacen referencia a los criterios aplicables al acceso y promoción a funciones y cargos públicos. La discrecionalidad, como un elemento de valoración en el derecho administrativo, ha surgido históricamente ligada a la necesidad de que los órganos de la Administración del Estado protejan el interés público. Y no puede haber mayor interés público que la aplicación y el refuerzo de la eficacia normativa de la Constitución.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Desde este punto de vista, la actividad discrecional se opone a la actividad reglada de la Administración, en aquellas situaciones en que los órganos administrativos han de decidir en función de un interés público, que ha de prevalecer sobre los intereses privados. A diferencia de los actos reglados, que deben ser adoptados por la mera aplicación de la ley, los actos discrecionales permiten un ámbito de libertad en la decisión, basado en el criterio de quien la toma. Ese ámbito de libertad va siempre ligado a la preservación del interés público que debe ser indagado por el órgano decisor, como una exigencia justificativa de la discrecionalidad. La ley no puede preverlo todo, y en determinadas ocasiones debe permitirse una valoración subjetiva sobre qué tipo de decisión beneficia a un interés prevalente. La doctrina administrativista es coincidente en este sentido, como también en que la discrecionalidad muestra mayor eficacia en la interpretación de los conceptos jurídicos indeterminados, que pueden ser interpretados con el canon del interés público del Estado. Pero, en la medida en que la Constitución ha establecido preceptos concretos y valores constitucionales que fijan con rigidez la normatividad constitucional, cualquier regulación en que se atribuyan potestades administrativas discrecionales debe ser analizada al amparo de estas normas y valores.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exigencias derivadas del artículo 9.3 CE han supuesto una nueva reformulación de buena parte de la dogmática administrativista, que tendía a considerar la discrecionalidad como un expediente técnico de resolución de conflictos entre los particulares y el Estado, reduciendo el ámbito material de su aplicación y estableciendo límites a la discrecionalidad. Y del mismo modo que se contemplan límites derivados de la obligación de observar el valor de la igualdad constitucional, definida en los términos de los artículos 14, 23.2 y 103.3 CE, cuando la discrecionalidad actúa sobre la selección de personal al servicio de las administraciones públicas, o sobre su promoción, se ponen en juego valores como la garantía del prestigio profesional, o el derecho a la promoción a través del trabajo (art. 35 CE), que exigen de la sujeción a criterios objetivos, hasta donde sea posible cuantitativos, con el fin de minimizar la subjetividad, la discrecionalidad en suma, de quiénes llevan a cabo esas valoraciones.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contexto es en el que la motivación asume un papel relevante, como garantía de un adecuado control posterior de la discrecionalidad. Ello obliga a considerarla como el fundamento mismo de la decisión, en la medida en que se exige que no se plantee solamente en su configuración formal, sino que ha de estar necesariamente dirigida a la justificación material de los méritos y a la determinación racional de la elección de una u otra persona para el mejor desempeño de la plaza convocada. Para ello, no solamente debe exigirse una motivación genérica de la valoración de los candidatos a un puesto, sino que ha de justificarse y explicitarse la relación de causalidad entre los elementos valorados y su relación con el puesto, de manera que sea objetivamente comprensible la elección, y fácilmente justificable que dicha elección ha tenido por finalidad preservar el interés público.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el Tribunal hubiera formulado este juicio, la aplicación de tal canon al caso concreto, podría haber llevado a valorar de modo distinto la pretensión de la recurrente, respecto de la ejecución de la Sentencia del Tribunal Supremo del año 2016.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Consejo General del Poder Judicial, amparándose en el ejercicio de su potestad de nombramiento, y en el alcance discrecional de la misma, una vez recibida la primera Sentencia del Tribunal Supremo que había anulado el nombramiento de uno de los candidatos, exigiendo que se retrotrajeran las actuaciones a fin de que se resolviera sobre la adjudicación de manera motivada, vuelve al principio del procedimiento y, obviando la evaluación del Tribunal Supremo, formula otra sobre los méritos subjetivos de los candidatos, ignorando abiertamente la superioridad de los méritos objetivos de la recurrente en amparo. No cabe duda de que es posible formular un control sobre la valoración de los méritos objetivos, aunque exista cierta discrecionalidad, en la medida en que se pueden permitir las comparaciones en términos cuantitativos. Pero cuando el Consejo opta por reforzar el peso de los méritos subjetivos y formular, a partir de ahí, una nueva valoración, las posibilidades de control se reducen, y ya no resulta posible una comparación de cada uno de los elementos de lo que se presenta como un curriculum en términos homologables. En este caso, la primera valoración del Consejo se basaba en una evaluación más o menos conjunta de los méritos, que es anulada por la Sentencia del Tribunal Supremo, devolviendo actuaciones y obligando a explicitar los criterios de manera pormenorizada. Pero la segunda valoración pone el acento en la evaluación del mérito menos reglada, y que por ello concita una superior carga de subjetividad valorativa: el referido a un posible programa de actuación que fue en esta segunda valoración, entusiastamente enaltecido por el Consejo. Este único elemento sirvió para ocultar el resto de los méritos en los que la solicitante de amparo demostró una mejor valoración, permitiendo al Consejo llegar a la conclusión de que no existía entre ambos candidatos una igualdad sustancial de méritos, dado que quien obtuvo la plaza, había presentado un mejor programa de actuación.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juicio, no es posible entender de este modo la sujeción de la discrecionalidad a la exigencia constitucional de seguridad jurídica (art. 9.3 CE), a la interdicción de la discriminación (art. 14 CE), o a la necesidad de motivación (art. 24 CE), cuya aplicación a la solicitante de amparo, en cuanto funcionaria pública, es de obligado cumplimiento. Para una funcionaria que pertenece a la carrera judicial, su ascenso no es diferente en términos profesionales, al de cualquiera otra persona que pertenezca a la función pública, y esa carrera ha de estar amparada igualmente por los artículos 23.2 y 103.3 CE. Así, la previsibilidad de que su promoción se lleve a cabo en plena igualdad de opciones respecto de la totalidad de quienes concurran a un mismo puesto, exige una valoración con claros y objetivos parámetros, que respete los criterios de mérito y capacidad constitucionalmente establecidos, y que estos no puedan ser discrecionalmente preteridos.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calificación como de “indiscutible, rabiosamente indiscutible, avasalladora incluso”, de la propuesta de uno de los aspirantes, se alejó de la terminología jurídica, que exigiría una valoración de las aptitudes ajustada al sosiego que se presupone a la Administración de Justicia, y cuesta admitirla como elemento de valoración discrecional objetiva. Pero, más allá de la emotividad que provoquen en su juicio las valoraciones del Consejo, hubiera sido importante que se tomara en consideración el hecho de que los Tribunales Superiores de Justicia también ejercen funciones jurisdiccionales, respecto de las que parecía poco discutible la superioridad de la reclamante en amparo. La idea que transmite el Consejo de que la valoración “extraordinariamente positiva” del proyecto de actuación gubernativa, “resulta decisiva para (el) nombramiento” del candidato seleccionado, sin importar la evaluación de los méritos objetivos, hubiera exigido por parte del Tribunal una interpretación constitucionalmente justificada de los límites de la discrecionalidad en las potestades de nombramiento del Consejo General del Poder Judicial. A estos efectos, no basta una motivación genérica, como se dijo ya en la primera Sentencia del Tribunal Supremo que obligó al Consejo a revisar su resolución, sino que ha de atenderse a los concretos criterios valorativos de los candidatos, y delimitar la motivación separada de cada uno de ellos, razonando sobre cuales han de ser las diferencias justificativas de la propuesta final.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la motivación de una resolución atinente al otorgamiento de una plaza como a la que optaba la recurrente, ha de efectuarse sobre un razonamiento de contraste con los artículos 9.3, 23.2 y 103.3 CE, y una motivación que ignora estos preceptos no es una motivación constitucionalmente adecuada (STC 238/2012). Lo que se ha calificado por la doctrina administrativista como “la lucha contra las inmunidades del poder”, se hubiera visto favorecida por el análisis de todos estos elementos, aún cuando la conclusión alcanzada hubiera sido la de la desestimación del amparo, por entender que la resolución recurrida era en todo conforme a la Constitución, en una consideración del concepto de discrecionalidad diferente al que expresa este Voto.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La promoción de las juezas y magistradas en el seno de la carrera judicial y la discrecionalidad como barrera a la consecución de la plena igualdad (art. 9.2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STC 12/2008 introdujo en la jurisprudencia del Tribunal Constitucional la noción de “democracia paritaria”. Desde entonces, ningún asunto, hasta el que ahora nos ocupa, había sometido a la consideración del Tribunal Constitucional la cuestión de la legitimidad constitucional de las medidas de acción positiva, para facilitar la promoción de las mujeres, en la ocupación de cargos públicos o representativos.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la referida STC 12/2008, la cuestión que se planteaba era la del ejercicio del poder político a través de la presencia de la mujer en los puestos de representación política. En este caso se trata de valorar la necesaria presencia de las mujeres juezas y magistradas en los órganos de gobierno del Poder Judicial. Una dimensión distinta, pero complementaria, de lo que entendemos por democracia paritaria. El Pleno no ha respondido a las pretensiones de la recurrente desde esta perspectiva. Como ya he puesto de manifiesto en otros votos particulares, la falta de consideración de la perspectiva de género en la actividad interpretativa desarrollada en las resoluciones de la mayoría del Tribunal, desatiende el mandato del artículo 4 de la Ley Orgánica 3/2007, de 22 de marzo, para la igualdad efectiva de mujeres y hombres, que establece que “la igualdad de trato y de oportunidades entre mujeres y hombres es un principio informador del ordenamiento jurídico y, como tal, se integrará y observará en la interpretación y aplicación de las normas jurídicas”. Cuando la interpretación de dichas normas conduce al refuerzo de una situación de discriminación de las mujeres, sin cuestionar esa situación, no sólo no se tiene en cuenta este mandato, sino el que se contiene en el artículo 9.2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recurso de amparo llamaba a valorar si es posible integrar como límite a la discrecionalidad del Consejo, no sólo la interdicción de arbitrariedad y el respeto a los artículos 23.2 y 103.3 CE, sino también la garantía de la igualdad material ex artículo 9.2 CE. Se trataba, por tanto, de apreciar si el Consejo, elegidos los criterios determinantes de la selección del candidato, y habiendo otorgado un peso desproporcionado a los criterios de valoración subjetiva sobre los méritos objetivos, desactivó, de forma arbitraria y contraria al principio de promoción de la igualdad del artículo 9.2 CE, las reglas de parificación que él mismo se había dado en el Reglamento 1/2010, de 25 de febrero, que regula la provisión de plazas de nombramiento discrecional en los órganos judiciales.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preámbulo de este Reglamento establece expresamente que “en relación con los principios constitucionales de mérito y capacidad, se atenderá al principio de presencia equilibrada de hombres y mujeres en los nombramientos y designaciones de los cargos de responsabilidad, a que se refiere la Ley Orgánica 3/2007, de 22 de marzo, para la igualdad efectiva de mujeres y hombres”. Y en varios preceptos, en particular en el artículo 3.3, se habla del respeto al principio de igualdad, siempre sin detallar las acciones de promoción que habría que llevar a cabo para garantizar la consecución del objetivo de presencia equilibrada de hombres y mujeres en los puestos que deba nombrar el Consejo.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existe una regla que debe orientar la valoración discrecional del Consejo y que se vincula a la voluntad manifestada de asegurar la presencia equilibrada de hombres y mujeres en los puestos de gobierno del Poder Judicial. Pero esa regla queda condicionada a la valoración de los principios de mérito y capacidad. No se trata, por supuesto, de elegir a las mujeres por esa mera circunstancia fáctica si en las mismas no concurren los requisitos exigidos, y el mérito y capacidad constitucionalmente consagrados. Y es ahí, precisamente, donde se encuentra la posibilidad de defraudar la finalidad del precepto mediante una interpretación efectuada por el propio Consejo General del Poder Judicial, que evita la aplicación del artículo 3.3 del Reglamento deteniéndose en la previa valoración del mérito y la capacidad. Porque el Consejo da prevalencia, por encima de los criterios objetivos de evaluación, a un criterio eminentemente subjetivo que favorece al varón, aparentemente de forma sistemática, a juzgar por la presencia de mujeres en los puestos cuya selección corresponde al Consejo. Cabe pensar entonces si podría existir un problema de discriminación sistémica o estructural de las mujeres en el seno de la carrera judicial. Parece evidente que si las mujeres constituyen aparentemente una mayoría numérica en la carrera judicial, a la que se accede mediante pruebas objetivas y ciegas al género, exclusivamente basadas en la valoración de actitudes personales objetivables, y esa presencia no se replica, en proporciones equivalentes, o al menos próximas, en los puestos de gobierno cuya selección corresponde al Consejo, debería indagarse si existe algún problema con la discrecionalidad en los nombramientos. Al menos, en lo que hace a la aplicación, como límite de dicha discrecionalidad, del principio de presencia equilibrada de mujeres y hombres.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si a la hora de valorar el ascenso a puestos de gobierno, el Consejo tiene en cuenta elementos del currículo que sostienen un sesgo de género, como por ejemplo la previa presencia en puestos gubernativos o la estancia en el extranjero, en tramos de edad fértil o de crianza y educación de hijos e hijas, está incurriendo en una práctica que supone de facto una discriminación indirecta. La lectura de los datos estadísticos que facilita el propio Consejo es clara en ese sentido: la mayoría de los puestos de gobierno o gestión son ocupados por hombres, de modo que si este criterio es determinante para efectuar un nuevo nombramiento para un puesto gubernativo, se produce una barrera de entrada para las mujeres, de manera que ese elemento de valoración, si es tenido en cuenta sin apreciar los efectos, se convierte en un elemento de discriminación indirecta, que, desde su aparente neutralidad, consolida una situación de exclusión sistemática de la mujer en el acceso a determinados puestos de la carrera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 análisis del trámite de admisibilidad del amparo atento a la cuestión de fondo planteada, y formulado a la luz del artículo 16 de Ley Orgánica 3/2007 referida, hubiera exigido valorar el mandato de que “los Poderes Públicos procurarán atender al principio de presencia equilibrada de mujeres y hombres en nombramientos y designaciones de los cargos de responsabilidad que les correspondan”. Este precepto, del que resulta de manera refleja el artículo 3.3 del Reglamento 1/2010 del Consejo General del Poder Judicial, exige que el Consejo efectúe la adecuada ponderación de los méritos y la capacidad para dar prioridad a la selección de mujeres en sectores profesionales infrarrepresentados, con respeto a los criterios hermenéuticos que exige la perspectiva de género, de manera que su valoración tenga en cuenta la finalidad de la paridad de género en los órganos judiciales. Los preceptos constitucionales concernidos (arts. 9.2, 9.3, 14, 23, 24 y 103 CE), han de ser interpretados de conformidad con el artículo 4 de la Ley Orgánica 3/2007, que se erige en “principio informador del ordenamiento jurídico” conforme al sistema de fuentes establecido en el artículo 1 del Código civil vigente.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el presente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trece de noviembre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