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13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4039-2018, promovida por el Gobierno de la Nación, representado por el Abogado del Estado, en relación con los apartados 1 a 5 de la moción 5/XII del Parlamento de Cataluña, sobre la normativa del Parlamento anulada y suspendida por el Tribunal Constitucional, aprobada en la sesión de 5 de julio de 2018. El Parlamento de Cataluña, representado por la Letrada de sus servicios jurídicos, ha comparecido y presentado alegaciones.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el día 13 de julio de 2018, el Abogado del Estado, en representación del Gobierno de la Nación, impugnó, al amparo de los artículos 161.2 de la Constitución y 76 y 77 de la Ley Orgánica del Tribunal Constitucional (LOTC), los apartados 1 a 5 de la moción 5/XII del Parlamento de Cataluña, sobre la normativa del Parlamento anulada y suspendida por el Tribunal Constitucional, aprobada el 5 de julio de 2018 y publicada en el “Butlletí Oficial del Parlament de Catalunya” (BOPC) núm. 121,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hizo expresa invocación del artículo 161.2 CE y del segundo inciso del artículo 77 LOTC, a los efectos de que se acordase la suspensión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única versión oficial, en catalán, la moción parlamentaria impugnada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 del Parlament, en la sessió tinguda el 5 de juliol de 2018, d’acord amb l’article 161 del Reglament, ha debatut la Moció subsegüent a la interpel•lació al Govern sobre la normativa del Parlament anul•lada i suspesa pel Tribunal Constitucional (tram. 302-00005/12), presentada pel diputat Vidal Aragonés Chicharro, del Subgrup Parlamentari de la Candidatura d’Unitat Popular - Crida Constituent, i les esmenes presentades pel Grup Parlamentari de Catalunya en Comú Podem (reg. 8329), el Grup Parlamentari de Junts per Catalunya i el Grup Parlamentari Republicà (reg. 8453).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 d’acord amb el que estableix l’article 161 del Reglament, ha aprovat la següent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Parlament de Catalunya, davant les actuacions de l’Estat, per mitjà del Tribunal Constitucional, el Tribunal Suprem, l’Audiència Nacional i la fiscalia, de judicialització i persecució dels actes conseqüents amb el seu mandat democràtic ratifica la seva ferma voluntat de dur a terme les actuacions necessàries previstes i aprovades per aquest Parlament, per a assolir i culminar democràticament la independència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 de Catalunya reitera els objectius polítics de la Resolució 1/XI, del 9 de novembre, sobre l’inici del procés polític a Catalunya com a conseqüència dels resultats electorals del 27 de setembre de 2015, legitimats pels resultats del referèndum de l’1 d’octubre i de les eleccions del 21 de desembre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 de Catalunya ha expressat en moltes ocasions la defensa del dret a decidir i de l’autodeterminació i, en conseqüència, com a dipositari de la sobirania del poble de Catalunya i amb fidelitat a la seva voluntat, reitera el compromís d’assolir aquests objectius polítics per vies democràtiques i no violentes.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 de Catalunya insta el Govern a fer efectiu el contingut dels articles suspesos pel Tribunal Constitucional de les normes següents: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Llei 24/2015, del 29 de juliol, de mesures urgents per a afrontar l’emergència en l’àmbit de l’habitatge i la pobresa energètica i Llei 4/2016, del 23 de desembre, de mesures de protecció del dret a l’habitatge de les persones en risc d’exclusió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Llei 17/2015, del 21 de juliol, d’igualtat efectiva de dones i homes.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Llei 16/2017, de l’1 d’agost, del canvi climàtic.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Llei 9/2017, del 27 de juny, d’universalització de l’assistència sanitària amb càrrec a fons públics per mitjà del Servei Català de la Salut.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Llei 5/2017, del 28 de març, de mesures fiscals, administratives, financeres i del sector públic i de creació i regulació dels impostos sobre grans establiments comercials, sobre estades en establiments turístics, sobre elements radiotòxics, sobre begudes ensucrades envasades i sobre emissions de diòxid de carboni.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Llei 10/2017, del 27 de juny, de les voluntats digitals i de modificació dels llibres segon i quart del Codi civil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Llei 13/2017, del 6 de juliol, de les associacions de consumidors de cànnabis.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Llei 21/2017, del 20 de setembre, de l’Agència Catalana de Protecció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Llei 15/2017, del 25 de juliol, de l’Agència de Ciberseguretat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Llei 18/2017, de l’1 d’agost, de comerç, serveis i fires.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Llei 3/2017, del 15 de febrer, del llibre sisè del Codi civil de Catalunya, relatiu a les obligacions i els contractes, i de modificació dels llibres primer, segon, tercer, quart i cinquè.</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Llei 6/2017, del 9 de maig, de l’impost sobre els actius no productius de les persones jurídiques.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Decret llei 5/2017, de l’1 d’agost, de mesures urgents per a l’ordenació dels serveis de transport de viatgers en vehicles de fins a nou places.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Llei 2/2018, del 8 de maig, de modificació de la Llei 13/2008, de la presidència de la Generalitat i del Govern.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 de Catalunya insta el Govern a elaborar i presentar-li, en el termini de noranta dies, un informe amb l’estat i el pla d’execució de totes les mesures tendents a fer efectiu el contingut dels articles suspesos pel Tribunal Constitucional de les normes de l’apartat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Parlament de Catalunya insta el Govern a elaborar i presentar, en el termini de sis mesos i perquè es tramitin, els projectes de llei o les normes que escaiguin en cada cas per a recuperar els drets i les llibertats que afecten d’una manera directa la millora de la qualitat de vida de les persones, continguts en els articles anul•lats pel Tribunal Constitucional posteriorment al 27 de setembre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Gobierno excluye expresamente de la impugnación el apartado 6, considerando contrarios a la Constitución solamente los apartados 1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basa en los motivos que a continuación sucintamente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adentrarse en los motivos de inconstitucionalidad de la resolución impugnada, el Abogado del Estado quiere subrayar la importancia de un antecedente inmediato de la moción que debe presidir la interpretación de su contenido. Se trata de la “interpelación al Govern sobre la normativa del Parlament anulada y suspendida por el Tribunal Constitucional”, presentada el 14 de junio por el representante del subgrupo parlamentario de Candidatura d’Unitat Popular-Crida Constituent, admitida por el Presidente y señalada para la sesión del orden del día de 20 de junio de 2018. En ella, el autor de la interpelación dice que esta “versa” sobre el apartado sexto de la resolución 1/XI de 9 de noviembre de 2015 en el que se afirma que el Parlamento de Cataluña es “depositario de la soberanía y expresión del poder constituyente” y que “no se supeditará a las decisiones de las instituciones del Estado español, en particular del Tribunal Constitucional”, e inquiere a la Consejera de Presidencia del Gobierno de la Generalitat acerca de “cómo empiezan a cumplir el mandato de aquella resolución, lo que significa… que este Parlament ejerce su soberanía y que no dejamos que sea el Tribunal Constitucional quien determine nuestras políticas”. Del contenido de esta interpelación y del subsiguiente debate de su autor con la Consejera de Presidencia, el Abogado del Estado deduce que el primero parte de la “plena vigencia” de la resolución l /XI, del 9 de noviembre, sobre el inicio del proceso político en Cataluña como consecuencia de los resultados electorales del 27 de septiembre de 2015, anulada por la STC 259/2015, de 2 de diciembre. Esta es la razón por la que reclama de una manera clara una ejecución por el Gobierno de la Generalitat de los preceptos de leyes aprobadas por el Parlamento de Cataluña y suspendidos por el Tribunal Constitucional, siendo insuficiente su mera defensa procesal. No se trata, por tanto, según los proponentes de la interpelación, de “revivir o restablecer” la resolución 1/XI, sino de asumir su “plena vigencia” pese a haber sido expulsada del ordenamiento por la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Fruto de la interpelación y su debate, dice el Abogado del Estado, el mismo subgrupo parlamentario que había formulado la interpelación al Gobierno presentó la “moción subsiguiente a la interpelación al Govern sobre la normativa del Parlament anulada y suspendida por el Tribunal Constitucional”, iniciativa admitida a trámite por la Mesa del Parlament el 26 de junio y publicada en el “BOPC” núm. 111 del siguiente día 27. Esta es la iniciativa parlamentaria que ha dado lugar a la moción aprobada, si bien su contenido definitivo es resultado de una enmienda transaccional presentada por los grupos parlamentarios Junts per Catalunya y Republicano y el subgrupo Candidatura d’Unitat Popular–Crida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también que según resulta del diario de Sesiones del Pleno del 5 de julio, los servicios jurídicos del Parlament habían recomendado a la Mesa no tramitar la iniciativa por contravenir los pronunciamientos del Tribunal Constitucional relativos a la resolución 1/XI, y anticipa que por ello solicitará al Tribunal que recabe del Parlament el acta de la Mesa de 26 de junio (solicitud que efectúa en el segundo otrosí de su escrito al amparo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advertencia se reiteró en el Pleno de 5 de julio mediante una nota emitida por los Letrados y dirigida al Presidente del Parlament, de la que se dio lectura antes de comenzar las sesiones del Pleno,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“Servicios jurídicos al Presidente del Parlament: Los letrados que asisten a la sesión plenaria de hoy 5 julio 2018 recuerdan, en relación con el punto 18 del orden del día, que la enmienda transaccional número 1, presentada por el Grupo Parlamentario Junts per Catalunya y el Grupo Parlamentario Republicano y el Subgrupo Parlamentario de la Candidatura de Unitat Popular–Crida Constiuent, con número de registro 8734, no resuelve las cuestiones inicialmente advertidas en la admisión a trámite de la moción respecto de los pronunciamientos del Tribunal Constitucional que afectan a la Resolución 1/XI y otros pronunciamientos del Tribunal relacionados con la misma, motivo por el que recomendamos que no se tramite”.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claridad y rotundidad de dicha advertencia, la moción se aprobó finalmente por 69 votos a favor, 8 abstenciones y sin votos en contra, al ausentarse los integrantes de los grupos Socialista y Ciudadanos y subgrupo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igualmente otra intervención de los proponentes para indagar en la voluntad que acuerda y expresa la moción. Según esta intervención el propósito de la moción es “hacer efectivos los contenidos de los artículos suspendidos por parte del Tribunal Constitucional” y efectuar “una apuesta política clara para que prime la soberanía del Parlament y por tanto la expresión de la democracia del pueblo de Catalunya hacia la actuación represiva del Tribunal Constitucional, y la significación global que expresa esta moción… que es que no existe posibilidad de hacer leyes con profundo contenido social si no primamos la soberanía del Parlament, y por otro lado que no es posible ampliar la base social para defender la construcción de la república si no hacemos leyes sociales profundamente transformadoras”.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esta exposición de los antecedentes que considera de interés, el Abogado del Estado se adentra en la exposición de los fundamentos jurídicos de la impugnación, comenzando por el carácter impugnable de la moción 5/XII.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amparo en las SSTC 42/2014, de 25 de marzo (sobre la resolución del Parlamento de Cataluña 5/X, de 23 de enero de 2013, por la que se aprueba la Declaración de soberanía y del derecho a decidir del pueblo de Cataluña), y 259/2015 (en relación con la resolución del Parlamento de Cataluña 1/XI, de 9 de noviembre de 2015, sobre el inicio del proceso político en Cataluña como consecuencia de los resultados electorales del 27 de septiembre de 2015), considera que se cumplen los requisitos señalados por la doctrina constitucional para admitir la impugnación. En primer lugar, porque la moción es un “acto perfecto o definitivo” que expresa la voluntad de la Cámara tras debate y votación. Y en segundo lugar, porque la moción produce efectos jurídicos, ya que remite y reitera la resolución 1/XI, de 9 de noviembre, sobre inicio del proceso político en Cataluña como consecuencia de los resultados electorales del 27 de septiembre de 2015, declarada inconstitucional por la STC 259/2015, por lo que pretende “continuar el camino que ha merecido el continuo rechazo del Tribunal Constitucional”. Produce efectos ad extra en cuanto contiene un deliberado propósito de impulso al cumplimiento de la citada resolución 1/XI. Recuerda que esta resolución 1/XI “declara solemnemente el inicio del proceso de creación del estado catalán independiente en forma de república”, proclama la “apertura de un proceso constituyente” al efecto; ordena adoptar “las medidas necesarias para abrir este proceso de desconexión… con el Estado español” e “insta al futuro Gobierno a cumplir exclusivamente aquellas normas o mandatos emanados” del Parlamento de Cataluña. Se trata de mandatos claros de inmediata repercusión jurídica dirigidos al propio Parlamento y al Gobierno de la Generalitat, así como a los ciudadanos de Cataluña, con un contenido concreto y claramente inconstitucional. En definitiva, concluye, es característica común a toda la moción la voluntad del Parlamento de Cataluña de ignorar y llamar al incumplimiento de decisiones aprobadas por el Tribunal Constitucional, y en tal medida encaja perfectamente dentro del objeto de impugnación del título V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desgrana los motivos de fondo que sustentan su pretensión de inconstitucionalidad. Para ello, diferencia los apartados 1 a 3 de la moción, por una parte, y 4 y 5, por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 que los tres primeros apartados deben ser interpretados “como un conjunto sistemático ordenado a la secesión de España por medios inconstitucionales y no democráticos”, lo que justifica su tratamiento conjunto y separado de los apartados 4 y 5. La “cláusula capital” de esta parte de la moción es la atribución al Parlamento de Cataluña de un “poder constituyente capaz de iniciar un proceso rupturista que se impone unilateralmente y que prescinde de cualquier respeto a los principios que informan la Constitución Española y el sistema democrático”. Por ello, y por su remisión a la resolución 1/XI, considera que son de aplicación a estos apartados 1 a 3 todos los argumentos de la Abogacía del Estado en su recurso contra la aludida resolución 1/XI, que reitera aunque empleando para ello las “palabras del Tribunal” con una extensa cita y reproducción de la STC 259/2015, que anuló la mencionada resolución 1/XI.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apartados 1 a 3 vulnerarían así los artículos 1.1, 1.2, 1.3, 2, 9.1 y 168 de la Constitución, y los principios de lealtad constitucional y fidelidad a la Constitución. En un Estado social y democrático de Derecho (art. 1.1) “no cabe contraponer legitimidad democrática y legalidad constitucional en detrimento de la segunda… En una concepción democrática del poder no hay más legitimidad que la que funda la Constitución” (STC 259/2015, FJ 5). La moción, en cambio, “proclama” la defensa de un inexistente derecho a decidir y a la autodeterminación y “reitera” su compromiso con la “soberanía del pueblo de Cataluña”, vulnerando con ello, además, el principio de que la soberanía nacional reside únicamente en el pueblo español (art. 1.2 CE). Niega también el imperio de la Constitución como norma suprema (art. 9.1 CE) y pretende, además, abrir un proceso constituyente al margen de los procedimientos de reforma de la Constitución contraviniendo, en consecuencia, el artículo 168. Y al ser el objetivo último del proceso la constitución de una república independiente de Cataluña la moción niega, en fin, la forma política del Estado español como Monarquía parlamentaria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moción viola igualmente los artículos 1, 2.4 y 4.1 del Estatuto de Autonomía de Cataluña, en cuanto mediante esos preceptos el Estatuto asume el “entero universo jurídico creado por la Constitución” de manera que la Comunidad Autónoma de Cataluña “trae causa en derecho de la Constitución Española” sin que el pueblo de Cataluña sea “sujeto jurídico que entre en competencia con el titular de la soberanía nacional” (STC 31/2010,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“motivo autónomo de inconstitucionalidad” aduce el incumplimiento por estos apartados 1 a 3 de lo resuelto en la STC 259/2015. La moción, al remitirse a la anulada resolución 1/XI, vulnera los artículos 164 de la Constitución y 87.1 de la Ley Orgánica del Tribunal Constitucional. La moción reitera y hace suyos los “objetivos políticos de la Resolución 1/XI”, cuando obviamente ni los resultados electorales del 21 de diciembre de 2017 ni el denominado referéndum de 1 de octubre pueden hacer “revivir” una resolución anulada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este motivo adicional y “autónomo” de inconstitucionalidad se incide en el tratamiento de los apartados 4 y 5 de la moción. Respecto a estos apartados el escrito de impugnación aclara, primero, en cuanto al apartado 4, que algunas partes de las leyes citadas en el mismo no están suspendidas, bien por no haberse impugnado, bien como consecuencia del levantamiento parcial de la medida por el Tribunal Constitucional. En todo caso, conecta esos apartados con el apartado sexto de la resolución 1/XI, que proclamaba que el Parlamento de Cataluña “y el proceso de desconexión democrática del Estado español no se supeditarán a las decisiones de las instituciones del estado español, en particular del Tribunal Constitucional”, y recuerda las razones que llevaron a la declaración de nulidad del mismo en la STC 259/2015. Concluye, por ello, que los citados apartados 4 y 5 vulneran los artículos 9.1 CE y 3 del Estatuto de Autonomía de Cataluña (EAC), en relación con los artículos 164 CE y 87 LOTC, sobre los efectos de las Sentencias del Tribunal Constitucional. Los apartados impugnados representa una “voluntad acabada de contravenir” las resoluciones del Tribunal Constitucional, un “mandato general de incumplimiento” inconciliable con los preceptos citados. Y concluye con la cita de los apartados 8 y 69 del Dictamen 827/2015, de 13 de marzo de 2017, de la Comisión de Venecia, sobre la importancia de respetar las Sentencias del Tribunal Constitucional: “Cuando cualquier autoridad pública se niega a ejecutar una sentencia del Tribunal Constitucional, vulnera la Constitución, incluyendo los principios de estado de derecho, separación de poderes y de cooperación leal de los órganos del Estado y las medidas para ejecutar dicha sentencia son legítimas” (parágrafo 8). “La Comisión de Venecia recuerda que las sentencias de los Tribunales Constitucionales son definitivas y de obligado cumplimiento… deben ser respetadas por parte de todos los órganos públicos y por los particulares… Cuando cualquier autoridad pública rehúsa cumplir una sentencia del Tribunal Constitucional, él o ella viola los principios del Estado de derecho, la separación de poderes y la leal cooperación entre organismos estatales” (parágrafo 69). Recuerda que es a la propia Cámara a la que corresponde velar por esta observancia de las resoluciones del Tribunal Constitucional y de la Constitución (ATC 141/2016); y comoquiera que la moción no se atiene a tan elementales obligaciones, concluye que procede cancelar cualquier apariencia de legitimidad mediante su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por providencia de 17 de julio de 2018, a propuesta de la Sección Cuarta, acordó admitir a trámite la impugnación de disposiciones autonómicas; dar traslado de la demanda y documentos presentados al Parlamento de Cataluña, por conducto de su Presidente, al objeto de que en el plazo de veinte días pudiera personarse en el proceso y formular alegaciones; tener por invocado por el Gobierno el artículo 161.2 de la Constitución, lo que, a su tenor y conforme dispone el artículo 77 LOTC, produce la suspensión de la moción impugnada desde el día 13 de julio de 2018, fecha de interposición de la impugnación, y publicar la incoación de la impugnación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con fecha 18 de septiembre de 2018, la Letrada del Parlamento de Cataluña, en representación y defensa de la Cámara, y en cumplimiento del acuerdo de la mesa de 24 de julio de 2018, evacuó el trámite de alegaciones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rebate, en primer lugar, la premisa de la que parte la impugnación del Gobierno. A su juicio, la interpelación, y solo la interpelación previa a la moción constituyen su “base jurídica”, y no ninguna supuesta intención o voluntad de “partir de la plena vigencia” de la “anulada e inconstitucional” resolución 1/XI, como sostiene el Abogado del Estado. De acuerdo con el artículo 160 del Reglamento del Parlamento de Cataluña, las interpelaciones, figura típica y clásica del derecho parlamentario, solo pretenden conocer y debatir los propósitos de la actuación del Gobierno; no requieren, por tanto, de “base jurídica” alguna, como se sostiene de contrario. Y en consecuencia, deducir que de la interpelación que da origen a la moción impugnada se infiere que ésta acepta o parte de la vigencia de la “anulada Resolución 1/XI… no solo es incorrecto desde el punto de vista del razonamiento jurídico, sino que también es incierto en el terreno de los hechos”. La moción impugnada, concluye, no tiene por objeto proclamar la apertura de un proceso constituyente que prepare las bases de una futura Constitución catalana excluyendo la utilización de los cauces constitucionales, como sí hacía la resolución 1/XI; ni tampoco pretende ejecutar o desarrollar el contenido de esta resolución (así vendría a reconocerlo el propio Gobierno cuando, a pesar de lo afirmado en su recurso, no ha optado por un incidente de ejecución de la STC 259/2015, como se hizo en otras ocasiones). La moción impugnada, sostiene, aunque se ratifica en los objetivos políticos de la resolución 1/XI, excluye sin embargo los medios o cauces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los apartados 1 a 3, la Letrada del Parlamento de Cataluña considera que la interpretación conjunta efectuada por el Abogado del Estado no ha tenido en cuenta un importante cambio de contexto que debe presidir su interpretación: y es que la moción no es una resolución que “estrena la legislatura definiendo la apertura de un proceso político”, como hacía la resolución 1/X, sino que se trata de un “ejercicio ordinario de la función de control e impulso al Gobierno”. Además, se ha aprobado en una legislatura diferente, por el Parlamento resultante de las elecciones de 21 de diciembre de 2017 que, aunque con una correlación de fuerzas parecida a la de la anterior legislatura, no es idéntica, como tampoco lo son las posiciones de la mayoría en relación al proceso a seguir para alcanzar sus objetivos políticos. Y finalmente, no toma en cuenta los debates parlamentarios, que son un elemento interpretativo importante de acuerdo con la jurisprudencia constitucional (cita las SSTC 5/1981, FJ 9, y 108/1986, FJ 13), y en especial la intervención de la Vicepresidenta del Gobierno en la sustanciación de la interpelación y de los representantes de los grupos parlamentarios Junts per Catalunya y Republicà en el debate de la moción que a su juicio “evidencian” que, sin abandonar el objetivo político de la soberanía e independencia de Cataluña, se pretenden alcanzar esos objetivos sin abandonar los principios constitucionales, es decir, con pleno sometimiento a la ley y al Derecho (art. 9.1 CE) y por tanto, llegado el caso, mediante una previa reforma constitucional conforme al artículo 168.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estas premisas, considera que la expresión del apartado 1 de la moción en la que se “ratifica la voluntad de llevar a cabo las actuaciones necesarias previstas y aprobadas por este Parlamento para alcanzar y culminar democráticamente la independencia”, aunque “desafortunada y ambigua”, debe entenderse referida, no a las actuaciones pasadas y anuladas por el Tribunal Constitucional, sino, de acuerdo con el principio de interpretación conforme a la Constitución empleado por la doctrina del Tribunal, a las que en un futuro pueda aprobar la Cámara catalana con tal de alcanzar el objetivo de la independencia siempre por cauces constitucionales. Por su parte, la simple lectura del apartado 2 de la moción impugnada en la que se “reiteran” los objetivos políticos de la resolución 1/XI, pone de manifiesto que en la misma no se reafirma, asume o reitera el contenido de aquella resolución, sino únicamente sus objetivos políticos excluyendo la actuación al margen de los procedimientos constitucionalmente establecidos. Finalmente, en cuanto al apartado 3, afirma igualmente que su “simple lectura” evidencia que “a pesar de la deficiente redacción del mismo” contiene únicamente objetivos políticos a alcanzar por los cauces legalmente establecidos; así, no proclama ni reconoce el derecho a decidir o a la autodeterminación del pueblo catalán sino su defensa, y no declara soberano al pueblo catalán sino que reivindica su voluntad de ser considerada una “comunidad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pasa acto seguido a defender la constitucionalidad de los apartados 4 y 5, y comienza reiterando el “carácter autónomo” de la moción impugnada respecto de la resolución 1/XI. Considera igualmente incorrecta la interpretación según la cual en esa parte de la moción se contenga un mandato expreso al Gobierno para que incumpla las providencias y Autos de suspensión del Tribunal Constitucional. La moción solamente insta al Gobierno a hacer efectivas las normas suspendidas y a presentar un informe con el estado y plan de ejecución de esas medidas, “pero en ningún caso insta a hacerlo vulnerando la legalidad vigente”. En este sentido, subraya, debe interpretarse la inclusión en el listado de leyes sobre las que ya se ha alzado la suspensión, las intervenciones de los representantes de los grupos Junts per Catalunya y Republicà que aluden a “formular alegaciones”, “dictar nueva normativa” y “encontrar mecanismos para aplicar la ley”, y, en última instancia, la actuación posterior del Gobierno de Cataluña que no ha optado por desconocer las suspensiones decretadas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20 de septiembre de 2018, estando próximo a finalizar el plazo de cinco meses que señala el artículo 65.2 de la Ley Orgánica del Tribunal Constitucional, se dio traslado a las partes personadas para que, en el plazo de cinco días, alegaran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en escrito presentado el 27 de septiembre de 2018, en el que solicita el mantenimiento de la suspensión acordada apoyándose en el criterio del fumus boni iuris (por la similitud intensa de la moción recurrida con la resolución 1/XI anulada en la STC 259/2015) y en la relevancia constitucional de la cuestión suscitada (criterio aplicado en el ATC 153/2015 para mantener la suspensión de la resolución 5/X del parlamento de Cataluña). Finalmente, apela también a los graves perjuicios que ocasionaría el levantamiento de la suspensión, pues ello supondría reconocer efectividad a una moción que representa un “desafío” a los principios que sustentan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 de octubre siguiente, la Letrada del Parlamento de Cataluña solicitó el levantamiento de la suspensión. Argumenta que la naturaleza estrictamente política de la moción, que no tiene otro efecto que el de posibilitar un control del Gobierno de naturaleza igualmente política, impide hablar en este caso de “vigencia o aplicación” en términos jurídicos, y que por tanto la suspensión misma es en este caso “innecesaria o absurda”. Añade que el Abogado del Estado no ha demostrado la existencia de perjuicios reales y concretos de imposible o muy difícil reparación, y subraya que no se ha producido desde la aprobación de la moción ningún efecto material que conculque la Constitución. Sin embargo, el mantenimiento de su suspensión sí compra una merma de los mecanismos de control político del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diciembre de 2018,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impugna, por el cauce de los artículos 161.2 de la Constitución y 76 y 77 de la Ley Orgánica del Tribunal Constitucional, los apartados 1 a 5 de la moción 5/XII del Parlamento de Cataluña, aprobada el 5 de julio de 2018, sobre la normativa del Parlamento anulada y suspendida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los antecedentes se ha dejado constancia del contenido de la moción en su única versión oficial, en catalán, publicada en el “Butlletí Oficial del Parlament de Catalunya” (BOPC) núm. 121, de 9 de julio de 2018. Para una más adecuada resolución de su impugnación dejaremos ahora constancia de la traducción al castellano de sus apartados 1 a 5 (únicos impugnados) efectuada por el Abogado del Estado en su escrito rector, no impugnada por la representación del Parlamento de Cataluña y que además se ajusta fielmente a su original, como puede fácilmente comprobarse acudiendo a su consulta. Traducida al castellano, la moción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Parlamento… de acuerdo con lo que establece el artículo 161 del Reglamento, ha aprobado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Parlamento de Cataluña, ante las actuaciones del Estado, por medio del Tribunal Constitucional, el Tribunal Supremo, la Audiencia Nacional y la Fiscalía, de judicialización y persecución de los actos consecuentes con su mandato democrático ratifica su firme voluntad de llevar a cabo las actuaciones necesarias previstas y aprobadas por este Parlamento, para alcanzar y culminar democráticamente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Parlamento de Cataluña reitera los objetivos políticos de la Resolución 1/XI, del 9 de noviembre, sobre el inicio del proceso político en Cataluña como consecuencia de los resultados electorales del 27 de septiembre de 2015, legitimados por los resultados del referéndum del 1 de octubre y de las elecciones del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Parlamento de Cataluña ha expresado en muchas ocasiones la defensa del derecho a decidir y de la autodeterminación y, en consecuencia, como depositario de la soberanía del pueblo de Cataluña y con fidelidad a su voluntad, reitera el compromiso de alcanzar estos objetivos políticos por vías democráticas y no violentas.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Cataluña insta al Gobierno a hacer efectivo el contenido de los artículos suspendidos por el Tribunal Constitucional de las normas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Ley 24/2015, del 29 de julio, de medidas urgentes para afrontar la emergencia en el ámbito de la vivienda y la pobreza energética y Ley 4/2016, de 23 de diciembre, de medidas de protección del derecho a la vivienda de las personas en riesgo de exclusión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Ley 17/2015, de 21 de julio, de igualdad efectiva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Ley 16/2017, de 1 de agosto, del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Ley 9/2017, de 27 de junio, de universalización de la asistencia sanitaria con cargo a fondos públicos por medio del Servicio catalán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Ley 5/2017, de 28 de marzo de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Ley 10/2017, de 27 de junio, de las voluntades digitales y de modificación de los libros segundo y cuarto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Ley 13/2017, de 6 de julio, de las asociaciones de consumidores de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Ley 21/2017, de 20 de septiembre, de la Agencia Catalana de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Ley 15/2017, de 25 de julio, de la Agencia de Ciberseguridad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Ley 18/2017, de 1 de agosto, de comercio, servicios y ferias.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Ley 3/2017, de 1 5 de febrero, del Libro sexto del Código civil de Cataluña, relativo a las obligaciones y los contratos, y de modificación de los libros primero, segundo, tercero, cuarto y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Ley 6/2017, de 9 de mayo, del impuesto sobre los activos no productivos de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Decreto-ley 5/2017, de 1 de agosto, de medidas urgentes para la ordenación de los servicios de transporte de viajeros en vehículos de hasta nueve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Ley 2/201 8, del 8 de mayo, de modificación de la Ley 13/2008, de la presidencia de la Generalitat y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insta al Gobierno a elaborar y presentarle, en el plazo de noventa días, un informe con el estado y el plan de ejecución de todas las medidas tendentes a hacer efectivo el contenido de los artículos suspendidos por el Tribunal Constitucional de las normas del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impugnación, los apartados 1 a 3 de la moción, que se consideran “como un conjunto sistemático ordenado a la secesión de España por medios inconstitucionales y no democráticos”, incurren en los mismos motivos de inconstitucionalidad alegados por la Abogacía del Estado en el recurso contra la resolución 1/XI del Parlamento de Cataluña, adoptada el 9 de noviembre de 2015, “sobre el inicio del proceso político en Cataluña como consecuencia de los resultados electorales del 27 de septiembre de 2015”, que fue declarada inconstitucional y nula en la STC 259/2015, de 2 de diciembre. Por lo tanto, considera, reproduciendo ampliamente esta Sentencia, que la moción contraviene, al igual que aquella resolución, los siguientes preceptos constitucionales: artículo 1.1 (Estado de Derecho y principio democrático), artículo 1.2 (soberanía nacional), artículo 1.3 (monarquía parlamentaria), artículo 2 (unidad de la Nación española), artículo 9.1 (sometimiento de los poderes públicos a la Constitución) y artículo 168, por pretender una reforma encubierta de la Constitución. Y también los artículos 1, 2.4, 3 y 4.1 del Estatuto de Autonomía de Cataluña, de los que resulta que la Generalitat de Cataluña trae causa en derecho de la Constitución española (STC 31/2010, de 28 de junio, FFJJ 8 y 9) a la que sin embrago la moción aprobada niega y pretende superar sin respetar los cauces previstos para su reforma. Además, considera que la moción, esta vez en sus cinco apartados impugnados, al reiterar, ratificar o “partir de la plena vigencia” de la mencionada resolución 1/XI, anulada en la STC 259/2015, incurre en un “motivo autónomo de inconstitucionalidad” que es la vulneración de los artículos 164.1 CE y 87.1 de la Ley Orgánica del Tribunal Constitucional (LOTC) porque la moción “incumple” lo resuelto por el Tribunal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solicita la desestimación de la presente impugnación porque considera que la moción, aunque menciona y se remite a la citada resolución 1/XI, no asume o parte de su vigencia, como sostiene la representación del Gobierno de la Nación, sino que solo se ratifica en los objetivos políticos en aquélla señalados, en particular, el reconocimiento y ejercicio de la soberanía y la independencia de Cataluña, pero excluyendo medios o cauces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trata separadamente en su escrito de impugnación los apartados 1 a 3, por una parte, y los apartados 4 y 5, por otra. No obstante, dirige contra todos ellos un motivo común, que es el “incumplimiento” por lo en ellos dispuesto de la STC 259/2015, de 2 de diciembre. Por lo tanto, resulta prioritario examinar si este motivo de impugnación, el “incumplimiento” de una Sentencia de este Tribunal, es admisible en un proceso de impugnación de disposiciones autonómicas del título V LOTC, que es el que ha instado el Gobierno de la Nación, o si, por el contrario, ese motivo debe encauzarse necesaria y exclusivamente a través de un incidente de ejecución del artículo 92 LOTC, como sugiere la representación del Parlamento de Cataluña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al proyectarse este motivo de “incumplimiento” sobre los cinco apartados impugnados de la moción 5/XII, su eventual admisibilidad y estimación haría innecesario el examen del otro motivo alegado por el Abogado del Estado (vulneración de los arts. 1, 2, 9 y 168 CE), dirigido exclusivamente contra los tres primeros apartados de la moción, lo que aconseja igualmente examinar de modo prioritario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se incumple una Sentencia o resolución del Tribunal Constitucional, nuestra Ley Orgánica reguladora prevé que cualquiera de las “partes” en el proceso en que se dictó puede instar ante el Tribunal un “incidente de ejecución” para “garantizar el cumplimiento efectivo” de la Sentencia o resolución dictada (art. 92.3) y entre las medidas que puede solicitar a tal efecto está la de “declarar la nulidad de cualesquiera resoluciones que contravengan las dictadas en el ejercicio de su jurisdicción, con ocasión de la ejecución de éstas, previa audiencia del Ministerio Fiscal” (art. 92.1, párrafo segundo). Así, hemos reiterado en este tipo de incidentes que “conforme a la jurisprudencia constitucional (entre otros, AATC 107/2009, de 24 de marzo, FJ 2, y 177/2012, de 2 de octubre, FJ 2) los artículos 87.1 —párrafo primero—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Establecen que todos los poderes públicos están obligados al cumplimiento de lo que el Tribunal Constitucional resuelva (párrafo primero del art. 87.1 LOTC), así como la facultad de este Tribunal de anular cualquier acto o resolución que incumpla, menoscabe o contravenga las resoluciones dictadas en el ejercicio de su jurisdicción (art. 92.1 LOTC)…” (ATC 141/2016, de 19 de julio, FJ 2, dictado precisamente en un incidente de ejecución de la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mencionados preceptos y doctrina puede concluirse así que, efectivamente, el incumplimiento de una resolución de este Tribunal por un acto de los poderes públicos es motivo de nulidad y que esta corresponde declararla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cuestión prioritaria que debemos resolver es si ese motivo puede encauzarse, no a través de un incidente de ejecución, extremo que nadie discute, sino a través de un proceso autónomo y diferente como es el de impugnación de disposiciones autonómicas del título V LOTC (arts. 76 y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jurisprudencia de este Tribunal, el proceso de impugnación de disposiciones autonómicas de los artículos 76 y 77 LOTC es un procedimiento con “sustantividad propia” mediante el cual “el Gobierno imputa a una disposición sin fuerza de ley de Comunidad Autónoma —o, en su caso, a una resolución de alguno de sus órganos— un vicio de inconstitucionalidad que, no consistiendo en la infracción del orden constitucional de distribución de competencias entre el Estado y las Comunidades Autónomas, no podría ser, en razón del rango infralegal de la disposición impugnada, eficazmente denunciado a través del recurso de inconstitucionalidad, únicamente procedente contra ‘disposiciones normativas o actos con fuerza de ley’ [art. 2.1 a) de la LOTC ], ni se avendría tampoco, en razón del objeto de la pretensión deducida, a los límites del conflicto positivo de competencias, legalmente contraído a las controversias que opongan al Estado y a las Comunidades Autónomas o a éstas entre sí acerca de la titularidad de las ‘competencias asignadas directamente por la Constitución, los Estatutos de Autonomía o las Leyes Orgánicas u ordinarias dictadas para delimitar los ámbitos propios del Estado y las Comunidades Autónomas’ (art. 59 LOTC)” (STC 64/1990, de 5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“sustantividad propia” del proceso de impugnación de disposiciones autonómicas no ha impedido a este Tribunal admitir que en el mismo puedan alegarse junto con motivos sustantivos también motivos competenciales. Así lo hemos entendido en ocasiones anteriores (por todas, STC 32/2015, de 25 de febrero, FJ 2) tomando en consideración tanto la coincidencia de procedimientos (por la remisión que hace el art. 77 a los arts. 62 a 67 de la Ley Orgánica) como la indefinición legal de los motivos impugnatorios que pueden hacerse valer en la impugnación de disposiciones autonómicas (“sea cual fuere el motivo en que se base”, dice el art.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las sustanciales diferencias que existen entre el motivo de impugnación basado en el incumplimiento de una Sentencia o resolución del Tribunal Constitucional y el control objetivo y abstracto de constitucionalidad que se lleva a cabo en el proceso de impugnación de disposiciones autonómicas hacen difícil ampliar este proceso para dar cabida en su seno a un motivo que es propio de los incidentes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empezar, y a diferencia de lo que sucede con los conflictos positivos de competencia, los trámites y requisitos procesales de los incidentes de ejecución son diferentes a los del proceso de impugnación de disposiciones autonómicas. En los procesos declarativos ante este Tribunal los órganos legitimados están acotados y son diferentes en cada caso; en el del proceso de impugnación de disposiciones autonómicas solamente está legitimado el Gobierno de la Nación, según los artículos 161.2 CE y 76 LOTC, mientras que los incidentes de ejecución pueden iniciarse a instancia de quien haya sido parte en el proceso declarativo antecedente o incluso “de oficio” por el propio Tribunal Constitucional (art. 92.4 LOTC), posibilidad esta última inexistente en el caso de los procesos declarativos. Por otra parte, el Ministerio Fiscal es parte necesaria en los incidentes de ejecución (art. 92.1, párrafo segundo), aun cuando puede no haberlo sido en el proceso en que se dictó la resolución cuyo incumplimiento es objeto del incidente (en particular, no lo es en este procedimiento del título V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el proceso de impugnación de disposiciones autonómicas solamente puede declararse la inconstitucionalidad y eventualmente (“en su caso”) la nulidad de la disposición o resolución impugnada (art. 76, en relación con el art. 66 LOTC), mientras que en los incidentes de ejecución los pronunciamientos que pueden pedirse de este Tribunal y que este puede acordar son diferentes y mucho más amplios (art. 92 LOTC, apartados 1 y 4), y además no incluyen la declaración de inconstitucionalidad de la resolución impugnada, sino solamente su “nulidad” (art. 92.1,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existe una diferencia fundamental en el tipo de control que requiere el examen del motivo basado en el incumplimiento de una Sentencia o resolución de este Tribunal y el que se lleva a cabo en el proceso de impugnación de disposiciones autonómicas. En este tipo de procesos, el control que lleva a cabo el Tribunal es un control eminentemente “objetivo”, que deja al margen las intenciones o finalidades del autor de la resolución o disposición impugnada, según jurisprudencia constitucional reiterada [por todas, STC 139/2017, de 29 de noviembre, FJ 2 c)]. Por el contrario, la existencia de “incumplimiento” de lo previamente resuelto por el Tribunal exige indagar en la voluntad del poder público autor de la resolución impugnada. Prueba de este componente subjetivo es que el escrito de impugnación trata de acreditar el “incumplimiento” de la STC 259/2015 por referencia a lo dicho por los diputados intervinientes en los debates parlamentarios previos a la moción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para preservar el carácter objetivo del control de constitucionalidad de las disposiciones y resoluciones objeto de impugnación mediante el cauce del título V LOTC, hemos de reservar este proceso a las infracciones objetivamente verificables de la Constitución, y remitir el motivo de incumplimiento, por su matiz subjetivo, a los incidentes de ejecución del artículo 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por todo lo razonado hasta aquí, el motivo general aducido por el Abogado del Estado (en cuanto dirigido contra los cinco apartados impugnados de la moción 5/XII) de “incumplimiento” de la STC 259/2015 no puede conducir a una declaración de inconstitucionalidad y nulidad por la vía procesal escogida y este motivo de impugnación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técnico-jurídica no debe impedir a este Tribunal recordar que, de acuerdo con su Ley Orgánica reguladora, le corresponde velar “por el cumplimiento efectivo de sus resoluciones” (art. 92.1 LOTC), y que, en caso de advertir que una resolución dictada en el ejercicio de su jurisdicción pudiera estar siendo incumplida, “de oficio o a instancia de alguna de las partes del proceso en que hubiera recaído, requerirá a las instituciones, autoridades, empleados públicos o particulares a quienes corresponda llevar a cabo su cumplimiento para que en el plazo que se les fije informen al respecto” (art. 92.4 LOTC), pudiendo en su caso, si la necesidad lo exigiera, adoptar las medidas expresamente previstas en los apartados 4 y 5 del artículo 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apartados 4 y 5 de la moción impugnada en este recurso podrían considerarse como una incitación al Gobierno de la Generalitat para que desobedeciera las resoluciones de este Tribunal que acordaron la suspensión de la vigencia de las leyes que en ese apartado 4 se mencionan, o de alguno de sus artículos, o, incluso de las sentencias que ya han declarado su nulidad, si ello sucediera efectivamente, este Tribunal dispone de los medios oportunos para asegurar la efectividad de esas resoluciones a través del incidente de ejecución previsto en el artículo 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Conceptualmente diferente del “incumplimiento” por la moción impugnada de la STC 259/2015 es si la moción impugnada, y en concreto sus apartados 1 a 3, que son los únicos a los que se dirige el siguiente motivo del recurso, incurren en las mismas vulneraciones constitucionales que la anulada en la STC 259/2015, es decir, en infracciones directas de los artículos 1.1, 1.2, 2, 9.1 y 168 de la Constitución que fueron aquellos que la STC 259/2015 consideró vulnerados (FJ 7, último párrafo). Este es el objeto del segundo motivo del recurso y a él nos vamos a referir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STC 259/2015, de 2 de diciembre, y su inmediato precedente la STC 42/2014, de 25 de marzo, resolvieron sendas impugnaciones de disposiciones autonómicas dirigidas contra resoluciones del Parlamento de Cataluña en las que se cuestionaban algunos conceptos esenciales, centrales y legitimadores del Estado social y democrático de Derecho constituido en 1978, como la soberanía nacional, la unidad de la Nación española, el imperio de la Constitución como norma suprema, el alcance y significado del principio democrático en un sistema constitucional y la legitimidad del poder que se ejerce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Sentencias el Tribunal Constitucional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 Constitución como ley superior no pretende para sí la condición de lex perpetua. La Constitución de 1978 admite y regula, en efecto, su “revisión total” (art. 168 CE y STC 48/2003, de 12 de marzo, FJ 7). Asegura así que “sólo los ciudadanos, actuando necesariamente al final del proceso de reforma, puedan disponer del poder supremo, esto es, del poder de modificar sin límites la propia Constitución” (STC 103/2008, de 11 de septiembre, FJ 2). Todas y cada una de las determinaciones constitucionales son susceptibles de modificación “siempre y cuando ello no se prepare o defienda a través de una actividad que vulnere los principios democráticos, los derechos fundamentales o el resto de los mandatos constitucionales” y “el intento de su consecución efectiva se realice en el marco de los procedimientos de reforma de la Constitución, pues el respeto a estos procedimientos es, siempre y en todo caso, inexcusable” (STC 259/2015,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esta razón “en nuestro ordenamiento constitucional no tiene cabida un modelo de ‘democracia militante’, esto es, ‘un modelo en el que se imponga, no ya el respeto, sino la adhesión positiva al ordenamiento y, en primer lugar, a la Constitución’ (STC 48/2003, FJ 7; doctrina reiterada, entre otras, en las SSTC 5/2004, de 16 de enero, FJ 17; 235/2007, FJ 4; 12/2008, FJ 6, y 31/2009, de 29 de enero, FJ 13). Este Tribunal ha reconocido que tienen cabida en nuestro ordenamiento constitucional cuantas ideas quieran defenderse y que ‘no existe un núcleo normativo inaccesible a los procedimientos de reforma constitucional’” [STC 42/2014, de 25 de marzo,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Así pues, es posible que no solo los ciudadanos, obvio es decirlo, sino también un órgano del Estado como es un Parlamento autonómico exteriorice su defensa del denominado “derecho a decidir” como “aspiración política susceptible de ser defendida en el marco de la Constitución” (STC 42/2014, FJ 4 in fine), siempre que no se excluya “seguir los cauces constitucionalmente establecidos para traducir la voluntad política expresada en la resolución en una realidad jurídica” (STC 42/2014, FJ 3, y STC 259/2015,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“‘imperio de la Constitución como norma suprema’ (STC 54/1983, de 21 de junio, FJ 2, y, antes aún, STC 16/1982, de 28 de abril, FJ 1), declarado expresamente por su artículo 9.1, trae causa de que la Constitución misma es fruto de la determinación de la nación soberana por medio de un sujeto unitario, el pueblo español, en el que reside aquella soberanía y del que emanan, por ello, los poderes de un Estado (art. 1.2 CE)” [STC 259/2015,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tanto, el “sometimiento de todos a la Constitución es ‘otra forma de sumisión a la voluntad popular, expresada esta vez como poder constituyente’ [SSTC 108/1986, de 29 de julio, FJ 18, y 238/2012, de 13 de diciembre, FJ 6 b)]. En el Estado constitucional, el principio democrático no puede desvincularse de la primacía incondicional de la Constitución, que, como afirmó este Tribunal en la STC 42/2014, FJ 4 c), ‘requiere que toda decisión del poder quede, sin excepción, sujeta a la Constitución, sin que existan, para el poder público, espacios libres de la Constitución o ámbitos de inmunidad frente a ella’” [STC 259/2015, 4 b)]. De manera que, como más adelante se reitera en esa misma Sentencia, “[e]n el Estado social y democrático de Derecho configurado por la Constitución de 1978 no cabe contraponer legitimidad democrática y legalidad constitucional en detrimento de la segunda: la legitimidad de una actuación o política del poder público consiste básicamente en su conformidad a la Constitución y al ordenamiento jurídico. Sin conformidad con la Constitución no puede predicarse legitimidad alguna. En una concepción democrática del poder no hay más legitimidad que la fundada en la Constitución”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su vez, “[l]a indisoluble unidad de la Nación española que afirma el artículo 2 CE se combina con el reconocimiento del derecho de las nacionalidades y regiones a la autonomía. El derecho a la autonomía se encuentra así proclamado en el núcleo mismo de la Constitución junto al principio de unidad. Mediante el ejercicio de aquel derecho, la Constitución garantiza la capacidad de las Comunidades Autónomas de adoptar sus propias políticas en el marco constitucional y estatutario. Es la propia norma fundamental la que obliga a conciliar los principios de unidad y de autonomía de las nacionalidades y regiones. Principios que, naturalmente, también se reflejan debidamente articulados en el Estatuto de Autonomía de Cataluña: ‘Cataluña, como nacionalidad, ejerce su autogobierno constituida en Comunidad Autónoma de acuerdo con la Constitución y con el presente Estatuto, que es su norma institucional básica’ (art. 1 EAC)” [STC 259/2015,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Y finalmente, que “[d]e todo lo anterior se infiere que no puede oponerse una supuesta legitimidad democrática de un cuerpo legislativo a la primacía incondicional de la Constitución. El texto constitucional refleja las manifestaciones relevantes del principio democrático, cuyo ejercicio, por tanto, no cabe fuera del mismo [STC 42/2014, FJ 4 a)]. Por ello, el ordenamiento jurídico, con la Constitución en su cúspide, en ningún caso puede ser considerado como límite de la democracia, sino como su garantía misma” [STC 259/2015,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259/2015 declaró inconstitucional y nula la resolución 1/XI del Parlamento de Cataluña en su integridad, mientras que la STC 42/2014 solamente declaró inconstitucional y nula una parte de la resolución 5/X —la relativa a la “soberanía” del pueblo de Cataluña— admitiendo que las menciones al “derecho a decidir de los ciudadanos de Cataluña” no estaban “directamente vinculadas” con ese principio de soberanía del pueblo de Cataluña y admitían, por tanto, una “interpretación constitucional” entendiendo aquella mención como “una aspiración política a la que solo puede llegarse mediante un proceso ajustado a la legalidad constitucional” [STC 42/2014,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esta divergencia (nulidad total frente a nulidad solamente parcial) se explica en la STC 259/2015, FJ 3: la resolución 1/XI estaba dotada de una “patente unidad de sentido” y concebida íntegramente “desde una resuelta posición de ajenidad al ordenamiento constitucional” de modo que “—a diferencia de lo que consentía, en algunos de sus pasajes, la enjuiciada en la STC 42/2014— permite entender que el Parlamento de Cataluña, al adoptarla, está excluyendo la utilización de los cauces constitucionales (art. 168 CE) para la conversión en un ‘estado independiente’ (apartado segundo) de lo que hoy es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doctrina precedente a la resolución impugnada conduce a la declaración de inconstitucionalidad y consiguiente nulidad de los apartados 1 a 3 de la moción 5/XII, únicos frente a los que se dirige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1 debe ser anulado en su integridad. El lenguaje utilizado (la “ratificación” de la “firme voluntad” del Parlamento de “llevar a cabo las actuaciones necesarias” para “alcanzar” la independencia) y el contenido del mensaje (contraponiendo un “mandato democrático” aparentemente irresistible del Parlamento a unas “actuaciones del Estado” y de sus instituciones aparentemente ilegítimas) no permite entender limitados sus efectos al ámbito parlamentario e implican además, al mismo tiempo, la contraposición de una supuesta y única legitimidad democrática del Parlamento frente a la (ausencia de) legalidad y legitimidad de las instituciones del Estado mencionadas, cuando según hemos dicho “[e]n el Estado social y democrático de Derecho configurado por la Constitución de 1978 no cabe contraponer legitimidad democrática y legalidad constitucional en detrimento de la segunda: la legitimidad de una actuación o política del poder público consiste básicamente en su conformidad a la Constitución y al ordenamiento jurídico. Sin conformidad con la Constitución no puede predicarse legitimidad alguna. En una concepción democrática del poder no hay más legitimidad que la fundada en la Constitución”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en el que el Parlamento “reitera los objetivos políticos de la resolución 1/XI”, debe ser igualmente declarado inconstitucional y nulo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autonómico defiende la constitucionalidad del apartado porque, según su interpretación, “reiterar” los “objetivos políticos” de la resolución 1/XI implica descartar al mismo tiempo los procedimientos inconstitucionales previstos en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sin embargo, asumir esta exégesis.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1/XI estaba dotada de una “patente unidad de sentido”, concebida íntegramente “desde una resuelta posición de ajenidad al ordenamiento constitucional” (STC 259/2015, FJ 3). No es posible, por tanto, desgajar una parte de esa resolución —sus “objetivos políticos”— para aislarlos de la “patente unidad de sentido” que inspiraba aquélla y “reiterar” así solamente los primeros. La resolución 1/XI “—a diferencia de lo que consentía, en algunos de sus pasajes, la enjuiciada en la STC 42/2014— permite entender que el Parlamento de Cataluña, al adoptarla, está excluyendo la utilización de los cauces constitucionales (art. 168 CE) para la conversión en un ‘estado independiente’ (apartado segundo) de lo que hoy es la Comunidad Autónoma de Cataluña” (ibidem). Este era el hilo conductor de la resolución 1/XI, de modo que sus “objetivos políticos” —por emplear la expresión de la moción impugnada—, tal y como allí se proclamaron —y la moción “reitera”— son inescindibles del procedimiento previsto para alcanzar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insistir en que en un Estado social y democrático de Derecho no hay legitimidad posible al margen de la legalidad, pues “la legitimidad de una actuación o política del poder público consiste básicamente en su conformidad a la Constitución y al ordenamiento jurídico” (STC 259/2015, FJ 5). Es así porque un poder político que se sitúa “al margen del derecho” pone “en riesgo máximo, para todos los ciudadanos… la vigencia y efectividad de cuantas garantías y derechos preservan para ellos tanto la Constitución como el mismo Estatuto. Los deja así a merced de un poder que dice no reconocer límite alguno… Un poder que niega expresamente el derecho se niega a sí mismo como autoridad merecedora de acatamiento” [STC 114/2017, de 17 de octubre,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reiterado la defensa del reconocimiento a una determinada comunidad política del denominado “derecho a decidir” es una aspiración política legítima y defendible en nuestro ordenamiento constitucional. No obstante, ni ese “objetivo político”, ni ningún otro, justifican, en un Estado democrático y en un Parlamento dotado de amplios poderes de autogobierno, la abierta, expresa y directa negación del Derecho como justificación y límite del poder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1/XI estaba inspirada, precisamente, en la radical negación de límite jurídico alguno a la actuación del Parlamento de Cataluña, y en tal medida los objetivos allí proclamados se ven lastrados por ese vicio fundamental inicial. Procede, por ello, suprimir cualquier mención a esa resolución y declarar inconstitucional y nulo el apartado 2 de la moción 5/XII, por vulnerar los principios de Estado democrático de Derecho (art. 1.1) y supremacía de la Constitución (art.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debe declararse inconstitucional y nulo, también en su integridad, el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está presidido por la definición del Parlamento de Cataluña “como depositario de la soberanía del pueblo de Cataluña”, de modo que todo su contenido alcanza sentido por referencia a esa afirmación de “soberanía”. Solo desde esta inicial afirmación tiene sentido “reiterar” un “compromiso” frente a ese pueblo que se dice soberano, “con fidelidad a su voluntad”, para “alcanzar” la “autodeterminación”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reiterado en las SSTC 42/2014, FJ 3, y 259/2015, FJ 4 a), para expresiones semejantes en las resoluciones parlamentarias allí enjuiciadas, la afirmación por un poder público de la condición de soberano del “pueblo” de una Comunidad Autónoma supone “la simultánea negación de la soberanía nacional que, conforme a la Constitución, reside únicamente en el conjunto del pueblo español. Por ello, no cabe atribuir su titularidad a ninguna fracción o parte del mismo”. Este apartado vulnera, por ello, los artículos 1.2 y 2 de la Constitución y 1 y 2.4 del Estatuto de Autonomía de Cataluña y, en relación con ellos, los artículos 9.1 y 168 de la Constitución, y en consecuencia, debe ser declarado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impugnación de disposiciones autonómicas (título V LOTC) promovida por el Gobierno contra los apartados 1 a 5 de la moción 5/XII del Parlamento de Cataluña, “sobre la normativa del Parlamento anulada y suspendida por el Tribunal Constitucional”, aprobada por ese Parlamento en la sesión de 5 de julio de 2018, y, en consecuencia, declarar inconstitucionales y nulos los apartados 1, 2 y 3 de la moción impugnada.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impugnación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