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prejudicial de validez núm. 3790-2018 promovida por la Sección Primera de la Sala de lo Contencioso-Administrativo del Tribunal Superior de Justicia del País Vasco en relación con la disposición final primera de la Norma Foral de las Juntas Generales de Álava 24/2014, de 9 de julio, del impuesto sobre el valor de la producción de la energía eléctrica. Han comparecido y formulado alegaciones el Abogado del Estado, la Fiscal General del Estado, el Gobierno de la Comunidad Autónoma del País Vasco, la Diputación Foral de Álava, las Juntas Generales de Álava y la entidad Kosorkuntza, A.I.E.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julio de 2018 tuvo entrada en el registro de este Tribunal un escrito al que se acompañaba el Auto de la Sección Primera de la Sala de lo Contencioso-Administrativo del Tribunal Superior de Justicia del País Vasco de 12 de junio de 2018, por el que se acordaba plantear cuestión prejudicial de validez en relación con la disposición final primera de la Norma Foral de las Juntas Generales de Álava 24/2014, de 9 de julio, del impuesto sobre el valor de la producción de la energía eléctrica. Se adjuntaba testimonio de las actuaciones que dan origen 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que: “La presente disposición general entrará en vigor el día siguiente al de su publicación en el BOTHA [‘Boletín Oficial del Territorio Histórico de Álava] y tendrá efectos desde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cuestión prejudicial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entidad Kosorkuntza, A.I.E., interpuso recurso contencioso-administrativo contra el acuerdo del organismo jurídico-administrativo de Álava, de 21 de octubre de 2016, por el que se desestimaba la reclamación formulada en contra de la resolución del servicio de tributos indirectos de 29 de junio de ese año, que denegaba la devolución de cuotas ingresadas por el impuesto sobre el valor de la producción de la energía eléctrica correspondientes a los ejercicios 2013, 2014 y 2015. En el recurso interpuesto, bajo el epígrafe “improcedencia de los pagos efectuados respecto del ejercicio 2013 por aplicación retroactiva de la Norma Foral 24/2014, de 9 de julio, reguladora del IVPEE”, se proclamaba la inexistencia de normativa foral de dicho tributo en aquel ejercicio, siendo aprobada ya en 2014 la mencionada Norma Foral, incluyendo una disposición final primera que señalaba que la misma, “entrará en vigor el día siguiente al de su publicación en el ‘BOTHA’ y tendrá efectos desde el 1 de enero de 2013”. Tras aludir a las argumentaciones del organismo jurídico-administrativo de Álava a ese respecto, entendía que se producía la vulneración del principio de seguridad jurídica por lo que defendía que, de albergar dudas la Sala, debía plantear “cuestión de inconstitucionalidad”, basada en que la posterior Norma Foral 24/2014 no podría convalidar retroactivamente una liquidación del impuesto sobre el valor de la producción de la energía eléctrica, en términos de retroactividad auténtica prohibida constitucionalmente, una vez que el devengo se producía el 31 de diciembre de 2013, y que, cuando dicha Norma Foral entraba en vigor, el día 19 de julio de 2014, el hecho imponible se había ya producido y se habían consumado todos sus efectos. Deducía de ello la procedencia de la devolución de la cuota del ejercicio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el proceso, se señaló para votación y fallo del recurso el día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9 de febrero de 2018, se dio audiencia a las partes y al Ministerio Fiscal sobre la pertinencia de plantear cuestión prejudicial de validez ante el Tribunal Constitucional sobre la disposición final primera de la Norma Foral de las Juntas Generales de Álava 24/2014. En la providencia se señalaba que “la hipotética infracción constitucional afectante a dicha disposición incidiría sobre el artículo 9.3 CE, que además de prohibir la retroactividad de las disposiciones sancionadoras no favorables o restrictivas de derechos individuales, garantiza la seguridad jurídica, y proscribe la arbitrariedad de los poderes públicos, sin perjuicio de las argumentaciones de uno u otro sentido que los litigantes y el Ministerio Fiscal tengan a bien desarrollar en torno a dichas previsiones y principios constitucionales (y que en su caso serían materia de examen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apreció que se cumplían los requisitos formales para el planteamiento de la cuestión y estimó que su examen de fondo correspondería a la Fiscalía ante el Tribunal Constitucional. La parte actora reiteró los argumentos que ya había expuesto en la demanda, interesando que la cuestión se plantease. La Diputación Foral de Álava se opuso, argumentando que la disposición final cuestionada no suponía la retroactividad del tributo pues la Ley estatal 15/2012, que lo creó, estaba vigente en el ejercicio 2013 en que la actora realizó el hecho imponible, y al producirse la concertación del tributo con el Estado, en el año 2014, los territorios históricos se subrogaron en los derechos y obligaciones de la hacienda estatal. De esta manera, cuando la Diputación Foral recaudaba el impuesto correspondiente al año 2013, no lo hacía en función de la disposición final cuestionada, sino del criterio aprobado en la referida concertación, que retrotraía sus efectos hasta el ejercicio de 2013. La citada disposición final es coherente con la retroacción concertada y no establece ni crea un impuesto con efectos retroactivos, teniendo en cuenta, además, que conforme a la disposición adicional segunda del concierto económico aprobado por Ley 12/2002, de 23 de mayo, era precisa la adaptación del mencionado concierto, dada la creación de nuevas figuras tributarias por el Estado. Se aduce, por último, que la propia parte actora fue consciente de todo ello, pese a que el tributo no se había concertado, pues ingresó los pagos fraccionados trimestrales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12 de junio de 2018 por el que acuerda plantear cuestión prejudicial de validez sobre la disposición final primera de la Norma Foral de las Juntas Generales de Álava 24/2014, de 9 de julio,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y estimar cumplidos los trámites prescritos por el artículo 35.1 de la Ley Orgánica del Tribunal Constitucional (LOTC), el Auto alude a la Ley Orgánica 1/2010, de 19 de febrero, de modificación de las leyes orgánicas del Tribunal Constitucional y del Poder Judicial, que introduce una nueva disposición adicional quinta en la LOTC, relativa a las cuestiones prejudiciales de validez acerca de las Normas Forales fiscales que se tramitarán del modo previsto para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norma que cuestiona, la disposición final primera de la Norma Foral de las Juntas Generales de Álava 24/2014, al indicar que “entrará en vigor el día siguiente al de su publicación en el ‘BOTHA’, y tendrá efectos desde el 1 de enero de 2013”, puede ser contraria al artículo 9.3 CE, en tanto garantiza la seguridad jurídica. Sobre los juicios de aplicabilidad y relevancia, señala que “en principio se dan los presupuestos de planteamiento de la cuestión prejudicial respecto de la aplicabilidad al caso de dicha disposición final, y respecto de la relevancia de su validez para el fallo del presente litigio, bien entendido que, estando referidas las pretensiones de parte a tres distintos ejercicios impositivos, —2013, 2014 y 2015—, solo sobre el primero de ellos podría incidir la invalidez constitucional de dicha disposición foral y no así sobre los sucesivos. La relevancia es así plena respecto de una de las pretensiones ya acumuladas desde la vía administrativa, pero independiente en cuanto a su pronunciamiento, —devolución de la tributación del año 2013—, y, a la par, ajena a otros pedimentos procesales, que no se ven afectados por dicha regla de derecho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se refiere a la doctrina constitucional en materia de aplicación transitoria de disposiciones tributarias, señalando que, descartado que la regla constitucional de proscripción total e incondicional de la retroactividad del artículo 9.3 CE incida sobre tales disposiciones, podrían darse dos situaciones a las que alude la STC 116/2009,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grado de retroactividad de la norma cuestionada, así como las circunstancias específicas que concurran en cada caso, se convierten en elemento clave en el enjuiciamiento de su presunta inconstitucionalidad, resultando relevante la distinción entre las disposiciones legales que con posterioridad pretenden anudar efectos a situaciones de hecho producidas o desarrolladas con anterioridad a la propia ley y las que pretenden incidir sobre situaciones o relaciones jurídicas actuales aún no concluidas. Así, en el primer supuesto —retroactividad auténtica—, la prohibición operaría plenamente y solo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jurídico-tributario, así como las circunstancias concretas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serán las circunstancias específicas que concurran en cada caso y el grado de retroactividad de la norma cuestionada los elementos determinantes que permitan enjuiciar su pretendida inconstitucionalidad. El auto de planteamiento cita las SSTC 176/2011 y 121/2016.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dicha doctrina, el órgano judicial entiende que la eficacia retroactiva de la Norma Foral 24/2014 es un supuesto de retroactividad auténtica que resulta contrario a la Constitución, pues no se ampara ni puede deducirse la existencia de una exigencia cualificada de interés general ya que “todas las motivaciones de interés común o general que pudiesen concebirse, estarían vinculadas a las más abstractas perspectivas que el legislador común o foral abrazase de cara a implantar una nueva figura de tributación directa con finalidades medioambientales, pero sin una concreta proyección de los intereses generales, más allá de los estrictamente recaudatorios, sobre esa anticipación en el tiempo del gravamen de manera que pudiese singularizarse un supuesto de esa ‘cualificada excepción’ a la que se ha venido haciendo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seguidamente al argumento desarrollado por la Diputación Foral de Álava en el trámite de audiencia y señala que parte del presupuesto de la vigencia previa del tributo que carecería de toda consecuencia sobre el principio constitucional de seguridad jurídica y proscripción de la arbitrariedad de los poderes públicos. Recaería sobre un gravamen ya establecido y vigente en aquel año y la apariencia de retroactividad solo sería reflejo de las facultades que se habrían concertado entre administraciones tributarias con ese alcance retroactivo y a título de sucesión en derechos y facultades de una a la otra. Considera la Sala que no puede compartir esa interpretación. Señala que lo que parece darse a entender es que el impuesto sobre el valor de la producción de la energía eléctrica “era un tributo ya establecido, vigente y exigible por el Estado en territorio alavés en el ejercicio de 2013, de modo que la concertación del mismo exigida por el concierto económico entre el Estado y el País Vasco, no supuso más que la cesión de la gestión y recaudación del mismo, seguida de una puesta en vigor de la Norma Foral reguladora (que sería así de mera deslegalización), que ninguna ruptura de esa continuidad impositiva comportaba. De esta manera, el efecto retroactivo se situaría válidamente en la esfera de la concertación entre poderes tributarios territoriales y no en la norma reguladora frente a los administrados y sujetos pasivos del mismo, carente en suma de todo relieve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que ese enfoque asimila el régimen de concierto económico a otras técnicas legislativas de delegación o descentralización de la gestión tributaria, y en contra de esa asimilación, se remite a la exposición de motivos de la Ley Orgánica 1/2010, en la que se destaca la absoluta singularidad del régimen de concierto con el País Vasco y a la doctrina de la STC 118/2016 acerca de la singularidad de ese régimen de concierto en relación con el establecimiento de un régimen tributario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Tribunal a quo considera que “antes de ese establecimiento por Norma Foral —siempre precedido de la obligada concertación con el Estado—, la figura no existía ni era exigible en el territorio histórico de Álava, y poco significa que la entrada en vigor de la Ley de Cortes Generales 15/2012, de 27 de diciembre, fuese anterior cuando siendo de necesaria concertación, el impuesto sobre el valor de la producción de la energía eléctrica no podía ser directamente exigido en Álava por la Administración del Estado en el ejercicio de 2013, —ni de hecho lo fue—, de manera que las alusiones a esa cesión pactada de derechos y facultades gestoras no se corresponde con la verdadera —y, repetimos, singular—, génesis del referido impuesto en el ámbito foral alavés, que no constituía una cesión o delegación de facultades con una cláusula interna de retroactividad, sino que requería ineludiblemente, en los términos del propio concierto económico y de la doctrina expuesta, el establecimiento del mismo con fuerza de crear obligaciones tributarias para los sujetos pasivos, de modo tal que, contra lo que se afirma, no cabe entender que en el ejercicio 2013 la entidad actora realizase el hecho imponible ni el impuesto se devengase a su cargo el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señalando que la mayor o menor certidumbre o expectativa que existiese sobre la futura aplicabilidad del tributo en el territorio histórico no influye en el juicio de constitucionalidad, pues se trata de una circunstancia que no debe tenerse en cuenta en supuestos como el presente, ya que se trata de un caso de retroactividad plena en el que objetivamente todos los elementos de la obligación tributaria se habían agotado para el momento en que el impuesto, de manera efectiva y obligatoria, se creó.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septiembre de 2018 el Pleno, a propuesta de la Sección Tercera, acordó admitir a trámite la cuestión prejudicial sobre normas forales fiscales que, mediante las anteriores actuaciones, plantea la Sección Primera de la Sala de lo Contencioso-Administrativo del Tribunal Superior de Justicia de País Vasco, en el procedimiento ordinario núm. 804-2016, en relación con la disposición final primera de la Norma Foral de las Juntas Generales de Álava 24/2014, de 9 de julio, del impuesto sobre el valor de la producción de la energía eléctrica, por posible vulneración del artículo 9.3 CE; de conformidad con lo dispuesto en el artículo 10.1 c) LOTC, acuerda reservar para sí el conocimiento de la presente cuestión; dar traslado de las actuaciones recibidas, conforme establece la disposición adicional quinta, apartado 2, y el artículo 37.3 de la Ley Orgánica de este Tribunal, al Congreso de los Diputados, al Senado, al Gobierno de la Nación, al Gobierno y al Parlamento del País Vasco, a las Juntas Generales de Álava y a la Diputación Foral de Álava, por conducto de sus Presidentes, del Ministro de Justicia y del Diputado General, y al Fiscal General del Estado, al objeto de que, en el improrrogable plazo de quince días, puedan personarse en el proceso y formular las alegaciones que estimen convenientes; comunicar la presente resolución a la Sección Primera de la Sala de lo Contencioso-Administrativo del Tribunal Superior de Justicia de País Vasco a fin de que, de conformidad con lo dispuesto en el artículo 35.3 LOTC, permanezca suspendido el proceso hasta que este Tribunal resuelva definitivamente la presente cuestión y publicar la incoación de la cuestión en el “Boletín Oficial del Estado”, en el “Boletín Oficial del País Vasco” y en el “Boletín Oficial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2018, la Presidenta del Congreso de los Diputados comunicó al Tribunal el acuerdo de la Mesa de la Cámara por el que se persona en el procedimiento y ofrece su colaboración a los efectos del artículo 88.1 LOTC. Lo mismo hizo el Presidente del Senado por escrito que tuvo entrada en este Tribunal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27 de septiembre de 2018 se personó en el proceso la representación de la entidad Kosorkuntza, A.I.E. Por diligencia de ordenación de la Secretaría de Justicia del Pleno de 1 de octubre de 2018 se acordó unir su escrito a las actuaciones, tenerla por personada y parte y concederle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septiembre de 2018, la Diputación Foral de Álava presentó sus alegaciones, en las que interesa la desestimación de la cuestión prejudicial de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objeto del proceso y al contenido del Auto de planteamiento, para, seguidamente, considerar que la cuestión prejudicial ha de ser inadmitida por no haberse formulado adecuadamente el juicio de relevancia. La Sala considera que el juicio de relevancia viene dado porque la validez de la norma incide de forma plena en la pretensión de la demandante relativa al impuesto sobre el valor de la producción de la energía eléctrica correspondiente al año 2013. Sin embargo, la representante de la Diputación Foral de Álava entiende que la validez o no de la disposición cuestionada no incide en modo alguno en la pretensión de la demandante, ni, por lo tanto en el fallo, considerando el contenido de la disposición final única, apartado dos de la Ley 7/2014, por la que se modifica la Ley 12/2002, de 23 de mayo, del concierto, así como la disposición adicional primera del propio concierto. Estima que, según ambas normas, el impuesto sobre el valor de la producción de la energía eléctrica es un tributo concertado desde el 1 de enero de 2013 y mientras las instituciones forales no aprueben su normativa —situación que se produciría respecto del 2013 en caso de anularse la disposición cuestionada— el impuesto sobre el valor de la producción de la energía eléctrica concertado se regiría por lo dispuesto en la Ley 15/2012, de 27 de diciembre, de medidas fiscales para la sostenibilidad energética. Por tanto, la supletoriedad del derecho de régimen común, entretanto las instituciones forales aprueben la normativa de un tributo concertado, impide que la pretensión de la demandante pueda verse en modo alguno afectada por la validez de la disposición sometida a examen. Desde esta perspectiva, la cuestión ha de ser inadmitida por no haberse justificado el juicio de relevancia entre la pretensión y la validez de la disposición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ese óbice procesal no fuera apreciado, la Diputación Foral de Álava alega que la norma cuestionada no vulnera el artículo 9.3 CE. Indica que no existe una prohibición de retroactividad de las normas tributarias (cita, entre otras, STC 173/1996). Siendo la disposición que se cuestiona de carácter tributario y, dado que dichas normas no tienen el carácter de sancionadoras o restrictivas de derechos, sino que son consecuencia del deber de contribuir al sostenimiento de los gastos públicos, es obvio que no existe una prohibición constitucional de la legislación tributaria retroactiva (cita STC 89/2009, FJ 3). Por otra parte, conforme a la doctrina constitucional, el quebranto o no del principio de seguridad jurídica o la transgresión del principio de confianza legítima o de la prohibición de arbitrariedad exige la valoración de las circunstancias concurrentes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retroactividad cuestionada tuvo lugar, entre otros, en cumplimiento y en aplicación de los siguientes preceptos: la disposición adicional primera CE; el artículo 41 del Estatuto de Autonomía del País Vasco (EAPV); la disposición adicional segunda, apartado segundo, del concierto y la disposición final única, apartado segundo de la Ley 7/2014, según la cual el impuesto sobre el valor de la producción de la energía eléctrica, se entenderá concertado desde 1 de enero de 2013 como un tributo que se regirá por las mismas normas sustantivas y formales establecidas por el Estado, en cada momento. De ello resulta que con el objeto de dar cumplimiento a: (i) la actualización del régimen foral prevista en el texto constitucional; (ii) las competencias fijadas en el EAPV; (iii) la obligación de adaptar el concierto al nuevo tributo creado, y (iv) la concertación retroactiva pactada, la Norma Foral 24/2014 debía incluir su vigencia retroactiva. O lo que es lo mismo, no puede anularse la disposición cuestionada dejando sin efecto el impuesto sobre el valor de la producción de la energía eléctrica en el 2013 si no es dejando sin efecto, a su vez, la concertación pactada al amparo y de conformidad, entre otras, con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argumenta sobre la previsibilidad de la adaptación del concierto económico a la nueva figura impositiva y de los puntos de conexión con efectos 1 de enero de 2013, ya que la aplicación retroactiva del concierto ha sido una cuestión pacífica a lo largo de los años, siendo diversas las ocasiones en las que se han llevado a cabo modificaciones del mismo. En consecuencia, ninguna infracción del principio de seguridad jurídica ni del de confianza legítima puede derivarse de la disposición cuestionada. Era previsible que: (i) la adaptación del concierto era obligada; (ii) la exacción del tributo corresponde a las diputaciones forales en lo que a su territorio refiere, ex artículo 41 del EAPV, y (iii) la supletoriedad de la normativa estatal en caso de no concertarse el tributo y no haberse regulado por norma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la Diputación Foral de Álava sostiene que la retroactividad se justificaría por exigencias de interés general, pues de la regulación estatal se desprende que: (i) el eje de esta ley es la internalización de los costes medioambientales derivados de la producción de la energía eléctrica; (ii) es un impuesto que grava la producción de energía independientemente de donde se ubiquen las instalaciones que la producen, y (iii) los sujetos pasivos son los productores de energía eléctrica cuyas instalaciones originan importantes inversiones en las redes de transporte y distribución de energía eléctrica para poder evacuar la energía que vierten en las mismas y que comporta innegables efectos ambientales. Es clara, por tanto, la intención del legislador de disuadir a los productores de energía eléctrica de la realización de actividades nocivas para el medio ambiente en todo el territorio nacional, dando así cumplimiento al mandato del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Ese mismo día 28 de septiembre se personó en el proceso el Abogado del Estado, solicitando la desestimación de la cuestión prejudicial de validez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el objeto y antecedentes de la cuestión planteada así como el contenido del Auto de planteamiento. Alude seguidamente al proceso de aplicación y concertación del impuesto sobre el valor de la producción de la energía eléctrica, destacando que el iter que atraviesa el tributo en su aplicación es: (i) exacción por la Administración estatal y aplicación directa de la Ley 15/2012 hasta la concertación; (ii) subrogación en la posición del acreedor estatal, y (iii) exacción por el territorio histórico desde la fecha de concierto, con aplicación supletoria de la Ley estatal y exacción por el territorio histórico, con aplicación de su norma propia, una vez aprobada la Norma Foral 24/2014. De acuerdo con ello, entiende que la norma vigente durante el ejercicio 2013 fue la Ley 15/2012 (aplicable directamente desde 1 de enero de 2013 hasta la entrada en vigor del concierto del impuesto —23 de abril de 2014— y supletoriamente conforme a la disposición adicional primera del concierto desde dicha fecha hasta la aprobación de la norma foral, 19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el proceso a quo, la Diputación Foral puso de manifiesto que el impuesto sobre el valor de la producción de la energía eléctrica es un tributo creado por la Ley 15/2012, de 27 de diciembre, de medidas fiscales para la sostenibilidad energética, que entró en vigor el l de enero de 2013. De acuerdo con su artículo 2, el tributo se aplicará en todo el territorio español y, en ausencia de regulación en el concierto, no corresponde a las diputaciones forales su exacción ni el ejercicio de ninguna competencia. Desde el momento en que dicho impuesto se incorpora al concierto, la competencia estatal en el territorio foral vendrá limitada por lo establecido en el mismo, que atribuye a las diputaciones la competencia para su exacción y para su regulación, con los límites y condiciones que allí se establecen. Es con la entrada en vigor de la modificación del concierto efectuada por la Ley 7/2014, de 1 de abril, cuando el impuesto sobre el valor de la producción de la energía eléctrica pasa a ser un tributo concertado. Esto no implica que el impuesto haya estado concertado durante el ejercicio 2013, ya que en ese período ha sido la Administración tributaria del Estado la competente para aplicarlo en virtud de una Ley estatal, cuya eficacia se extiende a todo el territorio nacional. La retroacción de efectos juega en las relaciones entre la administración estatal y foral, mientras que frente a los contribuyentes, y de cara a las relaciones jurídico-tributarias existentes, se produce la subrogación en todos los derechos y obligaciones en relación con la gestión, inspección, revisión y recaudación de los tributos, lo que no implica que el tributo estuviese realmente concertado desde la fecha de retroacción de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título de las instituciones forales para gestionar, inspeccionar, recaudar o revisar el impuesto sobre el valor de la producción de la energía eléctrica devengado antes de su concertación e, incluso, de la aprobación de la Norma Foral 24/2014 no es esta última, sino la disposición transitoria undécima del propio concierto, y la norma vigente durante el ejercicio 2013 fue la Ley 15/2012. De esta manera no era necesario dar retroactividad a la Norma Foral para fundamentar la exacción del impuesto correspondiente a ese ejercicio por parte de la Diputación Foral, dado que quedaban suficientemente amparadas con la adopción del acuerdo de la comisión mixta y la adaptación posterior del convenio. En consecuencia, la disposición cuestionada no produce efecto ninguno frente a los contribuyentes ni ninguna situación de inseguridad jurídica ya que estos realmente estaban sujetos a la Ley estatal, de la que nacía su obligación de contribuir durante 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alude a continuación al planteamiento del órgano judicial y recuerda tanto la regulación constitucional, estatutaria y legal, como la doctrina constitucional sobre la garantía del régimen de concierto económico. De ahí deduce que cuando, en ejercicio de la potestad originaria para establecer tributos que la Constitución reconoce al Estado, se crea por ley de las Cortes Generales un nuevo impuesto, se aplica en todo el territorio nacional, sin perjuicio de la posibilidad de concertar o convenir con los territorios históricos del País Vasco y la Comunidad Foral de Navarra, respectivamente, el régimen de competencias que estos territorios puedan ejercer en el nuevo impuesto, con base en su especifico régimen foral. Mientras no tenga lugar la modificación del concierto o convenio para que, si así lo acuerdan el Estado y cada uno de los territorios forales, los nuevos impuestos estatales pasen a configurarse como impuestos concertados o convenidos, estos tributos tienen la naturaleza de impuestos estatales no concertados o convenidos, sin que sea posible que las haciendas forales aprueben regulación alguna sobre un tributo estatal no concertado.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 incorrecta la afirmación del órgano judicial sobre la imposibilidad de aplicar el impuesto sobre el valor de la producción de la energía eléctrica por parte del Estado. Desde la aprobación del Concierto, en todas las ocasiones en que el Estado ha creado nuevas figuras tributarias, los tributos estatales se han aplicado en todo el territorio nacional hasta el momento de su concertación, en el que se distribuyen las competencias que, sobre cada uno de los tributos en particular, puede desempeñar cada administración de acuerdo con los puntos de conexión y se establecen, en su caso, los límites al ejercicio de las competencias normativas de las diputaciones forales. Respecto a la cita de la exposición de motivos de la Ley Orgánica 1/2010 en el Auto de planteamiento, considera que, conforme a la doctrina de la STC 118/2016, el régimen procesal de control y defensa de las Normas Forales no forma parte de la garantía de la foralidad. Por eso, no cabría acudir a este régimen procesal para extraer de él una manifestación o contenido de la foralidad justificativo de la inaplicabilidad de la Ley estatal, que no es la que se deriva del marco de la Constitución y el Estatuto de Autonomía y, menos aún, del propio régimen de concierto y de su aplicación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las Juntas Generales de Álava formuló sus alegaciones por escrito registrado el día 4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en primer lugar los antecedentes de la cuestión planteada así como a la concertación del impuesto sobre el valor de la producción de la energía eléctrica, para, a continuación, afirmar que hace suyas las alegaciones de la Diputación Foral de Álava respecto a la falta de relevancia de la disposición cuestionada. No hace sino reproducir lo establecido en la disposición final única de la Ley 7/2014. De ahí deriva que la anulación de la disposición en nada afectaría al tributo, que se regiría por la Ley estatal 15/2012, conforme a la aplicación supletoria de las normas estatales que deriva de la disposición adicional primera de la Ley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que el hecho de que en el año 2013 no se hubiera concertado el tributo, en nada afecta al hecho de que a la fecha del devengo, el contribuyente se encontrase sujeto al impuesto y obligado a liquidarlo por su producción total, con independencia de que las administraciones forales y estatales aun no hubieran concertado el mencionado tributo. Y su concertación no supone la aplicación del impuesto con efectos retroactivos, pues el tributo ya se encontraba vigente. Conclusión que se refuerza por la disposición transitoria undécima de la Ley 7/2014 en la que se establece el régimen de los tributos concertados. Por ello, la norma cuestionada no crea un impuesto con efectos retroactivos y no se da el supuesto que se plantea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Tribunal aprecie que la norma cuestionada supone una aplicación retroactiva del impuesto sobre el valor de la producción de la energía eléctrica, la representación procesal de las Juntas Generales de Álava recuerda la doctrina constitucional sobre esta materia, señalando que, caso de considerarse que la disposición tiene una retroactividad máxima, concurren circunstancias muy cualificadas que afectan al interés general y el bien común que avalan su aplicación. Serían el deber de contribuir al sostenimiento de los gastos públicos y el principio de igualdad; el respeto a la estructura general impositiva del Estado, que debe regir en las relaciones entre el País Vasco y la Administración estatal, así como la protección del medio ambiente, al tratarse de la regulación de un impuesto que supone la internalización de los costes medioambientales derivados de la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representación de las Juntas Generales de Álava concluye solicitando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octubre se registró en el Tribunal Constitucional el escrito del Gobierno Vasco, en el que solicita la desestimación de la cuestión prejudicial de validez, conforme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doctrina constitucional en torno al principio de seguridad jurídica del artículo 9.3 CE. Recalca también que no existe una prohibición constitucional de la legislación tributaria retroactiva y que no se dan en este asunto los supuestos en los que la doctrina constitucional ha apreciado que se vulnera la seguridad jurídica: la norma no resulta confusa ni genera dudas, era previsible y su contenido era conocido, sin que pudiera generar en los sujetos pasivos incertidumbre insuperable acerca de la obligación de pago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origen del impuesto se encuentra en la Ley 15/2012 que creó el impuesto sobre el valor de la producción de la energía eléctrica, cuyo ámbito territorial es el territorio español, y que es, a su vez, un tributo concertado. Alude a la regulación constitucional, estatutaria y legal del régimen de concierto entre el Estado y la Comunidad Autónoma del País Vasco, señalando que el impuesto sobre el valor de la producción de la energía eléctrica es un tributo concertado de normativa común. De todo lo anterior se deduce que, articuladas las relaciones de orden tributario entre el Estado y el País Vasco mediante el sistema de concierto y excepcionadas las competencias exclusivas del Estado, cualquier impuesto nuevo que se introduzca en el ordenamiento tributario español habrá de ser objeto de concertación.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concertación sirve así a la finalidad de que el régimen de concierto se adapte a la situación real y a la estructura del sistema impositivo vigente en el Estado, lo que, además, justifica la regla de armonización que exige que los territorios históricos, a la hora de diseñar su propio régimen tributario, atiendan a la estructura general impositiva estatal. Los principios delimitados en el artículo 2 del concierto económico definen el marco de actuación de los distintos poderes públicos del Estado y del País Vasco en la aplicación de las competencias tributarias y financieras que el propio concierto económico les reconoce. Este sistema de atribución de poder tributario a los territorios históricos también implica que la plenitud del ordenamiento no padezca a causa del procedimiento de pertinente adaptación del concierto económico a las modificaciones que hubiese experimentado el ordenamiento jurídico tributario del Estado, ni a causa de las lagunas normativas que, en principio, pudiera provocar la dilación de esa adaptación. Conforme a dicho régimen, el impuesto sobre el valor de la producción de la energía eléctrica se concierta en la modificación a la Ley del concierto por la Ley 7/2014, sin que pueda hablarse de incertidumbre, ni de imprevisibilidad, ni de ninguno de los rasgos que caracterizan la vulneración del principio de seguridad jurídica. La Ley 7/2014 hace coincidir las dos fechas, la de entrada en vigor de la Ley 15/2012 y la de la concertación, el 1 de enero de 2013. Y la concertación se realiza en las condiciones fijadas por el artículo 23 quater de la Ley del concierto, de manera que se rige por las mismas normas sustantivas y formales establecidas en cada momento por el Estado. Respecto al devengo, el período impositivo es el año natural, produciéndose el último día del período. De esta forma, la relación obligacional nace el 1 de enero de 2013, con independencia de que la relación jurídico-tributaria pueda atravesar diversas vicisitudes, una de las cuales es la sustitución de la Administración tributaria, que es lo que ha ocurrido en el caso que nos ocupa, según la disposición transitoria undécima del concierto, para evitar así una situación de vacío normativo que una cuestión procedimental, como es la implementación por la normativa foral de las prescripciones del concierto, puede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reitera la previsión temporal de efectividad ya establecida en el concierto, la Norma Foral cuestionada se acerca más a una norma procedimental tributaria dirigida a la preservación del régimen foral que a una norma sustantiva. Por ello, a juicio del Gobierno Vasco, la premisa de la que debe partir el análisis del Tribunal Constitucional acerca de la posible contradicción entre la norma cuestionada y el principio constitucional de seguridad jurídica garantizado por el artículo 9.3 CE, es que nos hallamos ante un precepto que no viene a imponer una obligación tributaria completamente agotada en sus efectos. Contrariamente, la norma foral viene a implementar los efectos de la subrogación establecida por el Concierto en una obligación tributaria ya existente para los sujetos pasivos desde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Fiscal General del Estado compareció en el proceso por escrito registrado el día 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en el que se ha planteado la cuestión prejudicial de validez, el Ministerio público alude al contenido de la norma y al del Auto de planteamiento, tanto en lo relativo a los juicios de aplicabilidad y relevancia como respecto al fondo de la cuestión planteada, en relación con la doctrina constitucional acerca de la retroactividad de las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duda planteada ha de partir de una premisa, que, antes de su establecimiento por la Norma Foral de las Juntas Generales de Álava 24/2014, precedida de la obligada concertación con el Estado, el impuesto sobre el valor de la producción de la energía eléctrica ni existía ni era exigible en 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Aceptando tal premisa, la Fiscal General del Estado menciona la doctrina constitucional en materia de retroactividad de las normas tributarias (cita SSTC 176/2011, de 8 de noviembre, FJ 5, y 121/2016, de 23 de junio, FJ 4). Para la Fiscal tiene razón la Sección Primera de la Sala de lo Contencioso-Administrativo del Tribunal Superior de Justicia del País Vasco cuando centra el problema en el ejercicio tributario de 2013, ya que el impuesto sobre el valor de la producción de la energía eléctrica se devengó el día 31 de diciembre de 2013. En consecuencia, afirma que, si la Norma Foral de las Juntas Generales de Álava 24/2014 entró en vigor el día 19 de julio de 2014, “es de toda evidencia que el impuesto sobre el valor de la producción de la energía eléctrica fue establecido una vez concluido el supuesto período impositivo de 2013 y una vez vencido el día de su teórico devengo, 31 de diciembre de 2013, por lo que la entidad Kosorkuntza, A.I.E., no tendría que haber presentado los pagos fraccionados del impuesto sobre el valor de la producción de la energía eléctrica de los cuatro trimestres de 2013, ni la auto liquidación de ese mismo ejercicio, ni tendría que haber procedido al ingreso de la cantidad resultante por ese concepto en la Hacienda Foral.” Se trata, por tanto, de un supuesto de retroactividad de grado máximo, propia o auténtica, esto es, de retroactividad que afecta a situaciones jurídicas ya consumadas pues, en efecto, a fecha 31 de diciembre de 2013, aquella entidad no estaba obligada ni a declarar ni a pagar el impuesto sobre el valor de la producción de la energía eléctrica, de modo que la norma ahora cuestionada afectó a una situación jurídica cuyos efectos ya se habían consolidado. Y si la norma tributaria cuestionada afectó a un ejercicio fiscal que ya había finalizado en el momento de su entrada en vigor, como aquí sucede, sólo puede concluirse, sostiene la Fiscal General del Estado, “que su incidencia inmediata sobre el principio de seguridad jurídica es evidente, lo que permite afirmar que es susceptible de trascender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el escrito del Ministerio público examina si concurren exigencias cualificadas “del bien común” o de “interés general”, razón por la cual podrían llegar a reputarse conformes con la Constitución modificaciones con cualquier grado de retroactividad. Indica que en la exposición de motivos de la Norma Foral se afirma que “se procede a establecer esta nueva figura impositiva dentro del sistema tributario del territorio histórico de Álava, al objeto de armonizar así el sistema fiscal alavés con un uso más eficiente y respetuoso con el medioambiente y la sostenibilidad, en línea con los principios básicos que rigen la política fiscal, energética, y por supuesto ambiental de la Unión Europea”. Justificación que le parece insuficiente para completar esas “exigencias cualificadas del bien común” a que ha venido haciendo referencia. Así lo ha entendido también el órgano judicial en su Auto de planteamiento, al considerarlo un supuesto de retroactividad auténtica no amparado por una exigencia cualificada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 General del Estado interesa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alegaciones de la representación procesal de la entidad Kosorkuntza, A.I.E., se registraron en el Tribunal Constitucional el día 24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que se declare inconstitucional la disposición final primera de la Norma Foral 24/2014 por vulnerar el artículo 9.3 CE, al haberse aprobado el 9 de julio de 2014, con efectos retroactivos a 1 de enero de 2013. Menciona la doctrina constitucional sobre la retroactividad de las normas tributarias indicando que la admisibilidad de la eficacia retroactiva de las normas tributarias no significa que sean legítimas constitucionalmente en todo caso, pues entran en juego otros principios constitucionales, como el de seguridad jurídica y el de interdicción de la arbitrariedad de los poderes públicos, que pueden resultar contrariados por la retroactividad de las normas legales. En este contexto, el grado de retroactividad de cada norma cuestionada y las circunstancias específicas que concurran en cada caso se convierten en elemento clave en el enjuiciamiento de la inconstitucionalidad. Deben diferenciarse dos supuestos: La retroactividad auténtica, que tiene lugar cuando se pretenden anudar efectos jurídicos a situaciones de hecho producidas con anterioridad a la Ley y ya consumadas, y la retroactividad impropia, que tiene lugar cuando se afectan situaciones jurídicas actuales y aún no concluidas. El Tribunal Constitucional ha considerado que, en el caso de retroacción auténtica, la prohibición opera plenamente. Sin embargo, en el supuesto de retroactividad impropia, la licitud o ilicitud de la disposición resulta de una ponderación de bienes llevada a cabo caso por caso, teniendo en cuenta, de una parte, la seguridad jurídica y, de otra, los diversos imperativos que pueden conducir a una modificación del ordenamiento jurídico-tributario, así como las circunstancias que concurren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entidad Kosorkuntza, A.I.E., nos encontramos ante un caso en el que claramente se ha alterado una situación ya consumada y agotada, como es el hecho de que, en el año 2013, no existía la obligación para los contribuyentes afectados de ingresar el impuesto sobre el valor de la producción de la energía eléctrica. Situación que, sin embargo, cambia radicalmente en el año 2014, con la aprobación de la Norma Foral 24/2014, ya que de no tener que tributar nada por el impuesto estatal, ni declararlo, pasa a tener que hacerlo e ingresar todo el periodo 2013. Por ello estima que la retroactividad que ha tenido lugar puede vulnerar el principio de seguridad jurídica y el de confianza legítima, estrechamente relacionado con el anterior. A mayor abundamiento, alega que la retroactividad en la aplicación de la Norma Foral 24/2014 afecta a un gran número de situaciones, por lo que se generaría una situación de inseguridad jurídica a un gran número de contribuyentes. Se trata, además, de un tributo cuya aplicación se encuentra suspendida en estos momentos, debido a la aprobación del Real Decreto-ley 15/2018, de 5 de octubre, de medidas urgentes para la transición energética y la protección de los consumidores, dado que incide directamente en el precio de la electricidad consignado en factura y que tienen que abonar los consumidores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entidad Kosorkuntza, A.I.E., menciona anteriores pronunciamientos del Tribunal Constitucional en materia de irretroactividad de las normas tributarias (SSTC 89/2009, 176/2011 y 121/2016) de las que deduce que dos son las notas características que ha entendido el Tribunal Constitucional a la hora de declarar la inconstitucionalidad de la eficacia retroactiva de las normas tributarias: a) que se trate de una retroactividad auténtica, por la que se afecta a un hecho imponible que estaba totalmente consumado, y b) que no concurran exigencias de interés general en la aplicación retroactiva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requisitos se cumplen en el caso examinado, lo que determinaría la declaración de inconstitucionalidad de la disposición final primera de la Normal Foral 24/2014. El impuesto sobre el valor de la producción de la energía eléctrica es un impuesto periódico en el que el devengo tiene lugar el 31 de diciembre de cada año. Por tanto, en el momento en que entró en vigor la Norma Foral 24/2014 (al día siguiente de su publicación, esto es el 19 de julio de 2014), el hecho imponible correspondiente al ejercicio 2013 se había realizado íntegramente y sus efectos jurídicos se habían agotado y consumado. Lo anterior implica que, al ser un impuesto inexistente en 2013, se ha vulnerado la confianza de los contribuyentes y con ella, el principio de seguridad jurídica y de interdicción de la arbitrariedad de los poderes públicos. Y nada se justifica sobre la necesidad de la aplicación retroactiva de la Norma Foral 24/2014, con efectos desde el año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ello se solicita declaración de inconstitucionalidad de la disposición final primera de la Norma Foral 24/2014, (i) al exigirse en grado de retroacción auténtica el impuesto sobre el valor de la producción de la energía eléctrica con efectos desde el 1 de enero de 2013, cuando fue aprobada el 19 de julio de 2014 y (ii) al no fundarse tal aplicación retroactiva en ningún bien común o interés general que justifique en concreto el efecto retroactivo otorgado, ya que las conductas que se pretenden evitar con la norma no pueden ser modificadas en ningún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enero de 2019 se señaló para deliberación y fallo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cuestión prejudicial de validez en relación con la disposición final primera de la Norma Foral de las Juntas Generales de Álava 24/2014, de 9 de julio,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“La presente disposición general entrará en vigor el día siguiente al de su publicación en el BOTHA [‘Boletín Oficial del territorio histórico de Álava’] y tendrá efectos desde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prever la entrada en vigor de la Norma Foral 24/2014 al día siguiente al de su publicación en el “BOTHA”, esto es, el 19 de julio de 2014, para luego afirmar que “tendrá efectos desde el 1 de enero de 2013”, el órgano promotor de la cuestión considera que la mencionada disposición sería contraria en este último inciso al principio de seguridad jurídica del artículo 9.3 CE. La razón se encontraría en que la norma impugnada entró en vigor en el año 2014, con posterioridad al devengo del impuesto sobre el valor de la producción de la energía eléctrica correspondiente al ejercicio 2013, pues el devengo se produce, con carácter general, el día 31 de diciembre de cada ejercicio. Se trataría de un supuesto de retroactividad “auténtica”, en la medida en que la retroactividad incorporada a la disposición cuestionada afectó, en el ámbito de un hecho imponible que estaba totalmente consumado, a situaciones jurídicas surgidas y concluidas durante el ejercicio de 2013, sin que se aprecie por el órgano judicial la concurrencia de exigencias cualificadas de interés general que justifiquen el sacrificio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las representaciones procesales de la Diputación Foral de Álava, de las Juntas Generales de Álava, del Gobierno Vasco y el Abogado del Estado han interesado la desestimación de la cuestión prejudicial de validez planteada. Por el contrario, la Fiscal General del Estado y la representación procesal de la entidad Kosorkuntza, A.I.E., han considerado que dicha norma incurre en la vulneración apreciada por el órgano judicial, solicitando, en consecuencia,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previamente si concurre el óbice que alegan las representaciones procesales de la Diputación Foral de Álava y de las Juntas Generales de Álava, relacionado con el cumplimiento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notable paralelismo entre esta modalidad de proceso constitucional y el de la cuestión de inconstitucionalidad (STC 203/2016, de 1 de diciembre, FJ 1) resulta de aplicación la doctrina de este Tribunal sobre el mencionado juicio de relevancia. Aplicación que viene asimismo determinada por la disposición adicional quinta, apartado 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35.1 de la Ley Orgánica del Tribunal Constitucional, es requisito necesario para la admisión de la cuestión de inconstitucionalidad (o en este caso, de la cuestión prejudicial de validez) que la norma legal cuestionada sea aplicable al caso y que el fallo dependa de su validez. Asimismo, el artículo 35.2 LOTC exige al órgano judicial que plantea la cuestión que especifique o justifique “en qué medida la decisión del proceso depende de la validez de la norma en cuestión”. El juicio de relevancia ha sido definido por este Tribunal como “el esquema argumental dirigido a probar que el fallo del proceso judicial depende de la validez de la norma cuestionada” (AATC 93/1999, de 13 de abril, FJ 3, y 21/2001, de 30 de enero, FJ 1), y es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175/2016, de 17 de octubre, FJ 2 y 23/2017, de 16 de febrero, FJ 2), de manera que el control de constitucionalidad se convierta en un control abstracto (SSTC 1/2016, de 18 de enero, FJ 2; 175/2016, de 17 de octubre, FJ 3, y 57/2017, de 11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las instituciones forales interesan la inadmisión de la cuestión prejudicial de validez por entender incumplido el obligado juicio de relevancia. No discuten que la disposición cuestionada sea aplicable al caso, pero discrepan del juicio de relevancia formulado por el órgano judicial. Argumentan al respecto que la disposición final única, apartado segundo de la Ley 7/2014, de 21 de abril, por la que se modifica la Ley 12/2002, de 23 de mayo, del concierto, prescribe que “los tributos concertados en virtud de la modificación del concierto económico que incorpora la presente ley se entienden concertados con efectos desde 1 de enero de 2013”, mientras que, conforme a la disposición adicional primera del propio concierto con la Comunidad Autónoma del País Vasco, “hasta tanto se dicten por las instituciones competentes de los territorios históricos las disposiciones necesarias para la aplicación del presente concierto económico, se aplicarán las normas vigentes en territorio común, las cuales, en todo caso, tendrán carácter de derecho supletorio”. Ambas representaciones infieren de esas normas que el impuesto sobre el valor de la producción de la energía eléctrica es un tributo concertado desde el 1 de enero de 2013, no habiendo duda de que forma parte del sistema tributario foral desde esa fecha y que mientras las instituciones forales no aprueben su normativa, el impuesto sobre el valor de la producción de la energía eléctrica concertado se regiría por lo dispuesto en la Ley 15/2012. De acuerdo con ello, entienden que el Auto de planteamiento de la cuestión no justifica, desde esta perspectiva, que la nulidad de la disposición cuestionada pudiera tener otro efecto distinto que la aplicación supletoria del derecho de régimen común, entretanto las instituciones forales aprueben la normativa de un tributo concertado, con lo que no estaría justificado el juicio de relevancia entre la pretensión y la validez de la disposición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86/2016,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no puede ser acogida la objeción que se formula. El órgano judicial ha argumentado suficientemente la aplicabilidad y relevancia del precepto. Ha razonado acerca del nexo causal existente entre la validez de la cuestionada disposición y la decisión a adoptar en el proceso, de manera que el auto de planteamiento justifica la relevancia de la constitucionalidad o no del mencionado precepto, en orden a dictar la resolución que proceda en el pleito a quo. En efecto, el órgano judicial ha explicitado que, sin la decisión en torno a la constitucionalidad o no de la disposición cuestionada, no es posible resolver una de las pretensiones del demandante en el proceso a quo, la relativa a la devolución del tributo correspondiente al año 2013. De este modo, y desde la perspectiva externa y formal de verificación que corresponde a este Tribunal, la relación de dependencia entre la constitucionalidad del precepto legal cuestionado y el fallo que haya de dictarse en el proceso a quo aparece suficientemente justificada. Por otra parte, el planteamiento de las representaciones procesales de la Diputación Foral y de las Juntas Generales de Álava remite al fondo de la cuestión planteada [en un sentido similar, SSTC 50/2018, de 10 de mayo, FJ 2 b), y 90/2018, de 6 de septiembre, FJ 2]. Su razonamiento parte de que el impuesto sobre el valor de la producción de la energía eléctrica es un tributo concertado desde el 1 de enero de 2013; para dichas representaciones no hay duda que forma parte del sistema tributario foral desde esa fecha. Esa apreciación es expresamente negada en el Auto de planteamiento hasta el punto de que dicha negativa es, en realidad, el fundamento de la cuestión planteada, a partir de la cual, en su caso, debe solventarse la duda de vulneración del artículo 9.3 CE suscitada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 la cuestión planteada es conveniente situarla en el contexto jurídico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objeto de este proceso se enmarca en el concierto económico con la Comunidad Autónoma del País Vasco (Ley 12/2002, de 23 de mayo), aprobado al amparo de la disposición adicional primera de la Constitución y del artículo 41.1 de la Ley Orgánica 3/1979, de 18 de diciembre, por la que se aprueba 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debe comenzar recordando la doctrina constitucional sobre el régimen de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expresado este Tribunal Constitucional de manera constante a partir de la STC 76/1988, de 26 de abril, el sistema de concierto constituye “parte del contenido mínimo de la garantía institucional” de la foralidad.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13/2018, de 8 de febrero, FJ 2, recuerda que “la disposición adicional primera de la Constitución consagra el respeto a ‘los derechos históricos de los territorios forales’ (párrafo primero), cuya actualización ‘se llevará a cabo, en su caso, en el marco de la Constitución y de los Estatutos de Autonomía’ (párrafo segundo)”. A su amparo, el Estatuto de Autonomía del País Vasco dispuso que las instituciones competentes de los territorios históricos pueden “mantener, establecer y regular, dentro de su territorio, el régimen tributario,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[artículo 41.2 a) EAPV]. Pues bien, fruto de esta previsión estatutaria se dictó la Ley del concierto económico, que condiciona el régimen tributario de los territorios históricos, no sólo “a la estructura general impositiva del Estado” (artículo 2.1 Ley del concierto económico), sino también a la “[c]oordinación, armonización fiscal y colaboración con el Estado, de acuerdo con las normas del presente concierto económico” (art. 2.1.3 de la Ley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y fundamento jurídico, el Tribunal destacó que “Como rasgo histórico de la foralidad, actualizada en el marco de la Constitución y del Estatuto de Autonomía, los territorios de Álava, Gipuzkoa y Bizkaia han conservado, de forma exclusiva, la competencia para mantener, establecer, regular y gestionar, dentro de cada uno de sus territorios, su propio régimen tributario, aunque atendiendo a la estructura general impositiva del Estado, tanto en su contenido ordinario [art. 41.2 a) EAPV], como en el excepcional y coyuntural [art. 41.2 c) EAPV], pues en cada uno de sus impuestos debe ser ‘identificable la imagen de los que integran el sistema tributario estatal’ [SSTC 110/2014, de 26 de junio, FJ 3; 118/2016, de 23 de junio, FJ 2 a), y 203/2016, de 1 de diciembre, FJ 3]. De esta manera, aunque las normas forales fiscales operan sobre ‘un cierto contenido competencial que vendría siendo ejercido de forma continuada por la institución Foral’ [SSTC 208/2012, de 14 de noviembre, FJ 4; 118/2016, de 23 de junio, FJ 2 b); y 203/2016, de 1 de diciembre, FJ 3], su ‘ejercicio … no sólo queda condicionado por la Constitución, sino también por las normas que dicte el Estado en la materia’ [SSTC 100/2012, de 8 de mayo, FJ 7; 118/2016, de 23 de junio, FJ 2 b); y 203/2016, de 1 de diciembre, FJ 3], aunque, claro está, ‘sin que quepa exigir una identidad regulatoria completa que llegue al punto de considerar que cualquier elemento contenido en la norma estatal reguladora de cada una de las figuras tributarias que integran dicho sistema sea un elemento configurador de la estructura general impositiva del Estado’ (SSTC 203/2016, de 1 de diciembre, FJ 3, y 113/2017,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destacarse también que el carácter paccionado es un rasgo esencial de este régimen de concierto, a través del cual se ordenan las relaciones de índole financiera y tributaria entre el Estado y el País Vasco. Su contenido específico responde a un acuerdo previo, aun cuando su inserción en el ordenamiento jurídico se produzca a través de la ley ordinaria estatal, concretamente la ya citada Ley 12/2002, y la alteración de lo pactado precisa de un nuevo acuerdo que modifique el anterior. Necesidad de concertación previa que también ha sido destacada por la doctrina constitucional (por todas, STC 110/2014, de 26 de junio, FFJJ 3 y 6, respecto al convenio económico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Interesa también aludir al proceso de aplicación y concertación del impuesto sobre el valor de la producción de la energía eléctrica, partiendo de la idea de que, conforme dispone el artículo 41.2 EAPV, los territorios históricos, a través de sus instituciones pueden mantener, establecer y regular su régimen tributario, y que compete a las Diputaciones Forales la exacción, gestión, liquidación, inspección, revisión y recaudación de los tributos que integran el sistema tributario de los territorios históricos (art. 1.Dos de la Ley 12/2002).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15/2012, de 27 de diciembre, de medidas fiscales para la sostenibilidad energética, creó el impuesto sobre el valor de la producción de la energía eléctrica con efectos de 1 de enero de 2013. Su artículo 1 lo califica como un tributo de carácter directo y naturaleza real que grava la realización de actividades de producción e incorporación al sistema eléctrico de energía eléctrica, medida en barras de central, a través de cada una de las instalaciones indicadas en el artículo 4 de la misma Ley. Conforme al artículo 2, el impuesto se aplicará en todo el territorio español, sin perjuicio de los regímenes tributarios forales de concierto y convenio económico en vigor, respectivamente, en los territorios del País Vasco y en la Comunidad Foral de Navarra. Su hecho imponible (art. 4) es la producción e incorporación al sistema eléctrico de energía eléctrica medida en barras de central, incluidos el sistema eléctrico peninsular y los territorios insulares y extrapeninsulares, en cualquiera de las instalaciones a las que se refiere el título IV de la Ley 54/1997, de 27 de noviembre, del sector eléctrico (en la actualidad, Ley 24/2013, de 26 de diciembre, del sector eléctrico). Según el artículo 7, el período impositivo coincide con el año natural, salvo en el supuesto de cese del contribuyente en el ejercicio de la actividad en la instalación, en cuyo caso finalizará el día en que se entienda producido dicho cese y el impuesto se devenga el último día del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del vigente concierto económico entre el Estado y la Comunidad Autónoma del País Vasco, aprobado por Ley 12/2002, refleja el carácter pactado al que antes se aludió. Prevé que en el caso de que tuviera lugar una reforma en el ordenamiento jurídico tributario del Estado que afectase a la concertación de los tributos, se produjese una alteración en la distribución de las competencias normativas que afecte al ámbito de la imposición indirecta o se crearan nuevas figuras tributarias o pagos a cuenta, se procederá por ambas Administraciones, de común acuerdo y por el mismo procedimiento seguido para su aprobación, a la pertinente adaptación del concierto económico. El mencionado concierto económico en su artículo 62 atribuye a la denominada comisión mixta, constituida “de una parte, por un representante de cada Diputación Foral y otros tantos del Gobierno Vasco y, de otra, por un número igual de representantes de la Administración del Estado” (art. 61), la función, entre otras, de acordar las modificaciones de su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marco normativo, del que deriva la necesidad de proceder a la adaptación del concierto por mutuo acuerdo con ocasión de la creación de nuevas figuras tributarias estatales, la comisión mixta del concierto económico, en sesión de 16 de enero de 2014, convino la nueva redacción que había de darse a los artículos 1, 10, 22, 25, 33, 34, 36, 37, 43, 46, 64, 65 y 66. Asimismo, se acordó añadir los artículos 23 bis, 23 ter, 23 quater, 23 quinquies, las disposiciones transitorias undécima, duodécima y decimotercera, suprimiéndose la disposición adicional quinta y la disposición transitoria sexta. La mayor parte de las modificaciones indicadas traen causa de nuevas concertaciones de tributos. Así, se dispone la concertación de los impuestos sobre actividades de juego, sobre los depósitos en las entidades de crédito, sobre el valor de la producción de la energía eléctrica, sobre la producción de combustible nuclear gastado y residuos radiactivos resultantes de la generación de energía nucleoeléctrica, sobre el almacenamiento de combustible nuclear gastado y residuos radiactivos en instalaciones centralizadas y sobre los gases fluorados de efecto invernadero. Estas modificaciones requerían su tramitación en las Cortes Generales a efectos de su incorporación al texto legal del concierto, así como la posterior adaptación por parte de las Juntas Generales de las diferentes Normas Forales de carácter tributario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se aprobó, en primer lugar, la Ley 7/2014, de 21 de abril, por la que se modifica la Ley 12/2002, de 23 de mayo. Dicha norma consta de un artículo único según el cual “se aprueba la modificación del concierto económico con la Comunidad Autónoma del País Vasco, aprobado por Ley 12/2002, de 23 de mayo, en los términos establecidos en el anexo de la presente ley”. Incluye también una disposición final única, que establece la entrada en vigor al día siguiente al de su publicación en el “Boletín Oficial del Estado” y que, conforme a su apartado segundo, prescribe también que “los tributos concertados en virtud de la modificación del concierto económico que incorpora la presente ley se entienden concertados con efectos desde 1 de enero de 2013”. En lo que aquí resulta relevante, el anexo de la Ley 7/2014 introduce en la Ley 12/2002 un nuevo artículo 23 quater, relativo al impuesto sobre el valor de la producción de la energía eléctrica, precepto que lo califica como un tributo concertado que se regirá por las mismas normas sustantivas y formales establecidas en cada momento por el Estado. La misma Ley 7/2014 incluye en la Ley 12/2002 la disposición transitoria undécima, acerca de las reglas relativas al régimen transitorio de los nuevos tributos concertados con efectos desde el 1 de enero de 2013. Entre dichas reglas la primera dispone que “los territorios históricos se subrogarán en los derechos y obligaciones, en materia tributaria, de la Hacienda pública estatal, en relación con la gestión, inspección, revisión y recaudación de los tributos a que se refiere la presente disposición”, tributos entre los que se encuentra el impuesto sobre el valor de la producción de la energía eléctrica, según se acaba de exponer y la quinta señala que “los actos administrativos dictados por las instituciones competentes de los territorios históricos serán reclamables en vía económico-administrativa ante los órganos competentes de dichos territorios. Por el contrario, los dictados por la Administración del Estado, cualquiera que sea su fecha, serán reclamables ante los órganos competentes del Estado. No obstante, el ingreso correspondiente se atribuirá a la Administración que resulte acreedora de acuerdo con las normas contenidas en las reglas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concertación fue ratificada por las juntas generales de cada territorio histórico, concretamente, en el caso del territorio histórico de Álava, mediante la Norma Foral 4/2014, de 26 de febrero, de ratificación del acuerdo primero de la comisión mixta del concierto económico. Finalmente, las Juntas Generales de Álava aprobaron la Norma Foral 24/2014, relativa al impuesto sobre el valor de la producción de la energía eléctrica, norma que entró en vigor al día siguiente al de su publicación en el “BOTHA”, esto es, el 19 de julio de 2014, pero con efectos desde el 1 de enero de 2013, extremo este último que es el cuestionado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examen de la duda planteada por el órgano judicial, ha de tenerse en cuenta necesariamente la doctrina constitucional acerca de la retroactividad, así como la específica en materia tributaria sintetizada en las SSTC 121/2016, de 23 de junio, FJ 4 y 49/2015,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resulta relevante, de la doctrina se desprende que no existe una prohibición constitucional de legislación tributaria retroactiva; [STC 182/1997, de 20 de octubre, FJ 11 a), con cita, entre otras, de las SSTC 126/1987, de 16 de julio FJ 9 y 150/1990, de 4 de octubre, FJ 8]. No obstante, aunque las normas tributarias no se hallen limitadas en cuanto tales por la prohibición de retroactividad, cuando tal efecto retroactivo se produce puede entrar en colisión con otros principios consagrados en la Constitución (STC 126/1987, FJ 9). Entre ellos el de seguridad jurídica, recogido en el mismo precepto constitucional y que, si bien no implica un derecho de los ciudadanos al mantenimiento de un determinado régimen fiscal,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182/1997, FJ 11 c), y 150/1990,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cuándo una norma tributaria de carácter retroactivo vulnera la seguridad jurídica de los ciudadanos deben examinarse, por un lado, el grado de retroactividad de la norma cuestionada y, de otro, las circunstancias específicas que concurren en cada supuesto [SSTC 126/1987, FJ 11; 150/1990, FJ 8; 173/1996, de 31 de octubre, FJ 3, y 182/1997, FJ 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debe distinguirse entre la retroactividad auténtica, o de grado máximo, y la retroactividad impropia o de grado medio. Esta última se produce cuando la norma incide sobre situaciones jurídicas actuales aún no concluidas.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la retroactividad auténtica, que es la que aprecia el órgano judicial en el caso a quo, tiene lugar cuando la norma pretende anudar sus efectos a situaciones de hecho producidas con anterioridad a la propia ley y ya consumadas. En este caso solo exigencias cualificadas “del bien común” (STC 126/1987, de 16 de julio, FJ 11) o de “interés general” [STC 182/1997, FJ 11 d)], podrían imponer “el sacrificio del principio de seguridad jurídica” [STC 182/1997, FJ 11 d)], lo que ha de determinarse en una ponderación caso 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se cuestiona por el órgano judicial es si nos encontramos en un supuesto que cabe calificar de retroactividad auténtica y, si, de acuerdo con ello, concurre alguna razón que permita entender justificada la afectación que a la seguridad jurídica se habría producido, examinando el conjunto de circunstancias que concurren en 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 atendemos a los términos en los que se ha trabado el debate en este proceso, lo que ha de valorarse es si existe la retroactividad que aprecia el órgano judicial y, de ser así, si concurren o no razones que la justifiquen, o si, por el contrario, cabe considerar, tal como han señalado, entre otras, las representaciones de las instituciones forales y el Gobierno Vasco que no existe la premisa de la que parte el órgano judicial en su razonamiento. En ese caso, no se trataría ya de un problema de retroactividad del impuesto sobre el valor de la producción de la energía eléctrica sino, exclusivamente, de relación entre la Hacienda estatal y la Hacienda foral en punto a la determinación de las condiciones de su incorporación al sistema tributario del territorio histórico de Álava. Es este último aspecto el que ha de ser examinado en primer lugar, en cuanto, como muestra el Auto de planteamiento, afecta al presupuesto mismo del que parte el órgano judicial en su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indicado que el concierto prevé su propia adaptación, entre otros casos, en el supuesto de que, como sucede con el impuesto sobre el valor de la producción de la energía eléctrica, se creen nuevas figuras tributarias por el Estado en ejercicio de la potestad tributaria originaria que le reconoce el artículo 133.1 CE, precepto con el que “debe entenderse e interpretarse conjuntamente” (STC 110/2014, FJ 6) la disposición adicional primera CE. Se articula así la competencia de los territorios históricos para mantener, establecer y regular su régimen tributario, con la necesidad de que esos sistemas tributarios atiendan a la estructura general impositiva del Estado. A su vez, eso exige fijar los mecanismos precisos para hacer posible adaptar el contenido del concierto y, por extensión, de los sistemas tributarios forales, a la evolución del estatal. Con arreglo a lo anterior resulta que a los territorios forales no les es dado, al margen de las normas legales estatales de cobertura, “decidir unilateralmente sobre su contenido” sino, antes al contrario, ya que, conforme a la doctrina “aplicable tanto a los territorios forales del País Vasco, como a la Comunidad Foral Navarra” (STC 208/2012, de 14 de noviembre, FJ 4), el régimen tributario que establezcan “debe ser acordado previamente con el Estado” y “ser reflejo del estatal” (STC 208/2012, FJ 5, por referencia al convenio económico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 señalado ya que el legislador estatal se ha pronunciado de forma expresa sobre las condiciones de aplicación del citado impuesto sobre el valor de la producción de la energía eléctrica, pues el artículo 2 de la Ley 15/2012, tras señalar en su apartado 1 que “el impuesto se aplicará en todo el territorio español”, establece que “lo dispuesto en el apartado anterior se entenderá sin perjuicio de los regímenes tributarios forales de concierto y convenio económico en vigor, respectivamente, en los territorios del País Vasco y en la Comunidad Foral de Navarra”. O lo que es lo mismo, sin perjuicio de la necesidad de adaptar el concierto, caso de que el tributo se concierte, a fin de que se atienda a la estructura general impositiva del Estado, tanto en su contenido ordinario [art. 41.2 a) EAPV], como en el excepcional y coyuntural [art. 41.2 c) EAPV], pues en cada uno de sus impuestos debe ser “identificable la imagen de los que integran el sistema tributario estatal” [SSTC 110/2014, de 26 de junio, FJ 3; 118/2016, de 23 de junio, FJ 2 a), y 203/2016, de 1 de diciembre, FJ 3], conforme a los términos que al efecto prevea la Ley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una vez creado el impuesto sobre el valor de la producción de la energía eléctrica por el Estado, la propia regulación del concierto obliga, en su disposición adicional segunda, a su “pertinente adaptación”. Dicha adaptación, además de “especificar sus efectos financieros”, puede realizarse, entre otros modos posibles, mediante la concertación del tributo en cuestión. Si así se acuerda, el tributo se integra en el sistema tributario foral, ya que la posibilidad de que los territorios históricos dispongan del sistema tributario propio que implican los tributos concertados está unida a la ya mencionada necesidad de que dicho sistema tributario deba ser acordado previamente con el Estado (en el mismo sentido, STC 110/2014, FJ 6). Eso implica que deba procederse, en los términos que ya se han recogido en el fundamento jurídico 3, a la modificación del concierto. Modificación que si, como en el caso, consiste en la concertación de un nuevo tributo, evidencia el carácter pactado que es consustancial a los mismos y que también responde a la necesidad de coordinar las competencias tributarias de los territorios históricos con las del Estado. Se incorpora así el mencionado tributo al régimen que, conforme a la disposición adicional primera de la Constitución y al Estatuto de Autonomía del País Vasco, regula las relaciones de orden tributario y financiero entre el Estado y el País Vasco, uno de cuyos ámbitos naturales de proyección es el ejercicio de las competencias tributarias por los territorios históricos, ya que, antes de la adaptación del concierto mediante la Ley 7/2014, este no contemplaba de forma específica o expresa el impuesto sobre el valor de la producción de la energía eléctrica al tratarse de un tributo de nueva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ajusta de ese modo la necesidad de adaptación del concierto que deriva de la disposición adicional segunda de la Ley 12/2002, aprobatoria del mencionado concierto económico, con el tiempo preciso para, mediante el mutuo acuerdo entre el Estado y la Comunidad Autónoma (arts. 61 y 62 del concierto), hacer efectiva su adaptación a fin de, en este caso a través de su oportuna concertación, incluir en él los nuevos tributos creados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órgano judicial ha considerado un supuesto de retroactividad auténtica no es, por tanto, sino una consecuencia de los preceptos antes mencionados para permitir la efectiva incorporación del impuesto sobre el valor de la producción de la energía eléctrica a los sistemas tributarios forales, determinando la fecha de efectos de la concertación del tributo. No estamos ante un problema de retroactividad del impuesto sobre el valor de la producción de la energía eléctrica, tributo que existe desde que fue creado por la Ley estatal 15/2012, sino de la retroactividad de los efectos de su concertación a efectos de que se integre en el respectivo sistema tributario de cada territorio histórico [art. 41.2 a) EAPV] y para hacer posible su exacción, gestión, liquidación, recaudación e inspección por la Diputación Foral [art. 41.2 b) EAPV]. La concertación del tributo responde a la obligada adaptación del concierto como consecuencia de la reforma del sistema tributario estatal. La Ley 7/2014, además de establecer la normativa aplicable, las competencias de las instituciones forales en relación con ese tributo y fijar el punto de conexión imprescindible para que la exacción del impuesto sobre el valor de la producción de la energía eléctrica sea operativa y, por tanto, los casos en los que la misma corresponde a la Hacienda Foral (en el ya citado artículo 23 quater), determina, en su disposición final única, el momento en que dicha concertación se hace efectiva. Momento que, como no puede ser de otro modo, es el recogido en la disposición ahora cuestionada, siendo así coherente con la retroacción concertada. A esa finalidad responde también la ya mencionada regla primera de la disposición transitoria undécima de la Ley 12/2012, introducida por la Ley 7/2014, pues no otro sentido tiene la subrogación de los territorios históricos en los derechos y obligaciones, en materia tributaria, de la hacienda pública estatal, en relación con la gestión, inspección, revisión y recaudación, evitando de ese modo, la existencia de vacíos normativos acerca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no afectar la concertación a la existencia del tributo y a su exigibilidad a los sujetos pasivos, sino a las condiciones de su aplicación y gestión por la Diputación Foral de Álava, excluye la retroactividad que aprecia el órgano judicial y que es presupuesto de la duda de constitucionalidad que plantea. El período de tiempo que media entre la creación del tributo estatal y su efectiva incorporación, tras el correspondiente acuerdo, a los sistemas tributarios de los territorios históricos no afecta a la existencia del tributo como tal y, por tanto, hace que no nos hallemos ante un supuesto de retroactividad auténtica en el que el órgano judicial ha fundado la duda sobre la infracción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atención a lo anteriormente expuesto, procede desestimar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prejudicial de validez.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