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2228-2018, promovido por don Jordi Sánchez i Picanyol, representado por el procurador de los tribunales don Aníbal Bordallo Huidobro, y asistido por el letrado don Jordi Pina Massachs, contra el auto de 17 de abril de 2018, dictado por la sala de recursos de la Sala de lo Penal del Tribunal Supremo, por el que se desestimó el recurso de apelación interpuesto contra el auto de 9 de marzo de 2018, dictado por el magistrado instructor de la causa especial núm. 20907-2017, sobre solicitud de un permiso penitenciario extraordinario. Han sido parte el partido político Vox, representado por la procuradora de los tribunales doña María del Pilar Hidalgo López y asistido por el letrado don Pedro Fernández Hernández, y doña Carme Forcadell i Lluis y doña Anna Simó i Castelló, representadas por el procurador de los tribunales don Emilio Martínez Benítez, y asistidas por la letrada doña Olga Arderiu Ripoll;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abril de 2018, don Aníbal Bordallo Huidobro, procurador de los tribunales, en nombre y representación de don Jordi Sánchez i Picanyol,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tal y como derivan de las actuaciones recibidas,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Ministerio Fiscal formuló denuncia por delito de sedición contra don Jordi Sánchez i Picanyol y otras personas, en relación con las concentraciones y manifestaciones llevadas a cabo los anteriores días 20 y 21 de septiembre en la zona de la Rambla-Gran Vía de Barcelona, en el transcurso de la práctica de una diligencia judicial de entrada y registro en la Consejería de Economía de la Generalitat de Cataluña. Fue repartida al Juzgado Central de Instrucción núm. 3 de la Audiencia Nacional que, por auto de 27 de septiembre de 2017, incoó las diligencias previas núm. 82-2017, para la investigación del delito denunciado. Tras celebrar la preceptiva comparecencia, el Juzgado Central de Instrucción núm. 3, por auto de 16 de octubre de 2017, acordó la prisión comunicada y sin fianza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Dos semanas después, ante la Sala de lo Penal del Tribunal Supremo se incoó causa penal por delitos de rebelión, sedición, malversación de caudales públicos y desobediencia contra determinadas personas, en su condición de miembros de la diputación permanente del Parlamento de Cataluña, excepto una de ellas, en virtud de querella presentada el 30 de octubre de 2017 por el fiscal general del Estado. La acción penal fue admitida a trámite mediante auto del siguiente día 31 de octubre por el que, ex art. 57.2 del Estatuto de Autonomía de Cataluña, la Sala se declaró competente para el conocimiento de la causa y, conforme al turno establecido, designó magistrado instructor para la investigación de los hechos denunciados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24 de noviembre de 2017, el magistrado instructor extendió subjetivamente la investigación a los presidentes de las asociaciones Òmniun Cultural y Asamblea Nacional Catalana (ANC) y a quienes habían sido miembros del Gobierno de la Generalitat de Cataluña. En la misma resolución se reclamó al Juzgado Central de Instrucción núm. 3 de la Audiencia Nacional la remisión de las actuaciones originales o testimoniadas que, en relación con los hechos investigados y las personas sometidas a investigación en la causa especial, se siguieran en dicho juzgado en la causa núm.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Proclamado candidato a las elecciones al Parlamento de Cataluña convocadas para el día 21 de diciembre de 2017, el demandante solicitó la modificación de la medida cautelar acordada por el Juzgado Central de Instrucción núm. 3 de la Audiencia Nacional. El magistrado instructor, por auto de 4 de diciembre de 2017, desestimó la pretensión y dispuso el mantenimiento de la prisión provisional previamente acordada. Para el instructor: “en estos investigados [don Oriol Junqueras i Vies, don Joaquim Forn i Chiariello y don Jordi Sánchez i Picanyol] el riesgo de reiteración delictiva refleja la probabilidad de que puedan reproducirse actos con graves, inmediatas e irreparables consecuencias para la comunidad”. Se añade en el auto que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Solo entonces se justificará rebajar la intensidad de la medida cautelar adoptada contra estos inculpados”. El demandante de amparo no interpuso recurso de apelación contra este auto, pero se adhirió al presentado por otro de los investigados que se encontraba en prisión provisional y que concurría también como candidato a las elecciones al Parlamento de Cataluña; la apelación fue desestimada por la sala de recursos de la Sala de lo Penal del Tribunal Supremo, en auto de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Encontrándose en situación de prisión provisional, el demandante formó parte de la candidatura presentada por “Junts per Catalunya” en la circunscripción de Barcelona a las elecciones al Parlamento de Cataluña convocadas para el día 21 de diciembre de 2017. Candidatura que fue proclamada por acuerdo de la Junta Electoral Provincial de Barcelona de 24 de noviembre de 2017 (“BOE” núm. 287, de 25 de noviembre de 2017). Celebrada la votación, fue proclamado diputado electo en la circunscripción de Barcelona por la Junta Electoral Provincial de Barcelona en sesión de 27 de diciembre de 2017 (“BOPC” núm. 1, de 19 de enero de 2018). Los resultados electorales y la relación de diputados electos fueron publicados por acuerdo de la Junta Electoral Central de 11 de enero de 2018 (“BOPC”, núm. 1, de 19 de enero de 2018). Los diputados proclamados electos se reunieron el día 17 de enero de 2018 en la sesión constitutiva del Parlamento de Cataluña de la XII legislatura (“BOPC”, núm. 1, de 19 de enero de 2018). El demandante de amparo no pudo asistir a esta sesión por encontrase en prisión provisional, habiendo acordado el magistrado instructor, por auto de 12 de enero de 2018, que por el Parlamento de Cataluña se habilitasen los instrumentos precisos para que pudiera acceder a la condición de diputado pese a la situación de prisión provisional, comunicada y sin fianza en la que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11 de enero de 2018, la defensa del señor Sánchez i Picanyol solicitó de nuevo al instructor que dejase sin efecto la medida cautelar de prisión provisional. En síntesis, alegó la irrelevancia penal de los hechos cuya comisión se le atribuye, así como la ausencia de fumus boni iuris, en relación con dichos hechos, y la desaparición sobrevenida del periculum in mora motivada por un sensible cambio de circunstancias en sus condiciones personales, como consecuencia de su elección como diputado al Parlamento de Cataluña en los comicios del 21 de diciembre de 2017. La petición fue denegada por auto de 6 de febrero de 2018. Con respecto al riesgo de reiteración delictiva, el instructor señaló en el auto que el señor Sánchez “no solo no ha renunciado a una actividad pública que —desde diversos frentes— ha servido de instrumento para la ejecución de los hechos, sino que ha revalidado su compromiso integrándose en una candidatura que proclama el objetivo de restablecer la dinámica política que condujo a las actuaciones de las que nacen las responsabilidades que este proceso penal contempla y que desembocó en la aplicación del art. 155 CE. Y a la hora de pronosticar cuál podría ser el futuro comportamiento del investigado, no solo debe atenderse a este elemento, sino a la marcada determinación que la que el encausado ha perseguido la consecución de sus objetivos, lo que se refleja en su impulso de movilizaciones multitudinarias de ciudadanos que —como se dijo en el auto de 4 de diciembre de 2017— favorecieron un estallido social, y que específicamente estimularon o asumieron el riesgo de que se expandiera una irreparable reacción violenta contra la convivencia y contra la organización territorial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fue recurrida en apelación, alegando la vulneración de los derechos fundamentales a la tutela judicial efectiva, a la libertad personal, a la libertad ideológica y a la participación en asuntos públicos. El recurso fue desestimado por auto de 20 de marzo de 2018 de la sala de recursos de la Sala de lo Penal del Tribunal Supremo al considerar que el magistrado instructor contó con indicios suficientes y apariencia de buen derecho, concretados en los actos en que se vio implicado el recurrente y la Asamblea Nacional Catalana que presidía, que no se limitaron a la concentración de 20 de septiembre de 2017, dirigidos a promover la movilización ciudadana como un elemento estratégico para la consecución de la independencia, orientados a dificultar la prohibición del referéndum y dando pautas de cómo había de verificarse la ocupación de los centros de votación, para imposibilitar la actuación de las fuerzas y cuerpos de seguridad del Estado, junto con una motivación precisa, que fue respetuosa de la presunción de inocencia, la tutela judicial efectiva y el principio de proporcionalidad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necesidad de evitar el riesgo de reiteración delictiva, finalidad legítima de la prisión provisional, el auto argumenta que el Convenio europeo para la protección de los derechos humanos y de las libertades fundamentales (CEDH) lo ha admitido como fundamento de la prisión preventiva, pues así lo reconoce su art. 5.1 c) al autorizarla cuando se estime necesario para impedir que la persona privada de libertad cometa una infracción. Afirma el auto que “el juicio de reiteración delictiva surge nítido en atención a los parámetros exigidos por el TEDH [Tribunal Europeo de Derechos Humanos] de previsible continuación prolongada de actos punibles, gravedad de los perjuicios sufridos por las víctimas con la crisis política, económica y constitucional abierta en Cataluña por el intento de segregación violenta de ese territorio de la unidad nacional, la personalidad del acusado como icono […] de asociaciones expertas en movilizaciones populares, la perturbación del orden público provocada por la infracción penal, la experiencia y el grado de capacidad del imputado para facilitar la repetición de los actos delictivos, o las exigencias del interés público en atención a las particulares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Paralelamente, mientras se tramitaba la citada apelación, el 6 de marzo de 2018 el demandante fue propuesto por el presidente del Parlamento de Cataluña como candidato a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con apoyo expreso en dicha propuesta, el señor Sánchez solicitó de nuevo al magistrado instructor su libertad provisional, esta vez con la finalidad de asistir al pleno del Parlamento de Cataluña a exponer su programa de gobierno, debatirlo y someter a votación su investidura, prevista para el siguiente día 12 de marzo de 2018. Subsidiariamente, con la misma finalidad, al amparo de lo establecido en el art. 47 de la Ley Orgánica general penitenciaria (LOGP), reclamó que se le otorgasen permisos penitenciarios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del día siguiente, 7 de marzo, con el fin de recibir contestación a su petición antes de la fecha fijada para la sesión de investidura, la representación letrada del señor Sánchez solicitó que la solicitud subsidiaria de permisos penitenciarios extraordinarios se resolviera como petición principal alternativa, sin esperar a que las partes se pronunciasen sobre su petición de libertad provisional. Expresó en su escrito que dicha asistencia era un motivo suficientemente importante que justificaba por sí mismo la autorización pretendida. En su apoyo citó un precedente favorable de la Audiencia Territorial de Pamplona que, en la década de los años ochenta del pasado siglo, autorizó la excarcelación de un diputado en situación de prisión preventiva con la finalidad de que pudiera defender su candidatura a lehendakari de la comunidad autónoma del País Vasco. La petición de permiso se vinculó a su derecho a ser tratado como inocente mientras no hubiese declaración de condena, así como a su derecho a ejercer el cargo representativo parlamentario para el que había sido elegido por los ciudadanos (arts. 24 y 23 CE). En su escrito, el señor Sánchez alegó que cualquier juicio de ponderación sobre los intereses en conflicto debía resolverse en favor del permiso pretendido, dado que su presencia personal era necesaria para exponer el programa de investidura y someterlo a la votación de la asamblea, por lo que no existían vías intermedias que hicieran posible hacer efectiva su candidatura. Con tal razón, consideró que los intereses en juego alegados debían preponderar sobre el abstracto riesgo de alteración del orden público que, en anteriores ocasiones, había sido tomado en consideración para denegar otras peticiones de permiso penitenciario. Dicho riesgo abstracto, añadió, podía ser conjurado con la adopción de medidas de preservación del orden público adecuadas. Su petición concluía señalando que “resulta a todas luces evidente que en un sistema mínimamente respetuoso con los derechos humanos y las libertades ciudadanas la prevención de meros riesgos difusos para el orden público no puede tener mayor valor que restricciones absolutas de derechos fundamentales y que la alteración de las reglas del sistema democrático que supondría privar de la posibilidad de ser investido a un candidato inocente que podría contar con el apoyo mayoritario de su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Tanto la petición de libertad provisional como el permiso extraordinario interesados fueron denegados por el magistrado instructor mediante auto de 9 de marzo de 2018 que, recurrido en apelación ante la sala de recursos de la Sala de lo Penal del Tribunal Supremo, únicamente en lo que se refiere al permiso penitenciario, fue ratificado por auto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instructor se refirió a la petición de permisos penitenciarios que es objeto del presente proceso de amparo en los fundamentos jurídicos 11 a 15 de la resolución citada. Con referencias a la jurisprudencia de este tribunal y la del Tribunal Europeo de Derechos Humanos, expresa en ellos que el derecho de participación política representativa alegado (art. 23.1 y 2 CE) puede ser limitado en atención a finalidades constitucionales legítimas “que presenten una correspondencia razonable en su intensidad”. Una de esas finalidades legítimas —prevenir el riesgo de reiteración delictiva— concurría en el presente caso, lo que permite diferenciarlo del precedente jurisprudencial favorable alegado, pues la comisión de los delitos de terrorismo tomados entonces en consideración “no se favorece en el debate parlamentario para el que se otorgó el permiso”, al tratarse de “comportamientos delictivos que no verían potenciado su riesgo de reiteración en la eventualidad de que el permiso condujera a un mayoritario apoyo parlamentario a su candidatura”. De esta forma, se valora que el riesgo de fuga apreciado entonces podía verse conjurado con medidas de seguridad, por lo que no existía un conflicto de intereses que impidiera facilitar el ejercicio ocasional de sus facultades como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instructor, no es el riesgo de alteración del orden público lo que justifica la denegación de los permisos extraordinarios solicitados para defender la propia investidura, sino el riesgo de reiteración delictiva tomado en consideración para decretar su privación cautelar de libertad. Con remisión a una resolución precedente, el auto de 6 de febrero de 2018 —que acordó mantener la prisión provisional del demandante—, afirma que subsiste un claro pronóstico de reiteración delictiva dado que “existe una posibilidad razonable de que se reproduzca el ataque al bien jurídico y de que esa eventualidad pueda confluir de nuevo con la voluntad del encausado de sumarse a la ejecución delictiva desde cualquier tarea o función”. Dicho pronóstico se apoya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 contexto político en el que concurren todavía sectores que defienden explícitamente que debe conseguirse la independencia de Cataluña de manera inmediata, sosteniendo que debe lograrse perseverando en el mecanismo de secesión contrario a las normas penales que aquí se enjuicia; 2) Que estos sectores se ajustan a un plan de secesión que contempla abordar ilegalmente una legislatura constituyente y 3) Que el concierto del que participó el acusado siempre contempló perseverar en la estrategia y en los objetivos, aún en el supuesto de que el Estado interviniera las instituciones de la Comunidad Autónoma, como ha acontecido.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porque los elementos que apuntan un riesgo genérico de reiteración, se proyectan de manera específica sobre un investigado que: 1) Ha revalidado su compromiso delictivo, integrándose en una candidatura que proclama precisamente continuar ejerciendo el método de actuación que se enjuicia y 2) Ha reflejado una determinación tan obcecada, que su acción delictiva nunca se detuvo ante el riesgo de que pudiera conducir a un violento estallido social, con posibles e irreparables consecuencias físicas en los sujetos afectados y con relevante repercusión en la convivencia del grupo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Frente a este riesgo concreto de reiteración delictiva, y considerando las graves consecuencias que tendría su reincidencia respecto de los principios y derechos constitucionales de todos, debe contemplarse: 1) Que la conducción vigilada que se peticiona no aporta la contención precisa para un traslado seguro, menos aún en quien —como reflejan los hechos descritos al principio de esta resolución—, ha empleado su liderazgo en desbordar y sobrepasar la fuerza que un Estado democrático puede aplicar para la observancia de la ley, y 2) Que el ejercicio del derecho que se peticiona, no supone sino favorecer la reiteración que trata de conjurarse, visto que la actividad delictiva que se investiga se desplegó —precisamente— desde actuaciones legislativas y ejecutivas claramente ilegales, y desatendiendo de manera flagrante los controles constitucionales, judiciales e institucionales dispuestos en nuestro ordenamiento jurídico, lo que se hizo en aplicación de una táctica que no ha sido excluida y sigue respaldándose de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sala de apelación ratificó la denegación del permiso solicitado mediante auto de 17 de abril de 2018. En su argumentación, tras relatar extensa y cronológicamente los hechos nucleares que expresan el contexto político y actividad gubernativa, parlamentaria y social dirigida a favorecer la independencia de Cataluña en los que se inserta la conducta del demandante, y ratificar la apreciación delictiva indiciaria formulada por el magistrado instructor en la resolución apelada, se refiere en su fundamento jurídico 5 a la petición de permiso reiterando los argumentos expuestos en el auto de 14 de marzo de 2018, dictado en relación con otro de los investigados en la misma causa (señor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reconocer la relevancia constitucional del derecho a la participación política y exponer la jurisprudencia constitucional sobre su contenido, destaca que el magistrado instructor ha tomado en consideración “la plural y reiterada conducta presuntamente delictiva del acusado en los años precedentes a la proclamación unilateral de la independencia”, aportando “reveladores indicios relativos a su protagonismo en los más graves incidentes del procés, indicios que obstaculizan de forma clara la viabilidad de su pretensión, al generarse un grave conflicto con el derecho de representación política que ahora pretende ejercitar” dado que se le atribuye “la ejecución de hechos dilatados en el tiempo, debidamente planificados y orientados a una ‘ruptura estructural’ del Estado de derecho y de la convivencia social, generando un clima de desasosiego en la ciudadanía, que asistió estupefacta a lo que consideraba un incumplimiento permanente, reiterado y ostentosamente público de las normas más elementales del ordenamiento jurídico y de las decisiones de los tribunales con mayores competencias para hacer cumplir su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indicios, en opinión de la Sala, “obstaculizan de forma clara la viabilidad de su pretensión” de excarcelación; y coincide con el instructor en que “no se han desvanecido los elementos objetivos que configuran el riesgo de que el encausado persevere en alcanzar su objetivo siguiendo una estrategia contraria a la norma penal. De un lado, porque la investigación muestra que los partícipes en el delito se concertaron en perseverar en su conducta, por más que llegara la situación en la que ahora nos encontramos, esto es, que se produjera la reacción impeditiva que el Senado español se vio forzado a impulsar. De otro, porque el señor Jordi Sánchez se integró recientemente —como candidato destacado— en una lista electoral que se ha opuesto, expresa y permanentemente, a abordar cualquier gestión política que no sea la de implementar la república que declararon”. Con apoyo en lo expuesto se aprecia que la denegación del permiso que ha sido impugnada en apelación no puede calificarse como “desproporcionada o desmedida” pues “un permiso como el que solicita pondría en riesgo la vigencia del ordenamiento jurídico en el contexto social y político en el que actuó el investigado, y alteraría muy probablemente la convivencia ciudadana con posibles movilizaciones orientadas a una fragmentación social y a un encrespamiento de la ciudadanía como el que ya consiguió en su día” y que se mantienen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se argumenta que “la referencia a los arts. 47 y 48 LOGP como preceptos legitimadores de la concesión de los permisos de salida del centro penitenciario para asistir a los plenos parlamentarios no se corresponden con la dicción y la finalidad de tales normas”, ya que están previstos para “situaciones extraordinarias de la vida privada y familiar que justifican la salida del centro penitenciario por razones humanitarias que hacen imprescindible la presencia del preso para asistir a actos que se producen de forma más bien excepcional en el discurrir de la vida diaria de una persona”, por lo que resultan ajenos a las razones alegadas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pretensión ejercitada expresa “un conflicto de intereses y de derechos entre el legítimo ejercicio del derecho fundamental de participación política, con los principios y valores constitucionales que le son inherentes, y los bienes jurídicos que tutelan las normas penales que han sido presuntamente infringidas por el investigado” y, a partir de la previsión establecida en el art. 3.1 LOGP, aprecia que “no resulta factible compatibilizar la asistencia al pleno parlamentario con la cumplimentación de los fines de la prisión provisional, y más en concreto con la conjuración del grave riesgo de reiteración delictiva que se generaría con la sola presencia del recurrente en el lugar de los hechos objeto del procedimiento, debido a las incitaciones que el propio investigado realizó en su día en el curso de su actividad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ratificar la decisión denegatoria del permiso penitenciario solicitado, la Sala presenta como enfrentados, de una parte, “el derecho fundamental de participación política de un ciudadano que, con motivo de actuar como político activo y presidente de una asociación ciudadana, contribuyó de forma destacada a implantar un ordenamiento jurídico paralelo que se oponía y vulneraba frontalmente las normas capitales y las instituciones del Estado que legitiman su actual elección parlamentaria y el ejercicio de su labor de diputado autonómico” lo que permite apreciar la participación delictiva indiciaria que da origen a la causa penal”. Y, de otra, “los bienes jurídicos tutelados por las normas penales aplicables, así como el riesgo de que vuelvan a ponerse en peligro con nuevas conductas que los menoscaben con graves consecuencias para la convivencia ciudadana y la paz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Sala que “en el delito de rebelión que se le imputa al recurrente resultan menoscabados principios y bienes jurídicos primordiales del ordenamiento jurídico: la soberanía nacional, la unidad de la Nación española y el sistema político y jurídico que impone la Constitución. Además de otros graves efectos colaterales: la fragmentación social de los habitantes que residen en la Comunidad Autónoma de Cataluña mediante la aplicación de criterios nacionalistas identitarios que atentan contra la dignidad y la igualdad de las personas; y, a mayores, en un escalón inferior, los probables perjuicios económicos derivados de la desubicación de las empresas implantadas en el territorio catalán”. Por lo que concluye que lo que permite ratificar la decisión del magistrado instructor es la protección de dichos valores, que, con la conducta investigada, habían sido ya puestos en riesgo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Una vez denegada la autorización solicitada, el señor Sánchez i Picanyol comunicó al presidente del Parlamento de Cataluña su renuncia a la candidatura para la que había sido propuesto, y mediante resolución de 21 de marzo de 2018, fue propuesto como candidato a la presidencia de la Generalitat el diputado don Jordi Turull i Negre.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que denegaron al recurrente, preso preventivo que adquirió la condición de diputado autonómico, la concesión de permisos penitenciarios para asistir al Parlamento de Cataluña a la defensa y debate de su propia investidura como presidente de la Generalitat. Considera que tal denegación vulnera sus derechos a la participación directa como diputado en asuntos públicos y el acceso a cargos públicos (art. 23 CE en relación con el art. 25 del Pacto internacional de derechos civiles y políticos) y a la presunción de inocencia (art. 24.2 CE), así como el derecho a la libre expresión de opiniones políticas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amparo se apoya en la previsión legislativa que posibilita la concesión de permisos extraordinarios penitenciarios por importantes y comprobados motivos salvo que concurran circunstancias excepcionales que lo desaconsejen; posibilidad de la que pueden también beneficiarse los presos preventivos (arts. 47 y 48 LOGP). Cuestiona el demandante que esta previsión legislativa esté legalmente reservada a situaciones familiares, dado que no lo establece así el precepto. En apoyo de su alegación hace referencia a una autorización precedente, concedida por un tribunal penal, que en 1987 dispuso la excarcelación de un preso preventivo investigado por delito de terrorismo, para que pudiera defender su propia investidura en el Parlamento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la aplicación de la facultad que establece el legislador exige ponderar los motivos a favor y en contra del permiso. Y, en favor de su pretensión de obtener el permiso, alega que la denegación comporta “graves lesiones de derechos fundamentales y es una decisión que socava gravemente algunos de los pilares básicos de cualquier sistema constitucional”. Serían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art. 23 de la Constitución, del art. 3 del Protocolo 1 adicional al Convenio europeo de derechos humanos y del art. 25 del Pacto internacional de derechos civiles y políticos (PIDCP), que reconocen los derechos a la participación política y al acceso a los cargos públicos. La vulneración, se alega, tiene tanto carácter individual como colectiva, pues “se ve frustrada la voluntad de los más de dos millones de personas que en las elecciones (autonómicas) votaron a partidos políticos que eventualmente podrían dar apoyo a la candidatura de mi mandante”. En favor de esta alegación, recuerda la existencia de una resolución del Comité de Derechos Humanos de Naciones Unidas instando a España a adoptar todas las medidas necesarias para garantizar los derechos políticos del señor Sánchez.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reconocido en los arts. 24 CE, 6.2 CEDH y 14.2 PIDCP, que derivaría de la imposición de un castigo anticipado por la imposibilidad de acceder al cargo público que pretende sin haber sido declarado culpable. Entiende que “su condición temporal de preso preventivo en modo alguno le impediría el ejercicio del cargo durante la estancia en prisión, pues prácticamente todas las funciones del presidente de la Generalitat son delegables según dispone el Estatuto de Autonomía de Cataluña (art. 67.9) y la Ley 13/2008 de la presidencia de la Generalitat (art. 12.2)”.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al derecho de expresión de opiniones políticas, reconocido en los arts. 20 CE, 10 CEDH y 19 PIDCP, pues las razones de la denegación se apoyan en la necesidad de evitar que en su discurso parlamentario pueda incurrir en algún supuesto nuevo delito, lo que sería, a su vez, contrario a la inviolabilidad parlamentaria de la que goza como prerrogativa.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Adicionalmente, entiende que “la privación al candidato de la posibilidad de acudir al pleno lesiona otros muchos valores constitucionales: suponen una grave restricción de la democracia como valor superior del ordenamiento constitucional español, por cuanto se impide a una cámara parlamentaria designada por sufragio escoger al candidato con más apoyos; supone una vulneración del derecho al pluralismo político, por cuanto, aduciendo para la denegación un posible riesgo de reiteración, se criminalizan determinadas ideas que el candidato pueda llegar a proponer aun cuando su realización se proponga por vías pacíficas y legales; comporta una grave limitación del derecho de Cataluña a la autonomía política reconocida en el art. 2 CE, pues se impide a su Parlamento designar al candidato con más apoyos en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los intereses que pretenden protegerse con la denegación, a los que se refieren las resoluciones impugnadas. De una parte, se pregunta cuáles son las evidencias empíricas que llevan a afirmar que “la conducción vigilada que se peticiona no aporta la contención precisa para un traslado seguro”, concluyendo que lo expresado no es sino una intuición personal del instructor. Cuestiona también por imposible la existencia de riesgo de reiteración delictiva, descartando, dada su inviolabilidad, que se pretenda limitar su libertad de expresión ante la cámara. Por lo que concluye que “el resultado de la ponderación efectuada entre motivos a favor y motivos en contra del permiso es tan abrumadora a favor de los primeros que no requiere mucha más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amparo solicita el reconocimiento de la vulneración de los derechos fundamentales reconocidos en el art. 23 (a la participación directa en asuntos públicos y el acceso a cargos públicos) y 24.2 CE (presunción de inocencia), la reparación de los mismos mediante la declaración de nulidad de las resoluciones judiciales cuestionadas, y el restablecimiento en la integridad de sus derechos ordenando al instructor de la causa penal que dicte un nuevo Auto concediendo los permisos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demandante solicitó como medida cautelar urgente que este Tribunal autorizara cautelarmente la posibilidad de que el diputado defienda su candidatura a la presidencia de la Generalitat a través de medios alternativos, como la videoconferencia desde el centro penitenciario o desde una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abril de 2018, a propuesta del presidente, y conforme establece el artículo 10.1 n) de la Ley Orgánica del Tribunal Constitucional (LOTC), el Pleno del Tribunal Constitucional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mayo de 2018, el Pleno de este Tribunal acordó la admisión a trámite del recurso de amparo, apreciando que concurre en el mismo una especial trascendencia constitucional (art. 50.1 LOTC) porque el recurso plantea un problema o afecta a una faceta de un derecho fundamental sobre el que no hay doctrina de este Tribunal [STC 155/2009, FJ 2 a)]. Asimismo, en aplicación de lo dispuesto en el art. 51 LOTC, se acordó dirigir comunicación a la Sala de lo Penal del Tribunal Supremo a fin de que, en plazo que no exceda de diez días, remitiera certificación o fotocopia adverada de las actuaciones correspondientes a la causa especial núm. 20907-2017; debiendo previamente emplazarse a quienes sean parte en el procedimiento, excepto a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urgente adopción de medidas cautelares formulada en la demanda de amparo mediante otrosí, el Pleno no apreció la urgencia excepcional a la que se refiere el art. 56.6 LOTC, que justificaría su adopción inaudita parte inmotivada, por lo que, a fin de resolver sobre la misma, acordó formar la oportuna pieza separada. Impugnado en súplica este pronunciamiento de la providencia de admisión a trámite, el recurso fue desestimado por el ATC 63/2018,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mediante providencia de 8 de mayo de 2018 se formó la correspondiente pieza separada sobre la solicitud cautelar y, de conformidad con lo previsto en el art. 56 LOTC, se concedió un plazo común de tres días al Ministerio Fiscal y al solicitante de amparo para que pudieran alegar lo que estimaran pertinente en relación con la petición interesada. Una vez formuladas las correspondientes alegaciones, la solicitud fue denegada por el Pleno mediante el ATC 55/2018,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escrito presentado el 23 de mayo de 2018, la procuradora de los tribunales doña María del Pilar Hidalgo López, en nombre y representación del partido político Vox, se personó en el presente recurso de amparo, bajo la dirección letrada de don Pedro Fernández Hernández. Asimismo, por escrito registrado el 1 de junio de 2018, se personó en el recurso de amparo el procurador de los tribunales don Emilio Martínez Benítez, en nombre y representación de doña Carme Forcadell i Lluis y doña Anna Simó i Castelló, con la asistencia letrada de doña Olga Arderiu Ripoll.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secretaria de justicia del Pleno de 6 de junio de 2018, se acordó tener por personado y parte en el procedimiento a la procuradora doña María del Pilar Hidalgo López en representación del partido político Vox y al procurador don Emilio Martínez Benítez en representación de doña Carme Forcadell i Lluis y doña Anna Simó i Castelló. A tenor de lo dispuesto en el art. 52.1 LOTC, se acordó dar vista de las actuaciones al Ministerio Fiscal y a las partes personadas, por plazo común de veinte días,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doña María del Pilar Hidalgo López, en representación del partido político Vox, por escrito registrado el 6 de julio de 2018, solicitó la inadmisión y, subsidiariamente, la denegación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recurso incurre en el óbice de falta de agotamiento de la vía judicial previa [art. 44.1 a) LOTC] al no haber acudido la parte recurrente al incidente de nulidad de actuaciones previsto en el art. 241 de la Ley Orgánica del Poder Judicial (LOPJ). Si los recurrentes deducían que la actuación y resoluciones del Tribunal Supremo habían incurrido en lesiones de derechos procesales del art. 24 CE, en tanto las resoluciones impugnadas no eran susceptibles de recurso alguno, los solicitantes deberían haber interpuesto respecto a tales irregularidades, al menos, a la postre, un incidente de nulidad de actuaciones para concluir correctamente la vía judicial previa antes de acudir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participación política (art. 23 CE), destaca que no hay derechos ilimitados y que el derecho fundamental del art. 23 CE no es una excepción, como determina la propia Constitución al disponer que “el condenado a pena de prisión que estuviere cumpliendo la misma gozará de los derechos fundamentales de este capítulo, a excepción de los que se vean expresamente limitados por el contenido del fallo condenatorio, el sentido de la pena y la ley penitenciaria” (art. 25.2 CE). Incluso en el caso del derecho de sufragio pasivo, se trata de un derecho limitable, como demuestran algunas de las disposiciones establecidas en la Ley Orgánica 5/1985, de 19 de junio, del régimen electoral general [arts. 6.2 a) y b)], la Ley Orgánica 1/1979, de 26 de septiembre, general penitenciaria (art. 3.1) y la Ley de enjuiciamiento criminal (art. 384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parte, la Constitución no reconoce un derecho fundamental ni de otro tipo del reo a poder disfrutar y exigir una salida extraordinaria del centro penitenciario sea para el ejercicio de derechos reconocidos en el art. 23 CE u otros de rango fundamental, como el derecho de asociación, asistencia a manifestaciones de culto u otros que la misma Constitución reconoce. En cambio, la Ley Orgánica general penitenciaria sí reconoce a presos, en situación preventiva y provisional, el derecho a solicitar un permiso (art. 48 y artículo 159 del Real Decreto 190/1996, de 9 de febrero, por el que se aprueba el reglamento penitenciario), quedando al arbitrio del juez la concesión de este. Afirma que la delimitación de este derecho en la persona del reo no conlleva una restricción ilegítima de sus derechos políticos, sino que solamente supone un retardo de la posibilidad de su concesión en tanto se procede a la terminación de la instrucción; y es su participación en los delitos que se le imputan lo que ha justificado y limitado el disfrute por parte del demandante de diversos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judicial sobre dichos permisos penitenciarios no tiene rango constitucional, sino legal, razón por la cual queda fuera del marco de apreciación de la jurisdicción constitucional. En este mismo sentido de ausencia de relevancia constitucional se pronuncia el auto del Tribunal Supremo de 12 de enero de 2018, recordando la doctrina del Tribunal Constitucional relacionada con los permisos penitenciarios de salida ordinarios (SSTC 23/2006, de 30 de enero, y 81/1997, de 22 de abril). También se destaca que “como muestra este mismo ATS de 12 de enero de 2018, a mayor garantía de los derechos políticos del recurrente, el magistrado instructor ha posibilitado que este pueda incluso seguir realizando sus objetivos políticos por vía de delegación de su voto, de conformidad al art. 93.1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precedente judicial citado en la demanda, afirma que el uso que aquel preso preventivo hizo del permiso concedido muestra la posibilidad de un uso distorsionador de la causa y de la instrucción, por haber utilizado su libertad de movimientos en la cámara autonómica para justificar la violencia como medio para alcanzar los objetivos de la organización terrorista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que “ni en la CE ni en el CEDH ni en el PIDCP hay expresamente un pretendido derecho del recluso a gozar de permisos especiales sobre la base de sus circunstancias políticas […] el Estado puede legislar de forma más benévola estas limitaciones de libertad hasta el punto de posibilitar este tipo de permisos, pero se hace depender, entre otros factores, de la fiabilidad de que el privado de libertad no continúe su acción delictiva. Y en este sentido, por ejemplo, en el Derecho de la UE, la resolución sobre las condiciones carcelarias en la Unión Europea: reorganización y penas de sustitución, de 9 de abril de 1999, reconoce que cabe por los Estados reconocer permisos ‘siempre que no resulte probable el quebrantamiento o la comisión de nuevos delitos’. Y, respecto a la recomendación del Comité de Derechos Humanos de Naciones Unidas […], hay que recordar se trata de la recomendación de adopción de una cautelar, ante la admisión a trámite de su reclamación (de fecha de 23 de abril de 2018). Y aunque fuera una resolución hay que recordar igualmente que el Tribunal Constitucional ha entendido que el Comité no tiene facultades jurisdiccionales (como claramente se deduce de la lectura de los arts. 41 y 42 del Pacto), y sus dictámenes no pueden constituir la interpretación auténtica del Pacto, dado que en ningún momento, ni el Pacto ni el Protocolo facultativo le otorgan tal competencia (SSTC 70/2002, de 3 de abril, FJ 7, y 240/2005, de 10 de octubre, FJ 6)”. Añade que la concesión de este tipo de permiso al recurrente, obviando todas las premisas constitucionales y legales aludidas, sería una irregularidad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la denunciada vulneración del derecho a la presunción de inocencia, pues la restricción de derechos que fundamenta su queja viene justificada por el art. 25.2 CE y el 3.1 LOGP. Señala que el coste anticipado en el ejercicio de sus derechos de representación política que padece como consecuencia de su privación cautelar de libertad no es distinto a cualquier otra limitación de tipo profesional o económico que también deriva de ella; son restricciones que nada tienen que ver con el derecho a la presunción de inocencia (STC 127/1986, de 12 de febrero FJ 4). Ni aprecia la supuesta vulneración del derecho a la libertad de expresión, considera que su enunciación es un mero refuerzo argumental de las quejas ya analizadas; sin que quepa olvidar que se trata de un derecho limitado y limitable cuando concurre con otros valores constitucionalmente oponibles (STC 241/1999, de 20 de diciembre, FJ 4). Añade que, en todo caso, la delegación de voto acordada le posibilita la defensa de sus objetivos políticos, Con cita del ATC 40/2017, de 28 de febrero, FJ 5, resalta su contenido recogiendo unos de sus pronunciamientos, según el cual “las restricciones que el demandante dice sufrir en el libre desenvolvimiento de sus relaciones familiares en razón de la distancia geográfica del centro penitenciario en el que se encuentra interno respecto del lugar de residencia de sus familiares no carecen ex ante de legitimidad constitucional, al tratarse de consecuencias necesariamente asociadas al sentido, naturaleza y contenido de la pena privativa de libertad que está extinguiendo (art. 25.2, inciso segundo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19 de julio de 2018, en el que solicitó la denegación en todos sus términos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expone extensamente los antecedentes de hecho y procesales que considera precisos para analizar las quejas alegadas para, a continuación, determinar el objeto del proceso de amparo y la cuestión nuclear planteada que, en su opinión, siguiendo los términos expresados en el ATC 55/2018, de 22 de mayo, no es otra que examinar “la legitimidad constitucional de la limitación judicialmente acordada a determinadas facultades de representación política anejas al cargo de diputado del Parlamento de Cataluña”. Dichas facultades, de ordinario, tienen como presupuesto su ejercicio en situación de libertad, pero en el caso presente han sido judicialmente restringidas en consideración a la situación de preso preventivo que concurre en el recurrente y a la concurrencia de un plus añadido significativo, cuál es el especifico riesgo que dio lugar a aquella medida cautelar: el peligro de reiteración delictiva de conductas extremadamente graves contra el orden constitucional, valores y principios esenciales del Estado democrático de Derecho y hasta la convivencia y paz social. Riesgo cuya prevención sigue siendo necesario por constituir precisamente el fundamento de su mantenimiento en tal situación de prisión provisional incondicional.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resumir la jurisprudencia de este Tribunal sobre el contenido de los derechos de representación política cuya vulneración se denuncia (art. 23 CE), entiende el Ministerio Fiscal que la denegación cuestionada constituye una injerencia legítima en el derecho fundamental alegado por hallarse prevista en la ley, responder a un fin legítimo debidamente objetivado y no resultar desproporcionada en relación con dicha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que la decisión judicial está prevista en la ley de forma suficientemente precisa. En tal sentido, señala que del art. 3.1. de la Ley Orgánica general penitenciaria (LOGP) se deriva que, “si bien la regla general respecto de los internos en centros penitenciarios es el ejercicio de los derechos políticos […], cabe establecer excepciones en supuestos de incompatibilidad con el objeto de su detención, como finalmente se estima en el caso concreto, lógicamente en función de las circunstancias concurrentes en el sometido a prisión y en los hechos (por su naturaleza, gravedad, características, bienes o valores jurídicamente protegidos,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Expone que la decisión impugnada responde a una finalidad legítima, como lo es la necesidad de preservar el orden constitucional, los derechos, principios y valores básicos del Estado de Derecho que están en el basamento de nuestra democracia y, con ellos, la salvaguarda de los derechos de todos y hasta la integridad y convivencia pacífica ciudadana frente a nuevos ataques delictivos que quiebren o desafíen sus presupuestos y generen un conflicto o incluso un ‘violento estallido social’ a que se refiere el magistrado instructor. Y también, en los términos expresados por la sala de apelación, lo es la preservación de delitos atentatorios contra la Constitución y el elenco de principios, derechos y valores que constituyen la esencia del ordenamiento constitucional vigente con el que se ha dotado el Estado social y democrático de Derecho, a cuya ruptura estructural junto con la quiebra de la convivencia social se entiende ir orientada la estrategia en la que se inserta la actividad y contribución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atención a las referencias ya hechas, constata el Ministerio Fiscal que las decisiones cuestionadas han sido extensa y razonadamente motivadas, satisfaciendo así las exigencias constitucionales de las decisiones limitativas de los derechos fundamentales. Así, la motivación se ha extendido tanto a las circunstancias particulares del recurrente de las que depende legalmente la concesión del permiso de excarcelación, como a las especificas circunstancias en que el hecho delictivo se ejecutó y se desplegó “desde actuaciones legislativas y ejecutivas manifiestamente ilegales, desatendiendo de manera flagrante los controles constitucionales, judiciales e institucionales dispuestos en el ordenamiento jurídico, así como la suma gravedad y pertinaz persistencia en su comportamiento y determinación en el papel de incitador, impulsor, líder y gestor de movilizaciones ciudadanas en creciente evolución hasta manifestaciones violentas dirigidas a actualizar una planeada estrategia de conversión de la ciudadanía en un emergente y decidido actor político propulsor del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Argumenta también el Ministerio Fiscal que la decisión impugnada cumple los requisitos intrínsecos del juicio de idoneidad, necesidad y proporcionalidad estricta.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juicio de idoneidad, que la no concesión del permiso resulta útil, apta y eficaz para preservar la finalidad legitima perseguida, puesto que impide absolutamente que el investigado preso pueda utilizar su condición de diputado, la acción parlamentaria, su dominio sobre instrumentos jurídicos e instituciones y su liderazgo o antecedente sobre el movimiento ciudadano afecto incondicionalmente al independentismo catalán en la estrategia de combate ilegítimo al Estado de Derecho y la Constitución e incluso emplee la movilización violenta para la reiteración en el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del juicio de necesidad, que un pronóstico razonable ad casum descarta que la concesión de los permisos penitenciarios, disponiendo e implementando medidas de acompañamiento, cautela y de conducción segura del recurrente a cargo de las fuerzas y cuerpos de seguridad del Estado, pudiera preservar con suficiente y mínima garantía la salvaguarda del fin legítimo con las mismas, semejantes, próximas o aceptables condiciones de aptitud y eficacia que la ahora enjuiciada. Por último, descarta como alternativa la posibilidad de autorizar la participación telemática o por videoconferencia del recurrente en la investidura, por ser una posibilidad que “ya era manifiestamente cuestionada por los grupos parlamentarios no afectos al propósito independentista y se revelaba altamente problemática, amén de ser un aspecto discutible hasta qué punto un órgano judicial del orden jurisdiccional penal puede incidir en supuestos como el presente sobre el contenido de los derechos fundamentales de terceros” dado que, en aquellas fechas, dicha específica posibilidad había sido impugnada a través de dos procesos constitucionales pendientes de resolución ante este tribunal [ATC 55/2018,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del juicio de proporcionalidad en sentido estricto, el Ministerio Fiscal considera proporcionada la limitación cuestionada debido a la necesidad de conjurar el riesgo de reiteración delictiva de tipos penales indiciariamente imputados —rebelión y sedición— Esta alegación finaliza señalando que “en este contexto conflictual, precisamente lo exigible conforme al interés general es el sacrificio del interés individual del encausado, puesto que de la medida restrictiva se derivan, tanto cualitativa como cuantitativamente, más beneficios o ventajas para el interés general que perjuicios sobre los bienes o valores en conflicto correspondientes al recurrente y a quienes votaron o no opciones cercanas a la aspiración independentista en el proceso de elecciones autonómicas que culminó 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Ministerio Fiscal, la denegación del permiso penitenciario solicitado tampoco vulnera el derecho a la presunción de inocencia del recurrente por cuanto no limita indebidamente ninguna de las tres dimensiones en la que la misma se proyecta en el ámbito penal (regla de juicio, regla de tratamiento, y regla de interpretación de las medias cautelares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entiende que la decisión judicial no da al señor Sánchez el tratamiento de culpable antes de que se haya dictado sentencia condenatoria en un juicio justo, dado que la presunción de inocencia es compatible con la adopción de medidas cautelares tal y como ha sido declarado en una jurisprudencia constitucional reiterada [por todos, AATC 30/1997, de 29 de enero, FJ 5; 98/1986, FJ 3; y entre otras, SSTC 71/1994, de 3 de marzo, FJ 7; 66/1989, de 17 de abril, FJ 6, y 108/1984, de 26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invocación de los derechos a la libertad ideológica y de expresión de opiniones políticas (arts. 16 y 20.1 CE), analiza ambas quejas de forma autónoma, concluyendo que son inconsistentes con el contenido de los derechos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Rechaza la alegada vulneración de la libertad de expresión, señalando que la limitación establecida es consecuencia y no causa de la denegación del permiso. Destaca que no es una afección autónoma dirigida a limitar el discurso político, sino es consecuencia de la previa limitación justificada de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referirse a la importancia, alcance y contenido de la libertad ideológica (art. 16 CE), afirma que las resoluciones cuestionadas se acomodan a la doctrina constitucional que define su contenido (SSTC 177/2015, de 22 de julio, y 20/1990, de 20 de febrero), dado que no hay elemento en las mismas que permita sostener que es la ideología del demandante la que ha determinado que se adopte la decisión de denegar el permiso solicitado o la apreciación de riesgo de reiteración delictiva. Según señala, “el fundamento de la restricción no se encuentra en la ideología del recurrente sino en que el ejercicio del derecho que se peticiona supone favorecer la reiteración que trata de conjurarse”.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destaca que “en nuestro sistema jurídico no existe ninguna prohibición o limitación para sostener tesis independentistas en los distintos territorios del Estado, ni para constituir partidos políticos que acojan dicho ideario independentista, ni para su expresión pública, lo que resulta de toda evidencia, dada la ideología del partido político a que pertenece el demandante y con el que ha concurrido a las elecciones al Parlamento de Cataluña con reiteración, partido que despliega su actividad sin ningún tipo de cortapisa […] Por demás, la existencia de un movimiento independentista catalán, apoyado por sectores amplios de la sociedad catalana, que se manifiesta cada vez que lo estima conveniente en defensa de sus postulados ideológicos muestra bien a las claras que dicha ideología no es objeto de persecución de ninguna índole. Por todo ello, las resoluciones cuestionadas carecen del proscrito efecto disuasorio respecto de la exteriorización de un determinado credo político independentista”.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formuló alegaciones adicionales la representación del demandante, ni tampoco lo hizo la de doña Carme Forcadell i Lluis y doña Anna Simó i Castelló. No obstante, el 27 de julio de 2018, se registró escrito de la representación del demandante de amparo en el que solicitaba que se diera el máximo impulso procesal a la tramitación del presente recurso de amparo y, en tal sentido, que se habilitase el próximo mes de agosto para su tramitación. En el escrito se señala también que, de no accederse a ello, denunciará la vulneración de los arts. 24 CE y 6 CEDH porque el Tribunal Constitucional está admitiendo a trámite de forma rutinaria absolutamente todos los recursos de amparo que presenta la defensa de los diputados imputados en aquella causa, pero luego no procede a otorgar ninguna medida cautelar, ni a resolverlos tampoco en un plazo razonable, ello aun cuando es público y notorio que desde hace ahora casi un año están siendo afectados tantos los derechos a la libertad de los diputados encausados, como sus derechos políticos y los derechos de quienes les votaron, viéndose afectado incluso el normal funcionamiento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medio de escrito registrado el 16 de octubre de 2018, se reitera la petición efectuada el 27 de julio y se procede a denunciar la vulneración de los arts. 24 CE y 6 CEDH por los motivos señalados en el escrito de 27 de julio. Por diligencia de ordenación de 17 de octubre de 2018, se acordó unir el anterior escrito y pasar a dar cuenta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Idénticos pedimentos se formularon en escrito de la representación del recurrente registrado el 16 de octubre y 14 de noviembre de 2018, y el 9 de enero y 6 de septiembre de 2019, de los cuales se dio cuenta por diligencia de ordenación en la siguiente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14 de enero de 2020,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es determinar si las resoluciones judiciales dictadas en la causa especial 20907-2017 que han sido impugnadas —auto del magistrado instructor de 9 de marzo de 2018 y auto de la sala de recursos de la Sala de lo Penal del Tribunal Supremo de 17 de abril de 2018, que en apelación lo ratifica—, han vulnerado sus derechos fundamentales a la participación directa como diputado en asuntos públicos y al acceso a cargos públicos (art. 23 CE en relación con el art. 25 del Pacto internacional de derechos civiles y políticos) en relación con el derecho a la presunción de inocencia (art. 24.2 CE), así como el derecho a la libre expresión de opiniones políticas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denunciadas se habrían producido por denegar al demandante de amparo, diputado autonómico en situación procesal de prisión preventiva, la concesión de los permisos penitenciarios solicitados para asistir personalmente a la sede parlamentaria a la defensa y debate de su propia investidura como presidente de la Generalitat. El recurrente se encontraba ya cautelarmente privado de libertad en la citada causa penal cuando decidió concurrir a las elecciones autonómicas al Parlamento de Cataluña celebradas el 21 de diciembre de 2017, y también cuando fue elegido diputado por la circunscripción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incidencia nuclear que la situación cautelar de prisión provisional ha tenido en la solicitud de los permisos penitenciarios y en su denegación, el objeto de esta demanda está conectado con el del recurso de amparo avocado núm. 2226-2018 que, en esta misma fecha, una vez sometido a la consideración del Pleno, ha sido desestimado (STC 3/2020, de 15 de enero). En él, el señor Sánchez i Picanyol impugnó el auto de fecha 6 de febrero de 2018 (ratificado en apelación por otro de 20 de marzo de 2018), por el que el magistrado instructor de la causa denegó su petición de libertad y, en consecuencia, mantuvo la prisión provisional comunicada y sin fianza acordada inicialmente el 16 de octubre de 2017, por el Juzgado Central de Instrucción núm. 3, después confirmada por el propio magistrado instructor mediante auto de fecha 4 de diciembre del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el presente recurso de amparo no resulta en modo alguno controvertida la constitucionalidad del mantenimiento de la prisión provisional del demandante de amparo. Por lo tanto, el enjuiciamiento de la denunciada vulneración del derecho al cargo representativo obtenido tiene como presupuesto que la situación de prisión provisional en la que se encontraba no era contraria a sus derechos fundamentales, tal y como hemos establecido en la STC 3/2020 al desestimar el recurso de amparo 2226-2018. Esta conexión obligará, en su caso, a remitirnos a lo expresado al resolver el citado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recogido en los antecedentes de esta resolución, el partido político Vox, personado en esta causa como codemandado en cuanto es parte acusadora en el proceso penal en el que se han dictado las resoluciones impugnadas, ha solicitado la inadmisión de las pretensiones de amparo formuladas por considerar que incurren en falta de agotamiento de la vía judicial previa, por no haber interesado el recurrente ante el propio Tribunal Supremo, ex art. 241.1 LOPJ, la nulidad de las resoluciones impugnadas en amparo. Subsidiariamente, solicita la desestimación de la pretensión de amparo por no apreciar que se hayan producido las vulneraciones de derechos fundamentales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ha solicitado también la desestimación en todos sus términos de las distintas pretensiones de amparo por considerar que, a tenor del contenido de los derechos fundamentales alegados, no se han producido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(LOTC), pues, como hemos declarado en otras ocasiones (STC 154/2016, de 22 de septiembre, FJ 2 y más recientemente en STC 130/2018, de 12 de diciembre, FFJJ 3 a 5),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que se hayan agotado las posibilidades que el ordenamiento proporciona para lograr tal protección ante los órganos de la jurisdicción ordinaria [art. 44.1 a) LOTC]. Por la misma razón es preciso que se haya puesto de manifiesto (“denunciado formalmente”) la lesión del derecho fundamental en el proceso, si hubo oportunidad, tan pronto como ésta hubiera sido conocida por la parte [art. 44.1 c) LOTC], contribuyendo también con ello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reseñado, el partido político Vox aduce que el recurso incurre, respecto de las quejas referidas al art. 24 CE, en el óbice de falta de agotamiento de la vía previa [art. 44.1 a) LOTC] al no haber acudido la parte recurrente al incidente de nulidad de actuaciones previsto en el art. 241 LOPJ frente al auto de la sala de recursos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constituye un instrumento procesal que, en la vía de la jurisdicción ordinaria, podrá remediar aquellas lesiones de derechos fundamentales referidos en el art. 53.2 CE que no hayan “podido denunciarse antes de recaer resolución que ponga fin al proceso y siempre que dicha resolución no sea susceptible de recurso ordinario ni extraordinario” (art. 241.1 LOPJ), de modo que su función en materia de tutela de derechos es, por tanto, la misma, en el ámbito de aplicación reseñado, que la realizada como consecuencia de la interposición de un recurso ordinario (STC 153/2012, de 16 de julio, FJ 3). En consecuencia, en el caso de que la ley conceda recurso, ordinario o extraordinario frente a la resolución que la parte estime lesiva de su derecho, es este recurso el que deberá ser interpuesto por el interesado, sin que, tras el agotamiento de la cadena de recursos que legalmente quepan frente a la decisión de aquel, sea ya necesario que el recurrente reitere la queja a través de un incidente de nulidad que, por referirse a una vulneración ya denunciada con anterioridad en el procedimiento, deviene manifiestamente improcedente a tenor del propio art. 241 LOPJ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cuanto imputadas en este caso las vulneraciones de derechos fundamentales originariamente al auto de 9 de marzo de 2018, dictado por el magistrado instructor, el agotamiento de la vía judicial previa al recurso de amparo exigía la interposición de recurso de apelación. Así lo hizo la parte recurrente, según se ha dejado constancia en los antecedentes, haciendo efectivo el requisito de la subsidiariedad al permitir que la sala de recursos de la Sala de lo Penal del Tribunal Supremo se pronunciara sobre las infracciones ahora denunciadas con ocasión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hecho de no haber promovido incidente de nulidad de actuaciones contra el auto de la sala de recursos pudiera tener relevancia, pues determina que las quejas ahora formuladas solo resulten admisibles en cuanto que la lesión de los derechos fundamentales que denuncian fuera imputable inmediatamente al auto del magistrado instructor [art 44.1 a) LOTC en relación con el citado art. 241.1 LOPJ]. Es decir, la constatación anterior condiciona la amplitud de nuestro análisis, que debe circunscribirse al examen de la vulneración de derechos fundamentales con origen “inmediato y directo” [art. 44.1 b) LOTC] en el auto de 9 de marzo de 2018 del magistrado instructor y, solo en la medida en que dichas lesiones no fueron reparadas, en el auto que resolvió el recurso de apelación interpuesto frente a aquel. Así pues, no cabría esgrimir queja autónoma alguna respecto del auto de la sala de recursos del Tribunal Supremo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añadir que la demanda rectora del presente proceso constitucional se atiene a los anteriores condicionantes, por lo que hemos de concluir que el recurrente agotó debidamente la vía judicial previa, preservando así la necesaria subsidiariedad del recurso de amparo. Según se ha detallado, mediante la interposición del recurso de apelación intentó reparar las lesiones de los derechos fundamentales que, a su entender, le causó la resolución que mantuvo la vigencia de la medida de prisión provisional; de ahí que la interposición del incidente nulidad habría resultado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del derecho a la participación y a la representación política (art. 23 CE): jurisprudencia constitucional sobre su contenido y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a la participación y a la representación política frente a la decisión judicial impugnada por la que se le denegó la concesión de permisos penitenciarios con la finalidad de asistir al pleno del Parlamento de Cataluña a exponer su programa de gobierno, debatirlo y someter a votación su investidura como presidente de la Generalitat, sesión prevista inicialmente para el día 12 de marzo de 2018. Entiende que la ponderación de los derechos fundamentales en juego, atendida la finalidad para la que los permisos penitenciarios se solicitaron, debió conducir a autorizar su excarcelación, dada la dimensión individual y colectiva del derecho a la participación política y al acceso a los cargos públicos (art. 23 CE). Cuestiona la suficiencia y base objetiva de los riesgos tomados en consideración por el magistrado instructor para justificar la denegación del permiso penitenciario, dado que se basan solo en sus intuiciones personales, sin que exista posibilidad física de reiterar la comisión de los delitos por lo que estaba siendo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sobre si se ha producido la denunciada lesión del derecho de acceso a los cargos públicos (art. 23.2 CE), en relación con el derecho de los ciudadanos a participar en los asuntos públicos a través de representantes libremente elegidos en elecciones periódicas por sufragio universal (art. 23.1 CE), exige tomar en consideración la reiterada doctrina constitucional sobre el contenido y la vinculación existente entre ambos derechos fundamentales, que ha sido expuesta recientemente en la STC 155/2019, de 28 de noviembre, en relación con la decisión cautelar de privación de libertad adoptada en la misma causa penal en relación con otro de los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sus pronunciamientos (FJ 15), a los cuales hemos de remitirnos íntegramente, cabe extractar las siguientes conclusiones, que son necesarias para el análisis de la presente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acceder a los cargos de naturaleza representativa implica también, necesariamente, el de mantenerse en ellos y desempeñarlos de acuerdo con la ley, sin constricciones o perturbaciones ilegítimas [SSTC 10/1983, de 21 de febrero, FJ 2; 32/1985, de 6 de marzo, FJ 3; 220/1991, de 25 de noviembre, FJ 5; 71/1994, FJ 6; 109/2016, de 7 de junio, FJ 3 a); 11/2017, de 10 de enero, FJ 3 a), y 139/2017, de 29 de noviembre, FJ 4 a)]. Esta última garantía adicional resulta de particular relevancia cuando, como ocurre en el presente caso, la petición de amparo se presenta por un representante parlamentario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177/2002, de 14 de octubre, FJ 3; 1/2015, de 19 de enero, FJ 3, y 47/2018, de 26 de abril, FJ 3 a)]. De esta suerte, el derecho del art. 23.2 CE, así como indirectamente el que el art. 23.1 CE reconoce a los ciudadanos, quedaría vacío de contenido, o sería ineficaz, si el representante político se viese privado del mismo o perturbado ilegalmente en su ejercicio [SSTC 119/2011, de 5 de julio, FJ 3; 109/2016, de 7 de junio, FJ 3 a); 11/2017, de 30 de enero, FJ 3 a); 139/2017, de 29 de noviembre,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es un derecho de configuración legal. Corresponde a la ley (concepto en el que se incluyen los reglamentos parlamentarios) ordenar los derechos y facultades que pueden ejercer los distintos cargos públicos, pasando aquéllos, en virtud de su creación legal, a quedar integrados en el estatus propio de cada cargo, con la consecuencia de que sus titulares podrán defender, al amparo del art. 23.2 CE, el ius in officium que consideren ilegítimamente constreñido o ignorado por actos de los poderes públicos [SSTC 27/2000, de 31 de enero, FJ 4; 36/2014, de 27 de febrero, FJ 5; 107/2016, de 7 de junio, FJ 4 B); 143/2016, de 19 de septiembre, FJ 3; 224/2016, de 19 de diciembre, FJ 2 b); 11/2017, de 30 de enero, FJ 3 b); 47/2018, de 26 de abril, FJ 3 b), y 49/2018, de 10 de mayo, FJ 4]. El desarrollo legal de estos derechos ha de respetar el principio de igualdad y los derechos fundamentales que la Constitución garantiza, así como salvaguardar su naturaleza [STC 185/1999, de 11 de octubre, FJ 4 a), con cita de las SSTC 10/1983, de 21 de febrero, FJ 2, y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acceder, mantenerse y desempeñar los cargos públicos representativos no es incondicionado o absoluto, no es ilimitado, en la más usual de las formulaciones; “es, por el contrario, un derecho delimitado [en su contenido tanto] por su naturaleza como por su función” (STC 71/1994, de 3 de marzo, FJ 6). El legislador puede regularlo e imponer limitaciones y restricciones a su ejercicio que, respetando ese contenido y los imperativos del principio de igualdad, se ordenen desde la perspectiva constitucional a un fin legítimo, en términos proporcionados a dicha válida finalidad. Las limitaciones y restricciones al ejercicio del derecho pueden provenir de las normas legales que lo regulen o incidan en el mismo, y, por tanto, también de los aplicadores de dichas normas y, en especial, de los órganos judiciales, si bien en este caso tales injerencias, de conformidad con nuestra doctrina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 (SSTC 207/1996, de 16 de diciembre, FJ 4; 25/2005, de 14 de febrero, FJ 6; 11/2006, de 16 de enero, FJ 2, y 96/2012,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las SSTC 19/2019 de 12 de febrero, FJ 4, y 45/2019, de 27 de marzo, FJ 4, hemos establecido que la naturaleza parlamentaria del debate de investidura del presidente de la Generalitat, y la propia configuración del procedimiento para su designación, exigen que el candidato comparezca de forma presencial ante la cámara. Hemos señalado que, como regla general y salvo excepciones que estén debidamente justificadas en la salvaguarda de un bien constitucional necesitado de mayor protección, el cargo público de carácter representativo ha de ejercerse de forma personal, sin que el ejercicio de las facultades que integran su contenido pueda ser objeto de delegación. Esta exigencia constitucional, al ser inherente al derecho fundamental reconocido en el art. 23.1 CE, resulta aplicable tanto al Congreso de los Diputados y al Senado (art. 79.3 CE) como a los parlamentos autonómicos [STC 19/2019, FJ 4 A) a)]. De la misma forma, hemos destacado que “[l]a celebración de este debate en ausencia del candidato privaría a este procedimiento de los elementos necesarios para que pudiera cumplir su finalidad —aportar a la cámara elementos de juicio necesarios para que pueda valorar si el candidato merece o no su confianza— y por esta razón, al afectar a una garantía necesaria para asegurar el correcto ejercicio de la función representativa, vulneraría el derecho de los diputados a ejercer su cargo público sin perturbaciones ilegítimas y de conformidad con lo previsto en la ley y en los principios constitucionales (SSTC 10/2018, de 5 de febrero, FJ 5, y 27/2018 de 5 de marzo, FJ 5), lo que conllevaría, también, la lesión del derecho de los ciudadanos a participar en los asuntos públicos a través de sus representantes, reconocido en el artículo 23.1 CE (SSTC 161/1988, de 20 de septiembre, FJ 6; 181/1989, de 3 de noviembre, FJ 4; 205/1990, de 13 de diciembre, FJ 4; 177/2002, de 14 de octubre, FJ 3; 40/2003, de 27 de febrero, FJ 2; 1/2015, de 19 de enero, FJ 3; 10/2018, de 5 de febrero, FJ 3, y 27/ 2018 de 5 de marzo, FJ 3, entre otras muchas)” (STC 19/2019,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criterios reseñados de la doctrina de este Tribunal en relación con el contenido y límites del derecho de acceso a los cargos públicos son semejantes a los que se desprenden de la jurisprudencia del Tribunal Europeo de Derechos Humanos sobre el art. 3 del protocolo núm. 1 al Convenio para la protección de los derechos humanos y de las libertades públicas (CEDH). Jurisprudencia esta última que, ex art. 10.2 CE, constituye un relevante elemento hermenéutico en la determinación del sentido y alcance de los derechos y libertades que la Constitución reconoce (SSTC 303/1993, de 25 de octubre, FJ 8; 119/2001, de 24 de mayo, FJ 5, y 8/2017,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Incidencia de la aplicación de la jurisprudencia constitucional expuesta: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expuesta al objeto del presente proceso de amparo exige destacar las dos siguientes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condición parlamentaria del recurrente y, por tanto, el derecho de representación política que conlleva, no son obstáculo para que, cuando concurran las condiciones constitucionales y legales necesarias, pueda acordarse y mantenerse en el tiempo su prisión provisional, pese a las restricciones de diversa naturaleza que le son inherentes [STC 155/2019, de 28 de noviembre, FJ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Tribunal Europeo de Derechos Humanos ha reconocido que los derechos garantizados por el art. 3 del protocolo núm. 1 CEDH no son absolutos (STEDH de 30 de junio de 2009, asunto Etxeberria y otros c. España, § 40), sino que pueden estar sometidos a “limitaciones implícitas”, disponiendo los Estados de un amplio margen de apreciación al respecto (STEDH de 2 de marzo de 1987, asunto Mathieu-Mohin y Clerfayt c. Bélgica § 52). Descendiendo al concreto supuesto que nos ocupa, el Tribunal Europeo de Derechos Humanos tiene manifestado que el Convenio europeo para la protección de los derechos humanos y de las libertades fundamentales no prohíbe la aplicación de la medida de privación cautelar de libertad a un diputado o candidato en unas elecciones legislativas ni su mantenimiento en prisión provisional, así como que estas decisiones no implican automáticamente una violación del art. 3 del protocolo núm.1 CEDH, ni siquiera en el caso de que la privación de libertad fuera considerada contraria al art. 5.3 CEDH (STEDH de 20 de noviembre de 2018, asunto Selahattin Demirtas c. Turquía, §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en sentencia de esta misma fecha hemos declarado constitucionalmente legítimo el mantenimiento de la prisión cautelar del demandante (ratificada en auto de 6 de febrero de 2018 por el magistrado instructor de la causa especial núm. 20907-2017 y, al desestimar su apelación, por auto de 20 de marzo de 2018 de la sala de recursos de la Sala de lo Penal del Tribunal Supremo) lo que ha dado lugar, en la STC 3/2020, a acordar la desestimación del recurso de amparo núm. 2226-2018. En nuestra resolución hemos apreciado que el mantenimiento de la prisión provisional decretada vino apoyado en indicios de criminalidad basados en datos objetivos, se fundamentó en una finalidad constitucionalmente legítima razonadamente apreciada (conjurar el riesgo de reiteración delictiva concurrente) y supera el juicio de proporcionalidad de la limitación de los derechos fundamentales en juego, tanto la libertad personal como el derecho de representación política que derivaba de su condición de diputado autonómico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Sirva esta primera aproximación para poner de relieve que, pese a que es indudable que la decisión denegatoria de un permiso de salida solicitado por un cargo público para ejercer funciones propias del mismo supone una injerencia en el contenido de su derecho, tal injerencia no puede considerarse en sí misma una vulneración si responde a una finalidad legítima y ha sido exteriorizada en una resolución motivada que tome en consideración los intereses concernidos concluyendo razonadamente en la proporcionalidad de la decisión denegatoria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acabamos de exponer, es la ley la que configura el ejercicio de los derechos aludidos, pero, en términos de ciudadanía, pese a la indudable relevancia que en una sociedad democrática presenta la representación parlamentaria, no es admisible pretender un régimen legal privilegiado e inmune de los cargos públicos representativos frente a la aplicación de la ley penal, cuando esta actúa en defensa y tutela de intereses dignos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se ha de añadir que la situación cautelar privativa de libertad en la que el demandante se encontraba al concurrir a las elecciones autonómicas (lo que se proyectó sobre su pretensión de participar presencialmente en la campaña electoral) y en la que continuaba, una vez elegido, al solicitar los permisos penitenciarios, no le ha supuesto al recurrente la pérdida de su condición de parlamentario ni le ha suspendido en el ejercicio de sus funciones, que en parte ha podido seguir ejerciendo a través del voto delegado, por más que haya introducido severas restricciones en el modo de ejercicio de algunas otras que son características del cargo obtenido, singularmente, las que solo pueden ejercerse de forma presencial, fuera del centro penitenciario. Pero estas últimas restricciones son consecuencia directa de la pérdida de la libertad deambulatoria en que la medida cautelar consiste.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tal y como expresamos en el ATC 55/2018, de 22 de mayo, FJ 5, hemos de reiterar que de la situación cautelar de prisión provisional derivan, de forma indefectible, limitaciones del contenido del derecho a ejercer el cargo público representativo obtenido. Así, pusimos entonces de relieve cómo “parte de las facultades de representación política anejas al cargo, singularmente aquellas que tienen como presupuesto su ejercicio en situación de libertad personal, quedan afectadas, y en algún caso limitadas decisivamente, por la situación de prisión provisional” [STC 155/2019, FJ 20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las decisiones judiciales cuestionadas en este proceso de amparo, por las que se denegó al recurrente la autorización solicitada para ser excarcelado y asistir al Parlamento de Cataluña a defender su investidura, no son la fuente directa de las limitaciones que fundamentan su queja, sino que estas derivan de una previa y legítima situación de prisión provisional; por más que el modo de ejercicio de tales funciones representativas se haya mantenido restringido, y en esa medida afectado, como consecuencia de la denegación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155/2019, FJ 20, al valorar la proporcionalidad de la prisión provisional, destacamos cómo la posibilidad legal de adoptar en momentos puntuales, y en función de las circunstancias concurrentes, medidas penitenciarias de excarcelación como la solicitada, permite hacer menos gravosa la injerencia de la prisión provisional en el ejercicio de su derecho al cargo representativo. Tal posibilidad fue evaluada como favorable por la sala de recursos del Tribunal Supremo al pronunciarse sobre el mantenimiento de la prisión provisional del demandante y otros investigados en la misma causa penal (auto de 5 de enero de 2018). Pero, como entonces expusimos y hemos reiterado en la sentencia 3/2020 de esta misma fecha al justificar la desestimación del recurso de amparo formulado por el recurrente contra el mantenimiento de su prisión provisional (recurso de amparo 2226-2018), se trata de una facultad legal que ha de ser valorada judicialmente en función de las circunstancias concurrentes en el momento en el que la petición de excarcelación se solicita y de la finalidad que justifica la privación cautelar de libertad. Por ello, como veremos, no son consideraciones de tipo penitenciario, sino procesales y de tutela de los bienes jurídicos afectados por los hechos investigados, las que han de ser valoradas caso a caso para activar este régimen menos restrictivo de protección cautelar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conexión mediata entre el contenido del derecho de representación política parlamentaria y la previsión legal de permisos penitenciarios, dota objetivamente de especial trascendencia constitucional a la cuestión planteada en este recurso. Su análisis impone un desarrollo adicional en torno a la relevancia de los permisos penitenciarios y su encuadramiento constitucional, con especial referencia a los supuestos en que sus solicitantes no son penados, sino presos preventivos.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los permisos penitenciarios y su relación con los derechos fundamentales afectados por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Conformando uno de los principios generales que caracterizan nuestro ordenamiento jurídico penitenciario, su ley reguladora [Ley Orgánica 1/1979, de 26 de septiembre, general penitenciaria (LOGP)] establece un mandato, dirigido a sus aplicadores, según el cual la actividad penitenciaria se ha de ejercer “respetando, en todo caso, la personalidad humana de los recluidos y los derechos e intereses jurídicos de los mismos no afectados por la condena, sin establecerse diferencia alguna por razón de raza, opiniones políticas, creencias religiosas, condición social o cualesquiera otras circunstancias de análoga naturaleza” (art. 3 LOGP). Como consecuencia, con mayor concreción, el mismo precepto establece como corolario que los internos pueden “ejercitar los derechos civiles, políticos, sociales, económicos y culturales, sin exclusión del derecho de sufragio, salvo que fuesen incompatibles con el objeto de su detención o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extiende así su mandato de optimización a los presos preventivos objeto de detención y, al mismo tiempo, establece un límite específico: el ejercicio de estos derechos no será posible cuando no resulte conciliable con la finalidad que ha justificado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enunciado cabe colegir que, en la medida en que sea materialmente posible, la norma se dirige a hacer compatibles la finalidad de las medidas cautelares y penas privativas de libertad con el resto de los derechos que definen el estatus jurídico en prisión de los internos. No cabe duda de que dichos principios y reglas no son sino expresión legal del art. 25.2 CE, conforme al cual “el condenado a pena de prisión que estuviere cumpliendo la misma gozará de los derechos fundamentales de este capítulo, a excepción de los que se vean expresamente limitados por el contenido del fallo condenatorio, el sentido de la pena y la ley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Salvo en la STC 87/2005, de 18 de abril —que abordó exclusivamente el derecho de acceso a los recursos en esta materia— este Tribunal no ha tenido oportunidad de pronunciarse sobre la relevancia constitucional de los permisos extraordinarios de salida previstos en el art. 47.1 LOGP y regulados en el art. 155 de su reglamento de desarrollo, aprobado por Real Decreto 190/1996, de 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ámbito del cumplimiento de las penas privativas de libertad, la jurisprudencia constitucional sí ha abordado diversas quejas relacionadas con los beneficios penitenciarios que, en atención a la concurrencia de factores positivos en la evolución del interno, significan acortamiento de condena —ya sea la redención de penas por el trabajo, el adelantamiento de la libertad condicional o la petición de un indulto particular—, o se refieren a la aplicación de previsiones legales que permiten modular la forma en que la ejecución de una privación de libertad se llevará a cabo —permisos ordinarios de salida, clasificación en grado o concesión de la libertad condicional (SSTC 48/1996, de 25 de marzo, 112/1996, de 24 de junio; 2/1997 de 13 de enero; 81/1997, de 22 de abril; 79/1998, de 1 de abril; 163/2002, de 16 de septiembre; 167/2005, de 20 de junio; 320/2006, de 15 de noviembre, y 226/2015,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resoluciones citadas hemos descartado que las vulneraciones denunciadas expresen en sentido propio una vulneración del derecho a la libertad personal establecido en el art. 17 CE, pues existe ya un título legítimo previo que ha justificado su limitación. No obstante, hemos afirmado que, en esos casos que modalizan la forma en que la ejecución de una restricción de libertad se lleva a cabo, debe entenderse reforzado el canon de motivación exigible en relación con el general, que deriva del derecho recogido en el art. 24.1 CE (SSTC 147/1999, de 4 de agosto, FJ 3, y 43/2008, de 10 de marzo, FJ 4). De esta manera, no es suficiente la mera expresión de las razones que permitan conocer cuáles han sido los criterios jurídicos esenciales, fundamentadores de la decisión, sino que la motivación debe extenderse a las circunstancias que constitucionalmente justifican la situación de privación de libertad. Son exigibles, por tanto, motivaciones concordantes con los supuestos en los que la Constitución permite la afectación de la libertad contemplada como valor superior del ordenamiento (STC 2/1997,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parámetro constitucional de motivación particularmente riguroso es trasladable por entero a los permisos penitenciarios de salida extraordinarios a través de los que se pretende ejercer funciones propias de un cargo representativo. En atención a la finalidad perseguida en este caso, las decisiones judiciales no pueden dejar de tomar en consideración los intereses concernidos, tanto los que, relacionados con su derecho de participación política trata de satisfacer el solicitante (art. 23 CE), como aquellos otros que justificaron su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tanto la existencia de un derecho subjetivo a la obtención de tales permisos como los requisitos y condiciones de su disfrute dependen, ante todo, de los términos en que dicha institución está regulada en la norma legal aplicada. De esta forma, resulta oportuno recoger ahora la dicción literal de los preceptos reguladores: el art. 47.1 LOGP dispone que “en caso de fallecimiento o enfermedad grave de los padres, cónyuge, hijos, hermanos y otras personas íntimamente vinculadas con los internos, alumbramiento de la esposa, así como por importantes y comprobados motivos, con las medidas de seguridad adecuadas, se concederán permisos de salida, salvo que concurran circunstancias excepcionales”. Por su parte, el art. 155.1 del Reglamento reproduce el enunciado al establecer que “en caso de fallecimiento o enfermedad grave de los padres, cónyuge, hijos, hermanos y otras personas íntimamente vinculadas con los internos o de alumbramiento de la esposa o persona con la que el recluso se halle ligado por similar relación de afectividad, así como por importantes y comprobados motivos de análoga naturaleza, se concederán, con las medidas de seguridad adecuadas en su caso, permisos de salida extraordinarios, salvo que concurran circunstancias excepcionales que lo impidan”. A las finalidades expuestas se une la asistencia médica extrapenitenciaria, cuando sea precisa (art. 155.4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calificación como extraordinarios de este tipo de permisos, su regulación y la puesta en relación con los permisos ordinarios orientados a favorecer la preparación de la vida en libertad de los penados, dan cuenta de una previsión legal dirigida a atender necesidades excepcionales en casos en los que, conforme a los usos sociales, se considera relevante facilitar que, con o sin medidas de seguridad, el interno asista presencialmente a determinados actos de la vida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excepcionalidad no se corresponde con la pretensión de ejercicio continuado de funciones que hayan de realizarse en régimen de excarcelación, pues tal finalidad de ejercicio continuado en el tiempo de funciones, aún si no fuera incompatible con los bienes que la reacción penal protege a través del proceso, habrá de canalizarse, en caso de prisión preventiva, reclamando una atenuación de la tutela cautelar impuesta; o, en caso de cumplimiento de condena, solicitando la progresión de grado con acceso a un régimen de cumplimiento en semilibertad.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no es a este Tribunal sino a los órganos de la jurisdicción ordinaria a quienes en primer lugar compete determinar en cada caso, atendidas las circunstancias concurrentes, cuáles sean esos otros “importantes y comprobados motivos” que pueden dar lugar a la concesión de permisos extraordinarios. En este aspecto particular, conviene destacar que las resoluciones judiciales impugnadas no niegan la posibilidad abstracta de obtener permisos extraordinarios de salida para ejercer funciones propias del cargo representativo obtenido, sino que, en este caso, la denegación de su autorización se fundamenta en atención a las circunstancias objetivas concurrentes, a la naturaleza de los delitos que se imputan al recurrente y a la apreciación actualizada de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nuestro análisis, interesa ahora destacar que, la regulación legal contempla la posibilidad de extender los permisos extraordinarios a los internos preventivos (art. 48 LOGP y art. 159 del Reglamento), pero con un relevante requisito adicional: no es el juez de vigilancia penitenciaria sino el órgano judicial a cuya disposición procesal se encuentre el preso preventivo, quien deberá aprobar dichos permisos con carácter previo a su disfrute.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requisito adicional pone de manifiesto que las consideraciones de carácter penitenciario no son en sí mismas suficientes para hacer efectivo un permiso extraordinario de salida, sino que, en concordancia con el art. 3.1 LOGP, cualquiera que sea la finalidad que justifique la petición, también cuando se halle conectada con el ejercicio de derechos civiles, políticos, sociales, económicos o culturales, es el Juez o Tribunal de la causa penal en la que se ha decretado la prisión provisional del interno quien ha de valorar si el permiso es o no compatible con el objeto de su detención; esto es, con las finalidades que la legitiman, pues son estos órganos judiciales quienes, por su relación con el proceso de investigación, son también responsables de su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el análisis de la queja planteada en amparo debe iniciarse descartando que la obtención de un permiso de salida ordinario o extraordinario constituya parte del contenido de cualquiera de los derechos fundamentales que se ven afectados por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la medida en que la autorización de tales permisos a un preso preventivo permite ampliar el status libertatis de sus beneficiarios —siquiera puntual y temporalmente— permitiéndoles con mayor extensión el ejercicio de sus derechos (también el de representación política que ha sido expresamente alegado), su denegación ha de estar fundada en criterios que resulten conformes con el contenido de los mismos y los principios legales y constitucionales a los que está orientada la institución, de forma que pueda ser calificada como proporcionada al interés que la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parámetros generales, y de las circunstancias del caso concreto sometido a nuestra consideración que han sido detalladamente expuestas en el antecedente segundo de esta resolución, abordaremos a continuación el análisis de las quejas formuladas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 jurisprudencia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ha quedado expuesto con más detalle en los antecedentes, el magistrado instructor del Tribunal Supremo de la causa especial en la que entonces era investigado el recurrente, que había sido incoada por delitos de rebelión, sedición, malversación de caudales públicos y desobediencia, ha considerado que la concesión del permiso extraordinario solicitado con la finalidad de asistir al pleno del Parlamento de Cataluña a exponer su programa de gobierno, debatirlo y someter a votación su propia investidura como presidente de la Generalitat, es incompatible con el objeto de la prisión provisional decretada, dada la necesidad de evitar una actualización del riesgo de reiteración delictiva que fue tomado en consideración para decretar su privación cautelar de libertad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decisión judicial impugnada se afirma que existe una posibilidad razonable de que se reproduzca el ataque al bien jurídico y de que esa eventualidad pueda confluir de nuevo con la voluntad del encausado de sumarse a la ejecución delictiva desde cualquier tarea o función. Tal pronóstico se apoya en el contexto político en el que la petición ha sido formulada, en la existencia de un plan de secesión territorial que contempla abordar ilegalmente una legislatura constituyente y de un concierto previo para llevar adelante dicho plan, aún en el supuesto de que el Estado interviniera las instituciones de la comunidad autónoma. El instructor proyecta sobre el recurrente el riesgo genérico de reiteración delictiva considerando que había revalidado su ilegal propósito integrándose en una candidatura que propugna continuar ejerciendo el método de actuación que en la causa se investiga como delictivo. Añade que la obcecada determinación en su consecución ni tan siquiera se detuvo en fechas precedentes “ante el riesgo de que pudiera conducir a un violento estallido social, con posibles e irreparables consecuencias físicas en los sujetos afectados y con relevante repercusión en la convivencia del grupo social”. Finalmente, entiende que la conducción vigilada que se propone no aporta la contención precisa para un traslado seguro; y que el ejercicio del derecho que se pretende “no supone sino favorecer la reiteración que trata de conjurarse, visto que la actividad delictiva que se investiga se desplegó —precisamente— desde actuaciones legislativas y ejecutivas claramente ilegales, y desatendiendo de manera flagrante los controles constitucionales, judiciales e institucionales dispuestos en nuestro ordenamiento jurídico, lo que se hizo en aplicación de una táctica que no ha sido excluida y sigue respaldándose de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sala de recursos del Tribunal Supremo, al fundamentar la desestimación del recurso de apelación presentado, entendió proporcionada la decisión denegatoria por cuanto la pretensión de excarcelación temporal ejercitada expresa “un conflicto de intereses y de derechos entre el legítimo ejercicio del derecho fundamental de participación política, con los principios y valores constitucionales que le son inherentes, y los bienes jurídicos que tutelan las normas penales que han sido presuntamente infringidas por el investigado” y, a partir de la previsión establecida en el art. 3.1 LOGP, apreció que “no resulta factible compatibilizar la asistencia al pleno parlamentario con la cumplimentación de los fines de la prisión provisional, y más en concreto con la conjuración del grave riesgo de reiteración delictiva que se generaría con la sola presencia del recurrente en el lugar de los hechos objeto del procedimiento, debido a las incitaciones que el propio investigado realizó en su día en el curso de su actividad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tales razonamientos, el recurrente ha fundamentado su demanda de amparo en la previsión legal que posibilita la concesión de permisos extraordinarios de salida a los presos preventivos (arts. 47 y 48 LOGP). Entiende que la asistencia al pleno de investidura, para la que fue institucionalmente propuesto como candidato, es uno de los “importantes y comprobados motivos” que lo justifican. Considera también que su denegación limita indebidamente el ejercicio de sus derechos de representación política, que han de ser puestos en relación con su derecho a la presunción de inocencia (pues supone un castigo anticipado antes de ser declarado culpable) y la libre expresión de opiniones políticas en sede parlamentaria. Tras afirmar las vulneraciones denunciadas, sin más referencias que la descripción del contenido de los derechos alegados, cuestiona la concurrencia de riesgo de reiteración delictiva, del que dice que carece de cualquier base empírica en cuanto la posible comisión de los delitos imputados la considera imposible “física o constitucionalmente”, dado que su eventual alocución ante la cámara está protegida por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de la queja expresado en la demanda, dado que el recurrente no ha formulado alegaciones adicionales, ex art. 52.1 LOTC, una vez que han quedado identificadas por el recurrente el derecho fundamental invocado y las decisiones judiciales impugnadas, desarrollaremos a continuación el análisis de la constitucionalidad de dicha denegación conforme al parámetro de control antes expuesto que, como señala el Ministerio Fiscal en sus alegaciones, exige ahora analizar la legalidad y proporcionalidad de las decisiones adoptadas en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esos efectos, conviene destacar de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conforme a la previsión legal, la decisión de denegar la salida temporal del centro penitenciario del demandante de amparo tiene amparo en el art. 3.1 LOGP, que somete la posibilidad del ejercicio de los derechos políticos de los recluidos a que no fuese incompatible con el objeto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con esta decisión únicamente se mantuvo la imposibilidad ya decretada de que el recurrente ejerciera presencialmente labores que configuran el ius in officium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al adoptar dicha decisión, los órganos judiciales identificaron como fundamento unos fines constitucionalmente legítimos, como lo son evitar una actualización del riesgo de reiteración delictiva que habían justificado antes la situación de prisión preventiva del demandante y, a través de él, la protección de aquellos bienes jurídicos que justifican la penalización de las conductas indiciariamente atribuidas al señor Sánchez i Picanyol,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que el hecho de que un permiso extraordinario permita alzar temporalmente las restricciones del ejercicio presencial de los derechos políticos que son consecuencia de la prisión provisional decretada, no hace preceptiva su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estas consideraciones, cabe anticipar que la apreciación como legitimadores de los fines tomados en consideración por las resoluciones judiciales impugnadas es coherente con la previsión legal y expresa una adecuada ponderación de los derechos e intereses constitucionales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visto como las resoluciones judiciales impugnadas, al igual que para justificar la prisión provisional del recurrente, apoyaron su decisión denegatoria en una sola razón: la necesidad de conjurar el riesgo de reiteración delictiva. Se trata de una finalidad que, en el caso del recurrente, hemos declarado suficientemente expresada y razonablemente apreciada en la sentencia 3/2020 de esta misma fecha (recurso de amparo 2226-2018). La circunstancia de que la puntual conducción del demandante de amparo a la sede del Parlamento de Cataluña para asistir a la defensa de su propia investidura pudiera suponer una actualización de los riesgos de reiteración delictiva que justificaron la adopción de la prisión provisional, conecta directamente con la previsión legal y las funciones de tutela que la ley procesal atribuye al magistrado instructor de la causa, pues la pretensión de disfrute de los derechos políticos, según expresa el art. 3.1 LOGP, no ha de interferir con el objeto de su detención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hemos señalado en la STC 155/2019, de 28 de noviembre, FJ 13, hemos de reiterar ahora que tal apreciación no solo se funda en datos objetivos, sino que lo determinante del peligro de reiteración delictiva que se aprecia no es que el recurrente mantenga su aspiración de que Cataluña alcance la independencia, sino la perseverancia en el modo ilegal con el que ese designio se pretende lograr, con las consecuencias que ello comportaría para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cabe concluir que la ponderación efectuada por las resoluciones judiciales impugnadas es conforme con las exigencias de proporcionalidad en la afectación a los derechos fundamentales. Estimamos que, de conformidad con la motivación desarrollada —que toma en consideración, por un lado, la relevancia del derecho fundamental subjetivo limitado y su conexión con intereses objetivos esenciales en un sistema de democracia parlamentaria y, por otro, los intereses constitucionales que la decisión está llamada a salvaguardar— es preciso concluir que la prevalencia de estos últimos determina, atendiendo a las circunstancias del caso, la necesidad de un sacrificio de los primeros y de desechar la posibilidad de haberse accedido a la solicitud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recurrente que el pronóstico de reiteración carece de base empírica. Sin embargo, el juicio sobre los hechos que dan lugar a la valoración de la concurrencia de un determinado interés de relevancia constitucional que justifique la limitación de un derecho fundamental es, con carácter general, una labor que corresponde efectuar a los órganos judiciales, respecto de los que la jurisdicción constitucional de amparo debe limitarse a efectuar un control externo.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los órganos judiciales, con la inmediación que es propia en el ejercicio de sus funciones, han ponderado en este caso de manera constitucionalmente adecuada la concurrencia de datos objetivos y constatables que permite fundamentar la existencia de un riesgo relevante de reiteración delictiva. Asimismo, el Tribunal observa que, en el presente caso, también se fundamenta en evidencias de hechos objetivos y constatables la afirmación de la posibilidad de que la concesión de la autorización instada por el recurrente, y las conducciones que esto comportaría entre el centro penitenciario y el Parlamento de Cataluña, pudieran suponer una alteración de la seguridad pública cuya magnitud permite justificar una privación al demandante del ejercicio de su función representativa en actos que estaba previsto desarrollar, pese a su trascendencia y singularidad especial en el orden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consideramos que no es un dato irrelevante la proximidad de fechas entre la decisión de adopción de la medida cautelar de prisión preventiva, las ahora recurridas en amparo y los hechos investigados en la causa penal. Del mismo modo, no puede dejar de tomarse en consideración la finalidad perseguida con el permiso solicitado pues, tal y como se expresa en las resoluciones impugnadas, la imputación indiciaria que llevó a decretar la prisión provisional del recurrente le atribuye “la ejecución de hechos dilatados en el tiempo, debidamente planificados, y orientados a una ruptura estructural del Estado de derecho y de la convivencia social” a la que habría contribuido de forma destacada, como político activo y presidente de una asociación ciudadana. Dicha actuación se habría producido en concierto previo con los partidos políticos soberanistas, sirviéndose de una mayoría parlamentaria a través de la cual impulsaron y promulgaron una aparente legislación que debía servir de soporte al proceso de independencia, para lo que contaron con la consiguiente colaboración del Gobierno de la Generalitat de Cataluña que se conformó con el apoyo de dichos partidos, con la finalidad de implantar un ordenamiento jurídico paralelo que se oponía y vulneraba frontalmente las normas capitales y las instituciones del Estado que legitiman su actual elección parlamentaria y el ejercicio de su labor de diputado autonómico. No cabe dejar de tomar en consideración que las conductas de otros investigados en la causa penal, con quienes se le atribuye actuar en concierto, se realizaron en la condición de miembros del Gobierno de la Generalitat y, también, como integrantes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conducción y asistencia del demandante de amparo a unas concretas sesiones del Parlamento de Cataluña pudiera suponer una grave alteración de la convivencia ciudadana a consecuencia de las posibles movilizaciones que podrían desarrollarse con este motivo, debe considerarse como un elemento adicional que, en el juicio de proporcionalidad, se impone también de manera concluyente al derecho de representación política del recurrente. Lo que excluye por sí la consideración de posibles alternativas en consecución de un equilibrio entre todos los intereses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también ha de ser valorado que, con anterioridad al dictado de las resoluciones impugnadas, el instructor ponderó la repercusión que la decisión de denegar la autorización a los investigados para asistir a las sesiones del Pleno del Parlamento de Cataluña pudiera tener sobre una conformación de la voluntad de ese órgano respetuosa con los resultados electorales, por lo que permitió que por el Parlamento de Cataluña se habilitasen los instrumentos precisos para que el demandante de amparo pudiera acceder a la condición de diputado a pesar de la situación de prisión provisional, comunicada y sin fianza en la que se encontraba, así como para que pudiera delegar su voto, si la mesa de la cámara no encontraba motivo alguno para oponerse a ello (auto de 12 de enero de 2018, confirmado en reforma por auto de 29 de enero de 2018 y en apelación por auto de la sala de recursos de la Sala de lo Penal del Tribunal Supremo, de 14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concluirse que las resoluciones judiciales impugnadas no han vulnerado el derecho del recurrente a ejercer las funciones representativas con los requisitos que señalan las leyes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invocación del derecho a la presunción de inocencia y la libertad de expresión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toma en consideración del riesgo de reiteración delictiva para fundamentar la denegación del permiso de salida penitenciario solicitado por el recurrente no vulnera el derecho a la presunción de inocencia que ha sido alegado. Coincidimos en este aspecto con la valoración expresada por el Ministerio Fiscal en sus alegaciones: ninguna de las tres dimensiones que protege este derecho han resultado desconocidas. Resulta evidente que el recurrente no ha sido condenado por las resoluciones recurridas (regla de juicio), pero tampoco se refieren a él como culpable ni, a través de ellas, ha recibido anticipadamente tal tratamiento como consecuencia de su situación cautelar (regla de tratamiento). Reiteradamente hemos señalado que la presunción de inocencia es compatible con la adopción de medidas cautelares en resolución fundada en Derecho que se base en un juicio de razonabilidad acerca de la finalidad perseguida y las circunstancias concurrentes [por todos, AATC 30/1997, de 29 de enero, FJ 5; 98/1986, FJ 3; y entre otras, SSTC 71/1994, de 3 de marzo, FJ 7; 66/1989, de 17 de abril, FJ 6, y 108/1984, de 26 de noviembre, FJ 2 b); en el mismo sentido, STJUE de 19 de septiembre de 2018, Asunto Emil Milev, C-310/18 PPU, pár. 44]. Por ello, una vez declarada legítima su prisión provisional por venir apoyada en indicios basados en datos objetivos (regla de interpretación de las medidas cautelares), tal apreciación se extiende también a aquellas restricciones de ejercicio que, como consecuencia, derivan de la privación de su libertad deambulatoria.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pretende con ello que el recurrente no pueda expresar su ideario político, sus aspiraciones o su valoración sobre los objetivos políticos que defienda, lo cual puede y viene haciendo por diversos cauces cuando lo considera preciso, sino, mucho más limitadamente, su prisión preventiva y la denegación del permiso penitenciario solicitado restringen fundadamente el modo y momento en que lo puede hacer, pues se dirigen a proteger los intereses constitucionalmente relevantes a que nos hemos referido reiteradamente al analizar antes la supuesta vulneración de sus derechos de participación política, lo que justifica desestimar también la supuesta vulneración de su libertad de expresión política (art. 20.1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Sánchez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Juan Antonio Xiol Ríos y don Fernando Valdés Dal-Ré respecto de la sentencia pronunciada en el recurso de amparo avocado núm. 2228-2018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Tribunal,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al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3/2020, de 15 de enero, dictada en el recurso de amparo avocado 2226-2018 se aborda la cuestión relativa a la constitucionalidad, desde la perspectiva del derecho de representación política del recurrente, del mantenimiento de su situación de privación de libertad cautelar una vez que había accedido a la condición de diputado autonómico. En el voto particular formulado a dicha resolución hemos expuesto las razones por las que consideramos que se había producido la vulneración de su derecho de representación política. El presente recurso de amparo está en una íntima conexión con aquel procedimiento, toda vez que su objeto es determinar, también desde la perspectiva de su derecho a la representación política, la constitucionalidad de la decisión judicial de denegar al recurrente un permiso penitenciario para acudir personalmente a la sede del Parlamento de Cataluña para la defensa y debate de su propia investidura como presidente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Expuestos en el voto particular formulado al recurso de amparo avocado 2226-2018, no consideramos necesario reiterar ahora los aspectos constitucionales que consideramos relevantes para resolver los supuestos de prisión provisional de miembros de las cámaras legislativas autonómicas desde la perspectiva del art. 23 CE y que, mutatis mutandis, son de aplicación al presente recurso en la medida en que se trata de una decisión que se proyecta sobre la situación de privación de libertad cautelar de un diputado autonómico que le impide el ejercicio de su derecho de representación política, ya que se trata de la denegación de un permiso penitenciario para ejercer personalmente una actuación parlamentaria muy cualificada. Nos remitimos, en consecuencia, a lo que expusimos de manera extensa en el apartado primero del voto particular que formulamos a la STC 155/2009, de 28 de noviembre. Nos limitaremos en el presente voto particular a exponer las razones por las que consideramos que en este caso tampoco la decisión judicial de denegar el citado permiso penitenciario ha respondido a la ponderación constitucionalmente requerida por el derecho a la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juicio de proporcionalidad realizado en las resoluciones judiciales impugnadas: Las resoluciones judiciales impugnadas tenían como objeto resolver sobre la solicitud del recurrente, diputado electo del Parlamento de Cataluña en situación de prisión provisional, de que se autorizara su asistencia para acudir personalmente a la sede del Parlamento de Cataluña para la defensa y debate de su propia investidura como presidente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denegación de esa solicitud se fundamentó en la necesidad de evitar una actualización del riesgo de reiteración delictiva. La incompatibilidad entre esta finalidad y la concesión de la salida del centro penitenciario solicitada aparece justificada en las resoluciones impugnadas en el comportamiento del demandante de amparo, que había dado lugar a que se acordase la situación de prisión preventiva. Este comportamiento consiste, según esta justificación, en (i) haber revalidado su compromiso delictivo integrándose en una candidatura que proclama continuar ejerciendo el método de actuación que se enjuicia; y (ii) haber reflejado una determinación tan obcecada que su acción delictiva nunca se detuvo ante el riesgo de que pudiera conducir a un violento estallido social, con posibles e irreparables consecuencias físicas en los sujetos afectados y con relevante repercusión en la convivencia del grupo social. Los órganos judiciales afirman la subsistencia actual de ese riesgo de reiteración delictiva con fundamento en que (i) existe un contexto político en el que concurren todavía sectores que defienden explícitamente que debe conseguirse la independencia de Cataluña de manera inmediata, sosteniendo que debe lograrse perseverando en el mecanismo de secesión opuesto a las normas penales que se enjuician; (ii) que estos sectores se ajustan a un plan de secesión que contempla abordar ilegalmente una legislatura constituyente; y (iii) que el concierto en el que participó el investigado siempre contempló perseverar en la estrategia y en los objetivos, aun en el supuesto de que el Estado interviniera las instituciones de la comunidad autónoma, como ha acontecido.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se destaca que ese riesgo no quedaría contenido mediante una conducción vigilada, ya que el recurrente ha utilizado su liderazgo en desbordar y sobrepasar la fuerza que un Estado democrático puede aplicar, y que el ejercicio del derecho que se pide favorece la reiteración delictiva, ya que la conducta investigada se desplegó, precisamente, desde actuaciones legislativas y ejecutivas claramente ilegales.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Aspectos constitucionalmente relevantes del juicio de proporcionalidad: La función de este Tribunal en los procedimientos de amparo cuando se invoca un derecho sustantivo no se agota en un mero control externo del razonamiento de las resoluciones impugnadas, sino que, como máximo interprete en materia de garantías constitucionales [art. 123.1 CE, en relación con los arts. 53.2 y 161.1 b) CE, art. 5.1 LOPJ y art. 1 LOTC], tiene una plenitud de jurisdicción para establecer el parámetro de protección de ese derecho. De este modo, parece adecuado incluir una reflexión sobre los diversos criterios o elementos constitucionalmente relevantes que deberían haber estado presentes al realizar el necesario juicio de proporcionalidad y que se fueron desgranando en la primera parte del voto particular formulado a la citada STC 155/2019. A esos efectos, y sin ánimo exhaustivo, cabe mencionar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 y la producción de eventuales alteraciones de la normal convivencia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Además, su eventual sacrificio supone una efectiva y actual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finalidad de enervar los riesgos de reiteración delictiva es un interés constitucional relevante en consideración a la protección de los bienes jurídicos que estarían en riesgo en caso de verificarse la reiteración del delito. Responde, por tanto, a un juicio de prognosis, por lo que su eventual sacrificio no supone un daño actual, sino meramente potencial, ya que la única consecuencia inmediata es que se mantendría la situación de riesgo para esos bienes jurídicos, pero no su lesión. Además, al estar asociado con una medida cautelar en el marco de una instrucción penal, la afirmación del riesgo de reiteración delictiva no se hace sobre la certeza de que se haya cometido un delito que pueda reiterarse, pues esta solo puede constatarse una vez que exista una sentencia condenatoria firme.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el recurrente era un diputado autonómico electo y, por tanto, la afectación de su derecho de representación política era especialmente intensa en lo subjetivo y en lo institucional, pues se impedía al recurrente el ejercicio de una función para la que es consustancial su presencia personal y se estaba privando al Parlamento de Cataluña de la participación en sus procesos deliberativos y decisorios de uno de sus miembros de especial relevancia política, habida cuenta de su condición de candidato a la presidencia de la Generalitat.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destacarse de modo particular que la decisión judicial controvertida impidió al demandante de amparo acudir personalmente a la sede del Parlamento de Cataluña para la defensa y debate de su propia investidura como presidente de la Generalitat de Cataluña. Es altamente relevante el hecho de que se trata de un acto especialmente cualificado y de la más elevada significación en el normal desarrollo de una democracia parlamentaria como es la elección del presidente de un ejecutivo por parte de una asamblea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importancia constitucional equivalente de los fines justificativos que se declaran prevalentes frente a las manifestaciones sacrificadas del derecho de representación política del recurrente: Como ya se ha reiterado, el fin justificativo que se ha considerado prevalente para sacrificar determinadas manifestaciones del derecho de representación política del recurrente al adoptar la decisión judicial controvertida ha sido enervar los riesgos de reiteración delictiva en caso de haberse concedido el permiso penitenciario.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circunstancia de que la puntual conducción del demandante de amparo a la sede del Parlamento de Cataluña para asistir al debate de investidura pudiera suponer una actualización de los riesgos de reiteración delictiva que justificaron la adopción de la prisión preventiva —y, por tanto, que pueda ahora ser utilizada también como un elemento de denegación de la salida del centro penitenciario— debe ponerse en relación con el hecho de que, si bien la finalidad de evitar ese riesgo es un fin constitucionalmente relevante para la adopción de una medida limitativa de la libertad personal, el derecho fundamental que ahora se estaba ponderando es el de representación política. La sala de recursos de la Sala Segunda del Tribunal Supremo, al confirmar la decisión del mantenimiento de la situación de prisión preventiva de otro de los investigados en este procedimiento —auto de 5 de enero de 2018—, a los efectos de ponderar la incidencia de esta medida cautelar en el derecho de representación política, afirmó que “la existencia de una causa penal no es incompatible de forma absoluta con el ejercicio del derecho de participación política, aunque en algunos aspectos puede suponer limitaciones” y que, desde la perspectiva de “la proporcionalidad de la medida en relación con el derecho alegado”, puede “ser tenida en cuenta por el instructor en el momento de adoptar las decisiones que resulten pertinentes, en momentos puntuales y en función de las circunstancias que se presenten en cada uno de ellos” (razonamiento jurídico quinto).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en la citada STC 155/2019 —en consideraciones que ha reiterado en la sentencia 3/2020 dictada en el recurso de amparo avocado 2226-2018, en la que se confirma la constitucionalidad del mantenimiento de la situación de prisión provisional del recurrente— otorga una especial relevancia para superar el juicio de proporcionalidad sobre la incidencia que en el derecho a la representación política tiene la decisión de mantener la situación de prisión provisional a la circunstancia de que “al ponderar la incidencia de la prisión provisional en el ejercicio del derecho del recurrente al acceso al cargo público, la Sala [Segunda del Tribunal Supremo] ha tomado en consideración que ha concurrido como candidato a las elecciones al Parlamento de Cataluña y que ha resultado elegido. Afirmada su condición de electo, no descarta la posibilidad de que por parte del magistrado instructor se lleguen a adoptar las decisiones pertinentes, en función de las concretas circunstancias que puedan presentarse en momentos puntuales, para garantizar la proporcionalidad de la injerencia de la medida cautelar de prisión en el ejercicio del cargo al que ha accedido. De modo que no cabría excluir, en principio, que concurriendo esos requisitos se pudieran tomar en determinados momentos medidas que pudieran llegar a remover o paliar los obstáculos que por su situación de prisión impiden y dificultan al recurrente el ejercicio de las funciones de diputado” (FJ 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existencia del riesgo de reiteración delictiva fue considerada en su momento por estos mismos órganos judiciales como justificativa de la decisión de prisión preventiva, pero no impeditiva de que pudieran adoptarse medidas penitenciarias para hacer efectivo en momentos puntuales el ejercicio del derecho a la representación política. Esto excluye que pueda ser considerado como suficiente el argumento vinculado a las limitaciones derivadas de la situación de prisión provisional desde el punto de vista de los requisitos de motivación exigible en este tipo de resoluciones sobre medidas penitenciarias facilitadoras del derecho de representación política, pues es un argumento que no discrimina suficientemente si se trata de un riesgo que, una vez neutralizado a través de la situación de prisión provisional a la que está sujeta el demandante, puede enervarse o no —como la Sala había considerado— con la adopción, en su caso, de las cautelas adicionales de control que se estimen necesarias durante las conducciones que pudieran acordarse.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sobre los hechos que dan lugar a la valoración de la concurrencia de un determinado interés de relevancia constitucional que justifique la limitación de un derecho fundamental es, con carácter general, una labor que corresponde efectuar a los órganos judiciales, respecto de los que la jurisdicción constitucional de amparo debe limitarse a efectuar un control externo. A esos efectos de control externo, se observa que, en el presente caso, la afirmación de la posibilidad de que la concesión de la autorización instada por el recurrente y las conducciones que esto comportaría entre el centro penitenciario y el Parlamento de Cataluña pudieran suponer una actualización del riesgo de reiteración delictiva de tan extraordinaria magnitud como para justificar una privación al demandante de la posibilidad —no vetada por el ordenamiento en las concretas circunstancias en que se encontraba el recurrente— de acceder como candidato a la presidencia de la Generalitat a un proceso de investidura y, en su caso, a la condición de presidente de la Generalitat, se fundamenta en evidencias de hechos que o bien (i) han acontecido en un contexto político jurídico diferente al del momento en que se dictaron las resoluciones ahora impugnadas o bien (ii), con posterioridad, no han dado lugar en absoluto a supuestos de alteración de tal relevancia como para justificar una medida restrictiva del derecho de representación política de estas características sin posibilitar alternativas más equilibradas.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resoluciones judiciales impugnadas encuentran la evidencia para afirmar la real y efectiva existencia de un riesgo relevante de reiteración delictiva, por una parte, en la conducta desarrollada por el demandante respecto de los hechos acontecidos que han dado lugar a la incoación del proceso penal y, por otra, en que persiste un contexto político con sectores que defienden la consecución de la independencia de Cataluña de manera inmediata a través de procedimientos ilegales. Por otra parte, se destaca que este riesgo no quedaría contenido mediante una conducción vigilada, ya que el recurrente ha utilizado su liderazgo para desbordar y sobrepasar la fuerza que un Estado democrático puede aplicar y que el ejercicio del derecho que se pide favorece la reiteración delictiva, ya que la conducta investigada se desplegó, precisamente, desde actuaciones legislativas y ejecutivas claramente ilegales.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 reiteración de altercados violentos a los que se refieren las resoluciones impugnadas —que son los que estarían dando lugar a considerar indiciariamente la comisión de los delitos que han justificado la prisión preventiva del recurrente— y con el favorecimiento de la reiteración derivado de la condición de representante político del recurrente, se advierte que no parece haberse ponderado de manera adecuada que en el momento temporal al que se acotaba la salida del centro penitenciario, persistía todavía la aplicación del art. 155 CE, que entró en vigor el 27 de octubre de 2017 y se extendía hasta la conformación de un nuevo gobierno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Ciertamente, es posible considerar que los órganos judiciales no hayan tomado como elemento determinante el contexto jurídico-político en el momento en que se dictaron las resoluciones judiciales impugnadas, sino la previsión de que este contexto, por las razones expuestas en su razonamiento, pudiera reproducirse con la salida del centro penitenciario del demandante de amparo. Igualmente, también puede ocurrir que no fuera un dato irrelevante la proximidad de fechas entre la decisión de adopción de la medida cautelar de prisión preventiva del recurrente con fundamento en el riesgo de reiteración delictiva y las ahora recurridas en amparo. Del mismo modo, es posible ser receptivo a que las conductas delictuales por las que el recurrente en amparo estaba en aquel momento siendo investigado pudieran verse favorecidas por su nueva condición como miembro de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en relación con la posible capacidad del demandante de amparo de alteración de la convivencia ciudadana cuando era máximo responsable de la entidad Asamblea Nacional Catalana y con la circunstancia de que en ese momento existiera una connivencia de dicha entidad con el Ejecutivo y Parlamento de Cataluña, no cabe desconocer que (i) el demandante de amparo solicitaba la autorización exclusivamente para poder ejercer una facultad de su cargo de diputado, como era la defensa y debate de su propia investidura como presidente de la Generalitat de Cataluña, lo que es una concreta actuación parlamentaria que, en sí misma considerada, no parece que resultara adecuada para la eventual reiteración de las conductas por las que estaba siendo investigado; y (ii) la competencia en materia de seguridad y orden público, en la que se residenciaba la responsabilidad última de que no se produjera ninguna otra conducta de reiteración delictiva que se intentaba prevenir denegando la salida del centro penitenciario solicitada, dependía de manera directa e incontrovertible del Gobierno de la 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Todas estas circunstancias no se reflejan en la ponderación efectuada por las resoluciones impugnadas para valorar y contextualizar la probabilidad real de actualización de los riesgos en que fundamentar una decisión de la trascendencia subjetiva para el recurrente y estructural para el normal desarrollo de la democracia parlamentaria en la comunidad autónoma de Cataluña como la controvertida en este recurso de amparo o, al menos, para posibilitar una alternativa más equilibrada de todos los intereses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era solo si la denegación del permiso solicitado era necesaria en interés de la protección de bienes jurídicos que podían ser objeto de lesión en caso de reiteración delictiva, sino también si existían alternativas más equilibradas. Esto es, si era posible adoptar una decisión que, aun no enervando totalmente el riesgo que se intentaba controlar con la decisión de denegar el permiso de salida, fuera menos lesiva para los intereses constitucionales vinculados al derecho de representación política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estos efectos, en relación con los riesgos que podían entenderse derivados del traslado del demandante de amparo a la sede del Parlamento de Cataluña desde el centro penitenciario donde cumplía la medida cautelar para que pudiera participar en la sesión de investidura, no cabe desconocer la posibilidad de ponderar la adopción de otras posibles medidas alternativas o complementarias aptas para el control o minimización de esos riesgos. Cabe pensar en las medidas relativas al momento y la forma de las conducciones del demandante para posibilitar el ejercicio de su función parlamentaria a través, en su caso, del despliegue de dispositivos preventivos articulados para enervar los riesgos sopesados en las resoluciones judiciales impugnadas, teniendo en cuenta la esencial consideración de que, en aquel momento, tanto las funciones como la dirección personal de las fuerzas y cuerpos de seguridad tanto del Estado como de la comunidad autónoma eran ejercidas por el Gobierno de la Nación de conformidad con las medidas aprobadas en aplicación del art. 155 CE. A esos efectos, es de destacar que, con carácter previo a denegar la solicitud del recurrente con fundamento en este riesgo de reiteración, no se instaron de los órganos competentes en materia de seguridad y orden público informes técnicos sobre la viabilidad o no de esa conducción, dando por supuesto que iban a producirse graves alteraciones de la convivencia ciudadana.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esta ponderación no excluía la posibilidad de que las medidas adoptadas pudieran ser revocadas en cualquier momento si, una vez autorizado el desplazamiento, surgían indicios objetivos de una actualización del riesgo de reiteración delictiva con motivo de la asistencia del demandante de amparo a la sede del Parlamento de Cataluña. Del mismo modo, cualquier riesgo de reiteración delictiva derivado ya directamente de la eventualidad del acceso del recurrente a la condición de presidente de la Generalitat también podría haber sido objeto de una ulterior atención en caso de que se hubiera concretado la realidad del acceso a esa condición.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nos llevan a entender que hubiera sido procedente, a nuestro juicio, estimar el amparo y anular las resoluciones impugnadas por no haber realizado un adecuado juicio de proporcionalidad en relación con la incidencia que sobre el derecho de participación y representación política tenía la denegación de la salida del centro penitenciario. Somos conscientes, desde luego, de que la estimación del recurso de amparo no hubiera podido ir más allá de la mera declaración del derecho fundamental invocado en el recurso, puesto que dichas sesiones parlamentarias ya habían sido celebradas.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Hacemos abstracción de la trascendencia política y social del caso, pero no podemos sustraernos a su trascendencia jurídica, pues el derecho controvertido, como se expone en los votos particulares que sirven de antecedente a este, afecta a la estructura del sistema democrático. Dado, pues, el carácter novedoso del problema planteado y la esencial relevancia que tiene el derecho a la representación política en el sistema de democracia parlamentaria que constituye nuestro hábitat constitucional, hemos considerado un deber que nuestra discrepancia quedara plasmada con todos los matices que aporta este voto particular. Son las consideraciones expuestas las que nos han llevado a tomar la decisión de disentir respetuosamente con la desestimación del presente recurso de amparo exclusivamente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enero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