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Ricardo Enríquez Sancho, don Cándido Conde-Pumpido Tourón, doña María Luisa Balaguer Callejón, don Ramón Sáez Valcárcel,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6241-2022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6241-2022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las recusaciones promovidas en el recurso de amparo núm. 6241-2022 por doña Clara Ponsatí i Obiols.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septiembre de 2022, doña Clara Ponsatí i Obiols, representada por el procurador de los tribunales don Javier Fernández Estrada, bajo la dirección letrada del abogado don Gonzalo Boye Tuset, presentó recurso de amparo que ha sido registrado con el número 6241-2022. El recurso se dirige contra la providencia de la Sala Tercera del Tribunal Supremo de 28 de junio de 2022 que acordó inadmitir el incidente de nulidad de actuaciones formulado contra la sentencia de dicha Sala núm. 1587/2020, de 23 de noviembre, que desestima el recurso contencioso-administrativo núm. 51-2020, interpuesto contra los acuerdos de la Junta Electoral Central núm. 10-2020 y 11-2020, de 28 de enero, y 14-2020, de 30 de enero, así como contra el resto de resoluciones judiciales dictadas en el procedimiento ordinario núm. 51-2020.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la recurrente, mediante escrito registrado el 13 de octubre de 2022, promovió de forma conjunta la recusación de los magistrados don Enrique Arnaldo Alcubilla y don Antonio Narváez Rodríguez en el citado recurso de amparo núm. 6241-2022 y en el núm. 6245-2022.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resolver el presente incidente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acuerdos de la Junta Electoral Central núm. 10-2020, de 28 de enero (expediente núm. 561-82), por el que se acuerda comunicar al Parlamento Europeo la relación de cuatro de los cinco diputados proclamados el 23 de enero de 2020; núm. 11-2020, de 28 de enero (expediente núm. 561-83), por el que se deniega la remisión del acta de proclamación de electos al Parlamento Europeo de 23 de enero de 2020 y la expedición de la credencial acreditativa de diputada electa de la recurrente, y núm. 14-2020, de 30 de enero (expediente núm. 561-83), por el que se declara vacante el escaño de la recurrente, fueron objeto de recurso contencioso-administrativo planteado por la representación procesal de la demandante de amparo (procedimiento ordinario núm. 51-2020). El recurso fue desestimado por la sentencia núm. 1587/2020, de 23 de noviembre, de la Sección Cuarta de la Sala de lo Contencioso-Administrativo del Tribunal Supremo. Por auto de 11 de febrero de 2021, dictado en el mismo procedimiento por la Sección Cuarta, se acordó no haber lugar a un primer incidente de nulidad de actuaciones planteado por la recurrente frente a la señalada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los anteriores acuerdos y resoluciones judiciales la demandante interpuso recurso de amparo (núm. 2017-2021), en el que se denunció la vulneración de los derechos fundamentales de sufragio pasivo (art. 23.2 CE), de igualdad en la aplicación de la ley (art. 14 CE), a la libertad y libre circulación (arts. 17 y 19 CE), de libertad ideológica y de expresión (arts. 16 y 20 CE) y a la tutela judicial efectiva y a un proceso con todas las garantías (art. 24 CE). En el referido recurso se promovió la recusación, entre otros magistrados del Tribunal Constitucional, de don Enrique Arnaldo Alcubilla, que fue inadmitida por ATC 107/2021, de 15 de diciembre, confirmado en súplica por ATC 17/2022, de 25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representación procesal de la demandante interpuso un nuevo incidente de nulidad de actuaciones contra la sentencia núm. 1587/2020 mediante escrito de 15 de junio de 2022. Considera que resulta lesivo del derecho de defensa que el ponente de la sentencia autorizara durante la pendencia del proceso la intervención de los dispositivos del abogado de la recurrente y de otras personas cercanas a ella mediante el programa Pegasus, hecho del que se habría tenido conocimiento por el informe del Defensor del Pueblo hecho público el 18 de mayo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Sección Cuarta de la Sala de lo Contencioso-Administrativo del Tribunal Supremo de 28 de junio de 2022 se inadmitió el incidente de nulidad de actuaciones por entender que suscita cuestiones ajenas a la sentencia que es su objeto, respondiendo a continuación a las distintas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formuló un segundo recurso de amparo contra la providencia desestimatoria del segundo incidente de nulidad de actuaciones y las resoluciones de la Sala Tercera del Tribunal Supremo de las que trae causa, registrado con el número 6241-2022, en el que se ha planteado la recusación que aquí se analiza.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se justifica por la denuncia de nuevas vulneraciones de derechos fundamentales, distintas de las denunciadas en el previo recurso de amparo núm. 2017-2021, que se concretan en la lesión del art. 24 CE en su doble manifestación de derecho a la tutela judicial efectiva sin indefensión y de derecho a un proceso con todas las garantías, en relación con el derecho a la vida privada y a la igualdad sin discriminación por motivos políticos o ideológicos. Se razona, sucintamente expuesto, que existe una “violación masiva” del derecho de defensa, del derecho a la asistencia letrada en su vertiente de garantía del secreto profesional y de las comunicaciones abogado-cliente y del derecho a un tribunal imparcial, todo ello fruto de la intervención en el procedimiento judicial del magistrado que había autorizado la intervención de las comunicaciones del letrado de la demandante mediante el sistema Pegasus y del conocimiento del que disponía ese magistrado para poder resolver sobre esa autorización. Se alude también al carácter discriminatorio por motivos políticos e ideológicos de las intervenciones, que se juzgan además contrarias a los arts. 6 y 8 del Convenio europeo de derechos humanos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diligencia de ordenación de la secretaría de justicia de la Sala Segunda, Sección Cuarta, de este Tribunal Constitucional de 27 de septiembre de 2022 se tuvo por recibido el escrito interponiendo recurso de amparo, haciendo constar que le había correspondido el núm. 6241-2022, y se concedió un plazo de diez días para acreditar fehacientemente la fecha de notificación de la providencia de la Sección Cuarta de la Sala de lo Contencioso-Administrativo del Tribunal Supremo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resolución fue notificada a la representación de la demandante el 27 de septiembre de 2022, que aportó el justificante de notificación requerido el 7 de octubre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señora Ponsatí i Obiols promovió mediante escrito registrado el 13 de octubre de 2022 la recusación de los magistrados don Enrique Arnaldo Alcubilla y don Antonio Narváez Rodríguez, en tanto que integrantes de la Sección Cuarta de la Sala Segunda del Tribunal Constitucional en la que ha recaído el recurso de amparo núm. 6241-2022. El mismo escrito plantea con una argumentación común la recusación de los dos magistrados en el recurso de amparo núm. 6245-2022, interpuesto en nombre de don Carles Puigdemont i Casamajó y don Antoni Comín i Oliveres por la misma representación procesal y bajo idéntica dirección letrada, en términos que cabe sintetizar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magistrado don Enrique Arnaldo Alcubilla, se desarrollan cinco motivos de recusación que se vinculan a las causas previstas en los apartados 9, 10, 13 y 14 del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Se alega que el magistrado está incurso en la causa de recusación del art. 219.10 LOPJ por su toma de posición sobre asuntos estrechamente relacionados con los que son objeto de los recursos contencioso-administrativos resueltos por las resoluciones judiciales impugnadas y en la prevista en el art. 219.9 LOPJ por su animadversión hacia los recusantes con apoyo fáctico en tres tipos de manifestaciones del recusado.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trae a colación el contenido del libro del magistrado don Enrique Arnaldo Alcubilla Tiempo de Constitución. Límites, controles y contrapesos del poder, publicado en 2021. Se destacan las palabras del presidente del Tribunal Constitucional en el prólogo, donde se refiere a la “tristeza por el devenir constitucionalista en Cataluña” del autor, así como al contenido de la obra —con cita de algunos pasajes—. Su lectura mostraría tanto el apoyo del recusado a las tesis de la acusación en la causa especial núm. 20907-20217 seguida ante la Sala de lo Penal del Tribunal Supremo como su parecer favorable a la actuación de dicha Sala, en especial, de su presidente, en el posterior juicio oral. La recusante considera, además, que el libro contiene afirmaciones peyorativas sobre los recusantes, de quienes dice que han “procedido a una deliberada perversión del Estado de Derecho”. Otro indicador relevante sería la suscripción del manifiesto Parar el golpe, fechado el 17 de septiembre de 2017, que se califica en el escrito de recusación como “diatriba contra los recurrentes en amparo” y se valora como solicitud de ejercicio de la acción penal contra los recurrentes por su actuación política de la que, a su entender, finalmente dimanan los recursos de amparo ahora pendientes de resolución. Por último, se citan dos artículos de opinión críticos con el independentismo publicados en el diario “El Imparcial” en 2015 y en 2016, de cuyos términos negativos sobre quienes tienen la ideología de los recurrentes, que el artículo de 2015 considera “abducidos por un discurso voluntarista lleno de engaños y trufado de falsedades; un discurso de raigambre belicista que busca el enfrentamiento; un discurso falaz, pobre, ahistórico y arcaizante”, se derivaría la pérdida de la apariencia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recusación se apoya asimismo en las causas previstas en el art. 219.10 y 13 LOPJ al haber prejuzgado el recusado durante el transcurso de la causa distintas cuestiones directamente relacionadas con el objeto de los recursos de amparo, a saber, la inmunidad parlamentaria y el “pretendido aforamiento” de los recurrentes ante la Sala de lo Penal del Tribunal Supremo después de haber adquirido la condición de parlamentarios europeos.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primer aspecto se destaca que el señor Arnaldo Alcubilla, en la obra de 2021 Las razones del aforamiento, se muestra abiertamente crítico con la sentencia del Tribunal de Justicia de la Unión Europea de 19 de diciembre de 2019, dictada en el asunto C-502/19, relativa a las inmunidades de los parlamentarios europeos y determinante de la resolución de todos los recursos de amparo planteados por los recusantes. En lo que atañe al aforamiento de los recusantes ante la Sala de lo Penal del Tribunal Supremo, se pone el acento en que el recusado mantenía originariamente en sus publicaciones que los diputados del Parlamento Europeo no eran aforados, dado que no los menciona como tales, pero en el libro de 2021 Las razones del aforamiento los equipara a los diputados y senadores, en coincidencia con los acuerdos de la Junta Electoral Central controvertidos en los procesos constitucionales concernidos y cuando los recusantes han adquirido ya la condición de miembros del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Otro motivo de recusación, identificado en el escrito con las causas del art. 219.9 y 10 LOPJ, se funda en la relación de amistad íntima del recusado con don José Manuel Maza Martín, fiscal general del Estado que impulsó la querella contra los recurrentes en la causa especial núm. 20907-2017, y con don Manuel Marchena Gómez y don Antonio del Moral García, presidente y miembro, respectivamente, de la Sala de lo Penal del Tribunal Supremo que dictó sentencia condenatoria por los mismos hechos que se imputan a los recurrentes en amparo. Las resoluciones judiciales impugnadas ahora en amparo guardan relación, según los recusantes, con el devenir de la querella “por sus efectos —los relativos a la adquisición de la condición de diputados al [sic] Parlamento Europeo de los recurrentes—”, por lo que existiría una situación análoga a la planteada en el ATC 99/2018, de 24 de septiembre, donde se aceptó la abstención de un magistrado del Tribunal Constitucional por su amistad con el fiscal jefe que ordenó la apertura de diligencias informativas.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La amistad del señor Arnaldo Alcubilla con don Manuel Delgado-Iribarren García-Campero, letrado de la Junta Electoral Central en los recursos contencioso-administrativos resueltos en las decisiones judiciales impugnadas en amparo, se estima acreditativa de que incurre en las causas de recusación previstas en el art. 219.9 , 10 y 14 LOPJ. La condición de parte o funcionario informante del señor Delgado-Iribarren en los procedimientos a quo, con quien el recusado mantiene una estrecha relación, afecta a la apariencia de imparcialidad del magistrado recusado. Así se entendió, al parecer de los recusantes, en el ATC 9/2021, de 9 de febrero, que aceptó la abstención de una magistrada del Tribunal Constitucional conforme al art. 219.9 LOPJ con base en una relación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Por último, se afirma que el señor Arnaldo Alcubilla se halla incurso en la causa de recusación del art. 219.10 LOPJ por su estrecha relación con el Partido Popular, al que los recusantes estiman responsable de la promoción al cargo de magistrado del Tribunal Constitucional del recusado y al que atribuyen interés en su encarcelamiento.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recusación del magistrado don Antonio Narváez Rodríguez por haber incurrido en la causa prevista en el art. 219.10 LOPJ se apoya en las manifestaciones vertidas en una conferencia ofrecida el 22 de noviembre de 2017 en Granada. A juicio de los recusantes, mostró públicamente su simpatía por las querellas interpuestas por la Fiscalía General del Estado que dieron lugar a la causa especial contra los recurrentes, a su vez —añaden— estrechamente vinculada a las cuestiones a las que se refieren los recursos de amparo en los que se plantea la recusación, y calificó los hechos por los que son investigados de golpe de Estado encubierto y más grave que el de 1981. De ese modo, concluyen los recurrentes, muestra una predisposición contra ellos que conduce a la pérdida de imparcialidad objetiva y subjetiva en relación con recursos conectados con la causa penal especial, como su condición de diputados del Parlamento Europeo o su inmunidad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solicita en el otrosí cuarto que el presidente del Tribunal Constitucional, don Pedro José González-Trevijano Sánchez, se abstenga de intervenir en el incidente de recusación por su “estrecha relación de amistad” con el magistrado recusado don Enrique Arnaldo Alcubilla, planteándose subsidiariamente su recusación por la causa prevista en el art.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del secretario de justicia de la Sala Segunda, de 17 de octubre de 2022, se acordó incorporar a lo actuado el escrito presentado por la representación de doña Clara Ponsatí i Obiols por el que se formula incidente de recusación y, conforme a lo previsto en el art. 10.1 k) de la Ley Orgánica del Tribunal Constitucional (LOTC), remitir testimonio de dicho escrito al Pleno de este tribunal, para resolver lo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secretario de justicia del Pleno de este tribunal dictó diligencia el 18 de octubre de 2022 para hacer constar la recepción de la comunicación de la Sala Segunda a la que se acompaña el testimonio del escrito presentado por el procurador don Javier Fernández Estrada, en representación de doña Clara Ponsatí i Obiols, mediante el que formula incidente de recusación respecto de los magistrados Excmos. Sres. don Enrique Arnaldo Alcubilla y don Antonio Narváez Rodríguez.</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Motivos de recusación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doña Clara Ponsatí i Obiols, ha recurrido la providencia de la Sección Cuarta de la Sala Tercera del Tribunal Supremo de 28 de junio de 2022 que inadmitió el incidente de nulidad de actuaciones planteado contra la sentencia núm. 1587/2020, de 23 de noviembre, por la que el citado órgano judicial desestimó el recurso contencioso-administrativo planteado contra los acuerdos núm. 10-2020 y 11-2020, de 28 de enero, y 14-2020, de 30 de enero, de la Junta Electoral Central. Por escrito registrado el 13 de octubre de 2022 ha promovido la recusación de los magistrados de este tribunal don Enrique Arnaldo Alcubilla, con base en las causas de recusación previstas en los apartados 9, 10, 13 y 14 del art. 219 LOPJ, y don Antonio Narváez Rodríguez, con apoyo en el art.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de don Enrique Arnaldo Alcubilla se vincula fácticamente a las manifestaciones vertidas en varias publicaciones del autor: los libros Tiempo de Constitución. Límites, controles y contrapesos del poder y Las razones del aforamiento, ambos de 2021, y dos artículos de opinión publicados en el diario “El Imparcial”, de 2015 y 2016; a la firma del manifiesto Parar el golpe, fechado el 17 de septiembre de 2017; a su amistad con don José Manuel Maza Martín, que fue fiscal general del Estado, con don Manuel Marchena Gómez y don Antonio del Moral García, presidente y magistrado de la Sala de lo Penal del Tribunal Supremo, y con don Manuel Delgado-Iribarren García-Campero, letrado de la Junta Electoral Central, y a su estrecha relación con el Partido Popular. Estos datos evidencian, según el criterio de la demandante, la concurrencia de diversas causas de recusación: la amistad íntima o la enemistad manifiesta con cualquiera de las partes (art. 219.9 LOPJ), tener interés directo o indirecto en el pleito (art. 219.10 LOPJ), haber participado directa o indirectamente en el asunto objeto del pleito o en otro relacionado con el mismo (art. 219.13 LOPJ), con la particularidad a efectos de recusación que presenta el hecho de que la administración pública sea parte (art. 219.14 LOPJ). Se insiste en el escrito en que el recusado ha tomado posición previa e incluso prejuzgado asuntos relacionados con el objeto de los recursos contencioso-administrativos resueltos en las resoluciones judiciales recurridas y se ha manifestado en contra de la actuación e ideología de la demandante, lo que determina la pérdida de la apariencia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don Antonio Narváez Rodríguez, se alega que tiene interés directo o indirecto en el pleito (art. 219.10 LOPJ), causa que se conecta con las opiniones vertidas en una conferencia dada en noviembre de 2017 que avalarían la persecución penal de los hechos por los que está imputada la recurrente en la causa especial núm. 20907/2017, en tanto, según se afirma, ponen de manifiesto la predisposición del recusado hacia las tesis de la acusación en el proceso penal y la opinión desfavorable respecto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de recusación solicita en el otrosí cuarto la abstención del presidente del Tribunal Constitucional, don Pedro José González-Trevijano Sánchez, en la tramitación del incidente por su “estrecha amistad” con el recusado don Enrique Arnaldo Alcubilla. Subsidiariamente plantea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consolidada doctrina de este tribunal sobre la garantía y el deber de imparcialidad de sus magistrados y el tratamiento de los incidentes de recusación ha sido expuesta recientemente al resolver sobre diversas peticiones de recusación —también de la formulada por la propia demandante en el recurso de amparo núm. 2017-2021 con los mismos argumentos que la que ahora debe examinarse— en los AATC 107/2021, de 15 de diciembre; 17/2022, de 23 de febrero; 72/2022, de 27 de abril; 73/2022, de 27 de abril, y 82/2022, de 11 de mayo. Cabe sintetizar las líneas de la doctrina constitucional con apoyo en dichas resoluciones, y en las previas en ellas referenciadas,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incluso la primera de ellas, pudiéndose distinguir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régimen de recusaciones y abstenciones de los jueces y magistrados del Poder Judicial, singularmente, la enumeración de sus causas en el art. 219 LOPJ, es aplicable ex art. 80 LOTC a los magistrados del Tribunal Constitucional en virtud del carácter jurisdiccional que siempre reviste la actuación del Tribunal y del mandato de que sus magistrados ejerzan su función de acuerdo con el principio de imparcialidad (art. 22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un magistrado pueda ser apartado del conocimiento de un asunto concreto en garantía de la imparcialidad, es preciso que existan dudas objetivamente justificadas, es decir, exteriorizadas y apoyadas en datos objetivos que permitan afirmar fundadamente que no es ajeno a la causa o permitan temer que no va a utilizar como criterio de juicio el previsto en la ley, sino otras consideraciones ajenas al ordenamiento jurídico. Datos que pueden venir de cualquier relación jurídica o de hecho con el caso concreto y, en particular, porque el magistrado esté o haya estado en posición de parte realizando las funciones que a estas corresponden o porque haya revelado anticipadamente una toma de partido a favor o en contra de las partes en litigio. No basta con que las dudas o sospechas sobre su imparcialidad surjan en la mente de quien recusa, sino que es preciso determinar caso a caso si las mismas alcanzan una consistencia tal que permitan afirmar que se hallan objetiva y legítimamente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Esta interpretación restrictiva tiene especial fundamento respecto de un órgano como el Tribunal Constitucional, cuyos miembros no pueden ser objeto de sustitución. Además, el examen de los motivos de recusación debe poner en relación su ratio con el conocimiento y resolución del asunto concreto, pues la idoneidad de los magistrados recusados se cuestiona para pronunciarse sobre el contenido del recurso en el que se plantea, se refiere siempre a un “pleito o causa” individualizado y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Desde las primeras resoluciones dictadas en materia de recusación, este tribunal ha admitido la posibilidad de denegar su tramitación cuando razones procesales o de fondo así lo exijan. El rechazo a limine de una recusación puede producirse, desde luego, como consecuencia de su defectuoso planteamiento procesal, pero también en atención al momento en que se suscita, su reiteración, las circunstancias que la rodean, su planteamiento o las argumentaciones que la fundamentan, como también cuando es formulada con manifiesto abuso de derecho o entrañan fraude de ley o procesal (art. 11.2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Análisis de las recusaciones formuladas: consideración previa y objeto y contenido del recurso de amparo en el que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proceder al examen de la solicitud de recusación que nos ocupa en aplicación de las pautas fijadas en la doctrina reseñada en el anterior fundamento resulta preciso efectuar una consideración previa y un recordatorio.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Recusación de don Pedro José González-Trevijano Sánchez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se recusa a los magistrados don Enrique Arnaldo Alcubilla y don Antonio Narváez Rodríguez en tanto que integrantes de la Sección Cuarta del Tribunal Constitucional, en la que ha recaído el recurso de amparo, se insta asimismo por la demandante la recusación del presidente de este tribunal, para el caso de que no se abstenga de intervenir en el incidente de recusación de don Enrique Arnaldo Alcubilla, con base en “su estrecha relación de amistad” y con invocación de la causa recogida en el art. 219.10 LOPJ. Se trata de una pretensión idéntica y sostenida con los mismos argumentos a la planteada en el recurso de amparo núm. 2017-2021, rechazada en el ATC 107/2021, FJ 4 a). Sostuvimos entonces que en realidad se plantea la causa prevista en el art. 219.9 LOPJ, amistad íntima con cualquiera de las partes, “condición que obviamente no ostentan los integrantes del colegio de magistrados en el ejercicio de sus funciones”. Debemos reiterar que don Enrique Arnaldo Alcubilla no ostenta la condición de parte, de modo que no concurre el presupuesto de la causa de recusación invocada —art. 219.9 LOPJ—, sin que, como luego se insistirá, sea admisible esgrimir una causa objetiva de recusación —art. 219.10 LOPJ— carente de la más mínima concreción del interés del recusado en el proceso constitucional en el que se plantea. Como declaramos en el ATC 17/2022, FJ 4 B), ante una pretensión análoga, “ni se alega ni se vislumbra qué posible beneficio podría obtener o de qué posible carga o gravamen podría verse liberado en función del resultado de la recusación del magistrado don Enrique Arnaldo Alcubilla”. La ausencia clara del requisito de amistad íntima con una parte que exige la causa de recusación subjetiva y la falta de cumplimiento de la carga procesal de justificar la causa objetiva por referencia al concreto proceso en que se formula conducen a inadmitir a limine la recusación, de modo que el presidente del Tribunal Constitucional entra a resolver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Objeto y contenido del recurso de amparo en que se plantea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debe recordarse que el recurso de amparo núm. 6241-2022 en el que se formula la presente recusación tiene por objeto la providencia de 28 de junio de la Sección Cuarta de la Sala de lo Contencioso-Administrativo del Tribunal Supremo que inadmite un incidente de nulidad de actuaciones interpuesto contra la previa sentencia de dicho órgano judicial de 23 de noviembre de 2020, a su vez desestimatoria del recurso contencioso-administrativo planteado frente a diversos acuerdos de la Junta Electoral Central. Acuerdos, como se expuso en los antecedentes, relativos a la elección de la demandante como diputada del Parlamento Europeo en que se deniega la expedición de la credencial correspondiente y se acuerda enviar una lista de diputados proclamados que no la incluye por incumplimiento del requisito del art. 224.2 de la Ley Orgánica del régimen electoral general de acatamiento de la Constitución, declarándose vacante el escaño. La demanda es la segunda formulada en relación con la aludida sentencia, sin que se dirija contra los acuerdos de la Junta Electoral Central ni cuestione el pronunciamiento de la sentencia sobre ellos al resolver el recurso contencioso-administrativo, como sí hizo el inicial recurso de amparo núm. 2017-2021 con invocación del art. 23 CE. Este segundo recurso de amparo (RA núm. 6241-2022) denuncia en exclusiva vulneraciones del art. 24 CE fruto de la actuación revisora del órgano judicial en tanto estuvo integrado por un magistrado que autorizó la intervención de las comunicaciones del letrado de la demandante y de otras personas cercanas a ella, hecho que se estima lesivo del derecho de defensa y del derecho a un juez imparcial. En buena lógica, la pretensión del recurso se circunscribe a la nulidad de la citada providencia de 28 de junio de 2022 y de la sentencia de 23 de noviembre de 2020 así como de cualquier otra resolución judicial dictada con intervención del magistrado cuya actuación se cuestiona, sin atañer a los acuerdos de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Análisis de las recusaciones formuladas: razones de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constatación que se acaba de efectuar y en aplicación de la doctrina expuesta en el fundamento segundo debe rechazarse de plano la doble solicitud de recusación formulada, ya que para fundarla se aducen razones desconectadas del objeto del recurso de amparo y carentes de base objetiva, como a continuación se argumenta.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aducen como causas de recusación de don Enrique Arnaldo Alcubilla las enunciadas en los apartados 9, 10, 13 y 14 del art. 219 LOPJ, pudiéndose distinguir tres bloques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apoyo en sus publicaciones académicas de 2021 y dos artículos de opinión de 2015 y 2016 así como en su adhesión en septiembre de 2017 al manifiesto Parar el golpe, se afirma que se ha pronunciado a favor del castigo penal de los hechos por los que está investigada la demandante y en contra de su posición política e ideológica, lo que denota su toma de postura sobre asuntos vinculados a los recursos contencioso-administrativos objeto de las resoluciones judiciales impugnadas y su animadversión hacia la recusante y, con ello, la concurrencia de las causas décima y novena del art. 219 LOPJ. Asimismo, en su obra académica el recusado habría prejuzgado aspectos relativos a la inmunidad parlamentaria y el carácter aforado de los diputados del Parlamento Europeo que se consideran directamente relacionados con el objeto del recurso de amparo, incurriendo en las causas décima y decimotercera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estos argumentos constituye un principio de prueba de la pérdida de apariencia de imparcialidad del recusado. En el recurso de amparo en que se pretende la recusación, como ya hemos insistido, no se denuncia lesión alguna imputable a la Junta Electoral Central, verificada en los acuerdos recurridos ante la jurisdicción contencioso-administrativa y no reparada por la Sala Tercera del Tribunal Supremo. Se denuncia mucho más específicamente la vulneración del art. 24 CE por el órgano judicial al haberse visto integrado por un magistrado que ha autorizado en paralelo al proceso judicial la intervención de las comunicaciones del letrado de la recurrente y de otras personas cercanas a ella, según se dice sin más precisión. Las manifestaciones de don Enrique Arnaldo Alcubilla que se esgrimen en absoluto se refieren a la cuestión constitucional suscitada en el recurso de amparo, ajena tanto al procedimiento penal seguido contra la recusante como a las decisiones de la Junta Electoral Central que pretende conectadas con aquel. En tal medida, no pueden implicar prejuzgar o tomar posición sobre su objeto. Hemos hecho hincapié en que “[l]a apreciación de una pérdida de la imparcialidad objetiva, mediante la invocación de las causas previstas en los apartados décimo y décimo cuarto del art. 219 LOPJ, no se puede llevar a cabo en abstracto (SSTC 11/2000, de 17 de enero, FJ 4 in fine, o 52/2001, de 26 de febrero, FJ 4), sino que es exigible que por los recusantes se especifique, razone y acredite en qué aspecto concreto los magistrados recusados tienen algún interés, directo o indirecto, ‘en el proceso constitucional’ respecto al cual se ha formulado la recusación (ATC 224/2001, de 18 de julio, FJ 1)” [AATC 17/2022, FJ 4 A), y 72/2022,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añadirse, en los términos del ATC 107/2022, FJ 4 d), que resuelve sobre un motivo análogo de recusación en el recurso de amparo 2017-2021, este sí dirigido contra la actuación de la Junta Electoral Central, que carece de fundamentación fáctica y jurídica la duda de imparcialidad vinculada a las manifestaciones vertidas en publicaciones académicas o de artículos de opinión antes de haber adquirido la condición de magistrado. Recordamos entonces, con cita del ATC 18/2006, de 24 de enero, FJ 3, que “salvo que se desvirtúe el contenido de la garantía de imparcialidad, no puede pretenderse la recusación de un juez por el mero hecho de tener criterio jurídico anticipado sobre los asuntos que debe resolver. No solo el Tribunal Constitucional sino también el resto de tribunales jurisdiccionales deben ser integrados por jueces que no tengan la mente vacía sobre los asuntos jurídicos sometidos a su consideración. Por imperativo constitucional, solo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Por ello, solo las condiciones y circunstancias en las que ese criterio previo se ha formado, o la relación con el objeto del litigio o con las partes que permita afirmar inclinación de ánimo, son motivos que permitirán fundar una sospecha legítima de inclinación, a favor o en contra, hacia alguna de estas”. Específicamente en lo que atañe a los trabajos académicos, descartamos, también con base en el citado auto, que puedan justificar una sospecha fundada de parcialidad, incluso si su tesis fuera contraria a la defendida por alguna de las partes, ya que el trabajo académico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solo no choca, sino que entronca con el fundamento mismo de la idea de imparcialidad” (ATC 18/2006, de 24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proyección de las anteriores pautas a las alegaciones de la recusante revela que son inanes para fundar la existencia de dudas legítimas sobre la imparcialidad del magistrado don Enrique Arnaldo Alcubilla. Como apreciamos ya en el ATC 107/2022, FJ 4 d), las opiniones vertidas por el recusado en sus obras académicas y en artículos de opinión muy anteriores a que adquiriera la condición de magistrado del Tribunal Constitucional y se hubiera iniciado proceso penal alguno contra la recusante, dado su contenido y/o momento temporal de realización, en modo alguno comprometen la imparcialidad del magistrado recusado. Lo mismo cabe decir de la firma de un manifiesto con otros setecientos profesores universitarios, en el que se reclamaba el cumplimiento de la Constitución, del Estatuto de Autonomía de Cataluña y de las sentencias de este tribunal, también datada hace más de cinco años y asimismo anterior al inicio de la causa penal especial tantas veces aludida.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las opiniones vertidas por el recusado en las publicaciones mencionadas o que trasluce la firma del manifiesto en absoluto pueden ser interpretadas como indicio de animadversión hacia la recusante constitutiva del supuesto de enemistad manifiesta del art. 219.9 LOPJ, circunstancia subjetiva que se limita a afirmar en su escrito sin mayor desarrollo que la alusión al rechazo de su ideología como fuente. Se trata de una causa de recusación subjetiva cuya mera presunción no destruye la imparcialidad que acompaña o está ínsita en la conducta del juez, sino que exige “una animadversión manifiesta, profunda y acreditada” (ATC 54/2014, de 25 de febrero, FJ 5), que en ningún caso se deduce de las expresiones del magistrado subrayadas por la recusante. Si la alegación se entendiera como una identificación de las afinidades o discrepancias ideológicas como fuente de imparcialidad, debe tenerse presente que el Tribunal ha destacado [ATC 73/2022, FJ 4 b)] que una eventual afinidad ideológica “no es en ningún caso factor que mengüe la imparcialidad para juzgar los asuntos que según su ley orgánica este tribunal debe decidir” (ATC 226/1988, de 16 de febrero, FJ 3) y “no constituye por sí sola causa de recusación” (ATC 195/1983, de 4 de mayo, STC 162/1999, de 27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amistad del recusado con el fiscal general del Estado que presentó la querella desencadenante de la causa especial seguida en la Sala de lo Penal en el Tribunal Supremo y con el presidente y uno de los magistrados de dicha Sala Segunda se ofrece como dato acreditativo de la concurrencia de las causas de recusación novena y décima del art. 219 LOPJ: amistad íntima con una de las partes y existencia de un interés en el pleito o causa. En el mismo sentido se arguye la amistad del recusado con el letrado de la Junta Electoral Central, que se subsumiría en los apartados nueve y diez en relación con el decimocuarto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Idénticas causas y alegaciones se rechazaron de plano en el ATC 107/2021, FJ 4 c), por cuanto se invoca con error conceptual la causa novena del art. 219 LOPJ, ya que se atribuye la condición de parte a quien ontológicamente no puede tenerla o se sustentan los motivos de recusación en meras afirmaciones huérfanas de todo sustento en hechos concretos o se invoca una causa legal carente de cualquier vínculo con los hechos que se narran para fundarla. Las mismas razones avalan la inadmisión a limine de la recusación ahora examinada, que vuelve a reproducir los argumentos entonces dados por la demandante. La referida amistad, aun en la hipótesis de entenderse acreditada, no puede vincularse a una parte, pues ninguna de las personas de las que se predica ostenta tal condición en el procedimiento contencioso-administrativo en el que se han dictado las resoluciones impugnadas en el recurso de amparo. Quien fue fiscal general del Estado y los magistrados de la Sala de lo Penal del Tribunal Supremo son completamente ajenos al proceso contencioso-administrativo revisor de diversos acuerdos de la Junta Electoral Central al que se atribuye la lesión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planteamiento recusatorio se limita a afirmar la existencia de amistad del magistrado con el señor Delgado-Iribarren García-Campero, sin justificarla debidamente ni calificarla de íntima, como dispone la previsión legal y exige nuestra jurisprudencia [AATC 226/1988, de 16 de febrero, FJ 3; 83/2014, de 16 de febrero, FJ 5; 17/2020, de 11 de febrero, FJ 3 a)]. La condición profesional de letrados de las Cortes Generales de ambos y la calificación de “amigo común” hecha por el recusado al aludir a una publicación académica coordinada por don Manuel Delgado-Iribarren y quien fue fiscal general del Estado no permiten inferir la nota de intimidad que es presupuesto de la causa subjetiva de recusación. Por lo demás, no se alcanza tampoco aquí a vislumbrar el interés que se atribuye al recusado en el desenvolvimiento del proceso constitucional en conexión con las aducidas amistades, aspecto sobre el que la recusante obvia toda justificación más allá de resaltar que la causa especial seguida ante la Sala de lo Penal del Tribunal Supremo concierne a los mismos hechos por los que se encuentra procesada, sin ulterior alusión al vínculo entre esta circunstancia y las decisiones judiciales objeto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un principio hemos declarado que “no basta afirmar un motivo de recusación; es preciso expresar los hechos concretos en que la parte funde tal afirmación y que estos hechos constituyan —en principio— los que configuran la causa invocada” (ATC 383/2006, de 2 de noviembre, citando los AATC 109/1981, de 30 de octubre, FJ 2; 115/2002, de 10 de julio, FJ 1, y 80/2005, de 17 de febrero, FJ 3). Como en ocasiones anteriores, el contraste entre el hecho alegado como causa de recusación y la previsión normativa evidencia la manifiesta carencia de fundamento de la sospecha de parcialidad formulada. Esa discrepancia es aún mayor si cabe que la apreciada con ocasión de la primera recusación planteada por la señora Ponsatí i Obiols (RA núm. 2017-2021), dado el contenido impugnatorio de la segunda demanda en que se suscita la recusación, que pretende exclusivamente la nulidad de las resoluciones judiciales dictadas por la Sección Cuarta de la Sala de lo Contencioso-Administrativo por vulneración de derechos fundamentales procesales (art. 24 CE) solo a ella atribuible, no la de los acuerdos de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Tampoco sostiene mínimamente la petición de recusación la estrecha relación con el Partido Popular que imputa la recurrente al magistrado recusado, que reconduce a la causa prevista en el art. 219.10 LOPJ sin otra explicación que el interés en encarcelarla que atribuye al mencionado partido político. Una vez más debemos precisar que las concretas decisiones judiciales objeto del proceso de amparo y las vulneraciones iusfundamentales que se denuncian son ajenas al destino penal de la conducta pasada de la recusante. A la desconexión con el proceso a quo debe sumarse que es “reiterada la doctrina constitucional que sostiene que la sola afinidad ideológica de un magistrado de este tribunal con algún partido político legalmente constituido, no puede traducirse en causa de abstención o recusación, ni siquiera si esa afinidad se traduce en la probada afiliación formal a dicha organización, salvo que hubiera llegado a ostentar un cargo dirigente dentro de su estructura”, como resaltamos en el ATC 72/2022, FJ 4 C), al inadmitir un motivo de recusación análogo.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don Antonio Narváez Rodríguez, resulta manifiesta la carencia de relación entre el contenido de su intervención pública en 2017, esgrimido como fundamento de la recusación en tanto se interpreta por la recusante como aval de la persecución penal de los hechos por los que está investigada, y el objeto del presente proceso constitucional, lo que impide apreciar una falta de ajenidad con la causa o una previa toma de postura sobre las cuestiones constitucionales planteadas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causa de recusación aducida, tener un interés directo o indirecto en el pleito (art. 219.10 LOPJ), implica considerar “aquello que proporciona al magistrado una ventaja o beneficio o le evita una carga o perjuicio, para sí o para sus allegados. Ha de tratarse de un interés singularizado en relación con el concreto proceso en que se plantee la recusación y actual” [AATC 17/2020, FJ 3 b), y 73/2022, FJ 4 a)]. No expone la demandante qué potencial provecho deriva para el magistrado recusado del resultado del proceso constitucional ni apreciamos que concurra en el presente caso, por lo que debe inadmitirse de plano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falta de justificación de las sospechas de parcialidad aducidas, carentes de soporte fáctico y jurídico e, incluso, del debido desarrollo argumentativo conducen al rechazo liminar de las recusaciones planteadas.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las recusaciones promovidas en el recurso de amparo núm. 6241-2022 por doña Clara Ponsatí i Obiols.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