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13 de enero de 1998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José Gabaldón López, don Fernando García-Mon y González-Regueral, don José Vicente Gimeno Sendra, don Rafael de Mendizábal Allende, don Julio D. González Campos, don Pedro Cruz Villalón, don Carles Viver Pi-Sunyer, don Enrique Ruiz Vadillo, don Manuel Jiménez de Parga y Cabrera, don Tomás Salvador Vives Antón y don Pablo García Manzano.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3914-1997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Recursos de inconstitucionalidad 3.914/1997 1.014/1997 (acumulados)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