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marzo de 2001, el Asesor Jurídico- letrado de la Comunidad Foral de Navarra, actuando en representación de ésta, interpuso recurso de amparo constitucional contra la Sentencia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trae causa de los siguientes hechos relevantes para decidir acerca de su admisión a trámite: </w:t>
      </w:r>
    </w:p>
    <w:p w:rsidRPr="00C21FFE" w:rsidR="00AD51A7" w:rsidRDefault="00AD51A7">
      <w:pPr>
        <w:rPr/>
      </w:pPr>
      <w:r w:rsidRPr="&lt;w:rPr xmlns:w=&quot;http://schemas.openxmlformats.org/wordprocessingml/2006/main&quot;&gt;&lt;w:lang w:val=&quot;es-ES_tradnl&quot; /&gt;&lt;/w:rPr&gt;">
        <w:rPr/>
        <w:t xml:space="preserve">a) Por Orden Foral de 19 de agosto de 1997, el Consejero de Obras Públicas, Transportes y Comunicaciones del Gobierno de Navarra impuso a la empresa "Hormigones Leizarán, S.A." una sanción pecuniaria. Esta decisión fue confirmada en alzada por Resolución del Gobierno Foral de 20 de abril de 1998, por la que se desestimaba el recurso ordinario interpuesto por la entidad mercantil sancionada. </w:t>
      </w:r>
    </w:p>
    <w:p w:rsidRPr="00C21FFE" w:rsidR="00AD51A7" w:rsidRDefault="00AD51A7">
      <w:pPr>
        <w:rPr/>
      </w:pPr>
      <w:r w:rsidRPr="&lt;w:rPr xmlns:w=&quot;http://schemas.openxmlformats.org/wordprocessingml/2006/main&quot;&gt;&lt;w:lang w:val=&quot;es-ES_tradnl&quot; /&gt;&lt;/w:rPr&gt;">
        <w:rPr/>
        <w:t xml:space="preserve">b) Frente a estos actos administrativos, la mencionada empresa formuló recurso contencioso- administrativo ante la Sala de este orden jurisdiccional del Tribunal Superior de Justicia de Navarra. En el seno del proceso, una vez elevados los correspondientes escritos de conclusiones, la Sala dictó providencia el 20 de diciembre de 2000, por la que, con suspensión del plazo para dictar Sentencia, acordó dar audiencia a las partes para que alegasen sobre la posible causa de estimación consistente en la falta de constancia en el expediente administrativo de la resolución sancionadora, pues en aquél únicamente figuraba su traslado mediante oficio firmado por el Secretario Técnico del Departamento. </w:t>
      </w:r>
    </w:p>
    <w:p w:rsidRPr="00C21FFE" w:rsidR="00AD51A7" w:rsidRDefault="00AD51A7">
      <w:pPr>
        <w:rPr/>
      </w:pPr>
      <w:r w:rsidRPr="&lt;w:rPr xmlns:w=&quot;http://schemas.openxmlformats.org/wordprocessingml/2006/main&quot;&gt;&lt;w:lang w:val=&quot;es-ES_tradnl&quot; /&gt;&lt;/w:rPr&gt;">
        <w:rPr/>
        <w:t xml:space="preserve">c) Cumplimentado este trámite, en el que la Administración foral demandada aportó con sus alegaciones copia diligenciada de la Orden Foral de 19 de agosto de 1997, la Sala de lo Contencioso-Administrativo del Tribunal Superior de Justicia de Navarra dictófebrero de 2001 por la que, estimando el recurso interpuesto, anuló la resolución sancionadora por ser contraria al Ordenamiento jurídico. Esta Sentencia fue aclarada mediante Auto de 20 de febrero de 2001, rectificando el error padecido en el fallo respecto a la denominación de la empresa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Comunidad Foral de Navarra achaca a la Sentencia impugnada la vulneración de su derecho fundamental a la tutela judicial efectiva sin indefensión (art. 24.1 CE) por las razones que a continuación se sintetizan. </w:t>
      </w:r>
    </w:p>
    <w:p w:rsidRPr="00C21FFE" w:rsidR="00AD51A7" w:rsidRDefault="00AD51A7">
      <w:pPr>
        <w:rPr/>
      </w:pPr>
      <w:r w:rsidRPr="&lt;w:rPr xmlns:w=&quot;http://schemas.openxmlformats.org/wordprocessingml/2006/main&quot;&gt;&lt;w:lang w:val=&quot;es-ES_tradnl&quot; /&gt;&lt;/w:rPr&gt;">
        <w:rPr/>
        <w:t xml:space="preserve">a) En primer lugar, denuncia que la motivación sobre la que sustenta la decisión incurre en un error patente y resulta manifiestamente irrazonable y arbitraria. A este respecto, recuerda que la estimación del recurso tiene como sustento argumental la falta de constancia en el expediente administrativo de la resolución sancionadora, siendo así que en dicho expediente constaba la notificación de la Orden Foral de 19 de agosto de 1997, del Consejero de Obras Públicas, Transportes y Comunicaciones, que incluye el texto íntegro, literal y entrecomillado de dicha resolución sancionadora, ajustándose a las previsiones del art. 58 LPC. </w:t>
      </w:r>
    </w:p>
    <w:p w:rsidRPr="00C21FFE" w:rsidR="00AD51A7" w:rsidRDefault="00AD51A7">
      <w:pPr>
        <w:rPr/>
      </w:pPr>
      <w:r w:rsidRPr="&lt;w:rPr xmlns:w=&quot;http://schemas.openxmlformats.org/wordprocessingml/2006/main&quot;&gt;&lt;w:lang w:val=&quot;es-ES_tradnl&quot; /&gt;&lt;/w:rPr&gt;">
        <w:rPr/>
        <w:t xml:space="preserve">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de donde se deduce su lógica e inexcusable existencia. Sin embargo, en la Sentencia se afirma que en el expediente no consta dicha Orden Foral, cuyo traslado a la empresa sancionada fue firmado por el Secretario Técnico del Departamento de Obras Públicas, Transportes y Comunicaciones, añadiéndose que la copia de la Orden Foral únicamente fue incorporada al proceso en el trámite de alegaciones del art. 43.2 LJCA,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Sobre la necesidad de que las resoluciones judiciales se asienten en una motivación basada en Derecho se invoca la doctrina recogida en las SSTC 107/1994, de 11 de abril, FJ 2; y 162/1995, de 7 de noviembre, FJ 3, que se reproducen parcialmente en el escrito de demanda. Aplicando esta doctrina al presente caso, se reitera que la Sentencia impugnada se asienta sobre un error patente y emplea para estimar el recurso contencioso- administrativo un motivo que no se correspondía con la realidad de las circunstancias ni con las más elementales bases de la lógica, por lo que ha quebrantado uno de los elementos esenciales del derecho fundamental proclamado en el art. 24.1 CE. </w:t>
      </w:r>
    </w:p>
    <w:p w:rsidRPr="00C21FFE" w:rsidR="00AD51A7" w:rsidRDefault="00AD51A7">
      <w:pPr>
        <w:rPr/>
      </w:pPr>
      <w:r w:rsidRPr="&lt;w:rPr xmlns:w=&quot;http://schemas.openxmlformats.org/wordprocessingml/2006/main&quot;&gt;&lt;w:lang w:val=&quot;es-ES_tradnl&quot; /&gt;&lt;/w:rPr&gt;">
        <w:rPr/>
        <w:t xml:space="preserve">b) Se denuncia, en segundo lugar, que la Sentencia impugnada ha causado a la Administración Foral indefensión por basarse en una interpretación en exceso rigurosa y formalista de las normas procesales y contraria al principio de contradicción. Concretamente, la Sala entiende que el expediente administrativo sólo puede completarse en el momento previsto en el art. 70 LJCA de 1956 y sobre esta base declara la nulidad del acto administrativo sancionador. </w:t>
      </w:r>
    </w:p>
    <w:p w:rsidRPr="00C21FFE" w:rsidR="00AD51A7" w:rsidRDefault="00AD51A7">
      <w:pPr>
        <w:rPr/>
      </w:pPr>
      <w:r w:rsidRPr="&lt;w:rPr xmlns:w=&quot;http://schemas.openxmlformats.org/wordprocessingml/2006/main&quot;&gt;&lt;w:lang w:val=&quot;es-ES_tradnl&quot; /&gt;&lt;/w:rPr&gt;">
        <w:rPr/>
        <w:t xml:space="preserve">En el expediente administrativo, siguiendo la práctica habitual de los distintos Departamentos del Gobierno Foral, figuraba el traslado de la resolución sancionadora efectuada por el Secretario Técnico del Departamento de Obras Públicas, Transportes y Comunicaciones,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w:t>
      </w:r>
    </w:p>
    <w:p w:rsidRPr="00C21FFE" w:rsidR="00AD51A7" w:rsidRDefault="00AD51A7">
      <w:pPr>
        <w:rPr/>
      </w:pPr>
      <w:r w:rsidRPr="&lt;w:rPr xmlns:w=&quot;http://schemas.openxmlformats.org/wordprocessingml/2006/main&quot;&gt;&lt;w:lang w:val=&quot;es-ES_tradnl&quot; /&gt;&lt;/w:rPr&gt;">
        <w:rPr/>
        <w:t xml:space="preserve">La inadmisión del documento en ese momento procesal no se ajusta a Derecho porque: a) su aportación en el trámite del art. 43.2 LJCA únicamente pretende poner de manifiesto que el hecho estaba probado en el expediente, admitido y consentido de contrario y que no había existido disconformidad entre las partes al respecto; b) el art. 70 LJCA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En conclusión, la Sentencia impugnada ha llevado a cabo, en términos de la STC 3/1987, de 21 de enero, una interpretación literal de la norma procesal, alejada de una reinterpretación de los preceptos a la luz de la Constitución, creando así un obstáculo procesal artificial que restringe un derecho constitucional y vulnera los efectos de la tutela judicial efectiva al ocasionar a la solicitante de amparo una manifiesta indefensión. </w:t>
      </w:r>
    </w:p>
    <w:p w:rsidRPr="00C21FFE" w:rsidR="00AD51A7" w:rsidRDefault="00AD51A7">
      <w:pPr>
        <w:rPr/>
      </w:pPr>
      <w:r w:rsidRPr="&lt;w:rPr xmlns:w=&quot;http://schemas.openxmlformats.org/wordprocessingml/2006/main&quot;&gt;&lt;w:lang w:val=&quot;es-ES_tradnl&quot; /&gt;&lt;/w:rPr&gt;">
        <w:rPr/>
        <w:t xml:space="preserve">c) En tercer lugar, se sostiene que se ha infringido el derecho a la tutela judicial efectiva por la denegación del acceso a la prueba. La conexión entre ambos derechos fundamentales ha sido destacada, entre otras, en las SSTC 102/1987, de 17 de junio, y 246/2000, de 16 de octubre. En esta ocasión, la no admisión del documento aportado por la Administración Foral resulta contraria al derecho constitucional a todas las pruebas. </w:t>
      </w:r>
    </w:p>
    <w:p w:rsidRPr="00C21FFE" w:rsidR="00AD51A7" w:rsidRDefault="00AD51A7">
      <w:pPr>
        <w:rPr/>
      </w:pPr>
      <w:r w:rsidRPr="&lt;w:rPr xmlns:w=&quot;http://schemas.openxmlformats.org/wordprocessingml/2006/main&quot;&gt;&lt;w:lang w:val=&quot;es-ES_tradnl&quot; /&gt;&lt;/w:rPr&gt;">
        <w:rPr/>
        <w:t xml:space="preserve">Al no existir disconformidad entre las partes sobre los aspectos fácticos del proceso, no se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 Administrativo del Tribunal Supremo, que ha hecho hincapié en el deber que tienen los órganos judiciales de evitar la indefensión haciendo uso de las facultades que les reconoce el art. 75 LJCA de 1956. </w:t>
      </w:r>
    </w:p>
    <w:p w:rsidRPr="00C21FFE" w:rsidR="00AD51A7" w:rsidRDefault="00AD51A7">
      <w:pPr>
        <w:rPr/>
      </w:pPr>
      <w:r w:rsidRPr="&lt;w:rPr xmlns:w=&quot;http://schemas.openxmlformats.org/wordprocessingml/2006/main&quot;&gt;&lt;w:lang w:val=&quot;es-ES_tradnl&quot; /&gt;&lt;/w:rPr&gt;">
        <w:rPr/>
        <w:t xml:space="preserve">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w:t>
      </w:r>
    </w:p>
    <w:p w:rsidRPr="00C21FFE" w:rsidR="00AD51A7" w:rsidRDefault="00AD51A7">
      <w:pPr>
        <w:rPr/>
      </w:pPr>
      <w:r w:rsidRPr="&lt;w:rPr xmlns:w=&quot;http://schemas.openxmlformats.org/wordprocessingml/2006/main&quot;&gt;&lt;w:lang w:val=&quot;es-ES_tradnl&quot; /&gt;&lt;/w:rPr&gt;">
        <w:rPr/>
        <w:t xml:space="preserve">Por todas estas razones, la representación procesal de la Comunidad Foral de Navarra concluye su escrito de demanda solicitando la nulidad de la Sentencia de la Sala de lo Contencioso-Administrativo del Tribunal Superior de Justicia de Navarra de 1 de febrero de 2001, con la consiguiente retroacción de actuaciones para que se dicte una nueva resolución respetuosa con el derecho fundamental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 de enero de 2002, y de conformidad con el art. 88 LOTC, se recabó la remisión de testimonio del recurso contencioso-administrativo y del expediente administrativo sancionador en que recayó la Orden foral núm. 3157/97, de 19 de agosto.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recibidos los oportunos testimonios, y mediante providencia de 29 de abril de 2002, la Sección Segunda de este Tribunal Constitucional acordó, de conformidad con lo dispuesto en el art. 50.3 LOTC, conceder a la solicitante de amparo y al Ministerio Fiscal un plazo común de diez días para que formulasen las alegaciones que estimaran pertinentes acerca de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El Fiscal evacuó su escrito de alegaciones el 17 de mayo de 2002, interesando la admisión a trámite de la demanda por no carecer manifiestamente de contenido constitucional, toda vez que la resolución judicial impugnada inadmitió una prueba relevante haciendo uso de un razonamiento de un rigor y formalismo enervante, del que ha resultado la indefensión ocasionada a la Administración demandada. En idéntico sentido se pronunció la representación procesal de la Comunidad Foral de Navarra en el escrito de alegaciones que presentó el día 16 de mayo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nuevo proveído de 17 de febrero de 2003 se acordó conceder un nuevo plazo de diez días a la solicitante de amparo y al Ministerio Fiscal para que formulasen las alegaciones que estimaran pertinentes acerca de la posible existencia de la causa de inadmisión regulada por el art. 50.1 a), en relación con el art. 46, ambos de la LOTC, por falta de legitimación de la Comunidad foral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25 de febrero de 2003 presentó sus alegaciones el Ministerio Fiscal, que se mostró favorable a la admisión del amparo, por no concurrir la falta de legitimación que le fue sometida,a con base en las siguientes razones: </w:t>
      </w:r>
    </w:p>
    <w:p w:rsidRPr="00C21FFE" w:rsidR="00AD51A7" w:rsidRDefault="00AD51A7">
      <w:pPr>
        <w:rPr/>
      </w:pPr>
      <w:r w:rsidRPr="&lt;w:rPr xmlns:w=&quot;http://schemas.openxmlformats.org/wordprocessingml/2006/main&quot;&gt;&lt;w:lang w:val=&quot;es-ES_tradnl&quot; /&gt;&lt;/w:rPr&gt;">
        <w:rPr/>
        <w:t xml:space="preserve">a) A juicio del Ministerio Fiscal, el examen de la legitimación para interponer el recurso de amparo debe partir del art. 46.1 b) LOTC que, en cuanto a los casos comprendidos en los arts. 43 y 44 del mismo texto legal, dispone que la tienen "quienes hayan sido parte en el proceso judicial correspondiente, el Defensor del Pueblo y el Ministerio Fiscal". En esta ocasión, la demandante de amparo denuncia vulneración de sus derechos fundamentales con origen inmediato y directo en un acto u omisión de un órgano judicial, por lo que nos hallamos ante un supuesto de los contemplados en el art. 44 LOTC, cumpliéndose el requisito básico establecido en el precepto anteriormente señalado porque fue parte en el proceso judicial previo. </w:t>
      </w:r>
    </w:p>
    <w:p w:rsidRPr="00C21FFE" w:rsidR="00AD51A7" w:rsidRDefault="00AD51A7">
      <w:pPr>
        <w:rPr/>
      </w:pPr>
      <w:r w:rsidRPr="&lt;w:rPr xmlns:w=&quot;http://schemas.openxmlformats.org/wordprocessingml/2006/main&quot;&gt;&lt;w:lang w:val=&quot;es-ES_tradnl&quot; /&gt;&lt;/w:rPr&gt;">
        <w:rPr/>
        <w:t xml:space="preserve">b) El segundo requisito de legitimación en la jurisdicción constitucional es el de ser titular del derecho fundamental cuya infracción se denuncia. Ello plantea problemas en relación con las personas jurídico-públicas. Al respecto, la STC 239/2001, de 18 de diciembre, recuerda en su fundamento jurídico 3 que "en principio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Por este motivo existen importantes dificultades para reconocer la titularidad de derechos fundamentales a las entidades de Derecho público, pues la noción misma de 'derecho fundamental' que está en la base del art. 10 CE resulta poco compatible con entes de naturaleza pública (STC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(STC 129/2001, de 4 de junio, FJ 3)." </w:t>
      </w:r>
    </w:p>
    <w:p w:rsidRPr="00C21FFE" w:rsidR="00AD51A7" w:rsidRDefault="00AD51A7">
      <w:pPr>
        <w:rPr/>
      </w:pPr>
      <w:r w:rsidRPr="&lt;w:rPr xmlns:w=&quot;http://schemas.openxmlformats.org/wordprocessingml/2006/main&quot;&gt;&lt;w:lang w:val=&quot;es-ES_tradnl&quot; /&gt;&lt;/w:rPr&gt;">
        <w:rPr/>
        <w:t xml:space="preserve">En consecuencia, debe atenderse primordialmente al derecho o derechos fundamentales que se invocan en la demanda de amparo para determinar si la persona jurídico-pública ostenta su titularidad. Aquí, las tres vulneraciones denunciadas hacen referencia al derecho a la tutela judicial efectiva y se concretan en diferentes aspectos de éste: la primera al canon general de interdicción de la arbitrariedad, el error patente o la irrazonabilidad manifiesta; la segunda, a la proscripción de indefensión, concretada en una interpretación en exceso rigorista y formalista de las normas procesales que contraría el principio de contradicción y, la tercera, a una de las concreciones que se hacen en el art. 24.2 CE para evitar la indefensión, como es el derecho a utilizar los medios de prueba pertinentes para la defensa. </w:t>
      </w:r>
    </w:p>
    <w:p w:rsidRPr="00C21FFE" w:rsidR="00AD51A7" w:rsidRDefault="00AD51A7">
      <w:pPr>
        <w:rPr/>
      </w:pPr>
      <w:r w:rsidRPr="&lt;w:rPr xmlns:w=&quot;http://schemas.openxmlformats.org/wordprocessingml/2006/main&quot;&gt;&lt;w:lang w:val=&quot;es-ES_tradnl&quot; /&gt;&lt;/w:rPr&gt;">
        <w:rPr/>
        <w:t xml:space="preserve">Pues bien, la STC 175/2001, de 26 de julio, trata detenidamente y con carácter general - fundamentos jurídicos 4 a 8- el problema de la legitimación de las personas jurídico-públicas para demandar amparo por posible vulneración del derecho a la tutela judicial efectiva, deteniéndose en los aspectos de este derecho del que son titulares. </w:t>
      </w:r>
    </w:p>
    <w:p w:rsidRPr="00C21FFE" w:rsidR="00AD51A7" w:rsidRDefault="00AD51A7">
      <w:pPr>
        <w:rPr/>
      </w:pPr>
      <w:r w:rsidRPr="&lt;w:rPr xmlns:w=&quot;http://schemas.openxmlformats.org/wordprocessingml/2006/main&quot;&gt;&lt;w:lang w:val=&quot;es-ES_tradnl&quot; /&gt;&lt;/w:rPr&gt;">
        <w:rPr/>
        <w:t xml:space="preserve">En dicha Sentencia se expone que, con carácter general, las personas jurídico-públicas no son titulares de este derecho fundamental cuando ejercen poderes exorbitantes y los órganos judiciales fiscalizan y, consiguientemente, limitan el alcance de estos poderes. "En esos ámbitos de actuación administrativa es claro que las personas públicas no pueden invocar el art. 24.1 CE -ni servirse del amparo constitucional- para alzarse frente a los Jueces y Tribunales que, cumpliendo con lo previsto en el art. 106.1 CE, fiscalizan la actuación de los sujetos públicos." (FJ 6). Las excepciones a la regla general se enumeran en el fundamento jurídico 8: aquellos litigios en los que la situación procesal de las Administraciones públicas es análoga a la de los particulares, excepción aplicada en la STC 63/2002, de 11 de marzo; son igualmente titulares, con carácter limitado, del derecho de acceso al proceso, de tal modo "que la interpretación judicial de las normas de acceso al proceso estará guiada, también en relación con las personas públicas, por el principio pro actione (cuando se trate de acceso a la jurisdicción) o por el canon constitucional de interdicción de la arbitrariedad, la irrazonabilidad y el error patente, cuando se trate del acceso a los recursos legales"; finalmente, las personas públicas también están amparadas por el derecho a no sufrir indefensión en el proceso y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 </w:t>
      </w:r>
    </w:p>
    <w:p w:rsidRPr="00C21FFE" w:rsidR="00AD51A7" w:rsidRDefault="00AD51A7">
      <w:pPr>
        <w:rPr/>
      </w:pPr>
      <w:r w:rsidRPr="&lt;w:rPr xmlns:w=&quot;http://schemas.openxmlformats.org/wordprocessingml/2006/main&quot;&gt;&lt;w:lang w:val=&quot;es-ES_tradnl&quot; /&gt;&lt;/w:rPr&gt;">
        <w:rPr/>
        <w:t xml:space="preserve">c) Aplicando la anterior doctrina a este caso, debe convenirse en que la Comunidad foral de Navarra -que en el proceso del que trae causa este recurso de amparo no se hallaba en una situación procesal análoga a la de los particulares sino que defendía el ejercicio de la potestad sancionadora- no es titular del derecho a la tutela judicial efectiva en su aspecto invocado en el primero de los motivos, referido a la interdicción de la arbitrariedad, el error patente y la irrazonabilidad manifiesta. Esta infracción no se ha denunciado respecto al concreto ámbito del acceso a la jurisdicción, sino que la demandante de amparo refiere esas tachas a la Sentencia que recurre. Por esta misma razón, se inadmitió la demanda de amparo en el ATC 73/2002, de 6 de mayo y debe igualmente inadmitirse el motivo en esta ocasión. </w:t>
      </w:r>
    </w:p>
    <w:p w:rsidRPr="00C21FFE" w:rsidR="00AD51A7" w:rsidRDefault="00AD51A7">
      <w:pPr>
        <w:rPr/>
      </w:pPr>
      <w:r w:rsidRPr="&lt;w:rPr xmlns:w=&quot;http://schemas.openxmlformats.org/wordprocessingml/2006/main&quot;&gt;&lt;w:lang w:val=&quot;es-ES_tradnl&quot; /&gt;&lt;/w:rPr&gt;">
        <w:rPr/>
        <w:t xml:space="preserve">En el segundo motivo se aduce indefensión, siendo el derecho a no padecerla uno de aquellos de los que las personas jurídico-públicas son titulares y la Comunidad foral está legitimada para solicitar amparo si entiende que se le ha vulnerado. Lo mismo puede decirse del principio de contradicción, trasunto del derecho a la defensa, como se afirma en la STC 31/1989, de 13 de febrero FJ 2, entre otras. Resulta, por tanto, de aplicación la última de las excepciones mencionadas en la STC 175/2001, lo que conduce a la admisión de este motivo. </w:t>
      </w:r>
    </w:p>
    <w:p w:rsidRPr="00C21FFE" w:rsidR="00AD51A7" w:rsidRDefault="00AD51A7">
      <w:pPr>
        <w:rPr/>
      </w:pPr>
      <w:r w:rsidRPr="&lt;w:rPr xmlns:w=&quot;http://schemas.openxmlformats.org/wordprocessingml/2006/main&quot;&gt;&lt;w:lang w:val=&quot;es-ES_tradnl&quot; /&gt;&lt;/w:rPr&gt;">
        <w:rPr/>
        <w:t xml:space="preserve">El tercer motivo de amparo alegado en la demanda denuncia infracción del derecho a la tutela judicial efectiva producida por la negación del acceso a la prueba. El derecho a la prueba tiene, como todos los incluidos en el núm. 2 del art. 24 CE, particular relación con el derecho de defensa del que - como los restantes- no es sino una concreción y su titularidad por las personas jurídicas públicas viene reconocido en la tercera excepción de la STC 175/2001. Por ello, este motivo también debe ser admitido.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escrito de alegaciones de la Comunidad foral de Navarra se presentó el 6 de marzo de 2003. En él se destaca que el presente supuesto encaja dentro del caso contemplado en la STC 175/2001, de 26 de julio, en la que se afirma que "las personas públicas están amparadas por el derecho a no sufrir indefensión en el proceso", con independencia, como ahí mismo se indica, de los derechos o competencias que se pretenda hacer valer y de quiénes sean las otras partes procesales y el orden jurisdiccional ante el que actúen. </w:t>
      </w:r>
    </w:p>
    <w:p w:rsidRPr="00C21FFE" w:rsidR="00AD51A7" w:rsidRDefault="00AD51A7">
      <w:pPr>
        <w:rPr/>
      </w:pPr>
      <w:r w:rsidRPr="&lt;w:rPr xmlns:w=&quot;http://schemas.openxmlformats.org/wordprocessingml/2006/main&quot;&gt;&lt;w:lang w:val=&quot;es-ES_tradnl&quot; /&gt;&lt;/w:rPr&gt;">
        <w:rPr/>
        <w:t xml:space="preserve">En el presente caso, la demandante de amparo afirma haber padecido "una importante y definitiva indefensión en el proceso" resuelto por la Sentencia impugnada; indefensión causada única y exclusivamente por la irregular y antijurídica actuación de la Sala enjuiciadora. Dicha indefensión deviene irresoluble a falta de remedio procesal alguno, a excepción de este recurso de amparo. </w:t>
      </w:r>
    </w:p>
    <w:p w:rsidRPr="00C21FFE" w:rsidR="00AD51A7" w:rsidRDefault="00AD51A7">
      <w:pPr>
        <w:rPr/>
      </w:pPr>
      <w:r w:rsidRPr="&lt;w:rPr xmlns:w=&quot;http://schemas.openxmlformats.org/wordprocessingml/2006/main&quot;&gt;&lt;w:lang w:val=&quot;es-ES_tradnl&quot; /&gt;&lt;/w:rPr&gt;">
        <w:rPr/>
        <w:t xml:space="preserve">Tras reiterar sucintamente los antecedentes de este proceso constitucional, se destaca que la inexistencia de la Orden foral era una cuestión nueva suscitada por la propia Sala, que no dio ninguna relevancia a lo acreditado en su momento por la Administración demandada. Ello lleva a sostener que la tutela judicial fue meramente formal, pero no material ya que, si bien es cierto que se proveyó a las partes el trámite procesal oportuno de alegaciones, no lo es menos que ninguna trascendencia ni relevancia se dio a lo manifestado en el curso del mismo por la ahora solicitante de amparo. E, igualmente, al inadmitir en tal trámite la aportación del acto sancionador original, se impidió la prueba precisa que hubiera demostrado indubitadamente la existencia del acto recurrido. De haber sabido que se iba a cuestionar la existencia del acto, la Administración habría podido aportar el original como complemento del expediente o como documento anexo a la contestación a la demanda. </w:t>
      </w:r>
    </w:p>
    <w:p w:rsidRPr="00C21FFE" w:rsidR="00AD51A7" w:rsidRDefault="00AD51A7">
      <w:pPr>
        <w:rPr/>
      </w:pPr>
      <w:r w:rsidRPr="&lt;w:rPr xmlns:w=&quot;http://schemas.openxmlformats.org/wordprocessingml/2006/main&quot;&gt;&lt;w:lang w:val=&quot;es-ES_tradnl&quot; /&gt;&lt;/w:rPr&gt;">
        <w:rPr/>
        <w:t xml:space="preserve">Con su actuación, la Sala ha convertido algo que a lo sumo merecería la calificación de irregularidad no invalidante en la confección del expediente administrativo remitido por la Administración en una causa de nulidad del acto recurrido. Ello hace de este supuesto un paradigma de la procedencia de la excepción a la regla general según la cual las personas públicas no gozan del derecho a la tutela judicial efectiva, pues siguiendo a la STC 175/2001, en todo caso les ampara el derecho a no padecer indefensión y, como correlato de ello, disfrutan de las singulares garantías procesales del art. 24.2 CE, entre las que figura la de utilizar los medios pertinentes para su defensa. </w:t>
      </w:r>
    </w:p>
    <w:p w:rsidRPr="00C21FFE" w:rsidR="00AD51A7" w:rsidRDefault="00AD51A7">
      <w:pPr>
        <w:rPr/>
      </w:pPr>
      <w:r w:rsidRPr="&lt;w:rPr xmlns:w=&quot;http://schemas.openxmlformats.org/wordprocessingml/2006/main&quot;&gt;&lt;w:lang w:val=&quot;es-ES_tradnl&quot; /&gt;&lt;/w:rPr&gt;">
        <w:rPr/>
        <w:t xml:space="preserve">A mayor abundamiento, se cita la doctrina del Tribunal Europeo de Derechos Humanos en torno al principio de equivalencia de armas, que exige que cada parte tenga la razonable oportunidad de presentar su caso bajo condiciones que no la coloquen en una sustancial desventaja frente a su oponente (STEDH de 4 de junio de 2002, Komanický contra Eslovaquia, § 45), añadiendo que cada una de las partes ha de tener la oportunidad no sólo de ser oída sino también de influir realmente en la decisión del Tribunal. Este principio ha quebrado en el presente caso porque la demandada ha sido oída formalmente por la Sala, pero luego se ha visto privada de la posibilidad de incidir en la decisión final, sufriendo de este modo una absoluta, definitiva e irreparable indefensión dentro del proceso. </w:t>
      </w:r>
    </w:p>
    <w:p w:rsidRPr="00C21FFE" w:rsidR="00AD51A7" w:rsidRDefault="00AD51A7">
      <w:pPr>
        <w:rPr/>
      </w:pPr>
      <w:r w:rsidRPr="&lt;w:rPr xmlns:w=&quot;http://schemas.openxmlformats.org/wordprocessingml/2006/main&quot;&gt;&lt;w:lang w:val=&quot;es-ES_tradnl&quot; /&gt;&lt;/w:rPr&gt;">
        <w:rPr/>
        <w:t xml:space="preserve">Todo ello pone de manifiesto no sólo la vulneración del derecho fundamental para cuya reparación se solicita el amparo, sino también la legitimación de la demandante. En consecuencia, se interesa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Sala, por providencia de fecha 20 de marzo de 2003, de conformidad con lo dispuesto en el art. 11 LOTC, acordó avocar a su conocimiento 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Comunidad Foral de Navarra promueve amparo frente a Sentencia de la Sala de lo Contencioso-Administrativo del Tribunal Superior de Justicia de Navarra, dictada el 1 de febrero de 2001, que anuló la Orden foral del Consejero de Obras Públicas, Transportes y Comunicaciones de 19 de agosto de 1997, confirmada en recurso ordinario (hoy de alzada) por resolución del Gobierno Foral de 20 de abril de 1998. Estas resoluciones impusieron sanción pecuniaria, por infracción en materia de transportes, a la empresa "Hormigones Leizarán, S.A.", demandante en el proceso administrativo a quo. El núcleo de la decisión judicial es la inexistencia del acto administrativo sancionador, apreciación que se produce tras haber hecho uso la Sala sentenciadora, de oficio, del trámite del art. 43.2 LJCA de 1956, aplicable al proceso.</w:t>
      </w:r>
    </w:p>
    <w:p w:rsidRPr="00C21FFE" w:rsidR="00AD51A7" w:rsidRDefault="00AD51A7">
      <w:pPr>
        <w:rPr/>
      </w:pPr>
      <w:r w:rsidRPr="&lt;w:rPr xmlns:w=&quot;http://schemas.openxmlformats.org/wordprocessingml/2006/main&quot;&gt;&lt;w:lang w:val=&quot;es-ES_tradnl&quot; /&gt;&lt;/w:rPr&gt;">
        <w:rPr/>
        <w:t xml:space="preserve">La demanda de amparo reprocha a la referida Sentencia firme la vulneración del derecho a tutela judicial efectiva sin indefensión, ex art. 24.1 CE, desde tres perspectivas: a) la Sentencia incurre en error patente, al tiempo que debe calificarse de irrazonable y arbitraria, b) la Sentencia le ha causado indefensión, porque se funda en una interpretación rigurosa y formalista de las normas procesales, con inobservancia del principio de contradicción, y c) finalmente, se ha producido denegación de prueba en el proceso administrativo del que trae causa el amparo, con invocación del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admisión del amparo se halla condicionada a que la persona jurídico-pública que lo demanda sea titular del derecho fundamental que dice lesionado. A tal efecto, interesa ante todo exponer, de manera sucinta, la doctrina constitucional recaída sobre tal materia, doctrina que se plasma, de manera destacada, en la STC 175/2001, de 26 de julio.</w:t>
      </w:r>
    </w:p>
    <w:p w:rsidRPr="00C21FFE" w:rsidR="00AD51A7" w:rsidRDefault="00AD51A7">
      <w:pPr>
        <w:rPr/>
      </w:pPr>
      <w:r w:rsidRPr="&lt;w:rPr xmlns:w=&quot;http://schemas.openxmlformats.org/wordprocessingml/2006/main&quot;&gt;&lt;w:lang w:val=&quot;es-ES_tradnl&quot; /&gt;&lt;/w:rPr&gt;">
        <w:rPr/>
        <w:t xml:space="preserve">a) En lo que ahora concierne, dicha Sentencia parte de la premisa de que "el derecho a la tutela judicial efectiva, como derecho fundamental, protege, antes que nada, a los individuos frente al poder" y que, por extensión, también "ampara a otros sujetos privados que son creación y expresión de las libertades de los ciudadanos" (FJ 4). Asimismo recuerda la existencia de una línea doctrinal, que arranca de la STC 64/1988, de 12 de abril, FJ 1, que advierte sobre la imposibilidad de "efectuar una íntegra traslación a las personas jurídicas de Derecho público de las doctrinas jurisprudenciales elaboradas en desarrollo del citado derecho fundamental en contemplación directa de derechos fundamentales de los ciudadanos"; línea jurisprudencial que ha tenido continuidad en las SSTC 197/1988, de 24 de octubre, 91/1995, de 19 de junio y 123/1996, de 8 de julio. De donde se concluye que "sólo en supuestos excepcionales una organización jurídico-pública disfruta -ante los órganos judiciales del Estado- del derecho fundamental a la tutela judicial efectiva; y por lo mismo, sólo excepcionalmente podemos considerar al recurso de amparo como cauce idóneo para que las personas públicas denuncien una defectuosa tutela de los jueces y Tribunales" (STC 175/2001, FJ 5).</w:t>
      </w:r>
    </w:p>
    <w:p w:rsidRPr="00C21FFE" w:rsidR="00AD51A7" w:rsidRDefault="00AD51A7">
      <w:pPr>
        <w:rPr/>
      </w:pPr>
      <w:r w:rsidRPr="&lt;w:rPr xmlns:w=&quot;http://schemas.openxmlformats.org/wordprocessingml/2006/main&quot;&gt;&lt;w:lang w:val=&quot;es-ES_tradnl&quot; /&gt;&lt;/w:rPr&gt;">
        <w:rPr/>
        <w:t xml:space="preserve">b) Sentado esto, en el fundamento jurídico 6 de la STC 175/2001 se precisa la razón sobre la que se asienta la imposibilidad de reconocer a las personas jurídicas públicas la titularidad y disfrute del derecho a la tutela judicial efectiva en los mismos términos que a los ciudadanos y a las personificaciones dimanantes de su libertad asociativa, entendida esta expresión lato sensu. Según se indica en ese pasaje de esa resolución, "hay que tener en cuenta que es la falta de poder de cada individuo para imponer sus derechos e intereses - consecuencia necesaria del deber de respeto a los demás y de la paz social a que se refiere el art. 10.1 CE- la que dota al derecho a la tutela judicial efectiva de su carácter materialmente esencial o fundamental, en tanto necesario para la realización de los derechos e intereses de los particulares". Una situación que en modo alguno es comparable a la que gozan las personas jurídicas públicas cuando ejercen poderes exorbitantes y los órganos judiciales fiscalizan su alcance y ejercicio: "en esos ámbitos de actuación administrativa es claro que las personas públicas no pueden invocar el art. 24.1 CE -ni servirse del amparo constitucional- para alzarse frente a los Jueces y Tribunales que, cumpliendo con lo previsto en el art. 106.1 CE, fiscalizan la actuación de los sujetos públicos. En este contexto debemos destacar también que cuando las personas públicas se alzan frente a los Jueces y Tribunales, lo que está en juego no es sólo la defensa del interés general atribuido a cada sujeto público sino, en última instancia, el orden normativo de distribución del poder. De esta manera, el derecho a la tutela judicial efectiva serviría -en los ámbitos a que venimos haciendo referencia- como instrumento para el correcto ejercicio del poder por los diferentes órganos del Estado. Y no hace falta insistir en la diferencia que, desde la perspectiva del amparo constitucional, existe entre garantizar a los particulares la realización de sus derechos e intereses por medio de los Jueces, y la garantía de un orden objetivo de poder que asegura la realización del interés general atribuido a las personas públicas incluso frente a los Jueces."</w:t>
      </w:r>
    </w:p>
    <w:p w:rsidRPr="00C21FFE" w:rsidR="00AD51A7" w:rsidRDefault="00AD51A7">
      <w:pPr>
        <w:rPr/>
      </w:pPr>
      <w:r w:rsidRPr="&lt;w:rPr xmlns:w=&quot;http://schemas.openxmlformats.org/wordprocessingml/2006/main&quot;&gt;&lt;w:lang w:val=&quot;es-ES_tradnl&quot; /&gt;&lt;/w:rPr&gt;">
        <w:rPr/>
        <w:t xml:space="preserve">c) Posteriormente, y tras recordar el carácter rigurosamente extraordinario que reviste el recurso de amparo constitucional cuando quien lo recaba es un sujeto público (FJ 7), en el fundamento jurídico 8 se exponen los tres supuestos en los que, conforme a la doctrina elaborada en anteriores pronunciamientos por este mismo Tribunal, dichos sujetos públicos disfrutan -de manera excepcional- del derecho fundamental proclamado en el art. 24.1 CE.</w:t>
      </w:r>
    </w:p>
    <w:p w:rsidRPr="00C21FFE" w:rsidR="00AD51A7" w:rsidRDefault="00AD51A7">
      <w:pPr>
        <w:rPr/>
      </w:pPr>
      <w:r w:rsidRPr="&lt;w:rPr xmlns:w=&quot;http://schemas.openxmlformats.org/wordprocessingml/2006/main&quot;&gt;&lt;w:lang w:val=&quot;es-ES_tradnl&quot; /&gt;&lt;/w:rPr&gt;">
        <w:rPr/>
        <w:t xml:space="preserve">El primero de ellos hace referencia a los supuestos en los que este Tribunal se ha enfrentado con demandas de amparo que traían causa de litigios en los cuales las personas jurídicas públicas ostentaban una posición procesal "análoga a la de los particulares". En resumen, se señala que en estos casos se ha reconocido a estos Entes la titularidad del derecho fundamental aquí concernido porque "se trataba de litigios donde las personas públicas no gozaban de privilegios o prerrogativas procesales y pedían justicia como cualquier particular".</w:t>
      </w:r>
    </w:p>
    <w:p w:rsidRPr="00C21FFE" w:rsidR="00AD51A7" w:rsidRDefault="00AD51A7">
      <w:pPr>
        <w:rPr/>
      </w:pPr>
      <w:r w:rsidRPr="&lt;w:rPr xmlns:w=&quot;http://schemas.openxmlformats.org/wordprocessingml/2006/main&quot;&gt;&lt;w:lang w:val=&quot;es-ES_tradnl&quot; /&gt;&lt;/w:rPr&gt;">
        <w:rPr/>
        <w:t xml:space="preserve">En segundo lugar, se reconoce que "las personas públicas son titulares, también, del derecho de acceso al proceso", advirtiendo, no obstante, que "esta vertiente del art. 24.1 CE sólo tutela a las personas públicas frente a los Jueces y Tribunales, no en relación con el legislador (SSTC 197/1988, de 24 de octubre, FJ 4; 29/1995, de 6 de febrero, FJ 7)". De donde inferimos que "corresponde a la Ley procesal determinar, entonces, los casos en que las personas públicas disponen de acciones procesales para la defensa del interés general que les está encomendado. Lógicamente, aquella tarea de configuración legal ha de ejercerse con sometimiento al ordenamiento constitucional, lo que impide no sólo exclusiones procesales arbitrarias, sino incluso aquellas otras que, por su relevancia o extensión, pudieran hacer irreconocible el propio derecho de acceso al proceso. El alcance limitado del art. 24.1 CE en relación con las personas públicas actúa, según venimos diciendo, respecto del legislador, no en relación con el juez. Así, la interpretación judicial de las normas de acceso al proceso estará guiada, también en relación con las personas públicas, por el principio pro actione (cuando se trate de acceso a la jurisdicción) o por el canon constitucional de interdicción de la arbitrariedad, la irrazonabilidad y el error patente, cuando se trate del acceso a los recursos legales".</w:t>
      </w:r>
    </w:p>
    <w:p w:rsidRPr="00C21FFE" w:rsidR="00AD51A7" w:rsidRDefault="00AD51A7">
      <w:pPr>
        <w:rPr/>
      </w:pPr>
      <w:r w:rsidRPr="&lt;w:rPr xmlns:w=&quot;http://schemas.openxmlformats.org/wordprocessingml/2006/main&quot;&gt;&lt;w:lang w:val=&quot;es-ES_tradnl&quot; /&gt;&lt;/w:rPr&gt;">
        <w:rPr/>
        <w:t xml:space="preserve">Como última excepción, se menciona el derecho a no padecer indefensión en el proceso (art.  24.1 CE); "con independencia de qué derechos o competencias se hagan valer, quiénes sean las otras partes procesales y el orden jurisdiccional ante el que actúen.</w:t>
      </w:r>
    </w:p>
    <w:p w:rsidRPr="00C21FFE" w:rsidR="00AD51A7" w:rsidRDefault="00AD51A7">
      <w:pPr>
        <w:rPr/>
      </w:pPr>
      <w:r w:rsidRPr="&lt;w:rPr xmlns:w=&quot;http://schemas.openxmlformats.org/wordprocessingml/2006/main&quot;&gt;&lt;w:lang w:val=&quot;es-ES_tradnl&quot; /&gt;&lt;/w:rPr&gt;">
        <w:rPr/>
        <w:t xml:space="preserve">Tiene sentido destacar aquí que la prohibición de indefensión procesal a las personas públicas protege inmediatamente a éstas, pero mediatamente también a otros intereses: al interés objetivo en que el proceso sirva de forma idónea a la función jurisdiccional atribuida por la Constitución a Jueces y Tribunales (art. 117.1 CE). Y también al interés de las otras partes de que el proceso en el que actúan esté desprovisto de toda indefensión; de esta forma queda reforzada la confianza de las demás partes en la estabilidad de las resoluciones que pongan fin al proceso.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w:t>
      </w:r>
    </w:p>
    <w:p w:rsidRPr="00C21FFE" w:rsidR="00AD51A7" w:rsidRDefault="00AD51A7">
      <w:pPr>
        <w:rPr/>
      </w:pPr>
      <w:r w:rsidRPr="&lt;w:rPr xmlns:w=&quot;http://schemas.openxmlformats.org/wordprocessingml/2006/main&quot;&gt;&lt;w:lang w:val=&quot;es-ES_tradnl&quot; /&gt;&lt;/w:rPr&gt;">
        <w:rPr/>
        <w:t xml:space="preserve">Por encajar en esta última excepción, la STC 56/2002, de 11 de marzo, ha otorgado el amparo solicitado por la Universidad de Sevilla frente a un Auto de la Sala de lo Contencioso- Administrativo del Tribunal Superior de Justicia de Andalucía, con sede en Sevilla, que había vulnerado su derecho fundamental a la tutela judicial efectiva (art. 24.1 CE), en cuanto quebrantó el derecho a la intangibilidad de las resoluciones judiciales firmes.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para pronunciarnos sobre la admisibilidad del presente amparo, en cuanto éste es promovido por una persona jurídico-pública, debemos atender a si la lesión del derecho fundamental, en las tres proyecciones que sustentan la queja de la Comunidad foral de Navarra, encajan o no en alguno de los supuestos excepcionales en que se ha reconocido a Entes públicos la titularidad del derecho fundamental a la tutela judicial efectiva, a tenor de la expuesta doctrina constitucional.</w:t>
      </w:r>
    </w:p>
    <w:p w:rsidRPr="00C21FFE" w:rsidR="00AD51A7" w:rsidRDefault="00AD51A7">
      <w:pPr>
        <w:rPr/>
      </w:pPr>
      <w:r w:rsidRPr="&lt;w:rPr xmlns:w=&quot;http://schemas.openxmlformats.org/wordprocessingml/2006/main&quot;&gt;&lt;w:lang w:val=&quot;es-ES_tradnl&quot; /&gt;&lt;/w:rPr&gt;">
        <w:rPr/>
        <w:t xml:space="preserve">Conviene añadir, antes de examinar la cuestión, que tanto la representación procesal de la Administración foral como el Ministerio Fiscal, en el trámite de alegaciones abierto por nuestra providencia de 17 de febrero de 2003, sostuvieron la procedencia de admitir a trámite el recurso de amparo, por entender aquella que nos hallamos ante un supuesto paradigmático del derecho de las personas jurídico-públicas a no padecer indefensión procesal, y estimar éste que, si bien el primer motivo o queja del amparo resulta inadmisible, por cuanto no remite a ninguna de las excepciones contempladas en la citada STC 175/2001, los otros dos deben reconducirse al derecho de no padecer indefensión en el proceso, por lo que concluye el Fiscal que la Comunidad foral recurrente en amparo no carece de legitimación para invocar, en este proceso constitucional, los derechos fundamentales que aduce como infringidos en los motivos segundo y tercero de su demanda, por lo que ésta debe admitirse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ya señaló el Auto de la Sala Segunda de 24 de marzo pasado, (ATC 91/2003), al que ahora nos remitimos, debemos iniciar nuestro análisis señalando la coincidencia con la tesis del Ministerio Fiscal respecto de la ausencia de titularidad del derecho fundamental, en la primera de las vertientes en que éste se dice lesionado. Dado que la Comunidad foral alega que la Sentencia impugnada es errónea e irrazonable, resulta pertinente recordar que esta denuncia no está contemplada en ninguna de las excepciones enunciadas en el fundamento jurídico 8 de la STC 175/2001, por lo que es de aplicación el criterio general, conforme al cual, por las razones ya expuestas con anterioridad, no puede reconocerse a las personas públicas la titularidad del derecho fundamental que aquí se pretende hacer valer.</w:t>
      </w:r>
    </w:p>
    <w:p w:rsidRPr="00C21FFE" w:rsidR="00AD51A7" w:rsidRDefault="00AD51A7">
      <w:pPr>
        <w:rPr/>
      </w:pPr>
      <w:r w:rsidRPr="&lt;w:rPr xmlns:w=&quot;http://schemas.openxmlformats.org/wordprocessingml/2006/main&quot;&gt;&lt;w:lang w:val=&quot;es-ES_tradnl&quot; /&gt;&lt;/w:rPr&gt;">
        <w:rPr/>
        <w:t xml:space="preserve">Aquí concluye nuestro acuerdo con el parecer del Ministerio Fiscal, pues no se comparten los argumentos que ha empleado para defender la admisibilidad de los restantes motivos aducidos en el recurso de amparo interpuesto por la Comunidad foral de Navarra.</w:t>
      </w:r>
    </w:p>
    <w:p w:rsidRPr="00C21FFE" w:rsidR="00AD51A7" w:rsidRDefault="00AD51A7">
      <w:pPr>
        <w:rPr/>
      </w:pPr>
      <w:r w:rsidRPr="&lt;w:rPr xmlns:w=&quot;http://schemas.openxmlformats.org/wordprocessingml/2006/main&quot;&gt;&lt;w:lang w:val=&quot;es-ES_tradnl&quot; /&gt;&lt;/w:rPr&gt;">
        <w:rPr/>
        <w:t xml:space="preserve">Como ya hemos indicado, en el segundo motivo del recurso se denuncia la indefensión padecida por la Comunidad foral de Navarra en el proceso judicial previo, consecuencia de la interpretación, en exceso rigurosa y formalista de las normas procesales, con afectación del principio de contradicción, utilizada por la Sala de lo Contencioso- Administrativo del Tribunal Superior de Justicia de Navarra. Este reproche se concreta en la negativa a aceptar la ampliación del expediente administrativo en el trámite abierto al amparo del art.  43.2 LJCA de 1956, dado que a juicio de la Sala esta posibilidad únicamente cabe por la vía del art. 70 del mismo texto legal, creando con ello un obstáculo procesal artificial a la efectividad del derecho fundamental invocado.</w:t>
      </w:r>
    </w:p>
    <w:p w:rsidRPr="00C21FFE" w:rsidR="00AD51A7" w:rsidRDefault="00AD51A7">
      <w:pPr>
        <w:rPr/>
      </w:pPr>
      <w:r w:rsidRPr="&lt;w:rPr xmlns:w=&quot;http://schemas.openxmlformats.org/wordprocessingml/2006/main&quot;&gt;&lt;w:lang w:val=&quot;es-ES_tradnl&quot; /&gt;&lt;/w:rPr&gt;">
        <w:rPr/>
        <w:t xml:space="preserve">Sin embargo, bajo este segundo motivo no se hace sino replantear la cuestión ya avanzada en el primero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No puede tildarse de rigorismo excesivo la exigencia de que únicamente en el trámite del art. 70 LJCA de 1956 pueda completarse el expediente, puesto que, conforme a lo que disponía dicho precepto, la solicitud de ampliación del expediente suspende el plazo para formalizar la demanda, escrito rector del proceso y en el que el recurrente consigna las pretensiones que ejercita, con alegación de cuantos motivos procedan, aunque no se hayan planteado ante la Administración (arts. 69.1 LJCA de 1956).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FJ 8.</w:t>
      </w:r>
    </w:p>
    <w:p w:rsidRPr="00C21FFE" w:rsidR="00AD51A7" w:rsidRDefault="00AD51A7">
      <w:pPr>
        <w:rPr/>
      </w:pPr>
      <w:r w:rsidRPr="&lt;w:rPr xmlns:w=&quot;http://schemas.openxmlformats.org/wordprocessingml/2006/main&quot;&gt;&lt;w:lang w:val=&quot;es-ES_tradnl&quot; /&gt;&lt;/w:rPr&gt;">
        <w:rPr/>
        <w:t xml:space="preserve">Otro tanto sucede con el tercer y último motivo, en el que se denuncia la denegación del acceso a la prueba. Abstracción hecha de que la Comunidad foral de Navarra no precisa qué prueba habría solicitado y no se practicó por causas imputables en exclusiva al órgano judicial, importa recalcar que la ahora solicitante de amparo viene a reconocer que el expediente administrativo no estaba bien elaborado, pero resta importancia a este defecto, calificándolo de mera irregularidad. Sin embargo, la Sala sentenciadora no ha compartido este parecer, justamente porque la ausencia de la resolución administrativa sancionadora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García Manzano al Auto de la Sala Primera de inadmisión del recurso de amparo núm. 1167-2001, promovido por la Comunidad Foral de Navarra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mayoría de la Sala ha entendido que procede inadmitir este amparo, porque la persona jurídico-pública que lo impetra, la Comunidad foral de Navarra, carece de titularidad del derecho fundamental a la tutela judicial efectiva que se alega como</w:t>
      </w:r>
    </w:p>
    <w:p w:rsidRPr="00C36767" w:rsidR="00AD51A7" w:rsidRDefault="00AD51A7">
      <w:pPr>
        <w:rPr/>
      </w:pPr>
      <w:r w:rsidRPr="&lt;w:rPr xmlns:w=&quot;http://schemas.openxmlformats.org/wordprocessingml/2006/main&quot;&gt;&lt;w:lang w:val=&quot;es-ES_tradnl&quot; /&gt;&lt;/w:rPr&gt;">
        <w:rPr/>
        <w:t xml:space="preserve">lesionado por la Sentencia de la Sala de lo Contencioso-Administrativo del Tribunal Superior de Justicia de Navarra, de 1 de febrero de 2001, con vulneración del art. 24 CE y resultado de indefensión procesal.</w:t>
      </w:r>
    </w:p>
    <w:p w:rsidRPr="00C36767" w:rsidR="00AD51A7" w:rsidRDefault="00AD51A7">
      <w:pPr>
        <w:rPr/>
      </w:pPr>
      <w:r w:rsidRPr="&lt;w:rPr xmlns:w=&quot;http://schemas.openxmlformats.org/wordprocessingml/2006/main&quot;&gt;&lt;w:lang w:val=&quot;es-ES_tradnl&quot; /&gt;&lt;/w:rPr&gt;">
        <w:rPr/>
        <w:t xml:space="preserve">Mi respetuosa discrepancia del criterio mayoritario que ha conducido al Auto de inadmisión de la demanda de amparo con tal sustento formulada se atiene, y es premisa de la que arranca mi disenso, a la STC 175/2001 del Pleno de este Tribunal, en que se</w:t>
      </w:r>
    </w:p>
    <w:p w:rsidRPr="00C36767" w:rsidR="00AD51A7" w:rsidRDefault="00AD51A7">
      <w:pPr>
        <w:rPr/>
      </w:pPr>
      <w:r w:rsidRPr="&lt;w:rPr xmlns:w=&quot;http://schemas.openxmlformats.org/wordprocessingml/2006/main&quot;&gt;&lt;w:lang w:val=&quot;es-ES_tradnl&quot; /&gt;&lt;/w:rPr&gt;">
        <w:rPr/>
        <w:t xml:space="preserve">analiza el ámbito posible y el ámbito excluido, de la titularidad del referido derecho fundamental por las personas jurídico-públicas.  Entiendo que desde la perspectiva de los criterios o pautas establecidos por dicha Sentencia, la lesión que aduce la</w:t>
      </w:r>
    </w:p>
    <w:p w:rsidRPr="00C36767" w:rsidR="00AD51A7" w:rsidRDefault="00AD51A7">
      <w:pPr>
        <w:rPr/>
      </w:pPr>
      <w:r w:rsidRPr="&lt;w:rPr xmlns:w=&quot;http://schemas.openxmlformats.org/wordprocessingml/2006/main&quot;&gt;&lt;w:lang w:val=&quot;es-ES_tradnl&quot; /&gt;&lt;/w:rPr&gt;">
        <w:rPr/>
        <w:t xml:space="preserve">pretensión de amparo es encuadrable en uno de los supuestos excepcionales en que dicha titularidad no puede ser desconocida, ni cabe, por ende, negar que el recurso de amparo constitucional sea el cauce adecuado para reparar la vulneración alegada.</w:t>
      </w:r>
    </w:p>
    <w:p w:rsidRPr="00C36767" w:rsidR="00AD51A7" w:rsidRDefault="00AD51A7">
      <w:pPr>
        <w:rPr/>
      </w:pPr>
      <w:r w:rsidRPr="&lt;w:rPr xmlns:w=&quot;http://schemas.openxmlformats.org/wordprocessingml/2006/main&quot;&gt;&lt;w:lang w:val=&quot;es-ES_tradnl&quot; /&gt;&lt;/w:rPr&gt;">
        <w:rPr/>
        <w:t xml:space="preserve">Estoy conforme con el Auto de inadmisión en que dos de las vertientes o proyecciones del art. 24.1 CE, invocadas como base de la queja, no pueden legítimamente apoderar a la Administración foral para ejercer, en cuanto titular del referido derecho</w:t>
      </w:r>
    </w:p>
    <w:p w:rsidRPr="00C36767" w:rsidR="00AD51A7" w:rsidRDefault="00AD51A7">
      <w:pPr>
        <w:rPr/>
      </w:pPr>
      <w:r w:rsidRPr="&lt;w:rPr xmlns:w=&quot;http://schemas.openxmlformats.org/wordprocessingml/2006/main&quot;&gt;&lt;w:lang w:val=&quot;es-ES_tradnl&quot; /&gt;&lt;/w:rPr&gt;">
        <w:rPr/>
        <w:t xml:space="preserve">fundamental, su pretensión de amparo. Respecto de la primera, coincidiendo con el Ministerio Fiscal, y que atañe al carácter irrazonable o arbitrario de la decisión judicial impugnada, a la que también se imputa error patente, por razón de que,</w:t>
      </w:r>
    </w:p>
    <w:p w:rsidRPr="00C36767" w:rsidR="00AD51A7" w:rsidRDefault="00AD51A7">
      <w:pPr>
        <w:rPr/>
      </w:pPr>
      <w:r w:rsidRPr="&lt;w:rPr xmlns:w=&quot;http://schemas.openxmlformats.org/wordprocessingml/2006/main&quot;&gt;&lt;w:lang w:val=&quot;es-ES_tradnl&quot; /&gt;&lt;/w:rPr&gt;">
        <w:rPr/>
        <w:t xml:space="preserve">cabalmente, en este núcleo de la fiscalización judicial de los actos administrativos, en cuanto estos constituyen ejercicio de las potestades administrativas que el Ordenamiento jurídico confiere a dichas personas públicas (en el caso, la potestad</w:t>
      </w:r>
    </w:p>
    <w:p w:rsidRPr="00C36767" w:rsidR="00AD51A7" w:rsidRDefault="00AD51A7">
      <w:pPr>
        <w:rPr/>
      </w:pPr>
      <w:r w:rsidRPr="&lt;w:rPr xmlns:w=&quot;http://schemas.openxmlformats.org/wordprocessingml/2006/main&quot;&gt;&lt;w:lang w:val=&quot;es-ES_tradnl&quot; /&gt;&lt;/w:rPr&gt;">
        <w:rPr/>
        <w:t xml:space="preserve">sancionadora), la discrepancia de las Administraciones públicas frente a las decisiones judiciales controladoras de la actuación administrativa y reglamentaria de aquellas, no puede residenciarse, aduciendo interpretaciones o aplicaciones erróneas del</w:t>
      </w:r>
    </w:p>
    <w:p w:rsidRPr="00C36767" w:rsidR="00AD51A7" w:rsidRDefault="00AD51A7">
      <w:pPr>
        <w:rPr/>
      </w:pPr>
      <w:r w:rsidRPr="&lt;w:rPr xmlns:w=&quot;http://schemas.openxmlformats.org/wordprocessingml/2006/main&quot;&gt;&lt;w:lang w:val=&quot;es-ES_tradnl&quot; /&gt;&lt;/w:rPr&gt;">
        <w:rPr/>
        <w:t xml:space="preserve">Ordenamiento jurídico, a través del cauce del recurso de amparo, porque en tal caso éste remedio procesal constitucional vendría a sustituir, a constituir un subrogado procesal, en definitiva, de la función fiscalizadora que el constituyente ha atribuido</w:t>
      </w:r>
    </w:p>
    <w:p w:rsidRPr="00C36767" w:rsidR="00AD51A7" w:rsidRDefault="00AD51A7">
      <w:pPr>
        <w:rPr/>
      </w:pPr>
      <w:r w:rsidRPr="&lt;w:rPr xmlns:w=&quot;http://schemas.openxmlformats.org/wordprocessingml/2006/main&quot;&gt;&lt;w:lang w:val=&quot;es-ES_tradnl&quot; /&gt;&lt;/w:rPr&gt;">
        <w:rPr/>
        <w:t xml:space="preserve">a los Jueces y Tribunales de la jurisdicción ordinaria (art. 106.1 CE). No cabe, pues, entender que la Comunidad Foral demandante sea titular del derecho fundamental a la tutela judicial desde la indicada perspectiva.</w:t>
      </w:r>
    </w:p>
    <w:p w:rsidRPr="00C36767" w:rsidR="00AD51A7" w:rsidRDefault="00AD51A7">
      <w:pPr>
        <w:rPr/>
      </w:pPr>
      <w:r w:rsidRPr="&lt;w:rPr xmlns:w=&quot;http://schemas.openxmlformats.org/wordprocessingml/2006/main&quot;&gt;&lt;w:lang w:val=&quot;es-ES_tradnl&quot; /&gt;&lt;/w:rPr&gt;">
        <w:rPr/>
        <w:t xml:space="preserve">2. Tampoco puede la Administración foral basar su pretensión de amparo en la denegación del acceso a la prueba. Y es que no estamos aquí ante un caso en que el órgano jurisdiccional haya impedido, de modo disconforme al art. 24.2, a dicha persona pública</w:t>
      </w:r>
    </w:p>
    <w:p w:rsidRPr="00C36767" w:rsidR="00AD51A7" w:rsidRDefault="00AD51A7">
      <w:pPr>
        <w:rPr/>
      </w:pPr>
      <w:r w:rsidRPr="&lt;w:rPr xmlns:w=&quot;http://schemas.openxmlformats.org/wordprocessingml/2006/main&quot;&gt;&lt;w:lang w:val=&quot;es-ES_tradnl&quot; /&gt;&lt;/w:rPr&gt;">
        <w:rPr/>
        <w:t xml:space="preserve">la utilización de medios probatorios en el proceso administrativo en el que fue parte demandada, y cuya utilización hubiera podido cambiar el signo de la decisión judicial. La indefensión no proviene, en este caso, de una improcedente denegación de</w:t>
      </w:r>
    </w:p>
    <w:p w:rsidRPr="00C36767" w:rsidR="00AD51A7" w:rsidRDefault="00AD51A7">
      <w:pPr>
        <w:rPr/>
      </w:pPr>
      <w:r w:rsidRPr="&lt;w:rPr xmlns:w=&quot;http://schemas.openxmlformats.org/wordprocessingml/2006/main&quot;&gt;&lt;w:lang w:val=&quot;es-ES_tradnl&quot; /&gt;&lt;/w:rPr&gt;">
        <w:rPr/>
        <w:t xml:space="preserve">concretos medios de prueba cuya procedencia hubiera recabado la Administración foral demandada. Por ello, no cabe tampoco acudir a este supuesto excepcional de la STC 175/2001, para fundar la titularidad del controvertido derecho fundamental.</w:t>
      </w:r>
    </w:p>
    <w:p w:rsidRPr="00C36767" w:rsidR="00AD51A7" w:rsidRDefault="00AD51A7">
      <w:pPr>
        <w:rPr/>
      </w:pPr>
      <w:r w:rsidRPr="&lt;w:rPr xmlns:w=&quot;http://schemas.openxmlformats.org/wordprocessingml/2006/main&quot;&gt;&lt;w:lang w:val=&quot;es-ES_tradnl&quot; /&gt;&lt;/w:rPr&gt;">
        <w:rPr/>
        <w:t xml:space="preserve">3. El encaje en el supuesto excepcional se cumple en este caso, en mi criterio, por cuanto nos hallamos ante un resultado procesal de indefensión por haber fundado el órgano jurisdiccional su Sentencia en una interpretación en exceso rigurosa y</w:t>
      </w:r>
    </w:p>
    <w:p w:rsidRPr="00C36767" w:rsidR="00AD51A7" w:rsidRDefault="00AD51A7">
      <w:pPr>
        <w:rPr/>
      </w:pPr>
      <w:r w:rsidRPr="&lt;w:rPr xmlns:w=&quot;http://schemas.openxmlformats.org/wordprocessingml/2006/main&quot;&gt;&lt;w:lang w:val=&quot;es-ES_tradnl&quot; /&gt;&lt;/w:rPr&gt;">
        <w:rPr/>
        <w:t xml:space="preserve">formalista de las normas procesales, con desconocimiento del principio de contradicción.</w:t>
      </w:r>
    </w:p>
    <w:p w:rsidRPr="00C36767" w:rsidR="00AD51A7" w:rsidRDefault="00AD51A7">
      <w:pPr>
        <w:rPr/>
      </w:pPr>
      <w:r w:rsidRPr="&lt;w:rPr xmlns:w=&quot;http://schemas.openxmlformats.org/wordprocessingml/2006/main&quot;&gt;&lt;w:lang w:val=&quot;es-ES_tradnl&quot; /&gt;&lt;/w:rPr&gt;">
        <w:rPr/>
        <w:t xml:space="preserve">En efecto, la Sala sentenciadora acudió, de oficio, al expediente procesal del art. 43.2 LJCA de 1956, para dar cobertura formal a la estimación del recurso contencioso-administrativo y consiguiente nulidad de la sanción pecuniaria recurrida, en virtud</w:t>
      </w:r>
    </w:p>
    <w:p w:rsidRPr="00C36767" w:rsidR="00AD51A7" w:rsidRDefault="00AD51A7">
      <w:pPr>
        <w:rPr/>
      </w:pPr>
      <w:r w:rsidRPr="&lt;w:rPr xmlns:w=&quot;http://schemas.openxmlformats.org/wordprocessingml/2006/main&quot;&gt;&lt;w:lang w:val=&quot;es-ES_tradnl&quot; /&gt;&lt;/w:rPr&gt;">
        <w:rPr/>
        <w:t xml:space="preserve">de un dato, perteneciente al plano jurídico- procedimental, de un determinado entendimiento de lo que es el expediente administrativo. Así, se tiene por tal, en el criterio de la Sala sentenciadora, el conjunto documental aportado por la Administración</w:t>
      </w:r>
    </w:p>
    <w:p w:rsidRPr="00C36767" w:rsidR="00AD51A7" w:rsidRDefault="00AD51A7">
      <w:pPr>
        <w:rPr/>
      </w:pPr>
      <w:r w:rsidRPr="&lt;w:rPr xmlns:w=&quot;http://schemas.openxmlformats.org/wordprocessingml/2006/main&quot;&gt;&lt;w:lang w:val=&quot;es-ES_tradnl&quot; /&gt;&lt;/w:rPr&gt;">
        <w:rPr/>
        <w:t xml:space="preserve">demandada antes de formalizar la demanda, y sólo aplicando esta unilateral perspectiva se afirma que en tal expediente, así entendido, no aparece documentado el acto sancionador originario sino únicamente su traslado al sancionado; y ello se sigue</w:t>
      </w:r>
    </w:p>
    <w:p w:rsidRPr="00C36767" w:rsidR="00AD51A7" w:rsidRDefault="00AD51A7">
      <w:pPr>
        <w:rPr/>
      </w:pPr>
      <w:r w:rsidRPr="&lt;w:rPr xmlns:w=&quot;http://schemas.openxmlformats.org/wordprocessingml/2006/main&quot;&gt;&lt;w:lang w:val=&quot;es-ES_tradnl&quot; /&gt;&lt;/w:rPr&gt;">
        <w:rPr/>
        <w:t xml:space="preserve">manteniendo aun después de conocer la Sala, por las alegaciones producidas en el trámite del art. 43.2 LJCA, que el acto administrativo, cuya existencia real no había sido puesta en cuestión por la empresa demandante, es decir, la resolución</w:t>
      </w:r>
    </w:p>
    <w:p w:rsidRPr="00C36767" w:rsidR="00AD51A7" w:rsidRDefault="00AD51A7">
      <w:pPr>
        <w:rPr/>
      </w:pPr>
      <w:r w:rsidRPr="&lt;w:rPr xmlns:w=&quot;http://schemas.openxmlformats.org/wordprocessingml/2006/main&quot;&gt;&lt;w:lang w:val=&quot;es-ES_tradnl&quot; /&gt;&lt;/w:rPr&gt;">
        <w:rPr/>
        <w:t xml:space="preserve">sancionadora, impuesta por el órgano de la Administración foral, obraba en el libro de Ordenes forales llevado por ésta. Al desechar esta alegación, con el argumento formalista de que el trámite del art.  43.2 no es cauce adecuado para completar el</w:t>
      </w:r>
    </w:p>
    <w:p w:rsidRPr="00C36767" w:rsidR="00AD51A7" w:rsidRDefault="00AD51A7">
      <w:pPr>
        <w:rPr/>
      </w:pPr>
      <w:r w:rsidRPr="&lt;w:rPr xmlns:w=&quot;http://schemas.openxmlformats.org/wordprocessingml/2006/main&quot;&gt;&lt;w:lang w:val=&quot;es-ES_tradnl&quot; /&gt;&lt;/w:rPr&gt;">
        <w:rPr/>
        <w:t xml:space="preserve">expediente administrativo, se está confundiendo, de modo palmario y en perjuicio de una de las partes del proceso, lo que es completar un expediente administrativo incompleto, en cuanto a documentos que debieron integrarlo y no se aportan, con la</w:t>
      </w:r>
    </w:p>
    <w:p w:rsidRPr="00C36767" w:rsidR="00AD51A7" w:rsidRDefault="00AD51A7">
      <w:pPr>
        <w:rPr/>
      </w:pPr>
      <w:r w:rsidRPr="&lt;w:rPr xmlns:w=&quot;http://schemas.openxmlformats.org/wordprocessingml/2006/main&quot;&gt;&lt;w:lang w:val=&quot;es-ES_tradnl&quot; /&gt;&lt;/w:rPr&gt;">
        <w:rPr/>
        <w:t xml:space="preserve">existencia y contenido del acto sancionador, es decir, con su real producción en la realidad jurídico- material y también documental, pues fue recurrido por el sancionado en vía administrativa y después en la impugnación contencioso- administrativa sin</w:t>
      </w:r>
    </w:p>
    <w:p w:rsidRPr="00C36767" w:rsidR="00AD51A7" w:rsidRDefault="00AD51A7">
      <w:pPr>
        <w:rPr/>
      </w:pPr>
      <w:r w:rsidRPr="&lt;w:rPr xmlns:w=&quot;http://schemas.openxmlformats.org/wordprocessingml/2006/main&quot;&gt;&lt;w:lang w:val=&quot;es-ES_tradnl&quot; /&gt;&lt;/w:rPr&gt;">
        <w:rPr/>
        <w:t xml:space="preserve">aludir ni invocar, como verdadero motivo impugnatorio, su inexistencia. Y es tal inexistencia la que, con la formal cobertura del mencionado expediente procesal del art. 43.2, utilizado ya en la fase del pronunciamiento de Sentencia, se afirma por la</w:t>
      </w:r>
    </w:p>
    <w:p w:rsidRPr="00C36767" w:rsidR="00AD51A7" w:rsidRDefault="00AD51A7">
      <w:pPr>
        <w:rPr/>
      </w:pPr>
      <w:r w:rsidRPr="&lt;w:rPr xmlns:w=&quot;http://schemas.openxmlformats.org/wordprocessingml/2006/main&quot;&gt;&lt;w:lang w:val=&quot;es-ES_tradnl&quot; /&gt;&lt;/w:rPr&gt;">
        <w:rPr/>
        <w:t xml:space="preserve">Sala la inexistencia y nulidad del acto sancionador. Esta utilización del mencionado mecanismo procesal, acompañado del cierre real de alegaciones y de constatación de la realidad documental, deja a una de las partes del proceso, en este caso, a la</w:t>
      </w:r>
    </w:p>
    <w:p w:rsidRPr="00C36767" w:rsidR="00AD51A7" w:rsidRDefault="00AD51A7">
      <w:pPr>
        <w:rPr/>
      </w:pPr>
      <w:r w:rsidRPr="&lt;w:rPr xmlns:w=&quot;http://schemas.openxmlformats.org/wordprocessingml/2006/main&quot;&gt;&lt;w:lang w:val=&quot;es-ES_tradnl&quot; /&gt;&lt;/w:rPr&gt;">
        <w:rPr/>
        <w:t xml:space="preserve">Comunidad Foral de Navarra demandada, sin posibilidad alguna de defensa y, en rigor, sin proceso contradictorio propiamente tal, con el resultado anulatorio del acto sancionador mediante un proceso administrativo en cuyo desarrollo no se han observado</w:t>
      </w:r>
    </w:p>
    <w:p w:rsidRPr="00C36767" w:rsidR="00AD51A7" w:rsidRDefault="00AD51A7">
      <w:pPr>
        <w:rPr/>
      </w:pPr>
      <w:r w:rsidRPr="&lt;w:rPr xmlns:w=&quot;http://schemas.openxmlformats.org/wordprocessingml/2006/main&quot;&gt;&lt;w:lang w:val=&quot;es-ES_tradnl&quot; /&gt;&lt;/w:rPr&gt;">
        <w:rPr/>
        <w:t xml:space="preserve">"todas las garantías", tal como exige el art. 24.2 de nuestra Constitución.</w:t>
      </w:r>
    </w:p>
    <w:p w:rsidRPr="00C36767" w:rsidR="00AD51A7" w:rsidRDefault="00AD51A7">
      <w:pPr>
        <w:rPr/>
      </w:pPr>
      <w:r w:rsidRPr="&lt;w:rPr xmlns:w=&quot;http://schemas.openxmlformats.org/wordprocessingml/2006/main&quot;&gt;&lt;w:lang w:val=&quot;es-ES_tradnl&quot; /&gt;&lt;/w:rPr&gt;">
        <w:rPr/>
        <w:t xml:space="preserve">A estos efectos, la Comunidad foral de Navarra es una parte procesal en igualdad de armas o condiciones con el particular demandante o administrado sancionado, y no cabe por ello disminución alguna de garantías en el ámbito procesal en que nos movemos. </w:t>
      </w:r>
    </w:p>
    <w:p w:rsidRPr="00C36767" w:rsidR="00AD51A7" w:rsidRDefault="00AD51A7">
      <w:pPr>
        <w:rPr/>
      </w:pPr>
      <w:r w:rsidRPr="&lt;w:rPr xmlns:w=&quot;http://schemas.openxmlformats.org/wordprocessingml/2006/main&quot;&gt;&lt;w:lang w:val=&quot;es-ES_tradnl&quot; /&gt;&lt;/w:rPr&gt;">
        <w:rPr/>
        <w:t xml:space="preserve">La Administración demandada no es, desde luego y en la perspectiva procesal que nos ocupa, una potentior personae, pero tampoco se trata de un sujeto del proceso, una parte procesal, despojada de las garantías que le asegura el art. 24 del texto</w:t>
      </w:r>
    </w:p>
    <w:p w:rsidRPr="00C36767" w:rsidR="00AD51A7" w:rsidRDefault="00AD51A7">
      <w:pPr>
        <w:rPr/>
      </w:pPr>
      <w:r w:rsidRPr="&lt;w:rPr xmlns:w=&quot;http://schemas.openxmlformats.org/wordprocessingml/2006/main&quot;&gt;&lt;w:lang w:val=&quot;es-ES_tradnl&quot; /&gt;&lt;/w:rPr&gt;">
        <w:rPr/>
        <w:t xml:space="preserve">constitucional. No en balde, la tan justamente elogiada Exposición de Motivos de la Ley Jurisdiccional de 1956, proclama el principio cardinal de que "ante ella (ante la jurisdicción contencioso-administrativa), por el contrario, se sigue un auténtico</w:t>
      </w:r>
    </w:p>
    <w:p w:rsidRPr="00C36767" w:rsidR="00AD51A7" w:rsidRDefault="00AD51A7">
      <w:pPr>
        <w:rPr/>
      </w:pPr>
      <w:r w:rsidRPr="&lt;w:rPr xmlns:w=&quot;http://schemas.openxmlformats.org/wordprocessingml/2006/main&quot;&gt;&lt;w:lang w:val=&quot;es-ES_tradnl&quot; /&gt;&lt;/w:rPr&gt;">
        <w:rPr/>
        <w:t xml:space="preserve">juicio o proceso entre partes" (Epígrafe II, apartado 2 de la mencionada Exposición de Motivos).</w:t>
      </w:r>
    </w:p>
    <w:p w:rsidRPr="00C36767" w:rsidR="00AD51A7" w:rsidRDefault="00AD51A7">
      <w:pPr>
        <w:rPr/>
      </w:pPr>
      <w:r w:rsidRPr="&lt;w:rPr xmlns:w=&quot;http://schemas.openxmlformats.org/wordprocessingml/2006/main&quot;&gt;&lt;w:lang w:val=&quot;es-ES_tradnl&quot; /&gt;&lt;/w:rPr&gt;">
        <w:rPr/>
        <w:t xml:space="preserve">4. De lo anterior se concluye que, en su condición de parte procesal, a quien asiste el derecho a la defensa a través de un proceso presidido por la observancia real y no meramente formal del principio básico de contradicción, la Comunidad Foral de</w:t>
      </w:r>
    </w:p>
    <w:p w:rsidRPr="00C36767" w:rsidR="00AD51A7" w:rsidRDefault="00AD51A7">
      <w:pPr>
        <w:rPr/>
      </w:pPr>
      <w:r w:rsidRPr="&lt;w:rPr xmlns:w=&quot;http://schemas.openxmlformats.org/wordprocessingml/2006/main&quot;&gt;&lt;w:lang w:val=&quot;es-ES_tradnl&quot; /&gt;&lt;/w:rPr&gt;">
        <w:rPr/>
        <w:t xml:space="preserve">Navarra es titular del derecho fundamental invocado, y lo es para, en esta fase de admisión del recurso de amparo y dado que éste no carece de contenido material justificante de una decisión de fondo por parte de este Tribunal, no negarle legitimación</w:t>
      </w:r>
    </w:p>
    <w:p w:rsidRPr="00C36767" w:rsidR="00AD51A7" w:rsidRDefault="00AD51A7">
      <w:pPr>
        <w:rPr/>
      </w:pPr>
      <w:r w:rsidRPr="&lt;w:rPr xmlns:w=&quot;http://schemas.openxmlformats.org/wordprocessingml/2006/main&quot;&gt;&lt;w:lang w:val=&quot;es-ES_tradnl&quot; /&gt;&lt;/w:rPr&gt;">
        <w:rPr/>
        <w:t xml:space="preserve">(más propiamente titularidad del derecho fundamental que aduce como vulnerado) que determine la inadmisión de la demanda de amparo.</w:t>
      </w:r>
    </w:p>
    <w:p w:rsidRPr="00C36767" w:rsidR="00AD51A7" w:rsidRDefault="00AD51A7">
      <w:pPr>
        <w:rPr/>
      </w:pPr>
      <w:r w:rsidRPr="&lt;w:rPr xmlns:w=&quot;http://schemas.openxmlformats.org/wordprocessingml/2006/main&quot;&gt;&lt;w:lang w:val=&quot;es-ES_tradnl&quot; /&gt;&lt;/w:rPr&gt;">
        <w:rPr/>
        <w:t xml:space="preserve">Por ello, y para justificar mi respetuoso disentimiento de la decisión mayoritaria de inadmisión, suscribo el presente Voto particular en Madrid, a siete de abril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