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1.836/91, promovido por don Ramón Palou de Comasema Echevarría, representado por el Procurador de los Tribunales don Luis Suárez Migoyo y asistido por el Letrado don Rafael Perera, contra la Sentencia del Juzgado de lo Penal núm. 5 de Palma de Mallorca, y contra la Sentencia de la Audiencia Provincial de esa misma ciudad, de 22 de julio de 1991, recaídas en el procedimiento abreviado núm. 487/90. Ha sido parte el Colegio Oficial de Agentes de la Propiedad Inmobiliaria de Baleares, representado por el Procurador de los Tribunales don Santos de Gandarillas Carmona y asistido por el Letrado don Jorge Jordana de Pozas, y el Ministerio Fiscal.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agosto de 1991, el Procurador de los Tribunales don Luis Suárez Migoyo, en nombre y representación de don Ramón Palou de Comasema Echevarría, interpuso recurso de amparo contra la Sentencia del Juzgado de lo Penal núm. 3 de Palma de Mallorca y contra la Sentencia de la Audiencia Provincial de esa misma ciudad, de fecha 22 de julio de 1991, esta última desestimatoria del recurso de apelación interpuesto contra la Sentencia dictada por aquél que condenó al demandante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 piedad Inmobiliaria, cuando, a consecuencia de una querella presentada por el Colegio Oficial de Agentes de la Propiedad Inmobiliaria de Baleares, fue condenado por Sentencia del Juzgado de lo Penal núm. 5 de Palma de Mallorca, de 2 de marzo de 1991, como autor de un delito de intrusismo del art. 321.1 del Código Penal, a la pena de seis meses y un día de prisión menor, multa de 100.000 pts. con arresto sustitutorio en caso de impago, accesorias y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Palma de Mallorca, de 22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 24.2 C.E., por cuanto que siendo el único órgano competente en materia de interpretación del alcance y significado de las Directivas Comunitarias el T.J.C.E., el no planteamiento de la cuestión prejudicial debe ser equiparado a la denegación de la práctica de una prueba.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 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1991, la Sección Tercera de la Sala Segunda de este Tribunal acordó admitir a trámite la presente demanda de amparo, así como, en aplicación de lo dispuesto en el art. 51 de la LOTC, dirigir comunicación a la Audiencia Provincial y al Juzgado de la Penal antes indicados para que remitiesen certificación o copia adverada correspondientes al rollo de apelación núm. 69/91 y del procedimiento abreviado núm. 487/90, respectivamente. Igualmente interesó de este último órgano el emplazamiento de quienes hubiesen sido parte en el proceso judicial para que pudiesen comparecer, en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que estimaran pertinente sobre dicha suspensión. Una vez articuladas sus respectivas alegaciones, la Sala Segunda del Tribunal Constitucional, por Auto de 28 de octubre de 1991, resolvió suspender las Sentencias impugnadas solamente en lo relativo a pena privativa de libertad y accesorias impuestas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remitidas por los órganos judiciales, por providencia de 28 de noviembre de 1991, la Sección Tercera acordó tener por personado en el procedimiento al Procurador don Santos de Gandarillas Carmona en nombre y representación del Colegio Oficial de Agentes de la Propiedad Inmobiliaria de Baleares, así como dar vista a las partes personadas y al Ministerio Fiscal de las actuaciones remitidas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2 de enero de 1992. En ellas, junto con alegatos de vulneraciones que no fueron objeto de su inicial escrito de demanda, ratifica en síntesis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18 de diciembre de 1991, el Procurador de los Tribunales don Santos de Gandarillas Carmona, en nombre y representación del Colegio Oficial de Agentes de la Propiedad Inmobiliaria de Baleares,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ala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el ejercicio de la profesión de Agente de la Propiedad Inmobiliaria está atribuido por el Estado a quienes, en posesión de un título académico de grado medio, superen los ejercicios convocados por el M.O.P. y pertenezcan al correspondiente colegio profesional. Al alegar el demandante que no realizaba ningún tipo de intermediación en el mercado inmobiliario contradice los hechos probados de las Sentencias recurridas e intenta convertir al Tribunal Constitucional en una tercera instancia. Además de ello, se opone a la jurisprudencia sentada por la Sala Segunda del Tribunal Supremo y a lo dispuesto en los Decretos de 4 de diciembre de 1969 y 25 de octubre de 1991. Solicita, por tanto, que se dicte sentencia desestimando el recurso de amparo y se impongan las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3 de enero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febrero de 1992, la representación del Colegio de Agentes de la Propiedad Inmobiliaria de Baleares presentó en este Tribunal copia de las Sentencia pronunciada por el Tribunal de Justicia de la Comunidad Económica Europea en los asuntos acumulados C-330/90 y C-331/90, de 28 de enero de 1992, sobre la interpretación de la Directiva 67/43/CEE. La Sección, en su providencia de 19 de febrero de 1992, decidió incorporarla a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junio de 1993, se acordó señalar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de la Constitución. Por este motivo, sin necesidad de detenernos en el análisis de las diversas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de la Constitución, por suponer la misma una aplicación del tipo penal a supuestos de hecho no comprendidos en él. En la Sentencia del Pleno antes citada y en las que, como consecuencia de ella, recayeron en las SSTC 131/1993, 132/1993, 133/1993, 134/1993, 135/1993, 136/1993, 137/1993, 138/1993, 139/1993, y 140/1993, de la Sala Primera de este Tribunal, se decía que el ejercicio de actos propios de la profesión de Agente de la Propiedad Inmobiliaria, sin poseer la correspondiente titulación oficial, y la subsunción de tal conducta en el art. 321.1 del Código Penal,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de la Constitución.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Palou de Comasema Echevarría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5 de Palma de Mallorca, con fecha de 2 de marzo de 1991, y por la Audiencia Provincial de esa misma ciudad, con fecha de 22 de julio de 1991, recaídas en el procedimiento abreviado núm. 487/90.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