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5465-2013, interpuesto por más de cincuenta diputados del Grupo Parlamentario Socialista del Congreso de los Diputados contra los arts. 564, 570.1 y 3, 579.1, 580.1, 590, 591.1, 599, 600.4 y 638.2 de la Ley Orgánica del Poder Judicial (LOPJ), en redacción dada a los mismos por la Ley Orgánica 4/2013, de 28 de junio, de reforma del Consejo General del Poder Judicial (CGPJ), por la que se modifica la Ley Orgánica 6/1985, de 1 de julio, del Poder Judicial, así como contra el apartado 3 de la disposición transitoria décima de la misma Ley Orgánica 4/2013. Ha intervenido y formulado alegaciones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26 de septiembre de 2013, doña Virginia Aragón Segura, Procuradora de los Tribunales y comisionada al efecto por más de cincuenta diputados del Grupo Parlamentario Socialista del Congreso de los Diputados, presentó demanda de recurso de inconstitucionalidad contra los arts. 564, 570.1 y 3, 579.1, 580.1, 590, 591.1, 599, 600.4 y 638.2 de la Ley Orgánica del Poder Judicial (LOPJ), en redacción dada a los mismos por la Ley Orgánica 4/2013, de 28 de junio, de reforma del Consejo General del Poder Judicial, por la que se modifica la Ley Orgánica 6/1985, de 1 de julio, del Poder Judicial, así como contra el apartado 3 de la disposición transitoria décima de la citada Ley Orgánica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transcribir el texto de los preceptos impugnados y referirse a los presupuestos procesales del presente recurso, la demanda expone un “planteamiento constitucional general” con carácter previo a la argumentación de los motivos de inconstitucionalidad. En síntesis, reflexiona sobre el sentido institucional del Consejo General del Poder Judicial, la jurisprudencia constitucional sobre el mismo (en particular, la STC 108/1986, de 29 de julio) y las competencias que, conforme al art. 122.2 CE, le corresponde, manifestando que la reducción notoria de las competencias del Consejo y, sobre todo, las limitaciones y obstrucciones a su funcionamiento, ante todo en materia presupuestaria, pueden generar el efecto, rechazado por la Constitución, de colocar a los miembros del Poder Judicial en una relación de clara subordinación con respeto al poder ejecutivo. Esa posición autónoma y no subordinada resulta difícilmente compatible, se añade, con las limitaciones que se establecen en la Ley Orgánica 4/2013 y preceptos cuya declaración de inconstitucionalidad se pretende, citándose al respecto el artículo 570.3, que, vulnerando lo dispuesto en el art. 122.3 CE, permite incluso la reducción para algunos de los vocales del mandato de cinco años constitucionalmente fijado, consintiendo la formación de un órgano en el que la mitad de los miembros pueda tener una duración inferior a la que la Constitución ha querido para el órgano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570.1 y la disposición transitoria décima, apartado 3 permiten, con vulneración de la Constitución, la posible renovación parcial del órgano y su constitución con los vocales nombrados por una sola Cámara. El art. 159.3 CE ha establecido la renovación parcial del Tribunal Constitucional, lo que no se contempla en el artículo 122.3 para el Consejo General del Poder Judicial, precisamente por el carácter político de este órgano. Pero lo que resulta de extrema gravedad —se dice— es que, con el supuesto pretexto de “eliminación de situaciones de bloqueo en la constitución del Consejo General del Poder Judicial”, se someta a los representantes de la soberanía popular a una presión evidente; y más en supuestos como el del presente momento histórico, en que en una de las Cámaras el partido que sustenta al Gobierno tiene una mayoría que le permite por sí solo designar los diez vocales que correspondería designar a esa Cámara. La opción legislativa, respaldada por la Carta Magna, de la elección parlamentaria de los vocales del Consejo ha de permitir que ambas Cámaras, sin presiones de ningún género, puedan elegir a aquellos vocales que ostenten el mérito y la capacidad necesarios al efecto. La previsión de que una Cámara, amparada en la mayoría política de determinado partido, pueda proceder a la renovación parcial del Consejo, condicionando la actuación de la otra Cámara y pudiendo llegar a limitar la duración del mandato de la mitad de los vocales del órgano, no sólo carece de apoyo constitucional, sino que es expresión de la voluntad de control político del órgano de gobierno del Poder Judicial. Del mismo modo, el artículo 579.1, al hacer distinciones entre los vocales y su compatibilidad con el ejercicio de otras actividades, según pertenezcan o no a la Comisión Permanente, genera unas evidentes disfunciones en el funcionamiento del Consejo que claramente comportarán, por su falta de estabilidad, una situación que dificultará esa necesaria autonomía destinada a garantizar la independencia de cada órgano en el ejercicio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diferenciación entre dos categorías de vocales tiene otras manifestaciones, como son las retributivas o las relativas al régimen de recursos de los actos (artículo 638.2, también inconstitucional), pues al convertir en firmes los actos de la Comisión Permanente, solamente recurribles ante la jurisdicción contencioso-administrativa, se refuerza aún más la especialización o diferenciación de los vocales que resulten designados para formar parte de este órgano. Se trata de una distinción obviamente inconstitucional, pues la Constitución quiso garantizar la independencia respecto del poder ejecutivo de las funciones que encomienda al Consejo en una doble manera. En primer lugar, retirándolas del ámbito del ejecutivo y, en segundo lugar, confiándolas a un órgano deliberadamente complejo, con estructura de colegio y sin una jerarquización interna que determine al fin la atribución de esos poderes o competencias a una sola persona. La exigencia de colegialidad está en la propia elección de un órgano configurado como colegio o asamblea. A ella le es inherente la posibilidad y exigencia de actuación en términos de igualdad de poder, estatus y garantías de cada uno de sus integrantes. El espíritu y la filosofía que preside la reforma y cuya inconstitucionalidad se hace patente en los preceptos referidos, así como en los artículos 590 y 591.1, es de una clara desconfianza y ausencia de respeto al Consejo General del Poder Judicial. La Ley Orgánica 4/2013 impone a este órgano un sistema de funcionamiento tan constreñido y restringido que facilitará su control por el ejecutivo y que, sin duda, podría generar el efecto de colocar a jueces y juezas en el ejercicio de la jurisdicción en una situación de dudosa garantía de su independencia. Esa desconfianza hacia el órgano y hacia la mayor parte de los integrantes de la Sala Tercera del Tribunal Supremo, encargada hasta ahora de conocer de los recursos frente a los actos del Consejo, se manifiesta en el sometimiento de los recursos contra las decisiones del pleno y de la comisión permanente a una sección especialmente configurada dentro de la Sala de lo Contencioso-administrativo del Tribunal Supremo, artículo 638.2, lo que constituye una excepción al régimen común de los recursos que merece ser examinada en cuanto a su constitucionalidad. El contexto político, económico y social en el que se promulga la Ley Orgánica 4/2013 pone en evidencia que esta reforma tiene por objeto dificultar y limitar la actuación del Consejo, en claro menoscabo de la garantía y protección de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fundamentación de unas y otras impugnaciones, se comienza por argumentar la del artículo 564, de conformidad con el cual “(f)uera del supuesto previsto en el artículo anterior, sobre el Presidente del Tribunal Supremo y los Vocales del Consejo General del Poder Judicial no recaerá deber alguno de comparecer ante las Cámaras por razón de sus funciones”. El artículo 563, al que remite el transcrito, se refiere a la memoria anual que el Consejo remitirá a las Cortes Generales y contempla en su número 3 la posibilidad de que las Cortes, de acuerdo con los reglamentos de las Cámaras, puedan debatir el contenido de esa memoria y solicitar la comparecencia del Presidente del Tribunal Supremo, a fin de responder a las preguntas que acerca de aquélla se le formulasen.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exclusión que realiza el precepto de la obligación del Presidente y de los vocales del Consejo General del Poder Judicial en orden a comparecer ante las Cámaras por razón de sus funciones supone una vulneración de la reserva a favor de los reglamentos parlamentarios ex art. 72.1 CE, precepto que atribuye a las Cámaras la capacidad para establecer sus propios reglamentos; una infracción, asimismo, de lo prevenido en el art. 109 CE y, en fin, la conculcación de lo establecido en el artículo 76.2 de la misma norma fundamental en orden a la obligación de comparecer, a requerimiento de las Cámaras, ante sus Comisiones de investigación. En uso de aquella autonomía reglamentaria, el vigente art. 44 del Reglamento del Congreso de los Diputados prevé que las comisiones de las Cámaras puedan recabar, además de la presencia de miembros del Gobierno, también la de autoridades y funcionarios públicos competentes por razón de la materia objeto de debate, a fin de informar a la comisión y, a iguales efectos, la de otras personas competentes en la materia, observándose que ha sido relativamente frecuente que, en aplicación de esta norma, han tenido lugar comparecencias parlamentarias de miembros del Consejo de este tipo, habiéndose admitido solicitudes que la demanda relaciona de modo pormenorizado y que han creado —se dice— una práctica parlamentaria consolidada que no se basa en la atribución de ninguna facultad de control parlamentario sobre la actuación de los miembros del Consejo, sino en el desarrollo normal de una previsión del Reglamento de la Cámara, que hace posible la presencia de cualesquiera autoridades y funcionarios a los efectos de informar a la comisión competente en las materias que son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materias pueden abarcar desde la tramitación de proyectos y proposiciones de ley hasta la aprobación de los presupuestos generales del Estado, en los que se incluyen los del propio Consejo, y para cuya aprobación puede ser necesario que informe a la comisión de presupuestos, o cualquier otro asunto no legislativo objeto de debate parlamentario y en el que las Cámaras pueden precisar la información, opinión o ayuda de los miembros del Consejo. La exclusión de esta posibilidad no sólo se considera inconveniente por exclusiva de los miembros del Consejo y no atribuible a las demás autoridades del Estado, sino que resulta claramente contraria a lo dispuesto en los arts. 72.1 y 109 CE. Se habría infringido también lo dispuesto en el art. 76.2 CE, en punto a la obligación de comparecer ante las Comisiones de investigación de las Cámaras, pues el artículo 564 no establece ninguna reserva relacionada con este supuesto. La configuración constitucional del Consejo General del Poder Judicial como órgano constitucional que ejerce funciones ejecutivas de carácter público relativas a la organización de juzgados y tribunales y a la aplicación del estatuto jurídico de Jueces y Magistrados no le posiciona como órgano exento de rendir cuentas ante las Cortes Generales y ante la ciudadanía. La proyección del principio democrático y del principio de separación de poderes en que se fundamenta el Estado constitucional (art. 1 CE), en este ámbito institucional de gobernanza del poder judicial, impide configurar un órgano de gobierno del poder judicial que asuma funciones de carácter ejecutivo que no pueden atribuirse al Gobierno, porque perturbarían la independencia judicial, exento de control por la representación legítima de la soberanía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Poder Judicial incurre en inconstitucionalidad por omisión al no prever un sistema de responsabilidad política del Consejo General del Poder Judicial, por lo que debe regularse el deber del Presidente y de los vocales de este órgano de atender las peticiones de comparecencia de las comisiones de justicia de las Cámaras para analizar cualquier cuestión que afecte a la Administración de Justicia, ya que repugna con el designio de la Constitución que las Cortes Generales vean mermada su capacidad de control en asuntos que interesan al funcionamiento de la Administración de Justicia, de conformidad con lo dispuesto en el art.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también la inconstitucionalidad de los apartados 1 y 3 del artículo 570, y del apartado 3 de la disposición transitoria décima, por vulneración del art. 122.3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prevén la constitución de un nuevo Consejo con los vocales que hubieran sido designados por una de las Cámaras, sin esperar a la designación realizada por la otra, y que los vocales que fueran designados con posterioridad por esa Cámara tengan una duración de su mandato inferior a cinco años, período fijado por el art. 122.3 CE. La Constitución —se observa— ha establecido un mandato de cinco años con referencia no al órgano, sino a los vocales, estableciendo que todos ellos, sin excepción alguna, deberán tener un mandato de esa duración. La limitación del mandato de la mitad de los vocales que podría derivarse de la aplicación del artículo 570.3 contraviene el citado artículo 122.3 del texto constitucional. Pero es que, además, la Constitución ha querido en tal precepto que todos los vocales sean nombrados en unidad de acto, excluyendo las “reformas parciales”. La exposición de motivos de la Ley Orgánica justifica esta regulación en la “eliminación de las situaciones de bloqueo en la constitución del Consejo General del Poder Judicial”, manifestándose en la demanda que aun cuando sea, efectivamente, conveniente la renovación en plazo de los vocales, la fórmula a la que se acude, permitiendo la constitución del Consejo con los diez vocales designados por la Cámara que hubiera procedido a la renovación sin esperar al nombramiento del total de 20 miembros, es contraria a lo previsto en el art. 122. 3 CE, que ha fijado el número de 20 vocales, con un mandato de cinco años, y que han de ser nombrados en unidad de acto por el Rey. El art. 159.3 CE prevé la renovación del Tribunal Constitucional por terceras partes; sin embargo, esta renovación parcial no está en modo alguno constitucionalmente prevista para el Consejo General del Poder Judicial. Que históricamente haya habido retrasos en la renovación del órgano no puede justificar una renovación parcial del mismo, no querida por el constituyente, ni reducir el mandato de la mitad de sus miembros. La previsión legislativa de constitución del Consejo General del Poder Judicial con los vocales designados por una de las Cámaras y con los salientes, elegidos por la otra Cámara, que formaron parte del anterior Consejo, supone una flagrante fractura del principio democrático, en cuanto rompe con la noción de designación unitaria e integral del Consejo y con el principio de “temporalidad”, que limita la duración del mandato electivo del cargo público que se consagra en el art. 122 CE, propiciando la quiebra de la letra y el espíritu constitucional el que una fuerza política mayoritaria en una Cámara pueda prevalecerse injustificadamente de esa posición, sin respetar la norma o convención “subconstitucional”, enunciada por el Tribunal Constitucional, de que el Consejo no sea reflejo o expresión de la “lucha de partidos”. Argumentan los recurrentes que no pueden dejar de poner de relieve, como representantes de la soberanía popular y en relación a un órgano constitucional de la relevancia del Consejo, en cuanto garante de la independencia de los miembros del mismo, la falta de respeto y consideración que para las Cámaras legislativas supone la regulación contemplada en la Ley, cuya exposición de motivos justifica la imposición a los representantes de la soberanía popular de una presión no aceptable para acelerar la renovación del órgano cuando dice: “(s)iendo así, las Cámaras pueden en todo momento evitar una situación manifiestamente inadecuada para el correcto funcionamiento de las instituciones como es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adolecería de inconstitucionalidad el apartado 3 de la disposición transitoria décima, que remite a lo dispuesto en el artículo 570.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aduce, a continuación, la inconstitucionalidad de los artículos 579.1, 580.1 y 638.2.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preceptos establece que los vocales del Consejo General del Poder Judicial, salvo los que integren la comisión permanente, permanecerán en servicio activo si pertenecen a la carrera judicial o a algún cuerpo de funcionarios y seguirán desempeñando su actividad profesional si son abogados, procuradores de los Tribunales o ejercen cualquier otra profesión liberal. El artículo 580.1 dispone, por su parte, que el ejercicio de la función de vocal del Consejo será incompatible con cualquier otro cargo público, electivo o no electivo, con la sola excepción, en su caso, del servicio en el cuerpo a que pertenezcan. El nuevo artículo 638.2, en fin, prevé que los acuerdos del pleno y de la comisión permanente pondrán fin a la vía administrativa y que los mismos serán recurribles ante la Sala de lo Contencioso-Administrativo del Tribunal Supremo, correspondiendo el conocimiento de estos asuntos a una sección integrada por el Presidente de dicha Sala, que la presidirá, y por los demás presidentes de sección de la misma. Luego de transcribir estos preceptos, citan los recurrentes el art. 127 CE, en cuyo número 1 se dispone que los Jueces y Magistrados, así como los fiscales, mientras se hallen en activo, no podrán desempeñar otros cargos públicos, y en cuyo número 2 se prevé que la ley establecerá el régimen de incompatibilidades de los miembros del Poder judicial, que deberá asegurar la total independencia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Orgánica 4/2013 justifica el que denomina “ejercicio a tiempo parcial del cargo de vocal”, manifestando que facilitará una mayor cercanía de los vocales a la realidad que han de gobernar; al tiempo que permitirá que asuntos que hasta la fecha eran llevados por los vocales lo sean ahora por los funcionarios del cuerpo de letrados. Dicen los recurrentes que, sin ningún recato, se pone así de relieve la evidente privación de funciones y competencias al Consejo General del Poder Judicial, desapoderando a quienes lo constituyen propiamente —sus vocales— para entregar unas funciones no claramente delimitadas, pero con vocación de permanencia, a un cuerpo de funcionarios seleccionados bajo unas convocatorias, órganos de selección y regulación establecidos por la “mayoría dirigente” en cada caso del órgano. La vocación de control, mediante una expropiación en beneficio de una solución corporativa, propia —se dice— de las soluciones administrativas de los años 20 del pasado siglo en Italia y 40 del mismo en nuestro país, resulta reveladora de la inspiración de la reforma, obviamente contraria a la voluntad que animó al constituyente al configurar el Consejo como órgano de garantía. Atribuir funciones de éste a órganos administrativos o a un cuerpo de funcionarios regulados por normas de rango secundario, sometidos a los principios de jerarquía y eficiencia, entre otros, propios de la Administración general y ajenos por completo a la configuración como colegio del Consejo General del Poder Judicial, resulta opuesto a la condición de órgano de garantía que constituye la esencia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compatibilidad de los vocales del Consejo pertenecientes a la carrera judicial con el ejercicio de la jurisdicción, salvo los que pertenezcan a su Comisión Permanente, es contraria al art. 127 CE, pues el mandato del número 1 de este precepto tiene por fin asegurar la total independencia de la función jurisdiccional, de manera que, sin perjuicio del régimen de incompatibilidades, la Constitución prohíbe expresamente a los Jueces, Magistrados y fiscales desempeñan otros cargos públicos mientras estén en activo. Esta previsión ha de vincularse a lo establecido en los apartados 3 y 4 del art. 117 CE, referidos al ejercicio exclusivo de la potestad jurisdiccional, salvo el cumplimiento de otras posibles funciones, atribuidas por ley, en garantía de un derecho. Pero es evidente —se observa— que la intervención de Jueces, Magistrados y fiscales en el cargo de vocales del Consejo General del Poder Judicial no está vinculada a la garantía de derecho alguno, ni de los integrantes del Poder Judicial ni de los derechos y libertades a cuya preservación sirve el Poder Judicial, pues las razones ya invocadas por la exposición de motivos de la ley a fin de justificar la compatibilidad que impone son completamente ajenas a la tutela o garantía de derecho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justificar la modificación equiparando el ejercicio del cargo público de vocal con la participación en los órganos de gobierno interno del Poder Judicial, tales como Salas de Gobierno. Obviamente, el gobierno interno sólo puede ser ejercido por los propios miembros del colectivo gobernado y ese no es el caso del Consejo General del Poder Judicial. La Constitución distingue entre lo que es gobierno interno de juzgados y tribunales (artículo 122.1) y el Consejo General del Poder Judicial (artículo 122.2), como órgano de gobierno del mismo cuyas funciones trascienden de la propia labor de gobierno al ostentar también facultades de informe, así como la potestad reglamentaria que se le otorga o la propuesta de nombramiento de dos Magistrados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considera que el número de 20 vocales es excesivo, habría de haberse modificado la Constitución, sin vaciar las funciones, poderes y garantías que la propia Constitución establece a favor de los integrantes del Consejo, lo que supone un fraude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constituyente, al establecer la radical incompatibilidad entre el ejercicio de la jurisdicción y el desempeño de cargos públicos, pretendía salvaguardar no sólo la independencia e imparcialidad de Jueces y Magistrados, sino la mera apariencia de ellas, que se verán afectadas por la compatibilidad que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régimen de incompatibilidad ahora reformado constituía una segunda forma de garantía, pues, con la única y plena dedicación de los vocales a las funciones propias de su condición de integrantes de un órgano colegiado, se garantiza también su liberación de cualesquiera presiones por medio de o en su condición de Jueces o Magistrados, a cuyo efecto se refieren los recurrentes al régimen de exigencia de productividad asociado a motivaciones profesionales, retributivas o disciplinarias. Añaden que, a lo largo de la tramitación parlamentaria, el inicial proyecto de ley, que ya presentaba una laxitud mayor que “la Ley actual”, en cuanto a las actividades incompatibles, incluso para los que queden en dedicación exclusiva, tras su trámite en el Senado el régimen de incompatibilidades se flexibilizó aún más, por cuanto las enmiendas del Grupo Popular, al reformar el artículo 573, permiten que se compatibilice la condición de vocal con el desempeño de cualquier cargo que lleve aparejado responsabilidades gubernativas, siempre que no se tenga dedicación exclusiva, supuesto para el que el artículo 579, cerrando el sistema, prevé que en caso de incompatibilidad sea aquel reemplazado por el sustituto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 inconstitucionalidad de los artículos 590 y 591.1, señalan los recurrentes que, suprimida la vicepresidencia del Consejo, la nueva figura de la vicepresidencia del Tribunal Supremo carece de precedentes históricos en la organización judicial española, por más que no habría nada que objetar, desde la perspectiva de la constitucionalidad, a tal nueva figura. Sí debe hacerse tal objeción, sin embargo, a las previsiones de los artículos 590 y 591.1 cuando, al regular la sustitución de las funciones del Presidente, se atribuye tal función al Vicepresidente del Tribunal Supremo, y no sólo se le otorga en relación al propio Tribunal Supremo, lo que resultaría lógico, sino que se amplía esa competencia para la sustitución respecto al Consejo General del Poder Judicial, órgano del que no es miembro, con clara infracción del art. 122.3 CE. Que el Presidente del Tribunal Supremo, por designio de la Constitución, ostente la presidencia del Consejo no autoriza a que la sustitución del mismo pueda, en relación con ese órgano de gobierno del Poder Judicial, realizarse por el Vicepresidente del Tribunal Supremo, que no es miembro del Consejo. A esta situación, se dice, serían extrapolables algunas de las consideraciones realizadas en la STC 103/2013.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tenor del artículo 597 revela una manifestación de confusión conceptual en la alambicada afirmación de que la Presidencia del Tribunal Supremo y del Consejo General del Poder Judicial “es una función inherente al cargo de Presidente del Tribunal Supremo”. Se trata de un “galimatías” revelador de la voluntad subyacente al conjunto de la reforma incorporada a la regulación del Consejo: el vaciamiento del órgano, de su función y de su relevancia constitucionalmente establecidos sin pasar para ello por la reforma constitucional. La sustitución del Presidente por la Vicepresidencia de otro órgano es una manifestación más de ese “desmantelamiento” que se pretende. Al Vicepresidente del Tribunal Supremo se le da un tratamiento de órgano del Consejo General del Poder Judicial sin serlo, lo que queda de manifiesto con una simple lectura de los artículos 592, 596, 599 y de las propias rúbricas de los títulos III y IV, que incrusta, de una manera forzada y extraña, la figura del Vicepresidente del Tribunal Supremo, ajena a la materia objeto de regulación, que conduce inexorablemente a subrayar la más que posible inconstitucionalidad de la regulación, al incluir como integrante del Consejo a un cargo no contenido en el art. 122.3 CE. Con la nueva redacción de los artículos 590 y 591 se posibilita que el Vicepresidente del Tribunal Supremo, que no lo es del Consejo ni tiene la condición de vocal, sustituya, en casos de vacante, ausencia o enfermedad, al Presidente del Consejo; es decir, ostente competencias propias de un órgano del Consejo sin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argumenta igualmente la inconstitucionalidad de los apartados 1, 3 y 4 del artículo 599.1, en relación con el artículo 600.4, por haberse vulnerado con ellos el art. 122.3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prescindir de las mayorías reforzadas de tres quintos, que requería la presencia de catorce de sus miembros, incluido el Presidente o quien lo sustituya, previstas en el artículo 129 de la Ley derogada, para la constitución válida del órgano, a la vez que se suprime la exigencia de que las mayorías cualificadas se computen referidas al conjunto de miembros que conforman el órgano, cifrado en veintiuno, incluso en supuestos para los que la ley exige mayoría de tres quintos, conduce a que la misma se compute exclusivamente sobre los presentes, lo que, además de eludir, por la vía de los hechos, la deseable concurrencia de consensos, afecta directamente al necesario pluralismo establecido en la Constitución no sólo en el artículo 1.1, sino también en la configuración que hace del Consejo General del Poder Judicial en cuanto a su composición y funcionamiento . Tras citar la STC 238/2012, de 13 de diciembre, se dice que la interpretación que se deriva de la exégesis sistemática de los preceptos impugnados —que con diez vocales y el Presidente queda constituido válidamente el Consejo— es la que se deriva de las enmiendas del Grupo Popular en el Senado, con lo que sólo se exigirá quorum reforzado para la válida constitución del pleno en el que se elija Presidente, que requerirá la presencia de 12 de sus miembros. No obstante, esta misma mayoría de tres quintos se exige en otros supuestos, en concreto para el cese del Presidente y del Vicepresidente del Tribunal Supremo, el cese de vocales y la propuesta de nombramiento de Magistrados del Tribunal Constitucional (artículos 580.4, 582.1, 586.3, 588.1.3, 589.5 y 599.1.1) y nada se prevé respecto del refuerzo del quorum, lo que, de conformidad con el apartado 4 del artículo 600, que fija el quorum en diez vocales más el Presidente, permitirá que con la votación de sólo siete vocales se puedan adoptar acuerdos de tanta relevancia como los mencionados en estos artículos. Esto abunda en la vulneración del necesario pluralismo, al permitir que con los solos votos de vocales elegidos por una Cámara amparada en la mayoría política de un determinado partido, ejerza una suerte de control político del órgano de gobierno y, a través del mismo, del propio Poder Judicial mediante el control de los nombramientos y de cuantas decisiones tome en el ejercicio de sus funciones. Por ello, la propuesta de nombramiento de los Magistrados del Tribunal Supremo y de los altos cargos judiciales debe realizarse con la mayoría reforzada de tres quintos sobre el total de miembros del Consejo, con la finalidad de preservar el pluralismo en el seno de la organización judicial y armonizar los requisitos de designación de los miembros de los Tribunales que culminan el Estado constitucional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tenga por interpuesto recurso de inconstitucionalidad contra los arts. 564, 570.1 y 3, 579.1, 580.1, 590, 591.1, 599, 600.4 y 638.2, de la Ley Orgánica del Poder Judicial (LOPJ), conforme a su redacción por el apartado uno del artículo único de la Ley Orgánica 4/2013, así como contra el apartado 3 de la disposición transitoria décima de la citada Ley Orgánica, y que se dicte Sentencia en la que se declare la inconstitucionalidad y consiguiente nulidad de las disposiciones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 5 de noviembre de 2013 se acordó, a propuesta de la Sección Cuarta,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15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14 de noviembre de 2013, registrado en el Tribunal en igual fecha, la Procuradora de los Tribunales doña Virginia Aragón Segura, actuando en nombre del Grupo Parlamentario Socialista en el Congreso de los Diputados dentro del presente procedimiento, subsanó determinados errores materiales padecidos en el anterior escrito de interposición del recurso, aclarando las líneas ilegibles de aquel escrito. Por providencia de 3 de diciembre de 2013, el Pleno acordó unir a las actuaciones el escrito anterior y entregar copia del mismo a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19 de noviembre de 2013, registrado en el Tribunal Constitucional el día siguiente, el Presidente del Senado comunicó el acuerdo de la Mesa de la Cámara de igual fecha en orden a dar por personado al Senado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19 de noviembre de 2013, registrado en el Tribunal el día 21 del mismo mes, el Presidente del Congreso de los Diputados comunicó el acuerdo de la Mesa de la Cámara, de la misma fecha, en orden a dar por personado al Congreso de los Diputados en este procedimiento y por ofrecida su colaboración a los efectos del art. 88.1 LOTC, así como remitir copia del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21 de noviembre de 2013, registrado en el Tribunal Constitucional en la misma fecha, la Abogacía del Estado se personó en nombre del Gobierno en este procedimiento y solicitó, habida cuenta del número de asuntos pendientes ante esa Abogacía, que se prorrogara por el máximo legal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Pleno de 22 de noviembre de 2013, se prorrogó en ocho días más el plazo inicialmente concedido para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diciembre de 2013, registrado en el Tribunal Constitucional en la misma fecha, presentó sus alegaciones el Abogado del Estado,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del recurso de inconstitucionalidad, se señala que, sin perjuicio de lo que se dirá sobre la falta de fundamentación suficiente de los motivos de impugnación, en la demanda puede distinguirse una parte general introductoria, centrada en afirmaciones genéricas sobre la inconstitucionalidad de la reforma, a la que sigue una fundamentación de la inconstitucionalidad de cada artículo impugnado. En aquella parte introductoria se hace referencia, para fundamentar la tesis de que la nueva Ley ha privado de competencias al Consejo General del Poder Judicial, al artículo 565, que es el precepto que regula la elaboración del presupuesto de dicha institución, alegación improcedente en la medida en que dicho precepto no ha sido objeto de impugnación, pues no consta en el suplico de la demanda ni en ninguna otra parte del escrito. Por lo demás, la falta de la obligada fundamentación argumentativa de tales afirmaciones haría innecesario que esta parte o el Tribunal se pronuncien sobre las mismas (STC 47/2005, de 3 de marzo). Dice el Abogado del Estado que esta es una característica general de la demanda y cita, en apoyo de la aseveración, la STC 189/2002,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previo se entiende necesario recordar dos cuestiones básicas, estrechamente vinculadas entre sí. En primer lugar, que el juicio de constitucionalidad de las leyes y también, por tanto, de la aquí impugnada, debe ejercerse de forma que no imponga constricciones indebidas al poder legislativo y respete sus opciones políticas, todo ello conforme a la jurisprudencia constitucional que cita. Ello es especialmente trascendente cuando el canon de constitucionalidad es el art. 122 CE, precepto que, si bien establece unos criterios sobre la composición y organización del Consejo, otorga también una amplia libertad de configuración al legislador. En segundo lugar, en cuanto a la genérica invocación del principio de interdicción de la arbitrariedad, la inconcreción del recurso haría innecesario profundizar en esta alegación, citándose diversas sentencias de este Tribunal, entre otras la STC 104/2000, de 13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a continuación el Abogado del Estado determinadas consideraciones sobre la configuración del Consejo General del Poder Judicial en el art. 122 CE, precepto —se dice— en el que la Constitución ha diseñado un órgano constitucional, al que define como órgano de gobierno del Poder Judicial y para la regulación de cuyo estatuto y funciones deja un amplio margen de configuración al legislador orgánico (SSTC 238/2012, de 13 de diciembre, FJ 8 y 108/1986, de 29 de julio, FFJJ 8 y 10). La constitucionalidad de la Ley Orgánica 4/2013 se ha de enjuiciar desde esta perspectiva; es decir, asumiendo que la configuración del Consejo, como gobierno autónomo del Poder Judicial, está abierta en el art. 122.2 CE a diversas concreciones, siendo la opción del legislador en la Ley Orgánica 4/2013 perfectamente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determinados pasajes del preámbulo de la propia ley impugnada, el representante de Estado alude a lo expuesto por los recurrentes en la ya mencionada parte introductoria del recurso, observando al respecto que lo que allí se expone es una serie de afirmaciones genéricas, sin ofrecer fundamento alguno que las sustente, ni precepto constitucional infringido. Así sucede, por ejemplo, cuando los recurrentes se refieren a la reducción notoria de competencias del Consejo General del Poder Judicial, sin indicar en qué materias se produce dicha reducción ni qué precepto constitucional se entiende vulnerado, o cuando el recurso se limita a afirmar que es un ataque a la independencia judicial el que se sometan las decisiones del Pleno y de la Comisión Permanente a una sección específica de la Sala de lo Contencioso-Administrativo del Tribunal Supremo, lo cual sería razón suficiente ya para desestimar el motivo de impugnación. En todo caso, un análisis comparado del art. 111 de la Ley Orgánica 6/1985 y del art. 560 de la Ley Orgánica 4/2013 permite comprobar que no existe la notoria reducción de competencias a la que aluden los recurrentes, recogiéndose en el texto de la Ley impugnada todas aquellas competencias que constitucionalmente vienen atribuidas al Consejo General del Poder Judicial. De igual forma, tampoco se especifican cuáles son los preceptos de la Ley Orgánica 4/2013 que ocasionan limitaciones y obstrucciones al funcionamiento del Consejo, salvo la referencia a la necesidad de que, cuando en el ejercicio de las atribuciones legalmente previstas, el Consejo adopte medidas que comporten un incremento de gasto, será preciso informe favorable de la Administración competente que deba soportar dicho gasto. Esta previsión del artículo 565, que no puede ser sometida al control constitucional, pues no ha sido objeto de este recurso, no se argumenta por los demandantes y tampoco puede ser extendida por conexión. En todo caso, el precepto no vulnera el art. 122 CE, citándose al respecto el pasaje del preámbulo de la Ley Orgánica 4/2013 relativo al presupuesto del propio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en cuanto al examen de los concretos preceptos impugnados, examina el Abogado del Estado la aducida inconstitucionalidad del art. 564 de la Ley Orgánica 6/1985, en la redacción dada a dicho precepto por la Ley Orgánica 4/2013. Los recurrentes entienden que la exclusión por esta norma de la obligación del Presidente y de los vocales del Consejo General del Poder Judicial de comparecer en las Cámaras por razón de sus funciones supone una vulneración de la reserva que el art. 72.1 CE establece a favor de los reglamentos parlamentarios y de las previsiones del art. 109 CE; asimismo sería contrario al art. 76.2 CE, en orden a la obligatoriedad de comparecer ante las Comisiones de investigación de las Cámaras, y del principio democrático y de separación de poderes del art. 1 CE. Sin embargo, ninguno de los preceptos constitucionales invocados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72.1 CE se limita a prever que las Cámaras establecen sus propios Reglamentos, en tanto que el art. 109 CE señala que las mismas Cámaras podrán recabar la información y ayuda que necesiten de cualquier autoridad del Estado. Pues bien, el artículo 564 impugnado establece que, fuera del supuesto de comparecencia del Presidente del Consejo para responder a las preguntas acerca de la memoria del mismo (artículo 563), no recae deber de comparecer ante las Cámaras por razón de sus funciones ni al Presidente ni a los vocales. La mera lectura de los preceptos mencionados permite comprobar que no existe confrontación alguna con las normas constitucionales invocadas. En primer lugar, la Ley Orgánica impugnada no sustrae al Consejo General del Poder Judicial de la obligación de comparecencia ante las Cámaras, sino que la circunscribe al ámbito subjetivo y objetivo propio de un órgano constitucional. Por eso el artículo 563 establece la obligación de comparecencia del Presidente, es decir, del representante del órgano, para responder sobre todas aquellas cuestiones que se susciten respecto de la memoria. Si, conforme al artículo 563.1, en este documento se contiene todo lo relativo al estado, funcionamiento y actividades del propio Consejo y de los juzgados y tribunales, así como lo relativo al impacto de género en el ámbito judicial, huelga decir que en modo alguno puede afirmarse, como el recurso hace, que se le posiciona como órgano exento de rendir cuentas ante las Cortes Generales. Al contrario, el citado artículo 563 es la plasmación expresa de ese deber en todo aquello que tenga que ver con el funcionamiento del órgano al que representa. En segundo lugar, el artículo 564 no impide que pueda el Presidente comparecer voluntariamente, tanto a petición propia como por solicitud de una de las Cámaras. Tampoco la norma prohíbe la presencia de los miembros del Consejo en las comisiones de investigación. En tercer lugar, y con las matizaciones que se considere oportuno realizar, lo cierto es que las previsiones del artículo 109 CE, así como, más específicamente, las de las comparecencias previstas en el art. 110 CE y reguladas en los Reglamentos de las Cámaras, se refieren en todo momento al Gobierno, como órgano objeto de control político por las Cortes. Tal función de control político no puede apreciarse en el Consejo General del Poder Judicial, que no es un órgano que deba responder ante las Cortes, de modo que no puede ser objeto de censura política, entre otras cosas porque sus funciones carecen de carácter político y se limitan a aquellas competencias necesarias para asegurar la independencia judicial a fin de coadyuvar al ejercicio de la función jurisdiccional, que está atribuida a cada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debe rechazarse la invocación del principio democrático como motivo de inconstitucionalidad del art. 564, por las razones expuestas en las SSTC 136/2011, de 13 de septiembre, y 238/2012, de 13 de diciembre. Los recurrentes entienden, finalmente, que la reforma de la Ley Orgánica del Poder Judicial incurre en inconstitucionalidad por omisión, al no prever un sistema de responsabilidad política del Consejo General del Poder Judicial, razón por la cual consideran necesario regular el deber del Presidente y de los vocales de este órgano de atender las peticiones de comparecencia de las Comisiones de Justicia de las Cámaras. La inconstitucionalidad por omisión se puede definir como la falta de desarrollo por el legislador, durante un tiempo excesivamente largo, de aquellas normas constitucionales de obligatoria y concreta regulación jurídica, de forma tal que se impida su eficaz aplicación. Es necesario, por lo tanto, la existencia de un mandato de la Constitución que contenga una obligación, explícita o implícita, de desarrollo normativo posterior. No existe en este caso precepto constitucional que pueda invocarse para generar una obligación semejante, sin que, de seguro, tal mandato pueda derivarse, como el recurso pretende del art. 66 CE, que establece la competencia de las Cortes Generales en orden al control de la acción del Gobierno. Y ello, por la razón de que el Consejo se configura en el propio texto constitucional como órgano constitucional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alegada inconstitucionalidad del artículo 570, en sus apartados 1 y 3, así como del apartado 3 de la disposición transitoria décima de la Ley Orgánica por vulneración del art. 122.3 CE, al considerar los recurrentes que la Constitución ha fijado una duración del mandato de cinco años con relación a los vocales y no al órgano y que ha querido que todos los vocales sean nombrados en unidad de acto, excluyendo las reformas parciales, a diferencia de lo que ocurre con el Tribunal Constitucional (art. 159.3 CE), estima el Abogado del Estado que el art. 122.3 CE no exige ni que los 20 vocales sean nombrados en unidad de acto por el Rey ni que haya vocales con mandato inferior a cinco años. Señala asimismo que la Ley Orgánica 4/2013 prevé el mecanismo de renovación ordinaria del Consejo cada cinco años. Ahora bien, una vez establecida la forma normal de proceder, se incluye también una medida destinada a impedir que el incumplimiento de la obligación constitucional de designación de los vocales, por parte de una o de las dos Cámaras, conlleve el bloqueo de funcionamiento de este órgano constitucional. La solución prevista para el caso de que ninguna de las Cámaras proceda a la designación no es distinta de la que opera “en la actualidad”; es decir, el Consejo continúa en funciones ejerciendo sus competencias hasta la constitución del nuevo Consejo General del Poder Judicial. Admitida esta opción, ningún reparo de constitucionalidad puede hacerse cuando es una de las Cámaras la que incumple su obligación de designación de vocales. La ley no altera la duración del mandato de cinco años de los vocales, tal y como está prevista en la Constitución. Cuando la Cámara que no ha cumplido tempestivamente procede a designar a los vocales, estos serán nombrados por el período que resta del mandato del Consejo. Ninguna duda de constitucionalidad plantea tal previsión cuando la propia Ley Orgánica del Poder Judicial 6/1985 contempla la posibilidad de mandatos inferiores a cinco años si uno de los vocales cesa por cualquier causa y debe procederse a nombrar un sustituto (artículo 116.2). No hay que olvidar, en todo caso, que la constitución del Consejo General del Poder Judicial, cuando sólo una de las Cámaras haya procedido en tiempo a la designación así como la posibilidad de mandato inferior a cinco años, son medidas que operarían exclusivamente cuando haya un incumplimiento por el Congreso 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relación a la inconstitucionalidad de los artículos 579.1 y 580.1 por vulneración del art. 127.1 CE, y tras resumir los alegatos de los recurrentes, el escrito del Abogado del Estado manifiesta que, una vez más, el recurso se limita a realizar afirmaciones categóricas carentes de la necesaria argumentación jurídica, como sucede cuando se afirma que se produce un desapoderamiento de funciones de los vocales, sin concretar la aseveración en precepto alguno de la Ley ni el precepto constitucional infringido, lo que sería suficiente para rechazar dichas invocaciones.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estas impugnaciones afectan a la parte más esencial de la reforma introducida por la Ley Orgánica 4/2013. Con cita, por extenso, de pasajes de la exposición de motivos de la Ley Orgánica impugnada, señala el Abogado del Estado que nada puede reprocharse a la reforma impugnada. En ningún caso hay desapoderamiento de las funciones y competencias de los vocales a favor de los letrados del Consejo. Estos forman parte, tal y como se recoge en el capítulo III del título V de la Ley Orgánica 4/2013, del personal del Consejo General del Poder Judicial, que desempeña sus funciones en sus distintos órganos, sin que ningún precepto prevea la asunción de competencia alguna que corresponda a los vocales. En cuanto a la forma de ingreso, el artículo 621 prevé que los letrados de carácter permanente ingresen por concurso-oposición, que se adecuará a los criterios que sean aprobados por el Pleno del Consejo y publicados en el “BOE”, garantizando así la transparencia y publicidad y no, como señalan los recurrentes, de acuerdo con criterios establecidos por la mayoría dirigente en cada caso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compatibilidad en el ejercicio del cargo de vocal, no cabe olvidar que, como señala la STC 108/1986, la previsión constitucional de que 12 de los vocales sean elegidos entre jueces y magistrados tiene como principal finalidad que un número mayoritario de vocales del Consejo tenga criterio propio por experiencia directa sobre los problemas que los titulares de los órganos judiciales afrontan en su quehacer diario y no puede negarse mejor cercanía a los problemas a quienes compatibilizan su cargo de vocal con el ejercicio de la jurisdicción, pudiendo decirse lo mismo de los vocales elegidos entre juristas de reconocida competencia, en quienes, según la Sentencia citada, se busca que aporten su experiencia personas conocedoras del funcionamiento de la justicia desde otros puntos de vista distintos de quienes la administran. Siendo así, el desempeño del cargo de vocal con carácter no exclusivo, lejos de contrariar los designios constitucionales, los sitúa en el marco de la finalidad que les atribuye el Tribunal Constitucional. Por otra parte, no existe en esta previsión colisión con precepto constitucional alguno y menos aún cabe encontrarla en el art. 127 CE, claramente referido a la prohibición de ocupar cargos fuera del ámbito judicial. Es más, respecto de los vocales elegidos por el turno judicial, lo cierto es que la situación no dista mucho de la que actualmente concurre en figuras de nuestro sistema judicial, como el propio Presidente del Tribunal Supremo, que ejerce tanto funciones jurisdiccionales como gubernativas, o del propio funcionamiento de las Salas de Gobierno, sin que con ello se pretenda una total equiparación entre unos y otros. El principal problema que se suele anudar a la compatibilidad del cargo de vocal con el ejercicio de la jurisdicción o de la actividad profesional es el riesgo de uso indebido de la condición de vocal. Obviamente no puede negarse que el riesgo existe, como también en “el sistema actual”, pues de igual forma un vocal puede con “el sistema vigente” incurrir en comportamientos clientelistas. Aunque el riesgo no puede evitarse, sí pueden adoptarse medidas que minimicen las posibilidades de que se incurra en ello. De estas medidas, alguna ya las ofrece la Ley Orgánica 6/1985 y otras se incorporan en la Ley Orgánica 4/2013. Transcribe el Abogado del Estado el art. 580 de la última Ley Orgánica citada, así como el artículo 14 de la primera de las referidas y señala que, en todo caso, la mera posibilidad de que la aplicación de un determinado régimen legal pueda conllevar la existencia de determinados riesgos no conduce a entender que esos riesgos son consecuencia obligada del régimen legal establecido y, en consecuencia, servir de fundamento para defender su inconstitucionalidad, citando a este respecto la STC 238/2012. La falta de sustento jurídico de lo argumentado por los recurrentes resulta evidente cuando ejemplifican los riesgos a los que se pueden ver sometidos los vocales que ejercen el cargo en régimen de compatibilidad en las presiones ilícitas a las que se les puede someter por quienes proceden a la fijación de la carga de trabajo, cuando, conforme al artículo 560 de la Ley impugnada, ésta es, precisamente, una de las atribuciones del propio Consejo, lo que significaría, siguiendo su argumentación, que el Consejo del que forman parte los vocales fijaría una carga de trabajo a los que ejercen el cargo en régimen de compatibilidad como vía de presión indirecta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mandato constitucional que obligue al desempeño del cargo de vocal en exclusiva y, contrariamente, la jurisprudencia constitucional encuentra precisamente en su actividad o función de origen la finalidad por la que deben ser elegidos vocales. Ventajas que están por encima de unos potenciales riesgos frente a los cuales el legislador orgánico ha tomado las medidas necesarias tanto para impedirlos como para, cuando excepcionalmente ello no se logre, sancionar la conducta contraria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 inconstitucionalidad de los artículos 590 y 591, según la nueva redacción por la Ley Orgánica 4/2013, por vulneración del art. 122.3 CE, los recurrentes alegan que se suprime la Vicepresidencia del Consejo General del Poder Judicial, ignorándose las razones, y consideran que la creación de la figura de la Vicepresidencia del Tribunal Supremo no plantea en sí, problemas de constitucionalidad, pero si las competencias que se le atribuyen respecto del Consejo, pues no es miembro de dicho órgano ni se encuentra incluido entre los miembros que el texto constitucional dispone expresamente que forman parte del Consejo, siendo, en consecuencia, extrapolables algunas de las consideraciones de la STC 103/2013.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ninguno de estos argumentos es suficiente para entender vulnerada la Constitución. Tras citar de nuevo el preámbulo de la Ley Orgánica, señala que la demanda adolece aquí, nuevamente, de justificación de la inconstitucionalidad de la norma. Dicen los recurrentes que la suprimida figura de Vicepresidente del Consejo General del Poder Judicial ostentaba la legitimidad de haber sido designado por quienes a su vez lo eran por los representantes de la soberanía popular y éste es, precisamente, el modo de designación al que la Ley Orgánica 4/2013 somete al Vicepresidente del Tribunal Supremo. En segundo lugar, se prevé el cese del Vicepresidente por el Pleno del Consejo, garantizando así la primacía del órgano frente al cargo. En cuanto a las funciones del Vicepresidente, son fundamentalmente labores de colaboración y auxilio del Presidente, además del supuesto de sustitución en ambas instituciones y de aquellas que ejerza por delegación del Presidente. En todo caso, los propios recurrentes admiten la constitucionalidad de la figura del Vicepresidente del Tribunal Supremo y, con relación a las funciones que le corresponde desempeñar, la Ley introduce algunas especificaciones en su régimen jurídico que despejan cualquier sospecha sobre el mismo tanto desde la perspectiva del Tribunal Supremo como desde la del alto órgano judicial. Señala así el Abogado del Estado que el Vicepresidente lo será sólo del Tribunal Supremo, que no será vocal del Consejo General del Poder Judicial, que será nombrado por el Pleno de este órgano, a propuesta del Presidente, que para figurar en la propuesta será preciso tener la categoría de magistrado del Tribunal Supremo en activo y reunir los requisitos para ser presidente de sala del mismo y que podrá ser cesado por el Pleno del Consejo por causa justificada, apreciada por tres quintos de sus miembros. Relaciona, a continuación, el Abogado del Estado las funciones del Vicepresidente, para concluir con la observación de que la Ley Orgánica 4/2013 ha sido especialmente cautelosa a la hora de atribuir a esta figura funciones en el Consejo General del Poder Judicial, que no van más allá de las que le corresponden por sustitución o delegación expresa y motivada del Presidente. Rechaza igualmente la aplicación al caso de la STC 103/2013, pues los miembros del Consejo no son elegidos como representantes de la soberanía popular ni ostentan ningún tipo de mandato representativo, siendo elegidos por su condición de especialistas en Derecho para ejercer las funciones atribuidas al Consejo General del Poder Judicial. El nombramiento de una alta magistratura por las Cortes no convierte a las personas por ellas designadas en representantes de la soberanía popular. La configuración del Consejo es distinta radicalmente a la de órganos formados por cargos electos por los ciudadanos, citándose a este respecto la STC 108/1986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la inconstitucionalidad de los apartados 1.1, 1.3 y 1.4 del artículo 599, todos ellos en relación con el art. 600.4 LOPJ en su nueva redacción, señalan los recurrentes que, prescindir de las mayorías reforzadas de tres quintos para la constitución, así como computar las mayorías exclusivamente sobre los presentes, afecta directamente al necesario pluralismo defendido por la Constitución y entienden que la propuesta de nombramiento de los Magistrados del Tribunal Supremo y de los altos cargos judiciales debe realizarse con la mayoría reforzada de tres quintos sobre el total de miembros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el Abogado del Estado, en primer lugar, que, si bien la súplica de la demanda señala como impugnado el artículo 599 en su totalidad, sólo se realiza una argumentación, por lo demás insuficiente, respecto de los apartados 1, 3 y 4, de modo que el resto de apartados deben ser excluidos del objeto de este recurso. Además, si el fundamento de la pretensión es el quorum necesario para la formación de la voluntad, sólo se podría impugnar el artículo 600.4.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rechazarse pues, con independencia de la preferencia por una de las distintas opciones que pueda adoptar el legislador orgánico, la exigencia de una u otra determinada mayoría reforzada no plantea problemas de constitucionalidad, invocando la STC 238/2012 (FJ 7). Por lo demás, no tiene sentido impugnar la insuficiencia del quorum como motivo de inconstitucionalidad cuando, por definición, la asistencia a las reuniones del Consejo General del Poder Judicial es una obligación del vocal que nadie puede impedirle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y en lo que se refiere a la alegada inconstitucionalidad del nuevo art. 638.2 LOPJ, el Abogado del Estado hace constar que la insuficiencia argumental de la demanda es aquí especialmente notoria, pues sólo aparece mencionado en la parte introductoria y se fundamenta en la alegada “desconfianza” del legislador hacia la Sala Tercera del Tribunal Supremo y no se entiende por qué es un ataque a la independencia judicial el que se sometan las decisiones del Pleno y de la Comisión Permanente a una sección específica de la Sala de lo Contencioso-Administrativo, conformada con todas las garantías constitucionales. Tal ausencia de argumentos debe conducir directamente 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sus alegaciones el Abogado del Estado con la súplica de que se dictara sentencia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noviembre de 2016 se señaló para deliberación y votación de este recurso de inconstitucionalidad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ha expuesto, los diputados que han promovido este recurso impugnan, por inconstitucionales, determinados preceptos de la Ley Orgánica 4/2013, de 28 de junio, de reforma del Consejo General del Poder Judicial, por la que se modifica la Ley Orgánica 6/1985, de 1 de julio, del Poder Judicial. Además del apartado 3 de la disposición transitoria décima de aquella Ley Orgánica, las normas que se dicen contrarias a la Constitución están contenidas en algunos de los preceptos que el artículo único, número uno, de la misma Ley Orgánica 4/2013 incorporó al nuevo libro VIII de la Ley Orgánica del Poder Judicial (LOPJ). Son los siguientes: artículo 564, conforme al cual sobre el Presidente del Tribunal Supremo y los vocales del Consejo no recaerá deber alguno de comparecer ante las Cámaras de las Cortes Generales, por razón de sus funciones, fuera del supuesto previsto en el artículo 563, esto es, con ocasión del debate parlamentario de la memoria que el Consejo ha de remitir cada año a las Cortes; apartados 1 y 3 del artículo 570, en los que, para el caso de que una de las Cámaras no hubiera elegido en tiempo a los vocales que le corresponde designar, se prevé, respectivamente, la constitución del nuevo Consejo con los diez vocales designados por la otra Cámara junto a los del Consejo saliente nombrados en su día por “la Cámara que haya incumplido el plazo de designación” y se dispone, en relación con ello, que los vocales tardíamente designados no lo serán por tiempo superior a los cinco años de mandato del Consejo ya constituido; artículos 579.1 y 580.1, que disponen que los vocales del Consejo General del Poder Judicial, salvo los que integren su comisión permanente, permanecerán en servicio activo en la carrera judicial o cuerpo de origen o continuarán en el desempeño, si no provienen de la judicatura ni son funcionarios, de su propia actividad profesional; artículos 590 y 591.1, en lo que tales preceptos disponen sobre el ejercicio en funciones, por el Vicepresidente del Tribunal Supremo, de los cargos de Presidente del mismo Tribunal y, específicamente, de Presidente del Consejo General del Poder Judicial; artículos 599 y 600.4, impugnado el primero en relación con la regulación que establece del modo de ejercicio por el Pleno del Consejo de algunas de sus atribuciones y el segundo respecto del quorum para la válida constitución del propio Pleno; y, en fin, el artículo 638.2, en cuanto configura una nueva sección en la Sala de lo Contencioso-Administrativo del Tribunal Supremo a la que corresponderá conocer de los recursos contra los acuerdos del pleno y de la comisión permanente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enjuiciamiento constitucional que se nos pide es preciso, vistos los términos de la demanda, delimitar el objeto de este juicio y el propio alcance de nuestro examen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correcta determinación del concreto objeto de este recurso es conveniente efectuar algunas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ya se ha dicho, no sólo argumenta la inconstitucionalidad de los preceptos que identifica como impugnados en su encabezamiento y súplica. Vierte también, al hilo de esa fundamentación, determinadas críticas contra otras modificaciones de la Ley Orgánica del Poder Judicial efectuadas por el artículo único, número uno, de la Ley recurrida; así ocurre con las menciones que la representación actora hace a los arts. 560.4, 592, 596 y 597 LOPJ. Tales censuras incidentales y ajenas al núcleo objetivo de la presente impugnación, no pueden ser objeto de atención, pues, como con reiteración hemos dicho, el recurso de inconstitucionalidad ha de versar exclusivamente sobre los reproches formulados en la súplica de su escrito rector (por todas las resoluciones en este sentido, STC 201/2013, de 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constante jurisprudencia constitucional tiene establecido que es carga de quien impugna la ley aportar en la demanda la argumentación suficiente con vistas a fundamentar la inconstitucionalidad denunciada, sin que sean admisibles, en particular, impugnaciones globales carentes de razonamiento desarrollado (por todas, STC 12/2015, de 5 de febrero, FJ 2). Esta doctrina es ahora de pertinente mención en lo que toca al art. 599 LOPJ. La demanda, en apariencia, impugnaría in toto este precepto, integrado por 12 apartados de muy heterogéneo contenido, pero su pretendida inconstitucionalidad tan sólo se argumenta respecto de los apartados 1, 3 y 4, únicos, por tanto, que podrán ser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las mismas razones no puede ser objeto de enjuiciamiento la impugnación relativa al art. 638.2 LOPJ. Este precepto establece que “[l]os acuerdos del Pleno y de la Comisión Permanente pondrán fin a la vía administrativa y serán recurribles ante la Sala de lo Contencioso-Administrativo del Tribunal Supremo. El conocimiento de estos asuntos corresponderá a una sección integrada por el Presidente de la Sala de lo Contencioso-Administrativo del Tribunal Supremo, que la presidirá, y por los demás Presidentes de sección de dicha Sala". En relación con esta norma los recurrentes se limitan a aducir para fundamentar su queja de inconstitucionalidad que “al convertir los actos de la Comisión Permanente en firmes, y solamente recurribles ante la jurisdicción contencioso-administrativa y no el Pleno [sic] se refuerza aún más la especialidad o diferenciación de los vocales para forma parte de este órgano”. Según se sostiene, esta circunstancia conlleva que existan diferencias entre los vocales al tener estos un diferente estatus, lo que, a su juicio, determina que exista una “jerarquización interna” y una merma de “la exigencia de colegiabilidad”. Junto a ello sostienen también que este precepto, al establecer que conocerán de los acuerdos del pleno y de la comisión permanente una sección integrada por el Presidente de la Sala de lo Contencioso-Administrativo del Tribunal Supremo, que la presidirá, y por los demás Presidentes de sección de dicha Sala, constituye una muestra de “desconfianza” hacía “la mayor parte de los integrantes de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alegaciones no alcanzan la condición de argumentos aptos para poner en duda la constitucionalidad de la norma, pues para que pueda entenderse cumplido debidamente el deber de argumentar que pesa sobre quien pretenda instar la declaración de inconstitucionalidad de una disposición de ley, adoptada, pues, por el órgano que ostenta la representación del pueblo (arts. 66.1 y 2 CE) sin otros límites que los que derivan, inequívocamente, del bloque de la constitucionalidad, es preciso que los motivos que alegue pongan de manifiesto que la norma recurrida no ha respetado esos límites y en el presente caso las razones en las que se funda la inconstitucionalidad del art. 638.2 LOPJ no están fundamentadas en contravenciones de la norma constitucional, pues ni se invoca ningún precepto de la Constitución que pueda ser infringido por esta norma, ni tampoco se exponen razones en las que se sostenga que la regulación contenida el mismo sea lesivo de algún principio constitucional. Las razones esgrimidas se limitan a exponer los motivos que llevan a los recurrentes a no estar de acuerdo con la regulación que contiene el precepto impugnado, pero tales motivos, como acaba de indicarse, no se fundamentan en razones constitucionales, lo que impide, como se ha señalado, que este Tribunal pueda entrar a enjuiciar la constitucionalidad del art. 638.2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puede ser objeto de análisis la alegación que formulan los recurrentes al impugnar los arts. 579.1, 580 y 638.2 LOPJ por la que aducen que “el vaciamiento de las funciones, poderes y garantías establecidas por aquella [la Constitución] a favor de los integrantes del Consejo General del Poder Judicial supone un fraude constitucional, un vicio de inconstitucionalidad en la medida que excede sustancia y esencialmente un desarrollo legal de la configuración constitucional de la institución y sus fines”. Esta alegación constituye una alegación genérica que carece de relación con la materia regulada por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se dirige también contra el apartado 3 de la disposición transitoria décima de la Ley Orgánica 4/2013, relativa, en su conjunto, al primer proceso de renovación del Consejo General del Poder Judicial tras la entrada en vigor de la propia Ley. La inconstitucionalidad de este apartado 3 (de su último inciso, en rigor) derivaría, para los recurrentes, de la remisión que en él se hace, a efectos de la citada renovación, al también impugnado artículo 570, precepto cuyos números 1 y 3 prevén, respectivamente, la constitución del Consejo en la hipótesis de que una de las Cámaras no hubiera designado en tiempo a los vocales de su elección y la acomodación del mandato de los tardíamente designados al mandato mismo, por cinco años, del propio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enjuiciará este precepto, ya que su impugnación ha perdido objeto. No se trata de que, por su condición de Derecho pro tempore, esta norma, como alguna vez hemos advertido al considerar otras reglas transitorias, haya dejado de producir efectos por el transcurso del tiempo (STC 223/2012, de 29 de noviembre, FJ 4, por todas). Ocurre, más bien, que el inciso final del apartado 3 de la disposición transitoria décima no ha desplegado, en ningún momento, efecto jurídico alguno, pues la hipótesis que allí se contempla de que, cara a la renovación pendiente del Consejo, una de las Cámaras no llegara a designar en tiempo a diez de los vocales no se ha verificado. El pleno del Congreso de los Diputados llevó a cabo esa designación el 26 de noviembre de 2013 y el del Senado hizo lo propio el siguiente día 27, habiendo sido nombrados unos y otros vocales por Reales Decretos 930/2013 y 931/2013, ambos de 29 del mismo mes de noviembre (“Boletín Oficial del Estado” núm. 289, de 3 de diciembre). No aplicada en la única ocasión para la que fue concebida, la previsión transitoria en cuestión perdió, en definitiva, toda virtualidad jurídica tras la interposición, en septiembre de 2013, del presente recurso de inconstitucionalidad. Su impugnación, por ello, carece ya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Aún son precisas dos consideraciones adicionales, referidas esta vez al alcance y carácter del enjuiciamiento que cabe ahora esperar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Junto a censuras de inconstitucionalidad basadas, como es propio, en preceptos de la norma fundamental, la demanda también formula a la legislación que parcialmente impugna reproches de otro género. Algunos parten de lo que vienen a ser juicios de orden técnico, como cuando se aduce que la nueva organización del Consejo General del Poder Judicial deparará “evidentes disfunciones” en su actuación. Otras críticas se presentan como pronósticos o anticipos de los resultados contrarios a la Constitución a que llevaría la aplicación de algunas de las reglas impugnadas; y así se afirma, junto a otras aseveraciones análogas, que la controvertida reforma de este órgano “facilitará la posibilidad de su control por parte del Poder Ejecutivo”. Y otras constituyen, en fin, valoraciones adversas sobre lo que los recurrentes llaman “[e]l espíritu y la filosofía que preside la reforma” o la “voluntad subyacente”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apreciaciones son irrelevantes en este proceso constitucional, para cuya resolución nada dicen juicios de técnica legislativa (STC 14/2015, de 5 de febrero, FJ 5, por todas), ponderaciones cautelares o preventivas sobre hipotéticas inconstitucionalidades futuras (SSTC 56/1990, de 29 de marzo, FJ 44, y, entre otras muchas, 111/2013, de 9 de mayo, FJ 4) o, en fin, estimaciones sobre las supuestas intenciones del legislador (STC 197/2014, de 4 de diciembre, FJ 5, y jurisprudencia allí citada). El nuestro es, estrictamente, un juicio sobre reglas de Derecho a partir de la norma superior del Ordenamiento y con arreglo a criterios de interpretación estrictamente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también relevante puntualizar, en relación con este enjuiciamiento, que el control sobre la constitucionalidad de las leyes que a este Tribunal le cumple no puede realizarse sin reconocer y respetar el muy amplio margen o libertad de configuración que le corresponde al legislador para dar curso a sus opciones políticas, opciones que, como tempranamente dijimos, no están previamente programadas en la Constitución de una vez por todas, como si lo único que cupiera hacer en lo sucesivo fuera desarrollar tal programa previo (STC 11/1981, de 8 de abril, FJ 7). En la resolución que ahora evocamos, y en idéntico pasaje, ya advertimos que la Constitución es un marco de coincidencias suficientemente amplio como para que dentro de él quepan opciones políticas de muy diferente signo; por tanto, la labor de interpretación no consiste necesariamente en cerrar el paso a otras opciones o variantes, imponiendo autoritariamente una de ellas. Así hemos seguido recordándolo en similares términos (por todas, STC 49/2008, de 9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principio básico para la interpretación constitucional que el legislador no ejecuta la Constitución, sino que crea Derecho con libertad dentro del marco que ésta ofrece (STC 209/1987, de 22 de diciembre, FJ 3), siendo su corolario evidente que, en el juicio a la ley, este Tribunal no ha de hacer las veces de propio legislador (SSTC 19/1988, de 16 de febrero, FJ 8, y 235/1999, de 20 de diciembre, FJ 13), constriñendo su libertad de disposición allá donde la Constitución no lo haga de manera inequívoca. Este recordatorio resulta pertinente en el presente recurso en el que se nos pide juzgar la validez de normas legales que han dado nueva ordenación, en determinados aspectos, a una institución, el Consejo General del Poder Judicial, prevista y parcialmente disciplinada en la Constitución (arts. 122.2 y 3, 123.2, 124.4 y 159.1 in fine) y que, desde su inicial regulación legislativa (Ley Orgánica 1/1980, de 10 de enero), ha sido objeto de reformas sucesivas, en unos aspectos u otros, por el legislador orgánico al que remite, en sus apartados 2 y 3, el citado art. 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ponderar el juicio de constitucionalidad, han de tenerse en cuenta dos consideraciones complementarias entre sí. La primera reside en que la Constitución, en los apartados 2 y 3 del artículo 122, ha regulado fragmentariamente este órgano constitucional, de modo tal que no todos sus rasgos o elementos pueden deducirse de aquella ordenación parcial por la norma fundamental (STC 108/1986, de 29 de julio, FJ 11). El legislador orgánico está condicionado, sin duda, por lo dispuesto en ellas; por el respeto, también, a la “naturaleza del Consejo” (STC 108/1986, FJ 12) y por lo que impongan, en general, las demás reglas y principios constitucionales. Pero no pesan sobre él más límites, de modo que bien puede decirse que la vinculación de la ley a la Constitución es, aquí también, de carácter negativo, excluyente de toda transgresión constitucional, pero no impositiva de una sola configuración del órgano, acabada en todos sus extremos (STC 49/2008, de 9 de abril, FJ 16, relativa a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también de ello —y se trata de la segunda consideración— que no es dable valorar en Derecho una reforma legal del Consejo General del Poder Judicial sobre la base de lo dispuesto en la legislación precisamente modificada, pues en todo aquello que no ha sido predeterminado por la Constitución el legislador, al margen del juicio político que pueda merecer su obra, dispone de libertad para volver sobre sus anteriores decisiones. En manera alguna cabe deducir de la Constitución, en otras palabras, “la prohibición de modificar la legislación relativa al gobierno del Poder Judicial en el momento y en el sentido que el legislador entienda más oportunos, y siempre dentro del respeto a las reglas de contenido material y formal definidas por el bloque de la constitucionalidad” (STC 238/2012, de 13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base de cuanto antecede, es ya posible pasar al examen de las concretas impugnaciones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dirige éste, en primer lugar, contra el nuevo art. 564 LOPJ, a tenor del cual “(f)uera del supuesto previsto en el artículo anterior, sobre el Presidente del Tribunal Supremo y los Vocales del Consejo General Poder Judicial no recaerá deber alguno de comparecer ante las Cámaras por razón de sus funciones”. El artículo 563, al que así se refiere el impugnado, dispone en su número 1 que el Consejo General del Poder Judicial remitirá anualmente a las Cortes Generales una memoria sobre el estado, funcionamiento y actividades del propio Consejo y de los juzgados y tribunales, en la que se incluirán las necesidades que, a juicio de este órgano constitucional, existan en materia de personal, instalaciones y recursos para el correcto desempeño de las funciones que la Constitución y las leyes asignan al Poder Judicial. Tras prescribir, en su número 2, que la Memoria incorporará también un capítulo sobre el “impacto de género” en el ámbito judicial, el último apartado 3 del pasaje legal dispone lo siguiente: “[l]as Cortes Generales, de acuerdo con los Reglamentos de las Cámaras, podrán debatir el contenido de la Memoria y solicitar la comparecencia del Presidente del Tribunal Supremo, a fin de responder a las preguntas que se le formulen acerca de la referida Memoria”.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situar en su contexto histórico la norma que se impugna, interesa recordar que la previsión de que el Consejo General del Poder Judicial habría de remitir una memoria anual a las Cortes Generales estaba ya en el artículo 4 de la antes citada Ley Orgánica 1/1980 (precepto que disponía que aquélla habría de remitirse también al Gobierno) y que acerca de tal previsión, mantenida hasta el presente, el art. 109.2 LOPJ disponía, en redacción proveniente de la Ley Orgánica 6/1985, de 1 de julio, y hasta su derogación por la Ley Orgánica hoy parcialmente impugnada, que las Cortes Generales, de acuerdo con los reglamentos de las Cámaras, “podrán debatir el contenido de dicha memoria y reclamar, en su caso, la comparecencia del Presidente del Consejo General Poder Judicial o del miembro del mismo en quién aquél delegue”. Añadía el precepto que el repetido contenido de la memoria, de acuerdo siempre con los reglamentos parlamentarios, “podrá dar lugar a la presentación de mociones, preguntas de obligada contestación por parte del Consejo y, en general, a la adopción de cuantas medidas prevean aquellos Reglamentos”. Tal era el dictado del precepto al que, por lo que ahora hace al caso, ha venido a sustituir el antes transcrito art. 563.3 LOPJ, norma, esta última, a la que remite el impugnado artículo 564 al determinar que, fuera de aquel supuesto de comparecencia con ocasión del debate parlamentario de la memoria, sobre el Presidente del Tribunal Supremo y los vocales del Consejo “no recaerá deber alguno de comparecer ante las Cámaras por razón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como se expuso en los antecedentes, tachan de inconstitucional este artículo 564 por estimar que, al dictarlo, el legislador orgánico ha desconocido la reserva a favor de los reglamentos parlamentarios ex art. 72.1 CE; la obligatoriedad de comparecer, a requerimiento de las Cámaras, ante sus comisiones de investigación (art. 76.2 CE) y, en fin, lo prevenido en el artículo 109 de la misma norma fundamental, de conformidad con el cual —por lo que ahora importa— las Cámaras y sus comisiones podrán requerir, a través de los presidentes de aquéllas, la información y ayuda que precisen “de cualesquiera autoridades del Estado”. Adicionalmente citan lo prevenido en los apartados 3 y 4 del art. 44 del Reglamento del Congreso de los Diputados (RCD), en punto a la posibilidad de que las comisiones de la Cámara, por conducto del Presidente del Congreso, recaben la presencia de “autoridades y funcionarios públicos competentes por razón de la materia objeto de debate, a fin de informar a la Comisión”, así como la comparecencia de “otras personas competentes en la materia“ para “informar y asesorar” a aquélla. Luego de referirse a la “práctica parlamentaria consolidada” a la que, en relación con el Consejo General del Poder Judicial, habría dado lugar esta previsión reglamentaria, los recurrentes cierran la argumentación que resumimos con una invocación a los principios “democrático” y de “separación de poderes”, a cuyo efecto invocan el art. 1 CE, concluyendo que la Ley Orgánica del Poder Judicial  habría incurrido en este punto en “inconstitucionalidad por omisión, al no prever un sistema de responsabilidad política del Consejo General Poder Judicial, por lo que debe regularse —observan— el deber del Presidente y de los Vocales … de atender las peticiones de comparecencia de las Comisiones de Justicia de las Cámaras para analizar cualquier cuestión que afecte a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reproches se ha opuesto el Abogado del Estado, quien observa, en particular, que el precepto impugnado no veta una comparecencia voluntaria ante las Cámaras del Presidente del Tribunal Supremo o de los vocales del Consejo y que, en otro orden de cosas, el evocado art. 109 CE está referido al control político en sede parlamentaria del Gobierno, no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controversia se proyecta sobre un aspecto relevante de la posición institucional del Consejo General del Poder Judicial, lo que exige, antes de resolverla, un recordatorio de la jurisprudencia del Tribunal sobre la naturaleza de este órgano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Consejo es, por determinación constitucional, “órgano de gobierno” del Poder Judicial (art. 122.2 CE), poder éste, dijimos tempranamente, “de configuración plural” (STC 45/1986, de 17 de abril, FJ 5); esto es, encarnado en jueces y magistrados a los que la norma fundamental atribuye, en exclusividad, la función de administrar justicia con independencia, inamovilidad y responsabilidad y sin otro sometimiento que el debido al imperio de la ley (art. 117.1 y 3 CE). Precisamente en garantía de esa independencia, la Constitución configuró el Consejo como “órgano autónomo y separado” (STC 108/1986, FJ 7) al que atribuyó, sin perjuicio de las demás competencias que le confiriera la ley, el ejercicio necesario de algunas de las funciones que más podrían servir, en poder de otros órganos, para influir, o así intentarlo, sobre los titulares del Poder Judicial. Conforme al dictado constitucional, tales funciones se refieren a la “materia de nombramientos, ascensos, inspección y régimen disciplinario” (art. 122.2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prevención que así llevó a erigir el órgano y a confiarle, en exclusiva, estas últimas funciones lo fue, ante todo, respecto del Gobierno (STC 108/1986, ibidem) o, en otras palabras, frente al “área de influencia del Poder Ejecutivo” (STC 105/2000, de 13 de abril, FJ 4), pues a los gobiernos, en el pasado, les fueron conferidas las tareas y funciones con las que la Constitución apoderó al Consejo General del Poder Judicial. Más allá de tal referencia histórica, sin embargo, la norma fundamental configura el Consejo como una institución “no subordinada a los demás poderes públicos”, en general, de manera que sus vocales, ya en concreto, no pueden ser vistos como “delegados o comisionados” del Congreso y del Senado, por más que a una y a otra de estas Cámaras corresponda, por imperativo constitucional, la designación de parte de aquéllos y hoy, en opción legislativa que en su día juzgamos no inválida, la propuesta para el nombramiento de todos los integrantes del órgano (STC 108/1986, FFJJ 10 y concordantes). Los vocales del Consejo no están ligados por mandato imperativo alguno ni pueden ser removidos de su cargo por decisión o a impulso de cualquier otro poder público (arts. 581 y 582.1 LOPJ), de tal manera que el Consejo, independiente sin duda del Gobierno, lo es también respecto de las Cortes Generales, sin que entre aquél y éstas medie “una vinculación de dependencia política” que el constituyente, como en su día advertimos, también quiso evitar (STC 238/2012, FJ 8, y jurisprudencia allí citada). Esta autonomía y separación funcionales del Consejo respecto de los demás poderes públicos es la única que se compadece con su condición de órgano no político; esto es, de institución que no ha sido llamada por la Constitución a ejercer sus funciones sobre la base de orientaciones ideológicas o de partido, del todo legítimas para el actuar de gobiernos o parlamentos, pero inconciliables con los cometidos y la función de garantía de la independencia judicial que corresponden al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recordado, procede ya examinar la impugnación de la que ha sido objeto el artículo 564.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Tribunal no puede compartir que este precepto haya contrariado los preceptos constitucionales que en la demanda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dictar el artículo 564, el legislador orgánico no ha vulnerado, en primer lugar, la norma conforme a la cual “[l]as Cámaras establecen sus propios Reglamentos” (art. 72.1 CE), previsión ésta a la que puede y debe asociarse una específica reserva reglamentaria para la ordenación, en el respeto general a la Constitución, de la vida interna de las asambleas, de los derechos y atribuciones de los parlamentarios y de los procedimientos que se desarrollan en el seno de las Cámaras, todo ello como manifestación de la esfera de decisión o capacidad de autoorganización propias del Parlamento (STC 49/2008, FJ 15, y jurisprudencia allí citada). Tal reserva trae causa de la propia autonomía de las Cámaras; esto es, de la facultad de cada una de ellas para, en lo que ahora importa, dictar sus propios reglamentos sin interferencias de otros órganos o poderes del Estado (STC 234/2000, de 3 de octubre, FJ 12). Por consiguiente y como puntualizamos en la citada Sentencia 49/2008, en idéntico fundamento jurídico, la autonomía reglamentaria tiene una “dimensión interna” a la vida de las asambleas; y así lo hemos señalado también, en otras ocasiones, respecto de los parlamentos de las Comunidades Autónomas (SSTC 44/1995, de 13 de febrero, FJ 3, y 227/2004,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por referencia a las Cortes Generales, las anteriores observaciones significan que a los Reglamentos de las Cámaras no les está genéricamente reservada la ordenación exclusiva de lo que, para ocasiones distintas, hemos llamado “sistema de relaciones entre órganos constitucionales” (STC 234/2000, de 3 de octubre, FJ 4, y jurisprudencia allí citada) o, más en concreto, entre las Cámaras mismas y los demás órganos que tienen aquélla condición. Y ello sin perjuicio de que a dichos Reglamentos sí les corresponda, de manera singular, la regulación de cuanto hace al control inmediato o directo de “la acción del Gobierno” (art. 66.2 CE y título V, en su conjunto, de la misma norma fundamental), por lo mismo que esta última función —como recordamos, entre otras, en la STC 208/2003, de 1 de diciembre, FJ 5— ha de entenderse incluida en el núcleo básico de la función parlamentaria garantizado por el art. 23.2 CE, cuya ordenación general, cabe añadir ahora, corresponde, con sujeción a la Constitución, a la autonomía de cada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Reglamentos del Congreso y del Senado no son en modo alguno, con la salvedad señalada, las únicas normas enderezadas a disciplinar aquellas relaciones entre las propias cámaras y los demás poderes públicos. Una interpretación distinta, como la demanda hace, comportaría no sólo extravasar, con mucho, lo que es propio de la dimensión interna de las asambleas, sino ignorar, al tiempo, prevenciones inequívocas de la propia Constitución, que, por lo que aquí importa, remite a la ley orgánica la ordenación del “estatuto” del Consejo General del Poder Judicial (art. 122.2 CE), encomienda ésta en la que entra, con toda naturalidad, la de regular en sus líneas básicas, cuando proceda, las relaciones entre el Consejo mismo y las Cortes Generales. Y todo ello al margen de que, atendidas tales previsiones de la ley, puedan las normas propias de las Cámaras disponer, a efectos internos, la ordenación procedimental y complementaria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el artículo 564 no ha invadido, en suma, la reserva constitucional a favor de los Reglamentos de cada una de las Cámaras que componen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76.2 CE, también citado como infringido en la demanda, establece la obligación de comparecer, a requerimiento de las Cámaras, ante las Comisiones de investigación que las mismas puedan instituir. Este precepto constitucional no ha sido contrariado, sin embargo, por la previsión del art. 564 LOPJ, pues el objeto de esta norma legal es reglar un aspecto general, en conexión con el artículo 563, de las relaciones entre las Cortes y el Consejo General del Poder Judicial, relaciones generales u ordinarias entre ambas instituciones cuya disciplina nada dice respecto de lo que pudiera eventualmente derivar del ejercicio por las Cámaras de la función extraordinaria u ocasional que desempeñan por medio de sus Comisiones de investigación. La finalidad del artículo 564 es, en suma, la de regular un concreto aspecto de relaciones institucionales ordinarias, sin que quepa echar en falta en su enunciado, con los efectos de inconstitucionalidad que se pretenden, una específica salvedad referida al art. 76.2 CE y a lo que de su aplicación pudiera seguirse, llegado el caso, para los integrantes del Consejo General del Poder Judicial, así como, por lo demás, para cualesquiera personas, sean o no autoridades públicas o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Aducen también los recurrentes, en su censura al precepto impugnado, que el Consejo General del Poder Judicial no está “exento de rendir cuentas ante las Cortes Generales y ante la ciudadanía” y que la Ley Orgánica 4/2013 debió prever, por ello, “un sistema de responsabilidad política” del Consejo ante el Parlamento, alegato que se formula con cita, según recordamos, del art. 109 CE; del art. 1, también, de la norma fundamental (principios “democrático” y, se dice, de “separación de poderes”) y, por último, del artículo 44, apartados 3 y 4, RCD. Invocan al hilo de todo ello, en fin, una “práctica parlamentaria consolidada” de admisión por la Mesa del Congreso de diferentes solicitudes de comparecencia del Presidente del Consejo General del Poder Judicial ante la Comisión de Justicia, o de Justicia e Interior, de la propia Cámara sobre cuestiones de diverso orden y en circunstancias distintas al debate parlamentario sobre la memoria anual del propio Consejo. Práctica parlamentaria, observa con todo la demanda, “que no se basa en la atribución de ninguna facultad de control parlamentario sobre la actuación de los miembros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actual art. 563.3 LOPJ prevé que las Cortes Generales pueden, de acuerdo con los Reglamentos de las Cámaras, “solicitar la comparecencia” del Presidente del Tribunal Supremo con ocasión del debate sobre la Memoria anual del Consejo General del Poder Judicial “a fin de responder a las preguntas que se le formulen acerca de la referida Memoria”. Sólo en tal caso, conforme al impugnado art 564 y sin perjuicio de lo razonado en el apartado B) de este mismo fundamento jurídico, “recaerá deber” de comparecencia parlamentaria, “por razón de sus funciones”, sobre el propio Presidente del Tribunal Supremo y sobre los vocales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hipótesis de que la Constitución impusiera, más allá y en contra de lo dispuesto en el artículo 564, un genérico deber de comparecencia parlamentaria, a requerimiento de las Cámaras, sobre el Presidente y los demás miembros del Consejo General del Poder Judicial, dicho deber nunca podría hacerse derivar, frente a lo que la demanda aduce, de los principios enunciados en el art. 1 CE ni, en particular, del carácter democrático de nuestro Estado (apartado primero del citado precepto). La invocación genérica de tales principios no puede sustentar, en el recurso de inconstitucionalidad, la pretensión de que este Tribunal invalide normas de ley que son fruto, precisamente, de la potestad legislativa de las Cortes Generales, expresión máxima de la voluntad popular por ellas representada [en tal sentido, STC 238/2012, FJ 6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ser medida de validez del precepto impugnado, ya en otro orden de consideraciones, el art. 44 RCD. Es cierto que esta disposición prevé, en su número 3, que las Comisiones de la Cámara podrán, por conducto del Presidente del Congreso, recabar la presencia de “autoridades” competentes por razón de la materia objeto del debate, a fin de informar a la propia Comisión. Pero no es menos cierto, sin embargo, que esta genérica previsión reglamentaria posee, al margen de las relaciones con el Gobierno, una eficacia exclusivamente ad intra de los procedimientos parlamentarios, pues a los Reglamentos de las Cámaras no les atribuye la Constitución la exclusiva competencia para ordenar por sí solos, con la salvedad repetida, las relaciones entre las Cortes Generales y los demás órganos constitucionales. El art. 44.3 RCD encuentra su fundamento, sin duda, en lo dispuesto en el art. 109 CE, al que de inmediato nos referiremos (SSTC 208/2003, FJ 6; 89/2005, FJ 4, y 90/2005, FJ 4, ambas de 18 de abril). Pero en un juicio a la ley, como el planteado aquí, es sólo aquel precepto constitucional, no el reglamentario que en él se basa, el que puede llegar a ponerse en contraste con la disposición recurrida a efectos de determinar la validez de esta última. Del repetido precepto del Reglamento del Congreso de los Diputados, en suma, no deriva vinculación alguna para la ley a la que remite el art. 122.2 CE ni, por lo mismo, deber directo de comparecencia parlamentaria, al margen de lo previsto en dicha ley, sobre los integrantes del Consejo General del Poder Judicial. Por lo demás, este Tribunal Constitucional no ha dado por sentado un tal deber jurídico de comparecencia parlamentaria para órganos no dependientes de las Cortes, habiéndose cuidado, por el contrario, de dejar a salvo, precisamente respecto del Consejo, “el criterio de quien ostenta la representación de ese órgano colegiado” (STC 208/2003, FFJJ 6 y 9; consideraciones parangonables en SSTC 89/2005 y 90/2005, FFJJ 4 y 7 de una y otra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ninguna relevancia habría de tener para enjuiciar la constitucionalidad del artículo 563 la “práctica parlamentaria” en aplicación del art. 44 RCD que la demanda invoca. Ni la práctica ni los usos parlamentarios son pautas válidas para el control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puede en modo alguno argumentarse un genérico deber de comparecencia parlamentaria, para los miembros del Consejo General del Poder Judicial, sobre la base de lo que la demanda afirma en orden a la “responsabilidad política” de este órgano o de su necesario “control” por las Cámaras. Basta a este respecto con que nos remitamos a lo expuesto en el fundamento jurídico 5 que antecede a propósito de la posición institucional que la Constitución preserva para el Consejo y a su no vinculación o dependencia respecto de los demás poderes públicos y, en especial, de aquellos en los que se manifiesta y articula la orientación política general del Estado. La norma fundamental descarta, sin sombra de duda, semejantes pretensiones de “responsabilidad” y “control” políticos sobre un órgano constitucional al que ha confiado, en garantía de la independencia de jueces y magistrados, unas funciones que no pueden quedar, sin amenaza o daño para esa independencia, sujetas a fiscalización por el poder político, incluido, claro está, el que se expresa en las Cámaras representativas. La forma política de nuestro Estado es la monarquía parlamentaria (art. 1.3 CE) y a las Cortes Generales, de acuerdo con ello, les corresponde la representación del pueblo español y la función, entre otras tareas capitales, de controlar la “acción del Gobierno” (art. 66.1 y 2 CE). Pero la “supremacía del Parlamento” (STC 136/2011, de 13 de septiembre, FJ 5) que de ello deriva ha de conciliarse, como es propio al Estado constitucional y democrático de Derecho (art. 1.1 CE), con el respeto a la posición institucional de otros órganos constitucionales —el Consejo General del Poder Judicial entre ellos— que no se configuran ni ejercen sus funciones con arreglo a lo que en su día llamamos “la lógica del Estado de partidos” (STC 108/1986,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109 CE, citado asimismo en la demanda, establece que “[l]as Cámaras y sus Comisiones podrán recabar a través de los Presidentes de aquéllas, la información y ayuda que precisen del Gobierno y de sus Departamentos y de cualesquiera autoridades del Estado y de las Comunidades Autónomas”. Es cierto, y así viene a observarlo el Abogado del Estado, que este precepto se inscribe en el título V de la Constitución, cuya rúbrica se abre con el título “de las relaciones entre el Gobierno y las Cortes Generales”; pero ello no impide reconocer que, en el amplio enunciado con el que se refiere la norma, a los efectos de “información y ayuda” a “cualesquiera autoridades del Estado”, entra, sin duda, el Consejo General del Poder Judicial, no siendo discutible que su asistencia institucional puede resultar necesaria para las Cámaras a fin de desarrollar, con la efectividad necesaria, sus potestades de legislar, de aprobar los presupuestos del Estado y de controlar la acción del Gobierno, junto a las demás competencias que la Constitución atribuye a las Cortes (art.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por tanto, queda también comprometido por este precepto constitucional, al igual que cualesquiera otras autoridades públicas, para prestar a las Cámaras y a sus Comisiones aquella “información y ayuda”, siempre que la solicitud al efecto se corresponda con el ámbito de atribuciones del propio Consejo y no menoscabe el ejercicio independiente de las mismas. Sin embargo, el requerimiento constitucional y el consiguiente deber que de él dimana no van más lejos, pues ni la norma dispone cosa alguna sobre los procedimientos mediante los cuales se haya de canalizar tal relación ni prescribe en particular, e importa destacarlo, que la asistencia que prevé deba realizarse a través de la comparecencia parlamentaria de las “autoridades” a las que se refiere, comparecencia que, por contraste, sí contempla, como es propio al sistema parlamentario de gobierno, el artículo 110.1 de la misma norma fundamental, conforme al cual, “(l)as Cámaras y sus Comisiones pueden reclamar la presencia de los miembros del Gobierno”. En definitiva, la información y ayuda que las Cámaras puedan precisar del Consejo puede allegarse de muy diversos modos y la determinación de cuáles hayan de ser estos es algo que no queda en absoluto predeterminado por la Constitución, aunque sí deriva de ella, con claridad plena, que la información mediante comparecencia del Presidente o de los miembros del Consejo General del Poder Judicial, salvo lo dispuesto en el art. 76.2 CE, solamente puede ser prevista e impuesta, en su caso, por la ley orgánica a la que remite, para la regulación del “estatuto” de este órgano, el art. 122.2 CE, no siendo dable desconocer que tales personaciones ante las Cámaras, por más que no hubieran de conllevar control político de tipo alguno, afectan directamente, de ser impuestas o debidas, a la posición institucional del Consejo, razón por la cual sólo pueden ser previstas y reguladas, en el respeto a la Constitución, por aquella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otra cosa ha concretado, en sus versiones sucesivas, la ley orgánica a la que remite el art. 122.2 CE, ley que ha contemplado tales comparecencias, y las consiguientes preguntas parlamentarias, tan sólo con ocasión del debate en las Cámaras sobre el contenido de la memoria anual del Consejo General del Poder Judicial, opción ésta sin la menor duda legítima, entre otras varias posibles. El vigente art. 563.3 LOPJ difiere, ciertamente, de la norma anterior sobre igual objeto, pues el derogado art. 109.2 LOPJ preveía, a tal fin, que la comparecencia del Presidente del Consejo General del Poder Judicial, o del miembro del órgano en quién aquél delegare, podría dar lugar no ya sólo a preguntas de los parlamentarios, como también contempla el actual texto, sino asimismo a la “presentación de mociones” y, “en general, de cuantas medidas prevean” los Reglamentos parlamentarios. Que tal norma legal haya sido modificada nada dice, como es obvio, en contra de la constitucionalidad de la vigente, fruto como son, una y otra, de la libertad de configuración del legislador, que tampoco ha forzado ni contrariado la Constitución, en atención a todo lo dicho, por haber dispuesto en el impugnado art. 564 que, fuera de la comparecencia prevista en el precepto que le antecede, ninguna otra será debida para el Presidente del Tribunal Supremo o para los vocales del Consejo General del Poder Judicial. El artículo 563.3 prevé, como la norma anterior ya derogada, una determinada vía de información a las Cámaras que da curso a lo previsto en el art. 109 CE y que en manera alguna excluye otros cauces de información y ayuda a las Cortes que, al margen ya de la comparecencia del Presidente o de los vocales del Consejo, puedan también usarse para satisfacer aquella exigencia constitucional, según lo demanden las Cámaras de conformidad con la propia Constitución: información por escrito o, eventualmente, mediante la presencia, cuando proceda, de altos funcionarios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reparar, por lo demás, en que la propia Ley Orgánica 4/2013 ha dispuesto en el nuevo art. 561.1 LOPJ que se someterá a informe del Consejo General del Poder Judicial, además de otros asuntos allí individualizados, “[c]ualquier otra cuestión que … las Cortes Generales … estimen oportuna” (regla 9). Esta previsión normativa resulta en cierto modo lateral a lo que hasta ahora hemos considerado aquí, entroncada como está, más bien, en la que cabe llamar función consultiva del Consejo, de exclusiva base legal. Sin embargo, el precepto habilita en muy amplios términos un nuevo cauce para la colaboración, cuando proceda, entre el Consejo mismo y las Cámaras, colaboración que podría dar lugar —sin necesidad ahora de más precisiones— a que por el Congreso o el Senado se interese el informe o parecer de aquél sobre asunto determinado de su incumbencia institucional. También así se vendría a realizar, en suma, la información y ayuda que prevé, en términos generales, el artículo 109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razonamientos determinan la constitucionalidad del precepto, entendido en el sentido expuesto en el presente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también la demanda los apartados 1 y 3 del art. 570 LOPJ. A tenor del primero de estos preceptos, “[s]i el día de la sesión constitutiva del nuevo Consejo General del Poder Judicial no hubiera alguna de las Cámaras procedido aún a la elección de los Vocales cuya designación le corresponda, se constituirá el Consejo General del Poder Judicial con los diez Vocales designados por la otra Cámara y con los Vocales del Consejo saliente que hubieran sido designados en su momento por la Cámara que haya incumplido el plazo de designación, pudiendo desde entonces ejercer todas sus atribuciones”. El apartado 3 del mismo artículo 570 dispone, por su parte, que “[e]l nombramiento de Vocales con posterioridad a la expiración del plazo concedido legalmente para su designación no supondrá, en ningún caso, la ampliación de su cargo más allá de los cinco años de mandato del Consejo General del Poder Judicial para el que hubieren sido designados, salvo lo previsto con el apartado anterior”. El apartado 2 al que así remite in fine el precepto recién transcrito establece que “[s]i ninguna de las dos Cámaras hubieren (sic) efectuado en el plazo legalmente previsto la designación de los Vocales que les corresponda, el Consejo saliente continuará en funciones hasta la toma de posesión del nuevo, no pudiendo procederse, hasta entonces, a la elección del nuevo Presidente del Consejo General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los diputados recurrentes que el artículo 570 es, en sus apartados 1 y 3, contrario al art. 122.3 CE y ello en atención a dos consideraciones complementarias. De una parte, por cuanto la Constitución, en el precepto invocado, habría fijado el mandato de cinco años “con referencia no al órgano, sino a los Vocales”, de modo tal que la “limitación” de la duración del cargo que, para diez de aquéllos, se prevé en el artículo 570.3, sería inconstitucional. También lo sería, de otro lado, la previsión del número 1 del mismo artículo según la cual el Consejo General del Poder Judicial pudiera constituirse, en la hipótesis allí contemplada, con diez vocales designados por una sola Cámara y con otros tantos del Consejo saliente, pues -se aduce- la norma fundamental ha querido que todos los vocales sean nombrados “en unidad de acto”, esto es, con exclusión de renovaciones “parciales”. El Abogado del Estado argumenta, de contrario, que las previsiones legales impugnadas no establecen nada que resulte prohibido por el art. 122.3 CE y que, en segundo lugar, la Ley Orgánica del Poder Judicial, según la Ley Orgánica 4/2013, prevé el “mecanismo … ordinario” de que el Consejo se renueve cada cinco años, aunque también incluye medidas destinadas a impedir que el incumplimiento de la obligación constitucional de designación de los vocales, por una Cámara o por ambas, conlleve el “bloqueo de funcionamiento” del Consejo, previéndose así, como hasta ahora, que, si ninguna Cámara procede a la designación, el Consejo continuará en funciones y disponiéndose, para el caso de que sea una sola Cámara la que lleve a cabo tardíamente su propuesta, que los vocales así designados serán nombrados por el período que reste del mandato del Consejo, previsión esta última –observa el Abogado del Estado- que no debe plantear duda de constitucionalidad, pues no diferiría de la establecida para el caso de que uno de los vocales cese por cualquier motivo y deba -dice el Abogado del Estado- “procederse a nombrar un sustituto”.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contradicción, y antes de resolverla, conviene efectuar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122.3 CE dispone que “[e]l Consejo General del Poder Judicial estará integrado por el Presidente del Tribunal Supremo, que lo presidirá, y por veinte miembros nombrados por el Rey por un período de cinco años”. Añade el precepto que 12 de estos miembros del órgano serán nombrados “entre Jueces y Magistrados de todas las categorías judiciales, en los términos que establezca la ley orgánica”, cuatro lo serán “a propuesta del Congreso de los Diputados” y otros tantos habrán de serlo “a propuesta del Senado, elegidos en ambos casos por mayoría de tres quintos de sus miembros, entre abogados y otros juristas, todos ellos de reconocida competencia y con más de quince años de ejercicio en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6/1985, del Poder Judicial, dispuso (artículo 112.1) que los 20 vocales del Consejo General del Poder Judicial habrían de ser propuestos por el Congreso de los Diputados y por el Senado, a razón de diez vocales por cada Cámara (apartados 2 y 3 del mismo artículo). Nuestra STC 108/1986 no consideró inconstitucional esta determinación legal, en punto a los vocales nombrados “entre Jueces y Magistrados”, por entender que la misma “no impide una interpretación adecuada a la Constitución”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de todos los vocales por las Cámaras se ha mantenido hasta el presente (art. 567 LOPJ, redactado conforme a la Ley Orgánica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Nada dice el art. 122.3 CE sobre el modo de renovación, si parcial o general, del Consejo. No siendo seguramente inconcebible algún sistema de renovación del órgano por partes, es lo cierto que su sustitución íntegra o de conjunto ha sido, desde el principio, la fórmula por la que ha optado el legislador al que, en este punto, remite aquel precepto constitucional. Así, la Ley Orgánica 1/1980 dispuso ya, en lo que ahora interesa, que el Consejo General del Poder Judicial “se renovará en su totalidad cada cinco años, computados desde la fecha de su constitución” (artículo 9). Esta previsión se ha mantenido inalterada hasta el presente (art. 568.1 LOPJ, en su vigente redacción).Ninguna duda de constitucionalidad puede suscitar esta opción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previsiones contenidas en los apartados 1 y 3 del impugnado artículo 570 han de ser entendidas a la luz de lo que sobre ellas se dice en el preámbulo de la Ley Orgánica 4/2013. Se lee allí que la actual regulación del Consejo General del Poder Judicial “permite que la falta de renovación del órgano cuando finaliza su mandato dé lugar a la prórroga, a menudo durante mucho tiempo” y que “(e)ste fenómeno debe ser evitado en la medida de lo posible”. Por ello —prosigue el preámbulo— “se establece que la prórroga del Consejo no sea posible, salvo en el supuesto muy excepcional de que ninguna de las Cámaras cumpliese el mandato de designación, de tal forma que bastará la sola presencia de los Vocales designados por una de las Cámaras para que el nuevo Consejo pueda constituirse, ya que su número se completará con los Vocales que en su momento hubiesen sido designados por la Cámara que ahora incumple el mandato. Sólo —se añade— si ambas Cámaras no proceden a designar a los Vocales que les corresponde (sic), el Consejo continuará actuando en funciones hasta el momento en el que una de ellas cumpla con el mandato legal”. Concluye este pasaje del preámbulo con la observación de que “(s)iendo así, las Cámaras pueden en todo momento evitar una situación manifiestamente inadecuada para el correcto funcionamiento de las instituciones como es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pasajes transcritos del preámbulo figuran bajo la rúbrica genérica “(e)liminación de situaciones de bloqueo en la constitución del Consejo General del Poder Judicial”, parece evidente que el sentido objetivo, así ilustrado, de los preceptos impugnados no es tanto el de compeler directamente a las Cámaras para que provean en tiempo a la designación que les cumple —siendo este, como es, un deber incoercible en Derecho—, cuanto impedir que la propuesta tardía de una de ellas, constituido ya el Consejo del modo subsidiario que mandata el artículo 570.1, conlleve, hacia el futuro, la imposible renovación del órgano en su totalidad cada cinco años, que es la opción —constitucionalmente inobjetable, como queda dicho, aunque no la única posible para el legislador— que figura en el antes citado artículo 568.1. La nueva regulación procura, en otras palabras, que la Cámara que está en condiciones de cumplir su cometido de propuesta lo lleve a cabo efectivamente, siquiera sea en solitario, y que la ulterior designación por la Cámara que no logró proponer en tiempo no determine para sucesivas renovaciones, de manera ya indefinida, la imposible renovación íntegra del órgano (artículo 568.1).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ya se está en condiciones de enjuiciar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Estos preceptos no pueden estimarse inconstitucionales por los motivos que seguidamente se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renovación en su integridad del Consejo General del Poder Judicial es, como se ha dicho, una opción legítima del legislador orgánico. Se siguen de ella, en situaciones de normalidad institucional, dos consecuencias. La primera, que ambas Cámaras han de proceder a sus propuestas, si no necesariamente en igual fecha o, como equivocadamente se viene a decir en la demanda, en “unidad de acto”, sí con la mayor simultaneidad posible y dentro siempre del respeto del plazo que al efecto prescribe la Ley Orgánica del Poder Judicial (artículo 569.2, en conexión con lo previsto en el artículo 568.2 y en los artículos 572 a 578). La segunda consecuencia es que, de no producirse demoras contrarias a la ley en la propuesta de una de las Cámaras, el mandato de cinco años de los vocales (art. 122.3 CE) deviene, obviamente, mandato colegiado del órgano, y así lo prevé, el artículo 568.1: “[e]l Consejo General del Poder Judicial se renovará en su totalidad cada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las previsiones normativas no garantizan, con su solo enunciado vinculante, la efectividad plena de lo dispuesto en ellas, de modo que ninguna objeción constitucional cabe oponer a que el legislador disponga prevenciones subsidiarias para la hipótesis de que, debiendo concurrir ambas Cámaras, por separado, a la designación de los vocales cuya propuesta les corresponde, tan sólo una de ellas, por los motivos que sean, esté en condiciones de cumplir su cometido. Y en este punto son relevantes dos consideraciones. La primera, que, por mandato del art. 122.3 CE, la propuesta corresponde a cada una de las Cámaras, al Congreso de los Diputados y al Senado, no, pues, al órgano “de estructura global”, “plural” o compleja que son las Cortes Generales (SSTC 45/1986, de 17 de abril, FFJJ 2 y 4, y 155/2005, de 9 de junio, FJ 5) ni a éstas últimas, obviamente, en sesión conjunta. La propuesta de vocales no constituye en particular un acto orgánico compuesto para cuya adopción tendrían que existir dos actos coincidentes de órganos incompletos, acto cuyo paradigma, en nuestro Parlamento bicameral, viene a ser la ley. En orden a las propuestas que aquí consideramos, cada Cámara es órgano a se; esto es, cada una ostenta la potestad, y la responsabilidad consiguiente, de designar, en el tiempo legalmente prescrito, los vocales de su elección. Por otro lado —esta es la segunda consideración que anunciábamos—, la propuesta o designación de que tratamos es, para cada una de las Cámaras, un genuino poder-deber. Una potestad, sin duda, pero también, al tiempo, un deber ex Constitutione, con términos trasladables aquí respecto de previsiones legales relativas a la renovación de este mismo Tribunal Constitucional (SSTC 49/2008, FFJJ 7 y 19, y 101/2008, de 24 de julio,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la premisa anterior, no le asiste razón jurídica a la demanda cuando reprocha al art. 570.1 haber propiciado una renovación “parcial” del Consejo no prevista en la Constitución. Lo que los demandantes llaman renovación “parcial” del órgano no es otra cosa, en el precepto impugnado, que una previsión –subsidiaria, reiteramos, de la regla general que establece la renovación íntegra- para el caso, que habría de ser rigurosamente excepcional, de que una Cámara esté en condiciones, pero no la otra, de cumplir su deber constitucional. Tachar de inconstitucional este precepto supone tanto como pretender, para la hipótesis que contempla, que el no cumplimiento ratione temporis de una Cámara arrastre y conlleve el de la que sí pueda, sin embargo, dar satisfacción al deber que pesa sobre ella, cuyo incumplimiento —así se colige de la demanda– se le habría de haber impuesto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misma falta de razón jurídica puede predicarse de la impugnación del art. 570.3 LOPJ. Para el supuesto de nombramiento tardío que prevé, este precepto atempera el mandato individual de los vocales extemporáneamente designados al de cinco años del Consejo ya constituido, pero tal prevención legislativa es la única que, en los términos de la Ley Orgánica 4/2013, garantiza que el Consejo General del Poder Judicial se renueve, para lo sucesivo, en su integridad (artículo 568.1), regla ésta que —se reitera— no merece reproche constitucional alguno y que quedaría desplazada si los vocales nombrados fuera de plazo por una Cámara se mantuvieran en el cargo (al margen ahora la prorogatio de los números 1 y 2 del artículo 570) por un tiempo superior al del mandato colegiado del Consejo. Reiterando lo ya razonado con anterioridad, en modo alguno cabe postular que la ordenación por la norma fundamental de los órganos constitucionales sea siempre, en todos sus extremos, exhaustiva y, en cuanto tal, excluyente de todo margen de configuración e integración por reglas de rango inferior. Que esto no es necesariamente así lo hemos venido apreciando desde nuestros pronunciamientos iniciales en la materia (STC 40/1981, de 18 de diciembre, FJ 3). Y ahora es preciso observar, con igual fundamento, que el legislador dispone de margen de libertad, como aquí ha hecho, para atender a eventualidades que, por anómalas o atípicas que sean, pueden llegar a verificarse y que no fueron objeto de expresa prevención por la norma fundamental. Una previsión de este género es la que dispuso, y establece aún, que los vocales nombrados como sustitutos de los inicialmente designados no se mantengan en el cargo más allá del mandato que corresponde al órgano como tal (art. 11, in fine, de la derogada Ley Orgánica 1/1980 y art. 571.2 del vigente texto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apartados 1 y 3, en definitiva, el art. 570 LOPJ ha conciliado la realización por cada Cámara del deber de designación que la Constitución le impone con la previsión legal, conforme también a la Constitución, de que el Consejo se renueve “en su totalidad” (artículo 568.1). Nada hay que objetar, en términos jurídico-constitucionales, a la opción legislativa que así busca paliar los efectos de una eventual anomalía, opción que por lo demás, y como es evidente, no habría de librar de censura ni de convertir en constitucionalmente correcta, llegado el caso, cualquier hipotética relajación de las Cámaras en el cumplimiento diligente de sus respectivos deberes de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Han sido impugnados, igualmente, los arts. 579.1 y 580.1 LOPJ. Dispone el primero de estos preceptos que “[l]os Vocales del Consejo General del Poder Judicial, salvo los que integren la Comisión Permanente, permanecerán en servicio activo si pertenecen a la carrera judicial o a algún cuerpo de funcionarios, y seguirán desempeñando su actividad profesional si son abogados, procuradores de los Tribunales o ejercen cualquier otra profesión liberal”. El art. 580.1 prescribe, por su parte, que “[e]l ejercicio de la función de Vocal del Consejo General del Poder Judicial será incompatible con cualquier otro cargo público, electivo o no electivo, con la sola excepción en su caso del servicio en el cuerpo a que pertenezcan”. Aducen los recurrentes que estas normas son contrarias al art. 127.1 CE, junto al que también citan, de modo incidental, los apartados 3 y 4 del artículo 117 de la misma norma fundamental. A este contraste entre normas, legales y constitucionales, se añaden algunos genéricos reproches al así previsto “ejercicio a tiempo parcial del cargo de Vocal”. Señalan también, en fin, que la compatibilidad entre la función jurisdiccional y la del vocal del Consejo expone al juez o magistrado a la posibilidad de “ser sometido a presiones ilícitas por la vía de los hechos”. El Abogado del Estado se opone también a esta impugnación. Tras citar pasajes al respecto del preámbulo de esta Ley Orgánica, destaca que la norma constitucional que prohíbe a jueces y magistrados, mientras estén en activo, el desempeño de otros cargos públicos (art. 127.1 CE) estaría claramente referida a cargos que estén “fuera del ámbito judicial” y que incluso el Presidente del Tribunal Supremo ejerce tanto funciones gubernativas como jurisdiccionales, circunstancia que también se da respecto de las salas de gobierno de los Tribunales. Observa el Abogado del Estado que el riesgo de un “uso indebido de la condición de Vocal” no puede evitarse, aunque sí minimizarse, a cuyo efecto cita lo previsto en el art. 580 LOPJ en punto a causas de abstención y recusación de los vocales del Consejo y a la prohibición de invocar o hacer uso de su condición de tales en el ejercicio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 rebatir las censuras genéricas frente a la organización interna del Consejo General del Poder Judicial definida por la Ley Orgánica 4/2013, y centrando la atención en la previsión de los preceptos impugnados en orden a que los vocales que no sean miembros de la Comisión Permanente puedan compatibilizar su condición de tales con la permanencia en activo en su carrera o cuerpo de origen o con el ejercicio, en general, de su profesión respectiva, es preciso destacar que el art. 122.2 CE nada predetermina al respecto, de modo que, en principio, estaríamos ante una opción legítima del legislador, al que aquel precepto constitucional remite para ordenar el “estatuto” del Consejo y el “régimen de incompatibilidades de sus miembros y sus funciones”. Con todo, este legislador se halla sujeto no ya sólo al mentado art. 122.2 CE, sino a la norma fundamental en su conjunto, de modo que lo que procede ahora determinar es si los arts. 579.1 y 580.1 LOPJ han vulnerado, como los recurrentes dicen, lo establecido en el art. 127.1 CE, con arreglo a cuyo primer inciso “[l]os Jueces y Magistrados, así como los Fiscales, mientras se hallen en activo, no podrán desempeñar otros cargos públicos”. Este es el precepto que de modo principal, como se dijo, los demandantes invocan y el que, en todo caso, resultaría aquí de referencia, dirigido como está a ordenar un aspecto del estatuto de jueces y magistrados en garantía de su independencia y en preservación de su imparcialidad. Independencia e imparcialidad al servicio de la que también está, ciertamente, la previsión, asimismo citada en el recurso, de que los juzgados y tribunales no ejercerán más funciones que las jurisdiccionales y aquellas otras que expresamente les sean atribuidas por ley en garantía de cualquier derecho (artículo 117.4), por más que esta última norma parta de una perspectiva orgánica (“Juzgados y Tribunales”), vinculada, como hemos dicho, a la “separación de poderes” (STC 108/1986, FJ 6) y no tenga por objeto directo, en consecuencia, el estatuto constitucional de los titulares del Poder Judicial, que es el que habría resultado conculcado, a decir de la demanda, por estos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conculcación, sin embargo, no se ha producido. Como con pertinencia observa el Abogado del Estado, la prohibición ex art. 127.1 CE de que Jueces y Magistrados, mientras estén en servicio activo, no desempeñen otros cargos públicos está dirigida, inequívocamente, a cargos ajenos al ámbito propiamente judicial, condición que no se da, como es obvio, en la de vocal del Consejo General del Poder Judicial, órgano no jurisdiccional, desde luego, pero al que corresponde, por ministerio de la Constitución, el gobierno, precisamente, del Poder Judicial (art. 122.2 CE). La prohibición del repetido art. 127.1 CE no alcanza a los cargos y funciones que se integran y se ejercen en el ámbito judicial y, específicamente, en el de su gobierno. Así lo confirma el que la propia Constitución ha querido que sea miembro del Consejo, con la condición de presidente del mismo, el Presidente del Tribunal Supremo, esto es, del “órgano jurisdiccional superior en todos los órdenes, salvo lo dispuesto en materia de garantías constitucionales” (art. 123.1 CE). Iría contra un elemental principio de interpretación sistemática de la Constitución, en otras palabras, el que se pretendiera derivar de uno de sus preceptos (artículo 127.1) una interdicción genérica que colisionaría, sin embargo, con lo que la Constitución impone -no ya permite- para un caso ciertamente singular (el Presidente del Tribunal Supremo que lo es, al tiempo, del Consejo), pero en el que concurriría la misma razón material de incompatibilidad que los recurrentes aducen.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Magistrados y Jueces en activo que sean al tiempo vocales del Consejo General del Poder Judicial pueden encontrarse sin duda —como los que ejerzan gobierno en juzgados y tribunales (art. 122.1 CE)— ante situaciones que lleguen a determinar, por el ejercicio de esa diversidad de funciones, su abstención o que puedan justificar su recusación (al respecto, STC 5/2004, de 16 de enero, FJ 4); pero ello nada dice en contra de la constitucionalidad de la norma legal que consiente compatibilizar, sin lesión del art. 127.1 CE, el ejercicio de la jurisdicción con otras funciones consustanciales al ámbito propiamente judicial. Haber optado por esa compatibilidad para algunos de los vocales del Consejo es una opción que corresponde, de nuevo, a la libre disposición del legislador orgánico y que, aunque pueda suscitar polémicas políticas o de oportunidad, no merece censura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579.1 y 580.1 no son, en suma, inconstitucionales por las razones expuestas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se impugnan los arts. 590 y 591.1 LOPJ. Dispone el primero de estos preceptos que el Vicepresidente del Tribunal Supremo (elegido, a propuesta del Presidente, por el pleno del Consejo, que podrá cesarlo “por causa justificada”: artículo 589) “ejercerá, en funciones, el cargo de Presidente del Tribunal Supremo y del Consejo General del Poder Judicial en los casos legalmente previstos de cese anticipado del Presidente y hasta el nombramiento de un nuevo Presidente”. Conforme al artículo 591.1, “[e]l Vicepresidente prestará al Presidente del Tribunal Supremo y del Consejo General del Poder Judicial la colaboración necesaria para el adecuado cumplimiento de sus funciones. A estos efectos, le sustituirá en los supuestos de vacante, ausencia, enfermedad u otro motivo legítimo”. Entienden los diputados recurrentes que los preceptos transcritos son inconstitucionales por contrarios al art. 122.3 CE, en la medida en que establecen que quien no es miembro del Consejo General del Poder Judicial conforme a la citada norma constitucional, como no lo es el Vicepresidente del Tribunal Supremo, pueda, sin embargo, pasar a presidirlo, por vía de sustitución del Presidente, en los supuestos previstos en las disposiciones legales transcritas. Esta censura de inconstitucionalidad ha sido contradicha, en los términos expuestos en los antecedentes,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los recurrentes contraen su impugnación a las previsiones legales relativas a la sustitución del Presidente del Tribunal Supremo y del Consejo General del Poder Judicial en la presidencia de este último órgano, la impugnación se ha de entender acotada, respecto del artículo 590, a la alusión relativa al Consejo (“y del Consejo General del Poder Judicial”) y, en lo que se refiere al artículo 591.1, al segundo inciso de su enunciado, en el que, implícita, pero inequívocamente, se prevé que al titular de la vicepresidencia le corresponderá presidir el Consejo, en sustitución del Presidente, en los supuestos de vacante, ausencia, enfermedad u otro motivo legítimo. El Tribunal no puede compartir los motivos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puede haber, desde luego, sobre la posibilidad constitucional de que la Ley Orgánica del Poder Judicial haya creado la figura del Vicepresidente del Tribunal Supremo. Tampoco acerca de que la misma Ley Orgánica prevea, como así hace, que al titular del nuevo cargo le corresponda, entre otros cometidos, la sustitución, cuando legalmente proceda, del Presidente del Tribunal Supremo o, como dice el artículo 590, el ejercicio “en funciones”, en tales hipótesis, de este último cargo. Siendo una y otra opciones legítimas que ha adoptado libremente el legislador, importa recordar que el Presidente del Tribunal Supremo lo es, también, del Consejo (art. 122.3 CE) o, en palabras del art. 597 LOPJ, que “[l]a Presidencia del Tribunal Supremo y del Consejo General del Poder Judicial es una función inherente al cargo de Presidente del Tribunal Supremo”. Por todo ello, ninguna vulneración de la Constitución es de apreciar en que el legislador haya dispuesto que la sustitución del Presidente del Tribunal Supremo por el Vicepresidente del mismo lo será, cuando proceda, no sólo para el Tribunal Supremo, sino también para el Consejo General, manteniendo así —en opción tal vez no única, pero constitucionalmente inobjetable— la conjunción en un solo titular, para casos de sustitución, de la presidencia de uno y otro órgano, conjunción que, en general, ha querido la Constitución, como decimos, en su art. 122.3. Arguyen los recurrentes que con ello la norma lleva a presidir el Consejo General del Poder Judicial a quien, como el Vicepresidente del Tribunal Supremo, no es, conforme al precepto constitucional recién citado, miembro del propio Consejo, pero esta apreciación parte de un error conceptual sobre lo que la sustitución implica. La relación de sustitución no supone, en Derecho público, que las competencias de un determinado órgano (aquí, la presidencia del Tribunal Supremo) sean ejercidas por otro (la vicepresidencia del propio Tribunal, en lo que ahora hace al caso), sino que el titular de cierto órgano pase a serlo también, por llamamiento legal, de otro órgano distinto, a cuyo titular quoad titulum originario sustituye, de modo tal que quien viene llamado por ley a sustituir es, en tanto lo haga, titular en funciones, quoad exertitium, del órgano cuyas competencias ejerce temporal o circunstancialmente. Algo en este sentido señalamos ya, por lo que hace a cierta discusión sobre la legitimación para interponer el recurso de inconstitucionalidad, en la STC 71/2014, de 6 de mayo (FJ 2), y no otra cosa cabe ahora apreciar, por cuanto queda dicho, ante la argumentación que sustenta la impugnación de estos preceptos legales. En la hipótesis, prevista en ellos, de que el Presidente del Tribunal Supremo y del Consejo General del Poder Judicial deba ser sustituido pro tempore en el ejercicio de uno y otro cargo, la presidencia del Consejo la ejercerá el Vicepresidente del Tribunal Supremo no bajo esta condición, sino a título de Presidente en funciones del propio Tribunal Supremo y también del Consejo; esto es, con la condición indubitada de miembro de este último órgano. Como otras normas y para otras instituciones, la Ley Orgánica dispone aquí, en suma, dos modos, ordinario y extraordinario, de ser titular de la presidencia, y por tanto miembro, del Consejo General del Poder Judicial: por elección y a tiempo cierto o determinable, en el primer caso, y por llamamiento legal, y en tanto surjan y se mantengan determinadas circunstancias,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lo dicho para excluir la tacha de inconstitucionalidad opuesta frente a estos preceptos, sin que sea ya preciso, por lo demás, poner especial énfasis en la distinción entre la concreta controversia constitucional que así queda resuelta y la suscitada en el caso al que puso fin la STC 103/2013, de 25 de abril, resolución que los recurrentes han invocado en apoyo de su pretensión. Se trató en aquel supuesto (FJ 6) de hacer valer y garantizar al principio representativo en la conformación legal de los órganos de las corporaciones locales (art. 140 CE), pero el Consejo General del Poder Judicial no es órgano de representación. No lo es, desde luego, del Poder Judicial (SSTC 45/1986, FJ 5, y 108/1986, FJ 9) y tampoco su Presidente representa a los vocales del órgano, sino al órgano mismo (art. 598.1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ya se dejó constancia (FJ 2 B), la demanda pide en su súplica la declaración de inconstitucionalidad, indiferenciadamente, del art. 599 LOPJ. No obstante, en el cuerpo del propio escrito sólo se individualiza y fundamenta esa pretensión por referencia a los apartados 1, 3 y 4 del referido pasaje legal, de tal modo que nuestro enjuiciamiento habría de ceñirse a estas concretas previsiones legales, impugnadas, alega la demanda, “en relación” con lo dispuesto en el art. 600.4 de la misma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del artículo 599 se refieren a diferentes competencias del pleno del Consejo, por más que no sean las competencias mismas objeto de censura constitucional en el recurso, sino el régimen de mayorías para la adopción por el Pleno de las correspondientes decisiones, ello en relación, según la demanda, con el quorum requerido por el artículo 600.4. Tales decisiones son la propuesta de nombramiento, por mayoría de tres quintos, de dos Magistrados del Tribunal Constitucional (apartado 1); el nombramiento, “en los términos previstos por esta Ley Orgánica”, del Vicepresidente del Tribunal Supremo, del Secretario General y del Vicesecretario General del Consejo General del Poder Judicial (apartado 3) y, en fin, todos los nombramientos o propuestas de nombramientos y promociones que impliquen, dice la norma, “algún margen de discrecionalidad o apreciación de méritos”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en el apartado 1, ninguno de estos preceptos hace referencia a las mayorías necesarias para la adopción por el Pleno de las correspondientes decisiones, de manera que la controversia que a este respecto introducen los recurrentes sólo puede entenderse si se tiene presente que el no impugnado artículo 630.1 dispone, en lo que ahora importa, que los acuerdos de los órganos colegiados del Consejo General del Poder Judicial serán adoptados por mayoría simple de los miembros presentes, “salvo cuando esta Ley Orgánica disponga otra cosa”, y que, respecto de los acuerdos a los que se refieren los apartados 3 y 4 del artículo 599, antes mencionado, tan sólo prevé la Ley Orgánica del Poder Judicial una mayoría cualificada para el nombramiento por el Pleno del Vicepresidente del Tribunal Supremo (mayoría “absoluta”, conforme al artículo 589.2). Los preceptos así controvertidos lo son pues “en relación”, según la demanda, con el artículo 600.4, de conformidad con el cual para la válida constitución del Pleno será siempre necesaria, “como mínimo”, la presencia de diez vocales y del Presidente, con la sola excepción de lo dispuesto en el apartado 3 del mismo artículo 600, que exige la presencia de, al menos, doce de los miembros del Consejo para esa válida constitución en la sesión en la que se haya de proceder a la elección del Presidente del Tribunal Supremo y del propio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sin ulterior precisión al respecto, que los preceptos legales así impugnados vulneran lo dispuesto en el art. 122.2 CE. Sostienen asimismo que, al prescindir la Ley Orgánica de “las mayorías reforzadas de tres quintos” y de la presencia de catorce de los miembros del Consejo para la válida constitución del Pleno (presencia, recuerdan, requerida por el derogado art. 129 LOPJ), se “afecta directamente al necesario pluralismo defendido por nuestro texto constitucional”, a cuyo efecto citan el art. 1.1 de la norma fundamental. Para la demanda, en conclusión, la propuesta de nombramiento de los Magistrados del Tribunal Supremo y de otros “altos cargos judiciales” debe “realizarse con la mayoría reforzada de tres quintos sobre el total de miembros del Consejo, con la finalidad de preservar el pluralismo en el seno de la organización judicial y armonizar los requisitos de designación de los miembros de los Tribunales que culminan el Estado Constitucional de Derecho”. El Abogado del Estado, como en los antecedentes se expuso, se opone a la pretensión de inconstitucionalidad y observa, al hacerlo, que la exigencia de una u otra mayoría reforzada no plantea problema de constitucionalidad. El Tribunal no puede hacer suyos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dice el invocado art. 122.2 CE, en primer lugar, sobre el régimen de adopción de acuerdos por el Consejo General del Poder Judicial y por sus órganos de decisión, extremo que queda confiado a la ley orgánica a la que el precepto remite y que el legislador, por ello, puede regular de acuerdo con las opciones de política legislativa que en cada caso asuma como más convenientes u oportunas. Ningún reproche de constitucionalidad merece, en consecuencia, que el artículo 600.4 haya fijado en once miembros del Consejo —mayoría, pues, de sus integrantes— el quorum general para la válida constitución del Pleno, sustituyendo así la regla que antes exigía, a tales efectos, la presencia de 14 miembros del órgano. Tampoco la Constitución enuncia previsión sobre las mayorías, simples o cualificadas, mediante las que, en unos casos y otros, deba ejercer el Pleno del Consejo General del Poder Judicial sus competencias ni sobre el quorum para la válida constitución del órgano. No lo hace, en general, en el artículo 122.2 y tampoco, por lo que se refiere al impugnado apartado 1 del art. 599 LOPJ, en su art. 159.1 in fine. De nuevo aquí son libres las Cortes Generales para orientarse según criterios de política legislativa ajenos a nuestro control, sin que la regulación de la legislación derogada, invocada en algún punto de la demanda pueda ser tomada como pauta para el enjuiciamiento de la vigente. Como dijimos en la STC 238/2012, “la mayoría exigida para proceder a los nombramientos queda a criterio del legislador orgánico, sin que la opción por una u otra mayoría pueda considerarse contraria a la Constitución” (FJ 7). La demanda invoca en pro de su pretensión algún pasaje de la Sentencia recién citada, en el que fundamentamos la no inconstitucionalidad de determinadas mayorías reforzadas para el ejercicio por el Pleno del Consejo de algunas de sus competencias; debiera ser claro, sin embargo, que la no contradicción con la Constitución, apreciada entonces por este Tribunal, de una concreta disposición de ley no conlleva, en modo alguno, la afirmación implícita de que tal disposición fuera, con radical supresión de la libertad del legislador, la única opción que la Constitución consienta.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en fin, los recurrentes, con cita del art. 1.1 CE, el “necesario pluralismo defendido por nuestro texto constitucional”, lo que exigiría las mayorías cualificadas o reforzadas que echan en falta en las normas que impugnan. No es sin embargo el Consejo, por cuanto quedó recordado en el fundamento jurídico 5, un órgano que deba organizarse conforme al pluralismo político que proclama como valor superior del Ordenamiento aquel precepto constitucional. Tampoco cabría, por lo mismo, argumentar en Derecho sobre la base de la existencia en su seno de mayorías y de minorías preconstituidas, protegidas las segundas por unas reglas reforzadas para la adopción de decisiones que serían supuestamente obligadas. Tal modo de razonar podría ser el adecuado, en su caso, para exigir o explicar el establecimiento de aquellas mayorías cualificadas, ante hipótesis muy determinadas, en órganos de representación política y, en particular, en las asambleas legislativas (STC 179/1989, de 2 de noviembre, FJ 7). Pero no es el Consejo General del Poder Judicial, cabe reiterar, institución de representación, sino de garantía.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Entender que el artículo 564 de la Ley Orgánica del Poder Judicial es constitucional interpretado de conformidad con lo razonado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