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julio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331-1989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amparo 331/1989 332/1989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