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febrero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Francisco Rubio Llorente, don Fernando García-Mon y González-Regueral, don Carlos de la Vega Benayas, don Eugenio Díaz Eimil, don Miguel Rodríguez-Piñero y Bravo-Ferrer, don Jesús Leguina Villa, don Luis López Guerra, don José Luis de los Mozos y de los Mozos, don Álvaro Rodríguez Bereijo, don José Vicente Gimeno Sendra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2341-1991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2.341/1991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