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229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21 de julio de 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Luis López Guerra, don Eugenio Díaz Eimil, don Álvaro Rodríguez Bereijo, don José Gabaldón López, don Julio D. González Campos y don Carles Viver Pi-Sunyer.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2566-1991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2.566/1991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