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6735-2007 planteado por el Consejo de Gobierno de la Comunidad de Madrid contra los arts. 1, 3, 5.1 b), 5.3, 6.4, 8, 19.2, 23, 24.1 y 3, 25.4, 30, 32.4, 35 y la disposición final segunda del Real Decreto 395/2007, de 23 de marzo, por el que se regula el subsistema de formación profesional para el empleo. Ha comparecido y formulado alegaciones el Abogado del Estado.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julio de 2007, la Letrada de la Comunidad de Madrid, en la representación que legalmente ostenta, promueve conflicto positivo de competencia contra los arts. 1, 3, 5.1 b), 5.3, 6.4, 8, 19.2, 23, 24.1 y 3, 25.4, 30, 32.4, 35 y la disposición final segunda del Real Decreto 395/2007, de 23 de marzo, por el que se regula el subsistema de formación profesional para el empleo. El conflicto se interpone por considerar que los preceptos indicados vulneran las competencias de gestión y ejecución en materia laboral de la Comunidad de Madrid, razón por la que se solicita tal declaración, así como la anulación de aquéllos. Dicha pretensión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entrada, el escrito expresa algunas ideas generales. Entre ellas, da cuenta de los términos en que se dio cumplimiento al trámite del requerimiento previo de incompetencia, y tras efectuar algunas consideraciones sobre los antecedentes y el objeto del Real Decreto 395/2007, así como respecto a la jurisprudencia constitucional sobre la formación profesional continua y los supuestos excepcionales en que el Estado puede intervenir en el ámbito de las competencias de ejecución propias de las Comunidades Autónomas, la Letrada de la Comunidad de Madrid niega que en los preceptos impugnados del Real Decreto 395/2007 concurran tales circunstancias, descartando también que la regulación cuestionada pueda justificarse en virtud del art. 149.1.1 CE (STC 228/2003).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afirma que la atribución competencial en esta materia se encuentra en el art. 149.1.7 CE. También expone que, en virtud del art. 28.1 del Estatuto de Autonomía de la Comunidad de Madrid, corresponde a esta Comunidad la competencia de ejecución de la legislación del Estado en materia de gestión de la asistencia sanitaria de la Seguridad Social de acuerdo con el art. 149.1.17 CE y de gestión de las prestaciones y servicios sociales del sistema de Seguridad Social, y que, asimismo, tiene asumida la ejecución de la legislación del Estado en materia laboral conforme al art. 149.1.7 CE, quedando reservadas al Estado todas las competencias en materias de migraciones interiores y exteriores, fondos de ámbito nacional y de empleo, sin perjuicio de lo que establezcan las normas estatales en la materia. Con relación a estas competencias señala que, conforme al art. 28.2 del Estatuto de Autonomía, corresponde a la Comunidad de Madrid la administración, ejecución y, en su caso, inspección, así como la facultad de dictar reglamentos internos de organización de los servicios correspondientes, de conformidad con las normas reglamentarias de carácter general que, en desarrollo de su legislación, dicte el Estado. Recuerda asimismo que, por Real Decreto 30/2000, de 14 de enero, se han traspasado a la Comunidad de Madrid las funciones de gestión que, en materia de trabajo, empleo y formación, venía realizando el Instituto Nacional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virtud del Estatuto de Autonomía de la Comunidad de Madrid señala que corresponden a esta Comunidad las siguientes competencias: la competencia exclusiva en materia de organización, régimen y funcionamiento de sus instituciones de autogobierno (art. 26.1.1.1); igualmente, de acuerdo con las bases y la ordenación de la actividad económica general y la política monetaria del Estado, la competencia exclusiva en materia de ordenación y planificación de la actividad económica regional, en los términos de los arts. 38, 131 y 149.1.11 y 13 CE (art. 26.3.1.1); y finalmente, la competencia de desarrollo legislativo y la ejecución de la enseñanza en toda su extensión, niveles y grado, modalidades y especialidades, sin perjuicio de las facultades que el art. 149.1.30 CE atribuye al Estado y de la alta inspección para su cumplimiento y garantía (art. 29.1).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los preceptos constitucionales y estatutarios citados, la Letrada de la Comunidad de Madrid concluye que, en las materias que dan cobertura competencial al Real Decreto 395/2007, laboral y de Seguridad Social, corresponde a la Comunidad Autónoma la competencia exclusiva para dotarse de la organización precisa para la prestación de los servicios correspondientes, en virtud del art. 147.2 c) CE y de su Estatuto de Autonomía. De cualquier modo, reproduciendo algunos fragmentos de la STC 95/2002, recuerda que el Tribunal Constitucional ha declarado que, en materia de formación profesional continua, el título competencial aplicable es el de “legislación laboral” y no el de “educación” ni “las bases y la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su encuadramiento en dicho título competencial de “legislación laboral”, la Letrada autonómica apunta que las SSTC 95/2002, de 25 de abril  y 190/2002, de 17 de octubre, resolvieron que la gestión y tramitación de las ayudas en materia de formación continua de los trabajadores debe realizarse por las Comunidades Autónomas, para lo que deben transferirse a éstas los fondos correspondientes. Sin embargo, en su opinión, el Real Decreto 395/2007 supone la implantación de un sistema de gestión centralizada frente al sistema descentralizado de gestión pública de formación de los trabajadores, por lo que afirma que, de acreditarse este hecho, quedaría vulnerada la competencia de ejecución de la legislación laboral atribuida a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Letrada autonómica hace referencia a la jurisprudencia constitucional sobre subvenciones, y tras aludir a los cuatro supuestos de delimitación competencial a los que, según la STC 13/1992, pueden reconducirse los distintos modelos de regulación subvencional, señala que, en este conflicto en que las subvenciones son incardinables en materia laboral, resulta de aplicación el tercero de los supuestos allí recogidos. Para este supuesto, indica, la citada Sentencia admite que el Estado puede extenderse en la regulación de detalle respecto del destino, condiciones y tramitación de las subvenciones, dejando a salvo la potestad autonómica de autoorganización de los servicios, si bien, también señala que el Estado no podrá hacerlo de forma que condicione las subvenciones o determine su finalidad más allá de donde alcancen sus competencias de planificación y coordinación, la cual resultará excedida si la especificación del destino de las subvenciones se realiza en tal grado de concreción y detalle que, no siendo imprescindible para asegurar el objetivo de la planificación, se prive a la Comunidad Autónoma de todo margen para desarrollar, en el sector subvencionado, una política propia (STC 13/1992). Según la Letrada autonómica, ese exceso de la competencia estatal en materia de subvenciones se produce en el contenido de algunos de los preceptos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dentro de este planteamiento general, hace referencia a un informe de la Secretaría General Técnica del Ministerio de Administraciones Públicas de 15 de diciembre de 2006, así como al Dictamen 250/2007, del Consejo de Estado sobre el proyecto del Real Decreto, a cuyo contenido alude en ocasiones como apoyo, en la posterior argumentación específica que realiza respecto a cada uno de los preceptos impugnados y de la que seguidamente se da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concreto, por lo que se refiere al art. 1 del Real Decreto 395/2007, considera que la norma vulnera el orden constitucional de distribución de competencias, por cuanto pone de manifiesto la voluntad del Gobierno de regular la totalidad del subsistema de formación para el empleo, sin hacer referencia a las competencias de ejecución y gestión del sistema que corresponden a las Comunidades Autónomas, a pesar de que el precepto alude a conceptos que claramente inciden en el ámbito competencial autonómico —es el caso del régimen de funcionamiento, financiación o estructura organizativa y de participación institucional del subsistema—.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art. 3, con referencia explícita a su apartado d), la Letrada autonómica alega que, entre los principios rectores del subsistema de formación profesional para el empleo, se alude a “la colaboración y coordinación entre las Administraciones competentes”, pero, sin embargo, a diferencia del art. 2 g) del derogado Real Decreto 1046/2003 —por el que se regulaba el subsistema de formación profesional continua—, no se incluye ahora el principio general de “la incorporación a la gestión de las Comunidades Autónomas”. Tal supresión, afirma, evidencia la lesión del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al art. 5.1 b), señala que la determinación de la proporción de trabajadores ocupados y desempleados que podrán participar en la formación de oferta queda dentro de la competencia de ejecución de la Comunidad de Madrid, por lo que la norma invade tal competencia al establecer la obligación de la Comunidad Autónoma de considerar las propuestas formuladas por el órgano de participación del Sistema Nacional de Empleo previsto en el art. 33.3, esto es, la Comisión Estatal de Formación para el Empleo, que es un órgano creado y diseñado en el ámbito estatal, tripartito y paritario. Al respecto, argumenta que el gerundio “considerando” que se incluye en el precepto podría interpretarse en sentido “vinculante” o de sometimiento de la competencia autonómica a lo acordado por dicha Comisión Estatal, lo que supone una injerencia en el ámbito competencial autonómico y la atribución a los interlocutores sociales de funciones administrativas que constitucional y estatutariamente han de corresponder a las Administraciones competentes —el Estado y las Comunidades Autónomas—. Añade que los agentes sociales son además parte interesada en tanto recibirán parte de los fondos con los que financiar las acciones formativas, indicando que su participación ha de quedar limitada a los órganos de representación de carácter consultivo, sin capacidad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relación al art. 5.3 del Real Decreto 395/2007, aduce que la fijación por las Administraciones competentes de los colectivos prioritarios se vincula exclusivamente en la norma a lo previsto en la política nacional de empleo, lo que claramente limita la capacidad para su determinación por la Comunidad de Madrid, privándole de todo margen para desarrollar una política propia orientada a la satisfacción de sus intereses peculiares. Por ello, considera que el Estado utiliza su competencia legislativa en materia laboral para desapoderar a dicha Comunidad Autónoma de sus competencias ejecutivas en este ámbito, sin que existan concretas razones para ello. Indica asimismo que la competencia de ejecución de la legislación laboral ha de ejercitarse en esta materia (formación profesional para el empleo) coordinadamente con otras competencias exclusivas de la Comunidad de Madrid, como el fomento del desarrollo económico o la ordenación y planificación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al art. 6.4, indica la Letrada de la Comunidad de Madrid que este precepto atribuye al Servicio Público de Empleo Estatal la gestión de los fondos de formación profesional en aquellos planes o acciones formativas que trasciendan el ámbito territorial de una Comunidad Autónoma. Sobre este tema recuerda que, conforme a la doctrina del Tribunal Constitucional, la supraterritorialidad no supone por sí un criterio atributivo de competencia, aunque puede afectar a su distribución cuando la actividad pública no sea susceptible de fraccionamiento o no pueda llevarse a cabo mediante mecanismos de cooperación o coordinación (SSTC 329/1993, de 12 de noviembre; 243/1994, de 21 de julio, y 223/2000, de 21 de septiembre). También aquí considera que la norma permite al Estado utilizar sus competencias legislativas en materia laboral para desapoderar a la Comunidad Autónoma de sus competencias ejecutivas en este ámbito, sin que existan específicas razones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impugna asimismo el art. 8, con el argumento de que la redacción excesivamente pormenorizada y detallada invade el ámbito competencial de la Comunidad de Madrid, pues priva a esta Administración del margen necesario para ejecutar la legislación estatal, gestionando el sistema en base a su política propia y sus intereses peculiares. Por lo que se refiere específicamente a su apartado 4, considera que la determinación de los módulos económicos máximos de financiación de las acciones formativas mediante orden del Ministro de Trabajo y Asuntos Sociales supone desconocer la diversidad de situaciones en las diferentes Comunidades Autónomas, de forma de que en el hipotético caso de que el Tribunal Constitucional entendiera que la competencia para su fijación es estatal, su determinación debería ser consensuada con las Comunidades Autónomas. La lesión del ámbito competencial autonómico se agrava aún más —dice— en el supuesto de acciones formativas financiadas totalmente con fondos propios de la Comunidad Autónoma. Similar argumentación se aplica también al último inciso de dicho art. 8.4, respecto al establecimiento de módulos económicos específicos en función de la singularidad de determinadas acciones 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recuerda que, conforme a la doctrina constitucional, la gestión centralizada por el Estado de las medidas de fomento con cargo a fondos estatales sólo es constitucionalmente admisible si resulta imprescindible para asegurar la plena efectividad de dichas medidas dentro de la ordenación básica del sector y para garantizar las mismas posibilidades de disfrute por sus destinatarios potenciales en todo el territorio nacional (SSTC 95/1986 o 13/1992). En la materia específica tratada indica que también el Tribunal Constitucional ha declarado que las Comunidades Autónomas deberán disponer de los fondos territorializados según los criterios objetivos que le correspondan (SSTC 190/2002 y 228/2003). A ello añade que la autonomía financiera de las Comunidades Autónomas exige la plena disposición de medios financieros para poder ejercer sus competencias sin condicionamientos indebidos, reproduciendo una parte de la STC 95/1986, en relación con la idea de que la facultad de gasto público del Estado —con referencia específica a la subvención— no puede desconocer o limitar las competencias autonómicas. En definitiva, concluye que el precepto impugnado incide en la autonomía financiera de la Comunidad de Madrid, restringiendo su libertad en cuanto a la orientación del gasto público en esta materia y limitando sus posibilidades de distribución dentro del marco de sus competencias (SSTC 13/1992; 68/1996, FJ 10, y 128/1999,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al art. 19.2, la Letrada de la Comunidad de Madrid discute el hecho de que, para articular las medidas de asesoramiento, apoyo y asistencia técnica a las pequeñas y medianas empresas, la Comunidad Autónoma haya de contar necesariamente con las organizaciones que impone el Estado —las empresariales y sindicales más representativas—, atribuyendo así a los interlocutores sociales funciones que constitucional y estatutariamente corresponden al Estado y a las Comunidades Autónomas. Ello, entiende, constituye una invasión de las competencias de la Comunidad de Madrid, a la que corresponde la adopción de dichas medidas y la determinación de las entidades con quien cuenta para ejecutarlas. Al respecto aduce que no es fundamento para desapoderar a la Comunidad de Madrid de su competencia ejecutiva el hecho de que el sistema tenga carácter nacional, pues no existen circunstancias que justifiquen la conveniencia de atribuir al Estado la gestión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relación al art. 23, la Letrada autonómica indica que, conforme a su apartado 1, el desarrollo autonómico de la oferta formativa únicamente puede realizarse a través de los canales de ejecución establecidos por el Estado en el apartado 2 de dicho precepto, con clara invasión de las competencias ejecutivas de la Comunidad de Madrid. Considera paradójico que, aunque uno de los objetivos del Real Decreto 395/2007 es la integración de la formación tanto para trabajadores como desempleados, mantenga dos vías de programación distintas —planes de formación dirigidos prioritariamente a trabajadores ocupados y planes de formación dirigidos prioritariamente a desempleados—, estableciendo fórmulas de gestión y financiación diferentes para cada una de estas vías.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apartado 2 a) y su remisión al art. 24 —previsión de que la proporción de acciones formativas de carácter sectorial e intersectorial se decida por las Administraciones competentes “considerando las propuestas formuladas por el órgano de participación previsto en el artículo 33.3”—, se remite y reitera lo expuesto respecto a este inciso en la impugnación del art. 5.1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c) conlleva, en su opinión, una invasión competencial por establecer la obligación de las Comunidades Autónomas de impulsar la participación de las Administraciones locales y de otras instituciones públicas o entidades sin ánimo de lucro que tengan entre sus fines la formación o inserción profesional de los colectivos de trabajadores a los que se dirigen los programas allí indicados. Subraya la diferencia de rigor del Real Decreto 395/2007 cuando la programación y gestión es en el ámbito estatal —que habla en términos potestativos de “podrán participar” [art. 22.1 b)]— y cuando es en el ámbito autonómico —en que se dice que “se impulsará”, en términos imperativos para las Comunidades Autónomas (art. 23)—. Además, indica que las entidades sin ánimo de lucro beneficiarias de las ayudas de formación han de considerarse empresas desde el punto de vista del derecho comunitario, quedando tales ayudas en el ámbito de aplicación del art. 87 del Tratado de la Unión Europea, recibiendo la consideración de ayudas de estado, lo que implica que deben ser notificadas a la Comisión Europea para su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entiende que el apartado 2 d) invade las competencias de ejecución y gestión de la Comunidad de Madrid, al exigir para las acciones formativas la vía subvencional, con notable diferencia de lo previsto en el art. 22 d) para el Estado, en que se prevé la suscripción de convenios. Asimismo esa invasión competencial viene dada por la determinación por el Estado de las entidades beneficiarias —las empresas, sus asociaciones u otras entidades que adquieran el compromiso de contratación allí aludido—. Recordando la doctrina constitucional sobre la exigencia de que las subvenciones respeten el orden constitucional y estatutario de competencias, considera que la norma restringe la autonomía política de la Comunidad Autónoma y su capacidad de autogobierno, vulnerándose la distribución constitucional de competencias al recoger una especificación de las subvenciones en tal grado de detalle que priva a la Comunidad Autónoma de todo margen para desarrollar una política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también el apartado 3 recoge varios supuestos en que se produce una lesión del ámbito competencial de la Comunidad de Madrid, pues para los programas de las letras a) y c) del apartado 2 marca la vía subvencional como modalidad de financiación y, además, atribuye al Ministro de Trabajo y Asuntos Sociales la competencia para aprobar las bases reguladoras, privando así a la Comunidad de Madrid de decidir cómo ejecuta estas ofertas formativas y su adecuación a sus peculiaridades propias, máxime teniendo en cuenta el contenido mínimo que dichas bases reguladoras han de tener conforme al art. 17.3 de la Ley general de subvenciones. El mismo reproche se dirige a la previsión relativa a las acciones formativas que incluyan compromisos de contratación, en que se limita la modalidad de financiación a subvenciones públicas en régimen de concesión directa, impidiendo a la Comunidad de Madrid acudir a otro tipo de procedimiento de concesión. Finalmente, también considera que el apartado 3 lesiona el ámbito competencial autonómico al disponer que para la aplicación del régimen de concesión directa a otros supuestos diferentes al señalado en el párrafo se estará a la Ley 38/2003, general de subvenciones, obviando la existencia de normativa propia de la Comunidad de Madrid en la materia (Ley 2/1995,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relación al art. 24.1, la Letrada de la Comunidad de Madrid cuestiona que el precepto disponga que, para decidir la proporción de acciones formativas de carácter sectorial e intersectorial, las Administraciones competentes han de considerar las propuestas del órgano de participación previsto en el art. 33.3, reiterando en este punto argumentos similares a los expresados respecto al art. 5.1 b). Añade que el hecho de que el Real Decreto 395/2007 se califique como normativa laboral no puede llevar a caracterizar como “legislación laboral” a los acuerdos adoptados en dicho órgano de participación, lo que volatiliza las competencias autonómicas, considerando una burla que el Estado utilice su competencia legislativa en materia laboral para imponer a la Administración con competencias ejecutivas lo acordado en el citado órgano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asimismo que el segundo párrafo del art. 24.1, relativo a los planes de formación intersectoriales, obliga a incluir formación dirigida a la capacitación para la realización de funciones propias de la representación legal de los trabajadores, invadiendo nuevamente las competencias autonómicas al imponer a la Comunidad de Madrid la impartición de formación en un ámbito que nada tiene que ver con la formación profesional para el empleo y que presenta un componente electoral que escapa de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respecto al párrafo del art. 24.1 relativo a los planes de formación sectoriales considera que la norma obliga a que aquellos que se desarrollen en el ámbito de la Comunidad de Madrid respeten los criterios y prioridades generales establecidos en el marco de la negociación colectiva sectorial estatal, entre organizaciones ajenas a dicha Comunidad Autónoma, lo que, aparte de no resultarle lógico, entiende que vacía nuevamente de contenido las competencias de la Comunidad Autónoma, al restringir sus posibilidades para determinar los sectores representativos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opinión de la Letrada autonómica, aparte de no cohonestarse con el contexto integrador de la formación pretendido por el Real Decreto 395/2007 —de forma similar a lo dicho respecto al art. 23—, también el art. 24.3 invade las competencias de la Comunidad de Madrid y su ámbito interno de organización de los servicios, pues, a pesar de introducir la cláusula de “sin perjuicio de las competencias de las Comunidades Autónomas”, obliga a que en el ámbito autonómico la ejecución de los planes de formación se realice por vía convencional y además impone —con carácter de numerus clausus— cuáles han de ser las partes firmantes que han de colaborar o a través de las cuales ha de llevarse a cabo dicha ejecución, lo que supone incidir en un ámbito que no es de legislación, aparte de advertir que la limitación de entidades u organizaciones perjudica la concurrencia, redundando en perjuicio de la calidad de la formación. Se indica además que esa determinación por el Estado del ámbito subjetivo de los convenios implica un desconocimiento absoluto de la naturaleza cuasicontractual que la jurisprudencia ha otorgado a los actos convencionales, razonando sobre la regulación de los convenios de colaboración contenidos en los arts. 6 y 8 de la Ley 30/1992. Asimismo, tras reiterar sus reproches al art. 23.3 por el excesivo grado de concreción de las subvenciones, con apoyo en la STC 230/2003 indica que si la atribución de la gestión de los fondos a un organismo intermediario de la Administración del Estado lesiona las competencias autonómicas, idéntica lesión se produce al imponer el Estado a las Comunidades Autónomas las entidades a través de las que ha de llevarse a cabo la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Respecto al art. 25.4, también la Letrada autonómica denuncia la invasión competencial de la Comunidad de Madrid, en un doble aspecto. De un lado considera que la atribución al Ministro de Trabajo y Asuntos Sociales de la competencia para imponer a las Comunidades Autónomas tanto las cuantías como las condiciones para la percepción de ayudas en concepto de transporte, manutención y alojamiento lesiona gravemente la competencia ejecutiva de la Comunidad de Madrid, a la que priva de que dicha ejecución se ajuste a sus necesidades: por ello, afirma que una correcta interpretación del marco competencial llevaría a que, en caso de existir la citada orden Ministerial, lo fuera con criterios meramente de referencia, de modo que las Administraciones competentes —y en particular, la Comunidad de Madrid— pudieran ajustar tales criterios estatales a sus necesidades. De otro lado, considera que el segundo párrafo del art. 25.4, relativo a la concesión de becas, invade las competencias de la Comunidad de Madrid, en cuanto que para ésta conlleva la obligación, impuesta por el Estado, de ejercer su competencia exclusivamente en el marco de los programas específicos regulados en el artículo 23.2 c): en tal sentido se remite a sus alegaciones realizadas respecto al art. 23, en relación con la fijación de la subvención como modalidad de financiación. Al respecto recuerda que las SSTC 190/2002 y 228/2003 reconocieron en esta materia que las Comunidades Autónomas debían disponer de los fondos territorializados según los criterios objetivos que le correspondan, y concluye que el precepto incide en el ámbito de la autonomía financiera de la Comunidad de Madrid, limitando las posibilidades de distribución del gasto público dentro del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Respecto al art. 30 se reprocha que el precepto supone en la práctica la exclusión de la Comunidad de Madrid de la planificación plurianual de las acciones de investigación e innovación, pues su intervención se realiza exclusivamente a través de la Conferencia Sectorial de Asuntos Laborales y en las comisiones de coordinación y seguimiento a que hace referencia el art. 32.3, lo que supone despojarle de su competencia ejecutiva en la materia. Asimismo también se denuncia la intromisión de los agentes sociales en las potestades administrativas que corresponden a las Administraciones competentes, en particular por lo que se refiere al párrafo tercero del art. 30.1, que exige que la planificación plurianual se someta a informe del órgano de participación previsto en el art.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Letrada autonómica, también el art. 30.2 afecta a la competencia ejecutiva de la Comunidad de Madrid al atribuir al Ministro de Trabajo y Asuntos Sociales la aprobación de las bases reguladoras para la concesión de las subvenciones, privando a la Comunidad Autónoma de decidir cómo ejecuta estas acciones formativas, así como de adecuarlas a sus peculiaridades, indicándose de nuevo que la especificación de las subvenciones se produce en un grado tan excesivo de concreción que se priva a los entes autonómicos de todo margen de actuación. En cuanto al párrafo segundo del art. 30.2, alude a que, conforme a la jurisprudencia constitucional, la supraterritorialidad no es por sí un criterio atributivo de competencia, aunque puede afectar a su distribución cuando la actividad pública no sea susceptible de fraccionamiento o no pueda llevarse a cabo mediante mecanismos de cooperación o coordinación (SSTC 329/1993 y 243/1994).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entiende que el art. 30.3, en cuanto en el marco del Sistema Nacional de Empleo somete la determinación de los instrumentos de coordinación al previo informe de la Comisión Estatal de Formación para el Empleo, está lesionando las competencias de la Comunidad de Madrid, pues de nuevo implica atribuir funciones administrativas a los interlocutores sociales, reiterando en este punto similares argumentos a los expuestos al respecto en la impugnación del art. 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cuanto al art. 32.4, la Letrada reprocha que el precepto estatal imponga a la Comunidad de Madrid cómo ha de ser la composición de los órganos que constituya en su ámbito competencial —composición tripartita y paritaria—. En tal sentido entiende que esa determinación por el Estado no puede considerarse manifestación de su competencia legislativa, sino que supone una lesión de las competencias de gestión y autoorganización de la Comunidad de Madrid (art. 8 de la Ley 56/2003), correspondiendo a ésta fijar la participación de las organizaciones empresariales y sindicales más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Respecto al art. 35, la Letrada de la Comunidad de Madrid reproduce lo manifestado por el Consejo de Estado en su Dictamen 250/2007, en el que se indicaba que no parece necesario un desarrollo normativo estatal de esas comisiones paritarias, que deba concretarse en la negociación colectiva, y en todo caso, no es procedente que dicho precepto permita la constitución de comisiones paritarias sectoriales no estatales —“de otro ámbito”, o sea, autonómico—, lo que excede de las competencias normativas del Estado al afectar indirectamente a la capacidad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Por último, con relación a la disposición final segunda —por la que se habilita al Ministro de Trabajo y Asuntos Sociales para dictar cuantas normas sean necesarias para el desarrollo y ejecución de lo previsto en el Real Decreto—, la Letrada autonómica no comparte la interpretación realizada por el acuerdo del Consejo de Ministros de 19 de junio de 2007 y considera que del tenor del precepto no se desprende que el término ejecución se refiere a supuestos en que el articulado del Real Decreto permite la intervención ejecutiva del Estado y no a la totalidad de la ejecución. Indica que la norma hace referencia a conceptos que inciden en el ámbito competencial autonómico —como la ejecución—, eludiendo toda mención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del Pleno a propuesta de la Sección Primera, de 11 de septiembre de 2007, admitió a trámite el conflicto positivo de competencia promovido por el Consejo de Gobierno de la Comunidad de Madrid, acordando atribuir su conocimiento a la Sala Primera, a la que por turno objetivo ha correspondido, y dar traslado de las actuaciones al Gobierno de la Nación, por conducto de su Presidente, al objeto de que en el plazo de veinte días, y por medio de la representación procesal que señala el art. 82.2 de la Ley Orgánica del Tribunal Constitucional aportara cuantos documentos y alegaciones considerara convenientes. Se acordó asimismo comunicar la incoación del conflicto a la Sala de lo Contencioso-Administrativo del Tribunal Supremo, por si ante la misma estuvieran impugnados o se impugnaran los preceptos que conforman su objeto, en cuyo caso se suspendería el curso del proceso hasta la decisión del conflicto, así como publicar la incoación del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17 de septiembre de 2007, el Abogado del Estado solicitó, dada la acumulación de asuntos pendientes ante ese servicio jurídico, una prórroga hasta el máximo legal del plazo concedido para alegaciones. La Sala Primera, en fecha 18 de septiembre de 2007, acordó incorporar a las actuaciones el escrito del Abogado del Estado, a quien se tiene por personado, y prorrogar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29 de octubre de 2007 tuvo entrada en este Tribunal escrito de alegaciones del Abogado del Estado, en el que solicita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y como consideraciones generales, en un inicio alude a las características del Real Decreto 395/2007, y señala que todos los preceptos impugnados se dictan en virtud de la competencia estatal sobre legislación laboral ex art. 149.1.7 CE, correspondiendo a la Comunidad de Madrid su ejecución ex art. 28.1.12 de su Estatuto de Autonomía. Con apoyo de la doctrina constitucional, delimita a su vez el alcance de los términos “legislación” y “ejecución”. Asimismo, indica que, conforme a la jurisprudencia constitucional —entre otras, SSTC 95/2002 y 190/2002—, la formación profesional continua destinada a trabajadores empleados se encuadra de forma prevalente en la materia “laboral”, pero respecto a la formación profesional ocupacional destinada a desempleados considera que, aun cuando la STC 195/1996 la situó en el título del art. 149.1.7 CE, de la STC 95/2002 se deduce que también tiene incidencia el título competencial del art. 149.1.13 CE, en cuanto esa formación también es una política económica orientada al fomento del empleo. Por ello concluye que existe coincidencia en la prevalencia del título competencial del art. 149.1.7 CE, pero sin negar la incidencia del art. 149.1.13 CE, dado que el Real Decreto 395/2007 unifica la regulación de la formación profesional continua y la ocupacional. Dentro de estas consideraciones iniciales repasa también lo dicho en la STC 95/2002 respecto al gasto público y la financiación de las acciones de formación, así como respecto a la posibilidad del Estado de establecer y gestionar planes de formación de carácter supraterritorial, pasando seguidamente a exponer sus alegaciones respecto 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art. 1, aduce el carácter programático y genérico del precepto, que carece de contenido competencial propio, de ahí que, con apoyo en la STC 101/2005, FJ 8, considera que no excede de la competencia estatal, que abarca la totalidad de la potestad normativa, por lo que si la norma exhibiera la intención de agotar la regulación de la materia no estaría sino ejecutando con plenitud la competencia derivada del art. 149.1.7 CE. Con referencia a la doctrina constitucional al respecto (SSTC 95/1984, FJ 2, y 191/1994, FJ 2), añade que no es preciso que el precepto recuerde expresamente la competencia ejecutiva de la Comunidad Autónoma, bastando que ésta sea respetada por la regulación material del Real Decreto 395/2007 —tal y como estima sucede—.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art. 3 d), considera que no resulta inconstitucional la mera expresión de un principio inherente a nuestro modelo constitucional como es el principio de colaboración y coordinación entre Administraciones competentes (STC 194/2004, FJ 5). Asimismo, respecto a la alegación de inconstitucionalidad por el hecho de que, a diferencia del antiguo art. 2 g) del Real Decreto 1046/2003, no se incluya como principio general “la incorporación a la gestión de las Comunidades Autónomas”, el Abogado del Estado considera que la demanda no levanta la carga que le corresponde de razonar sobre ese carácter inconstitucional, y en cualquier caso, reitera que no es preciso que en cada norma estatal se haga expresa salvaguarda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art. 5.1 b), y tras afirmar que la definición de los beneficiarios de las acciones formativas es una actividad legislativa que compete al Estado, declara que la interpretación que hace la demanda del carácter vinculante de la opinión de la Comisión Estatal de Formación para el Empleo es contraria al art. 83.1 de la Ley 30/1992, y también, al art. 33 del Real Decreto 395/2007 —que caracteriza al Consejo General del Sistema Nacional de Empleo en que se integra la citada Comisión como un “órgano consultivo”—, señalando que tal interpretación no se compadece con la efectuada por el Gobierno en su contestación al requerimiento. A juicio del Abogado del Estado, la expresión “considerando las propuestas” no puede entenderse como expresiva de un informe vinculante que desapodere a la Comunidad de su facultad decisoria, que claramente se respeta en el precepto —“que las Administraciones competentes determinen”—, debiendo entenderse las consideraciones de la Comisión como simples “propuestas”, y apreciando que el contenido del cuestionado art. 5.1 b) se mantiene dentro de la competencia del legislador estatal, que comprende, entre otras, la posibilidad de crear determinados órganos o introducir trámites al regular el procedimiento de adopción de acuerdos, incluida la fijación de la composición de un órgano de colaboración entre las Administraciones competentes y los representantes de los intereses sociales afectados. Por todo ello, rechaza que se traslade a los interlocutores sociales una decisión que corresponde a la Comunidad Autónoma, considerando lógica su participación en la materia a la vista de los arts. 7 y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relación al art. 5.3, aprecia que la demanda no levanta la carga de justificar su alegación de que el inciso cuestionado —“de acuerdo con lo previsto en cada caso por las prioridades establecidas en la política nacional de empleo”— prive a la Comunidad Autónoma de todo margen de desarrollar una política propia y la desapodere de su competencia ejecutiva. En cualquier caso, considera que el contenido del precepto es expresión de la legítima competencia normativa del Estado, aduciendo al respecto lo dicho en la STC 95/2002, FFJJ 7 y 18, y exponiendo que no merece reproche constitucional que el legislador establezca la política nacional en materia de empleo como uno de los criterios a atender en la fijación de las prioridades formativas de determinados grupos de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el art. 6.4 indica que la demanda no explica por qué el precepto es inconstitucional. De cualquier modo, respecto al reproche de que se atribuya al Servicio Público de Empleo Estatal la gestión de planes que trasciendan el ámbito territorial de una Comunidad Autónoma, señala que un plan de formación es un unidad homogénea y unitaria y que cuando se trata de planes estatales responden a unas necesidades que no se ven satisfechas a través de un plan circunscrito a una Comunidad Autónoma o mediante una suma de planes de ámbito autonómico, pues ello desnaturalizaría el plan como fue concebido. Asimismo pone de relieve que los convenios colectivos sectoriales regulan aspectos relativos a la formación continua, tomando en consideración las necesidades y peculiaridades del respectivo sector y trasladándose a los planes de formación sectoriales de carácter estatal diseñados por las organizaciones empresariales y sindicales más representativas a nivel estatal. Al respecto cita la STC 95/2002, en la que también se reconoció que incumbe al Estado delimitar los supuestos en que, por exceder de la competencia autonómica, no corresponde a las Comunidades Autónomas la gestión de las acciones formativas (FJ 16). En concreto, niega que la previsión relativa a los planes de ámbito supraautonómico resulte inconstitucional, en atención a dos razones: por un lado, porque para atribuir la gestión al Servicio Público de Empleo Estatal no sólo atiende a la supraterritorialidad del plan, sino que además es necesario que requiera de una acción coordinada y homogénea; y por otro lado, porque en la gestión de estos planes se otorga un papel esencial a la Fundación Tripartita para la Formación en el Empleo, en cuya composición se integran representantes de las Comunidades Autónomas. Cuestión distinta, indica, sería que al amparo del impugnado art. 6.4 se pretendiera dar cobertura a la gestión estatal de un plan que desconozca la doctrina constitucional, pero en tal caso sería el acto de aplicación del precepto, y no éste, el que invadiría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al art. 8, el Abogado del Estado no considera que la redacción pormenorizada del precepto merezca reproche, por cuanto el art. 149.1.7 CE ampara al Estado para agotar toda la normativa en materia laboral, sin que la norma impugnada invada la competencia ejecutiva autonómica. En cuanto a su apartado 4, considera que dicha potestad normativa del Estado incluye la fijación de los módulos económicos máximos de financiación de las acciones formativas por orden ministerial, pudiendo extenderse en la regulación de detalle de las subvenciones (STC 95/2002, FJ 18), y permitiendo la norma su adaptación a las circunstancias de cada Comunidad Autónoma, que no podrá excederlos pero sí disminuirlos. No considera tampoco que quede afectada la autonomía financiera de la Comunidad Autónoma en la vertiente de la potestad de gasto, pues aquélla puede decidir libremente la financiación mediante fondos propios de iniciativas de formación (art. 6.1.2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Respecto al art. 19.2 considera que constituye una típica manifestación de la legislación laboral que corresponde al Estado, limitándose a definir la norma la participación de las organizaciones empresariales y sindicales más representativas en la determinación de un derecho de los trabajadores como es la formación profesional, sin que genere un desapoderamiento de la facultad ejecutiva de la Comunidad Autónoma. Así, indica, del precepto se deduce que la articulación de estas medidas corresponde a la Administración competente —en general, la Comunidad Autónoma—, previendo el derecho-obligación de las organizaciones empresariales y sindicales de colaborar con esa Administración, pero sin prejuzgar la forma en que debe articularse esa colaboración ni tampoco su incidencia en la decisión final, que corresponde en todo caso a la Administración competente. Añade que nada alega la demanda respecto al segundo inciso del apartado, si bien, apunta que sólo prevé la posibilidad de que la Administración competente cuente con la colaboración de las entidades locales y otras, que se deja a la decisión de dicha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al art. 23, y por lo que se refiere a la crítica general realizada, el Abogado del Estado señala que el precepto se limita a regular la tipología de las actividades formativas que puede ejecutar la Administración competente, manteniéndose en el estricto plano normativo que corresponde al Estado, sin que nada impida que la normativa regle todos los elementos de las resoluciones administrativas que deban adoptarse. Asimismo considera que la denuncia sobre incoherencia normativa queda al margen del proceso, pues no corresponde al Tribunal Constitucional emitir juicios de técnica legislativa (SSTC 37/2002; 179/2006). Por su parte, con carácter específico respecto al apartado 2 a), el Abogado del Estado se remite a sus alegaciones relativas a los arts. 5.1 b) y 24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2 c), rechaza los argumentos de la demanda relativos a la alegada invasión competencial existente en la previsión de que la Comunidad impulsará la participación de las Administraciones locales y de otras instituciones públicas o entidades sin ánimo de lucro. Respecto a las diferencias entre las ofertas formativas de ámbito estatal y autonómico, señala que se trata de una cuestión de pura técnica legislativa y que, en cualquier caso, ambas previsiones responden a una finalidad razonable que no excede de la potestad normativa del Estado. Asimismo considera que resultan ajenos al proceso los argumentos de Derecho comunitario incluidos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apartado 2 d), reitera que, ostentando el Estado la plenitud de la potestad normativa, puede extenderse en la regulación de detalle de las subvenciones (STC 95/2002), manteniéndose la norma dentro de esa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23.3, empieza señalando que la cita a la STC 13/1992 incluida en la demanda no es trasladable al caso, pues se refiere a un supuesto en que el Estado ostente sólo una competencia material de planificación y coordinación —caso b) de su fundamento jurídico 8—, cuando aquí estamos en el caso c). Respecto a la previsión de que por orden ministerial se aprueben las bases reguladoras de la subvención, insiste en que corresponde al Estado toda la regulación normativa de la subvención con eficacia externa, correspondiendo a la Comunidad la organización interna de la misma y la gestión, de modo que si la orden excede estos límites sería ésta —y no la norma atributiva de la competencia— la que vulneraría el reparto constitucional, razón por la que el conflicto es aquí anticipado y preventivo. Recuerda de nuevo que al Estado le corresponde la total regulación de las acciones formativas, incluida la forma de financiación y el procedimiento de otorgamiento de la subvención. Finalmente, indica que la Ley autonómica de subvenciones se aplicará a aquellas subvenciones en que la Comunidad Autónoma ostente la competencia normativa sobre la materia a que se refiera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respecta al art. 24, el Abogado del Estado reitera que la actuación del órgano previsto en el art. 33.3 se limita a una propuesta, correspondiendo la decisión final a la Administración competente y que, asimismo, el principio de colaboración está implícito en la propia esencia de la forma de organización territorial del Estado [STC 18/1982, FJ 14; 214/1989, FJ 20 e)]. También, tras aludir al contenido de la STC 194/2004, FFJJ 8 y 9, expone que la integración de las distintas Administraciones competentes junto con los representantes de trabajadores y empresarios es un típico mecanismo colaborativo, que debe articular el Estado, como titular de la competencia normativa; e igualmente indica que función típica de los órganos colaborativos de composición paritaria es la realización de propuestas no imperativas a la Administración competente, que, en tanto parte de aquellos, participa en su elaboración.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respecto al segundo párrafo del art. 24.1 del Real Decreto 395/2007, considera que la demanda no levanta la carga de alegar, pues no incluye un razonamiento a su afirmación de que la formación para realizar funciones de la representación legal de los trabajadores excede del ámbito de la legislación laboral; afirmación que, en cualquier caso, el Abogado del Estado no comparte, aludiendo al respecto al título II del texto refundido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la demanda respecto a la previsión de que las Administraciones competentes deben garantizar que los planes de formación sectoriales desarrollados en el ámbito autonómico respeten los criterios y prioridades generales establecidos en la negociación colectiva sectorial, considera que supone desconocer que una de las principales fuentes del Derecho Laboral son los convenios colectivos. Por ello, indica, lo que hace el precepto impugnado es imponer a las Administraciones competentes para la ejecución que garanticen el cumplimiento de esa fuente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art. 24.3, el Abogado del Estado sostiene que el precepto se mantiene dentro del ámbito de la legislación laboral, en cuanto se limita a regular el procedimiento para articular las acciones formativas y a definir los sujetos externos a la Administración autonómica con los que ésta puede convenir, sin prejuzgar ningún elemento organizativo interno de la Comunidad Autónoma, y considerando lógico que la formación continua se negocie con los representantes de los trabajadores y empresarios. Asimismo rechaza que la previsión vulnere la doctrina de la STC 230/2003, FJ 4, pues la gestión no se desplaza a un órgano estatal, sino que corresponde a la Comunidad Autónoma, que debe realizarla en el marco de lo convenido con los representantes sindicales y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Respecto al art. 25.4, considera que la demanda desconoce la doctrina de la STC 13/1992, recordando que la autonomía financiera no permite decidir el gasto al margen del sistema de distribución de competencias y que, cuando el Estado ostenta la plena potestad normativa, dicha autonomía financiera de la Comunidad Autónoma sólo puede ejercerse dentro de los límites que señale la legislación estatal. Asimismo, entiende que la habilitación para que por orden ministerial se establezca la cuantía y condiciones de las ayudas en concepto de transporte manutención y alojamiento es una previsión que queda dentro de la plena competencia normativa estatal, destacando su carácter reglamentario y su eficacia ad extra, sin tener carácter puramente organizativo. La misma naturaleza normativa atribuye al inciso relativo a la concesión de becas, remitiéndose a lo alegado respecto al art. 23.2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Sobre el art. 30, el Abogado del Estado indica que la demanda no levanta la carga de razonar su afirmación de que el precepto excluye a la Comunidad Autónoma de la planificación plurianual de las acciones de investigación e innovación. En particular, respecto al párrafo 3 del art. 30.1, se remite a lo dicho respecto al papel de los representantes de los trabajadores y empresarios en la definición de los derechos de los trabajadores —entre los que se encuentra la formación profesional—, por lo que ninguna objeción merece su participación en la planificación a que se refiere el precepto. En cuanto al art. 30.2, se remite a las alegaciones relativas al art. 23.3, y de manera específica, respecto al párrafo 2 considera que debe interpretarse en conexión con el art. 6.4 del Real Decreto 395/2007, remitiéndose a lo dicho respecto a esta norma. Finalmente, en lo atinente al art. 30.3 entiende que el precepto se limita a recoger la doctrina constitucional sobre el deber del Estado —en tanto legislador pleno— de prever instrumentos de coordinación, habilitándose en este caso al Servicio Público de Empleo Estatal para que establezca instrumentos de coordinación, previo informe de un órgano de composición tripartita en que están integradas las Comunidades Autónomas, y sin precisar esos concretos instrumentos de coordinación, por lo que en caso de que los fijados por dicho Servicio fueran desproporcionados e irrazonables respecto al fin perseguido sería aquel acuerdo el que vulneraría el orden de distribución de competencias, afirmación a la que añade de nuevo una remisión a lo ya dicho sobre la participación de los interlocutores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Respecto al art. 32.4, el Abogado del Estado estima manifiesto que el precepto no impone una estructura organizativa a las Comunidades Autónomas, limitándose a establecer un principio general de composición tripartita y paritaria de los órganos que se constituyan, en la forma que prevean las Administraciones autonómicas, de modo que la norma hace simple aplicación de dos principios esenciales del modelo de formación profesional: la coordinación entre las distintas Administraciones públicas competentes, y el principio de colaboración de las organizaciones sindicales y empresariales, implícito en el art. 7 CE, y respecto al que, entre otros, se menciona el art. 8 de la Ley 56/2003, indicando respecto a este último que su eventual vulneración por la norma impugnada sería en cualquier caso una cuestión de legalidad ordinaria. A partir del respeto a dichos principios, indica, la Comunidad Autónoma tiene plena libertad para decidir el número de órganos que ha de crear, sus integrantes, su forma de designación, actuación y adopción de acuerdos, y en definitiva, todo su régimen de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cuanto al art. 35, entiende que, vista la fundamentación de la demanda, el conflicto sólo puede entenderse dirigido contra el inciso del apartado 1 “o de otro ámbito”. En cuanto al dictamen del Consejo de Estado alegado, considera que la afirmación de que no es necesario un desarrollo normativo estatal de esas comisiones paritarias es una crítica de oportunidad normativa o técnica legislativa, ajena a este proceso constitucional; e igualmente, no comparte la afirmación de que el inciso “de otro ámbito” invada competencia autonómica alguna. A su entender, el precepto sólo prevé que las representaciones de las Comunidades Autónomas puedan pactar a través de convenios con las organizaciones empresariales y sindicales comisiones paritarias autonómicas, sin imponer nada desde un punto organizativo a las Comunidades Autónomas, que pueden decidir libremente sobre su creación. Además, añade, en ejercicio de la libertad sindical, no puede impedirse que los interlocutores sociales creen las comisiones que consideren conveniente, siempre que sus funciones no menoscaben las competencias autonómicas, lo que no sucede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Por último, en cuanto a la disposición final segunda, el Abogado del Estado empieza recordando que es innecesario que en las normas atributivas de competencia se haga expresa salvaguarda de otras competencias ajenas. A continuación, considera plenamente constitucional la atribución al Ministro de Trabajo y Asuntos Sociales del dictado de cuantas normas sean necesarias para el desarrollo y ejecución del reglamento, afirmando que la expresión “ejecución” debe entenderse en relación con la habilitación para dictar normas: es decir, lo que puede hacer el Ministro es emitir normas reglamentarias que desarrollen y ejecuten —en el sentido de “apliquen”— el reglamento habilitante. En tal sentido indica que la disposición cuestionada no permite asumir actos de ejecución, desplegando su eficacia en el ámbito normativo, siendo el eventual exceso de las normas dictadas en ejercicio de tal competencia lo que resultaría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julio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Comunidad de Madrid contra los arts. 1, 3, 5.1 b), 5.3, 6.4, 8, 19.2, 23, 24.1 y 3, 25.4, 30, 32.4, 35 y la disposición final segunda del Real Decreto 395/2007, de 23 de marzo, por el que se regula el subsistema de formación profesional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hacer referencia a otras competencias reconocidas a la Comunidad de Madrid por su Estatuto de Autonomía en los términos ya reflejados en los antecedentes, la Letrada autonómica considera que la atribución competencial en la materia se encuentra en el art. 149.1.7 CE y en el art. 28.1.12 del citado Estatuto de Autonomía de la Comunidad de Madrid, por el que se asigna a ésta la ejecución de la legislación del Estado en materia laboral. A su entender, dicha competencia autonómica de ejecución sobre la legislación laboral resulta vulnerada por los preceptos que son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existe plena coincidencia sobre la prevalencia del título competencial previsto en el art. 149.1.7 CE, pero sin que pueda negarse la incidencia del título recogido en el art. 149.1.13 CE, dado que el Real Decreto 395/2007 unifica la regulación de la formación profesional continua y la ocupacional. A su juicio, los mencionados títulos competenciales habilitan al Estado para aprobar los preceptos impugnados en virtud de su competencia legislativa en la materia, sin que su contenido vulnere la competencia ejecutiva de la Comunidad de Madrid, razón por la que solicita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fondo, es preciso determinar la vigencia de la controversia competencial en los términos en que ha sido planteada, a la vista de las modificaciones operadas en el Real Decreto 395/2007 que es objeto del presente conflicto. La cuestión ha de ser examinada a la luz de lo que este Tribunal ha afirmado reiteradamente en relación con los procesos de naturaleza competencial, en concreto,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De modo que si la normativa en torno a la cual se trabó el conflicto resulta parcialmente modificada por otra que viene a plantear los mismos problemas competenciales la consecuencia será la no desaparición del objeto del conflicto” (por todas, STC 65/2013,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de entre los preceptos impugnados, han sido objeto de modificación los siguientes: el art. 3 por parte del Real Decreto 189/2013, de 15 de marzo; los arts. 5.1 b) y 5.3 a través del Real Decreto 615/2007, de 11 de mayo; y también, el art. 24.3 mediante la Ley 3/2012, de 6 de julio. En todos los casos, la modificación ha consistido en la adición de alguna puntualización o la incorporación de nuevas previsiones a los respectivos preceptos, subsistiendo las ya existentes, sin que la nueva redacción dada a estos artículos haya hecho desaparecer la controversia competencial planteada. Es por ello que, en aplicación de la doctrina expuesta, hemos de concluir que el conflicto promovido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enjuiciamiento de fondo de la cuestión controvertida, hemos de proceder, en primer lugar, al encuadramiento competencial de la materia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este punto, debemos remitirnos a lo señalado en la STC 88/2014, de 9 de junio, dictada en relación con otro conflicto positivo de competencias —el núm. 6767-2007—, planteado también respecto al Real Decreto 395/2007, y cuya doctrina resulta de directa aplicación a la controversia que ahora nos ocupa, dada su similitud y la coincidencia en algunas de las impugnaciones formuladas en uno y otro procedimiento. En concreto, en el fundamento jurídico 3 de la citada STC 88/2014 afirmamos que “el modelo de formación profesional para el empleo tiene una incardinación genérica en la materia ‘legislación laboral’ del art. 149.1.7 CE, aunque sin excluir que pueda haber supuestos en los que, atendido el tipo de actividad al que se orienta, la acción formativa quede vinculada a otro título competencial, con las consiguientes consecuencias para la delimitación del alcance de la competencia del Estado (STC 244/2012, de 18 de diciembre, FJ 4); en concreto no cabe negar la incidencia que en este ámbito puede tener lo dispuesto en el art. 149.1.13 CE, en cuanto existen aspectos de la formación profesional, vinculados al fomento del empleo, que podrían encontrar cobertura en el art. 149.1.13 CE (STC 95/2002, FJ 11), si bien como título de carácter específico y complementario, pues como recordaba la STC 111/2012, FJ 7, ‘hemos descartado en términos generales la inclusión de esta materia en el citado título estatal, pues sólo tangencialmente puede verificarse su repercusión económica’. Por ello, y aunque no resulta descartable que la formación profesional pueda actuar como un instrumento de la política de empleo, con el objetivo de incidir en el mercado de trabajo desde criterios de política económica incentivadores del acceso al empleo, en los términos del art. 40.1 de la Constitución, el núcleo de la regulación tiene la consideración de ‘legislación laboral’ dictada al amparo del art. 149.1.7 CE, y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también en el presente procedimiento hemos de declarar la inclusión del Real Decreto 395/2007 en el ámbito competencial relativo a la “legislación laboral”. En esta materia, el reparto competencial viene dado por lo dispuesto en el art. 149.1.7 CE —que atribuye al Estado competencia exclusiva sobre legislación laboral, sin perjuicio de su ejecución por los órganos de las Comunidades Autónomas—, y el art. 28.1.12 del Estatuto de Autonomía de la Comunidad de Madrid —que dispone que corresponde a ésta la ejecución de la legislación del Estado en materia laboral—. Según también hemos recordado en la citada STC 88/2014, este deslinde competencial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que incluye la emanación de reglamentos internos de organización de los servicios necesarios y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Examinado el reparto competencial en la materia, procede entrar en el análisis de las controversias competenciales planteadas por la Comunidad de Madrid respecto a los preceptos controvertidos del Real Decreto 395/2007, cuyo enjuiciamiento, por razones sistemáticas, se ordenará mediante la agrupación en bloques temáticos de las distintas alegaciones e impugnaciones formuladas, tal y como seguidamente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en primer lugar, examinar las quejas dirigidas a dos disposiciones de carácter general contenidas en el Real Decreto 395/2007: su art. 1 y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se impugna el art. 1, por el que se indica que el objeto del Real Decreto 395/2007 es “regular las distintas iniciativas de formación que configuran el subsistema de formación profesional para el empleo, su régimen de funcionamiento y financiación, así como su estructura organizativa y de participación institucional”. Para la Letrada de la Comunidad de Madrid, este precepto vulnera el orden constitucional de distribución de competencias, pues manifiesta que la voluntad del Gobierno y la finalidad de la norma es la de regular la totalidad del subsistema de formación para el empleo, sin hacer referencia a las competencias de ejecución y gestión que corresponden a las Comunidades Autónomas y con mención a conceptos que inciden en el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que la materia de formación profesional para el empleo se ubica dentro del título competencial previsto en el art. 149.1.7 CE. Por ello, al amparo de este precepto constitucional, y en tanto atribuye en exclusiva al Estado la plena competencia sobre la legislación laboral, ningún reproche merece el impugnado art. 1 del Real Decreto 395/2007, que se limita a describir el objeto de la regulación que en él se contiene y que válidamente extiende a las iniciativas de formación que configuran el subsistema de formación profesional para el empleo, su régimen de funcionamiento y financiación, así como su estructura organizativa y de participación institucional —de hecho, respecto a esta última referencia, así lo declaramos en nuestra STC 35/2013, de 14 de febrero, en relación, por entonces, con el similar art. 1 del Real Decreto 1046/2003, por el que se regulaba el subsistema de formación profesional continua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conforme resulta de su tenor, el cuestionado art. 1 del Real Decreto 395/2007 carece de contenido material propio y específico, limitándose a señalar de forma descriptiva cuál es el objeto de la norma, pero sin concretar dicha regulación. Por ello, la eventual infracción denunciada de la competencia autonómica podría derivar, en su caso, de los restantes preceptos controvertidos en que se concreta la regulación sustantiva de los aspectos enunciados en dicho art. 1, pero en ningún caso puede apreciarse en esta previsión normativa (SSTC 227/1988, de 29 de noviembre, FJ 19; 32/2006, de 1 de febrero, FJ 6; y 99/2012, de 8 de mayo, FJ 4). Asimismo, ninguna vulneración competencial conlleva por sí sola la falta de referencia en este precepto a las competencias de ejecución y gestión de las Comunidades Autónomas, pues, según reiterada doctrina constitucional, “el Estado, en el ejercicio de sus competencias, no viene obligado a reservar, mediante una cláusula de salvaguardia, las competencias que puedan tener las Comunidades Autónomas en la respectiva materia” (STC 191/1994, de 23 de junio, FJ 2; o SSTC 95/1984, de 18 de octubre, FJ 2; 176/1999, de 30 de septiembre, FJ 4; y 141/2013, de 11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indicadas, procede rechazar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el presente conflicto positivo de competencias se plantea también respecto a la disposición final segunda del Real Decreto 395/2007, en la medida en que en ella “se habilita al Ministro de Trabajo y Asuntos Sociales para dictar cuantas normas sean necesarias para el desarrollo y ejecución de lo previsto en este Real Decreto”. A juicio de la Letrada autonómica, el tenor del precepto, con mención específica al término “ejecución”, vulnera las competencias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debe ser rechazada. El precepto se mantiene en el ámbito de la mencionada competencia estatal de legislación sobre la formación profesional para el empleo, limitándose a habilitar al Ministro de Trabajo y Asuntos Sociales para dictar las “normas” que resulten necesarias para desarrollar y proceder a la aplicación del Real Decreto 395/2007, pero sin incluir ninguna previsión atributiva de la competencia para llevar a cabo dicha ejecución. Así lo entendimos también respecto a una disposición similar en nuestra STC 236/1991, de 12 de diciembre, en la que, no apreciando invasión de la competencia autonómica, afirmamos que el término “ejecución” significa “procurar y cuidar que el Decreto sea cumplido y llevado a efecto, lo cual habilita al Ministro para dictar las normas administrativas que sean preciso para lograr tal resultado, pero que en modo alguno supone atribución de las competencias ejecutivas que, según lo anteriormente expuesto, corresponden a las Comunidades Autónomas recurrentes” (FJ 5). Nuevamente, por tanto, hemos de declarar que por sí sola la norma no vulnera las competencias de las Comunidades Autónomas, pues no incide en su potestad de autoorganización ni altera el criterio de que, como regla general, les corresponde la competencia ejecutiva sobre la materia ahora implicada, sin que, como se ha dicho, sea necesario incluir ninguna cláusula de salvaguarda al respecto, y sin perjuicio además de que, excepcionalmente, tal potestad de ejecución deba ser desarrollada por el Estado (por todas, STC 244/2012, de 18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las previsiones encargadas de delimitar la concreta regulación sustantiva del subsistema de formación profesional para el empleo, en un segundo bloque se examinan las impugnaciones formuladas frente a preceptos del Real Decreto 395/2007 dedicados principalmente a precisar los principios generales de dicho subsistema o los destinatarios, modalidades de impartición y contenido de las acciones formativas, así como su aplicación y su conexión con la negociación colectiva: en concreto, arts. 3, 5.3, 8 —respecto a la queja general—, 23.1, 24.1 —párrafos segundo y tercero—, 24.3, 30 —con relación a la queja general—, y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es el caso del art. 3, relativo a los “principios del subsistema de formación profesional para el empleo”, y respecto al que las alegaciones de la Letrada autonómica se limitan exclusivamente a la letra d) del precepto, razón por la que también nuestro enjuiciamiento habrá de ceñirse a esta previsión. En concreto, de acuerdo con dicho art. 3 d), constituye un principio rector del subsistema de formación profesional para el empleo “la colaboración y coordinación entre las Administraciones competentes”. La Comunidad de Madrid no discute la conformidad de este principio con el orden constitucional, pero aduce lesión del ámbito competencial autonómico por haberse suprimido como principio básico del subsistema de formación continua el de “la incorporación a la gestión de las Comunidades Autónomas” que recogía el art. 2 g) del derogado Real Decreto 1046/2003, considerando que el Estado ha sustituido el anterior modelo por otro de gestión centralizada, que limita la participación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ha de ser desestimada. El cuestionado art. 3 d) del Real Decreto 395/2007 se limita a contemplar el principio no controvertido de colaboración y coordinación interadministrativa, reconocido por la jurisprudencia constitucional como consustancial a la estructura compuesta del Estado de las Autonomías (por todas, STC 101/2013, de 23 de abril, FJ 3). Resulta, pues, evidente que de la mera lectura del precepto no cabe deducir la implantación de un modelo de gestión centralizada del subsistema de formación para el empleo incompatible con el orden constitucional de competencias, ni en definitiva del reconocimiento normativo del citado principio de colaboración y coordinación se deriva una vulneración o desapoderamiento de la competencia ejecutiva autonómica en esta materia. Además, no constituye por sí solo motivo de inconstitucionalidad el simple hecho de que el anteriormente vigente Real Decreto 1046/2003 recogiera, como principio general del subsistema de formación profesional continua, el de incorporación a la gestión de las Comunidades Autónomas, y que el posterior Real Decreto 395/2007 no haya hecho una referencia explícita a este principio entre los relacionados en su art. 3 como principios rectores del subsistema de formación profesional para el empleo. Como ya se ha dicho, la falta de mención expresa de la competencia autonómica de ejecución y gestión no implica, por sí sola, su desconocimiento, pues, conforme a nuestra doctrina, el Estado no está obligado a incluir una cláusula de salvaguardia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se impugna el art. 5.3 del Real Decreto 395/2007, si bien, las alegaciones formuladas en el escrito presentado se refieren únicamente a su apartado a) y, más en concreto, al inciso en que se indica que, entre otros, podrán tener prioridad para participar en acciones formativas determinados colectivos de desempleados allí relacionados “de acuerdo con lo previsto en cada caso por las prioridades establecidas en la política nacional de empleo”. Según la Letrada de la Comunidad de Madrid, el hecho de que la determinación por las Administraciones competentes de los colectivos prioritarios se vincule exclusivamente por la norma a lo previsto en la política nacional de empleo priva a esta Comunidad Autónoma de todo margen para desarrollar una política propia en función de sus peculiaridades, desapoderándola de su competencia de ejecución de la legislación laboral, que debe ejercerse coordinadamente con otras competencias autonómicas como el fomento del desarrollo económico o la ordenación y planificación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formación profesional continua, en nuestra STC 35/2013, de 14 de febrero, declaramos que “[l]a determinación de los colectivos prioritarios para el acceso a las distintas iniciativas en materia de formación continua se inscribe en el ámbito propio de la legislación laboral que el art. 149.1.7 CE atribuye a la competencia exclusiva del Estado” (FJ 5). Por ello, también ahora hemos de afirmar que dentro de la competencia normativa ex art. 149.1.7 CE se encuentra comprendida la facultad del Estado de prever la posible prioridad de determinados colectivos para participar en acciones formativas del subsistema de formación profesional para el empleo, sin que merezca ningún reproche el inciso relativo a que tal previsión se efectúe conforme a las prioridades establecidas en la política nacional de empleo. De acuerdo con el art. 1 de la Ley 56/2003, de empleo, corresponde al Estado y a las Comunidades Autónomas el desarrollo de la política de empleo. Ahora bien, este Tribunal ha afirmado que “la política de empleo, dada su relevancia para los diversos sectores económicos, puede, e incluso debe, en alguna de sus manifestaciones, ser objeto de coordinación y planificación” (STC 95/2002, de 25 de abril, FJ 7). Pues bien, conforme a la citada Ley 56/2003, el Gobierno, en el ámbito de competencia estatal y dentro del marco de los acuerdos adoptados por la Conferencia Sectorial de Asuntos Laborales, tiene asignada la coordinación de la política de empleo, correspondiéndole la aprobación tanto de la estrategia española de activación para el empleo —en cuya elaboración colaboran las Comunidades Autónomas—, como también de los planes anuales de política de empleo, en los que se concretarán, con carácter anual, los objetivos de dicha estrategia a alcanzar en el conjunto del Estado y en cada una de las Comunidades Autónomas —todo ello en los términos previstos en sus arts. 3.1, 4 bis, y 4 ter—: asimismo, tanto la citada estrategia española como los indicados planes anuales se incluyen entre los principales instrumentos mediante los que llevar a cabo la coordinación del Sistema Nacional de Empleo (art. 7 bis). En virtud de sus respectivas competencias, las Comunidades Autónomas también pueden desarrollar la política de empleo (art. 3.2 Ley 56/2003), si bien, conforme hemos declarado en la STC 22/2014, de 13 de febrero, tal competencia se reconoce en la medida en que sus propios programas autonómicos de empleo “no se opongan o contradigan las políticas activas estatales” y con el deber de “ser conformes con el plan nacional de acción para el empleo”, de acuerdo con la normativa entonces vigente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presupuestos hacen que resulte legítima la cuestionada previsión del art. 5.3 a) del Real Decreto 395/2007 de que su contenido se aplique de acuerdo con las prioridades establecidas en la política nacional de empleo, sin que tal indicación limite el ejercicio de las competencias autonómicas en la materia. Por ello, hemos de descartar que la previsión impugnada vulnere las competencias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Cabe también examinar en este apartado la queja general dirigida frente al art. 8 del Real Decreto 395/2007, sin perjuicio de que más adelante se analizará la específica impugnación realizada respecto a su apartado 4. En este art. 8 se concretan y regulan las modalidades de impartición de la formación —presencial, a distancia convencional, mediante teleformación o mixta—, precisando aspectos tales como, en su caso, el número de participantes por grupo o por tutor, etc. A juicio de la Comunidad de Madrid, la redacción de la norma es excesivamente pormenorizada y alcanza tal grado de concreción que invade el ámbito competencial autonómico, pues le priva del margen necesario para ejecutar la legislación estatal y gestionar el sistema en base a su política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lectura del precepto permite constatar que su contenido no establece ninguna previsión que cuestione la competencia de las Comunidades Autónomas para llevar a cabo la ejecución de las acciones formativas. Por el contrario, en ejercicio legítimo de la competencia legislativa plena que el art. 149.1.7 CE atribuye al Estado, la norma impugnada se dedica únicamente a regular las modalidades de impartición de la formación para el empleo, fijando los requisitos generales para su desarrollo, pero sin referencias a la concreta Administración encargada de su gestión —en su apartado 2 alude genéricamente a “las Administraciones competentes”— y, por tanto, sin injerencia alguna en las competencias ejecutivas autonómicas. En consecuencia, procede desestimar la impugnación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recae asimismo sobre el apartado 1, en conexión con el apartado 2, del art. 23 del Real Decreto 395/2007, relativo a la programación y gestión de la oferta de formación profesional para el empleo en el ámbito autonómico, y en el que se indica que corresponde a las Comunidades Autónomas determinar la proporción de los trabajadores a formar “a través de cada una de las vías de desarrollo de su oferta formativa señaladas en el apartado siguiente” —esto es, planes de formación dirigidos prioritariamente a trabajadores ocupados, acciones formativas dirigidas prioritariamente a trabajadores desempleados, programas específicos establecidos por las Comunidades Autónomas para la formación de personas con necesidades formativas especiales o dificultades para su inserción o recualificación profesional, y acciones formativas que incluyan compromisos de contratación dirigidos prioritariamente a desempleados—.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alegaciones formuladas por la Comunidad de Madrid, conviene recordar que queda fuera de la competencia de este Tribunal pronunciarse sobre la idoneidad u oportunidad de una previsión normativa desde la mera perspectiva de la política o técnica legislativa (SSTC 185/1995, de 5 de diciembre, FJ 6; 21/2012, de 16 de febrero, FJ 8). Por tanto, no nos corresponde dar respuesta a la denuncia formulada por la Letrada autonómica —después reiterada en la impugnación del art. 24.3— respecto a la paradoja que a su juicio supone la previsión de planes de formación distintos dirigidos prioritariamente a trabajadores ocupados o a desempleados, así como su diferente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controversias competenciales que son propias de este procedimiento, la Comunidad de Madrid aduce que el precepto supone que el Estado determina los canales de desarrollo-ejecución de la oferta formativa, lo que implica una clara invasión de la competencia ejecutiva autonómica. No es posible, sin embargo, aceptar esta alegación. La determinación de las vías de desarrollo de la oferta formativa a que se refiere el inciso cuestionado constituye un aspecto de regulación normativa que queda dentro de la competencia legislativa del Estado ex art. 149.1.7 CE, sin que en ningún momento el precepto niegue o limite la competencia de la Comunidad Autónoma para llevar a cabo su ejecución. Procede, pues, desestimar la queja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relación al art. 24 del Real Decreto 395/2007, por el que se regulan los planes de formación dirigidos prioritariamente a los trabajadores ocupados, se formulan varias quejas, entre las que se encuentra la dirigida al segundo párrafo de su apartado 1, en cuanto que prevé que los planes de formación intersectoriales incluyen acciones formativas dirigidas a “la capacitación para la realización de funciones propias de la representación legal de los trabajadores”. La Comunidad de Madrid considera que esta imposición de la norma supone una invasión de las competencias autonómicas, en tanto que se trata de un ámbito, integrado además por un componente electoral, que escapa a la lógica de la relación laboral y que nada tiene que ver con la formación profesional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venimos reiterando, el subsistema de formación profesional para el empleo constituye un ámbito material integrado en la competencia normativa del Estado derivada del art. 149.1.7 CE. Dicha competencia habilita al legislador estatal para determinar el objeto de las acciones formativas a desarrollar dentro de dicho subsistema. Además, frente a lo indicado en la demanda, debemos recordar que ya en la STC 194/1994, de 23 de junio, este Tribunal puso de relieve la conexión material existente entre la representación legal de los trabajadores y el ámbito “laboral” a que se refiere el art. 149.1.7 CE (FJ 3). En consecuencia, no puede apreciarse el exceso competencial denunciado en el cuestionado párrafo segundo del art. 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También respecto al art. 24.1 se cuestiona su párrafo tercero, en el que se dispone que las Administraciones competentes deberán garantizar que los planes de formación sectoriales desarrollados tanto en el ámbito estatal como autonómico respeten los criterios y prioridades generales establecidos en el marco de la negociación colectiva sectorial estatal, según lo previsto en el art. 35.1 c). Para la Letrada autonómica, y por lo que se refiere a los planes de formación sectoriales desarrollados en el ámbito autonómico, dicha exigencia, no sólo no es lógica, sino que implica la asunción por el Estado de competencias ejecutivas, vulnerando así las competencias de la Comunidad de Madrid, que ve limitada su facultad de determinar los sectores representativos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recordar que no corresponde a este Tribunal hacer valoraciones sobre la oportunidad de la previsión impugnada, por lo que se refiere a la estricta controversia competencial que es propia de nuestro enjuiciamiento hemos de reiterar que la potestad legislativa del Estado en materia de formación profesional para el empleo incluye la determinación del objeto de las acciones formativas a llevar a cabo. En consecuencia, queda dentro de la potestad normativa del Estado la previsión de que los planes de formación sectoriales, incluidos los desarrollados en el ámbito autonómico, respeten los criterios y prioridades generales establecidos en la negociación colectiva sectorial estatal, de acuerdo con lo previsto en el art. 35.1 c) del Real Decreto 395/2007. Este último precepto se refiere a las comisiones paritarias constituidas en el marco de la negociación colectiva sectorial de ámbito estatal, y respecto a él, como luego se indicará con más detalle, la STC 88/2014 ya ha declarado que las funciones allí atribuidas —entre las que se encuentra la fijación de criterios orientativos y prioridades generales de la oferta formativa sectorial— no afectan al ámbito de la ejecución de la formación profesional para el empleo, y por tanto no contravienen las competencias autonómicas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24.1, en su párrafo tercero, se mantiene en la esfera normativa que es propia del legislador estatal, sin que asigne competencias ejecutivas al Estado. Por el contrario, expresamente el precepto atribuye a las “Administraciones competentes” el deber de “garantizar” el desarrollo de los planes conforme a las directrices indicadas, de ahí que no quepa entender vulneradas las competencias de ejecución de la Comunidad de Madrid. Procede, en definitiva, desestimar la denuncia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relación al art. 24 del Real Decreto 395/2007, el conflicto positivo de competencias se dirige asimismo a su apartado 3, por el que se prevé que, en el ámbito autonómico, y sin perjuicio de las competencias de las Comunidades Autónomas, la ejecución de los planes de formación se llevará a cabo en el marco de los convenios suscritos entre el órgano competente de la respectiva Comunidad Autónoma y las organizaciones representativas y sujetos que allí se indican, según se trate de planes intersectoriales o sectoriales —organizaciones empresariales, sindicales, de la economía social y de autónomos, así como entes paritarios creados en el marco de la negociación colectiva sectorial estatal—. A juicio de la Comunidad de Madrid, y ciñéndonos a las alegaciones de orden competencial, la imposición por la norma de que en el ámbito autonómico se proceda a la ejecución de dichos planes por vía convencional, así como la determinación imperativa de las entidades firmantes que han de colaborar, vulnera sus competencias ejecutivas y de gestión de las ayudas, y asimismo invade su ámbito interno de organización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mencionada STC 88/2014, este Tribunal ha procedido a desestimar la similar impugnación dirigida frente a este art. 24.3, debiendo ahora reiterar esta conclusión. A tal efecto hemos de remitirnos a los razonamientos allí efectuados, mediante los que, en síntesis, se argumentó que la previsión se ubica en la materia laboral, respecto a la que el Estado posee competencias normativas plenas, y que “[l]o señalado en el precepto que se examina forma parte de ese ámbito propio de la normación estatal, en cuanto tiene por objeto la integración de los planes de formación en el marco de la negociación colectiva, y ello constituye principio sustantivo en el diseño del nuevo modelo de formación profesional para el empleo, que contempla el Real Decreto, tal y como expresamente se afirma en su exposición de motivos … y es por ello que el propio precepto, tras establecer ese marco normativo de referencia, efectúa una expresa salvaguarda de las competencias de las Comunidades Autónomas en la ejecución de los mencionados planes de formación”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Algunos de los argumentos jurídicos ya expuestos sirven parcialmente para dar respuesta a la queja general dirigida al art. 30 del Real Decreto 395/2007, relativo a las acciones de investigación e innovación, y respecto al que la Letrada autonómica reprocha que supone la exclusión de la Comunidad de Madrid de la planificación plurianual de estas acciones, al tiempo que implica la intromisión de los interlocutores sociales en el ejercicio de potestades administrativas que han de corresponder a las Administraciones competentes, razones por la que considera vulneradas sus competencias ejecutivas. En realidad, por el contenido de la denuncia y dado que el resto del precepto es objeto de impugnaciones específicas que más adelante serán analizadas, cabe ceñir ahora el examen de esta queja a los párrafos primero y segundo del apartado 1 del cuestionado art. 30: en ellos, se atribuye al Ministerio de Trabajo y Asuntos Sociales la planificación plurianual de dichas acciones de investigación e innovación, en el marco de los criterios y prioridades generales propuestos por las organizaciones empresariales y sindicales más representativas y representativas en cada sector al amparo de la negociación colectiva sectorial estatal, y sin perjuicio de reconocer que dicha planificación se realizará teniendo en cuenta las propuestas formuladas por las Comunidades Autónomas en el seno de la Conferencia Sectorial de Asuntos Laborales y en las comisiones de coordinación y seguimiento previstas en el art. 32.3.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previsión, no resulta apreciable la vulneración alegada. En la medida en que el Estado tiene asignada la competencia normativa en la materia, la atribución al Ministerio de Trabajo y Asuntos Sociales de la planificación de acciones de investigación e innovación dirigidas a la mejora y difusión de la formación profesional para el empleo no puede entenderse contraria a la distribución constitucional de competencias, pues, aparte su dimensión supraterritorial, y de forma similar a lo razonado en la STC 225/2012, de 29 de noviembre, estamos ante una prescripción de carácter general que, por su naturaleza, se sitúa “al margen de lo que constituye la actividad concreta de ejecución de dichos planes y de gestión de los fondos correspondientes, pues su objeto es el de coadyuvar a la mejora del sistema en su conjunto, por lo que no vulneran las competencias de ejecución que corresponden a la Comunidad Autónoma” (FJ 6). Todo ello, además, sin perjuicio de que el precepto reconoce expresamente a las Comunidades Autónomas la posibilidad de formular propuestas sobre esta planificación a través de los órganos allí especificados.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lo que se refiere al papel reservado a las organizaciones empresariales y sindicales, la disposición resulta similar al ya examinado párrafo tercero del art. 24.1, debiendo reiterar que la previsión de atender a los criterios y prioridades generales propuestos por determinadas organizaciones empresariales y sindicales al amparo de la negociación colectiva sectorial estatal constituye un aspecto integrado en la competencia legislativa del Estado en materia de formación profesional para el empleo, sin que implique una injerencia o limitación de las competencias ejecutivas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dicho, con relación a los párrafos primero y segundo del art. 30.1, no cabe estimar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último, en conexión también con algunas de las quejas examinadas, procede dar contestación a la impugnación del art. 35 del Real Decreto 395/2007, por el que se dispone que en el marco de la negociación colectiva sectorial de ámbito estatal y en los términos allí indicados, “podrán constituirse Comisiones Paritarias Sectoriales Estatales o de otro ámbito”. La Comunidad de Madrid aduce que no es procedente que el precepto permita la constitución de comisiones paritarias sectoriales de ámbito autonómico, lo que excede de la competencia normativa estatal al afectar a la capacidad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el precepto se ubica en el terreno del derecho a la negociación colectiva (art. 37.1 CE), cuya regulación corresponde al Estado ex art. 149.1.7 CE (SSTC 57/1982, de 27 de julio, FJ 11; 228/2012, de 29 de noviembre, FJ 3), limitándose simplemente la norma a declarar que, dentro de su autonomía colectiva, las organizaciones empresariales y sindicales pueden constituir comisiones paritarias sectoriales estatales o de otro ámbito. En tal sentido, en la STC 88/2014 ya hemos destacado con relación a esta previsión que dichas comisiones paritarias “tienen el carácter de órganos de representación de las organizaciones empresariales y sindicales”, de modo que “[s]on pues órganos en los que no se integran ni la Administración estatal ni la autonómica, y a los que se atribuyen funciones de mediación en la resolución de posibles discrepancias sobre el contenido de las acciones formativas propuestas por la empresa, así como funciones de propuesta de criterios orientativos, toma de conocimiento, elaboración de una memoria anual o actuaciones de colaboración e información que no afectan tampoco al ámbito propio de la ejecución del subsistema de formación profesional para el empleo, y en consecuencia no vulneran las competencias que corresponden a las Comunidades Autónomas” (FJ 11). No hay, por tanto, lesión de las competencias autonómicas, de manera que, igual que en la citada STC 88/2014, hemos de rechazar la impugnación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Corresponde ahora analizar un tercer grupo de impugnaciones en que fundamentalmente se cuestiona la participación y el papel que, dentro del subsistema de formación profesional para el empleo y más allá de otros aspectos ya examinados sobre concertación y negociación colectiva, asigna el Real Decreto 395/2007 a los agentes sociales, así como, en su caso, a otras entidades concretas: esto es, arts. 5.1 b), 23.2 a), 24.1 —párrafo primero—, 30.1 —párrafo tercero—, 30.3, 19.2, 23.2 c) y 32.4.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es el caso del art. 5.1 b), y también de la impugnación relativa al art. 23.2 a), formulada en conexión con la dirigida en similares términos al último inciso del párrafo primero del art. 24.1 del Real Decreto 395/2007. El citado art. 5.1 b) atribuye a las Administraciones competentes la determinación de la proporción de participación de los trabajadores ocupados y desempleados en la formación de oferta, dirigiéndose la queja a su último inciso en que se indica que ello se hará “considerando las propuestas formuladas por el órgano de participación del Sistema Nacional de Empleo previsto en el artículo 33.3”, esto es, la Comisión Estatal de Formación para el Empleo. Por su parte, con un alcance análogo, el art. 23.2 a) indica que la oferta de formación profesional para el empleo en el ámbito autonómico incluye los planes de formación dirigidos prioritariamente a los trabajadores ocupados “según la regulación contenida en el artículo 24”, a cuyo tenor, y conforme al párrafo primero de su apartado 1, las Administraciones competentes podrán decidir la proporción de acciones formativas de carácter sectorial e intersectorial que incluyen en su oferta, de nuevo “considerando las propuestas formuladas por el órgano de participación previsto en el artículo 33.3”. Con relación a estos tres preceptos, la Letrada autonómica aduce que tales previsiones normativas obligan a la Comunidad Autónoma a considerar las propuestas formuladas por un órgano creado en el ámbito estatal, lo que a su vez supone atribuir a los interlocutores sociales funciones ejecutivas, motivos por los que entiende invadidas las competencias de ejecución y gestión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quejas han de ser rechazadas. A tal efecto ha de tenerse en cuenta que la Comisión Estatal de Formación para el Empleo a que se refiere el art. 33.3 del Real Decreto 395/2007 mantiene el carácter paritario y tripartito del órgano en cuyo seno se constituye y cuyas funciones tiene asignadas, esto es, el Consejo General del Sistema Nacional de Empleo, configurado en el art. 33.1 de dicho Real Decreto como órgano de consulta y de participación institucional de las Administraciones públicas y de los interlocutores sociales en el subsistema de formación profesional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nuestra jurisprudencia plasmada en la STC 244/2012, de 18 de diciembre, FJ 8, la competencia exclusiva del Estado en materia de legislación laboral habilita a éste “para prever aquellas estructuras organizativas que, configuradas como órganos de deliberación, consulta o propuesta, vienen a responder adecuadamente a la finalidad que es propia de los principios de cooperación y colaboración, siempre y cuando a través de los mismos no se pretenda sustituir el ejercicio de las competencias de ejecución que son indisponibles e irrenunciables y que han de ejercerse precisamente por las Comunidades Autónomas”; y asimismo hemos afirmado que “la mera previsión de una estructura organizativa y de participación entre el Estado, las Comunidades Autónomas y los agentes sociales implicados en el ámbito de la formación continua, en cuanto traslación de los principios generales de cooperación y colaboración, tiene por objeto favorecer la adecuada articulación del ejercicio de las respectivas competencias, y en esta medida tales previsiones no alteran el esquema de reparto competencial, ni impiden a la Comunidad Autónoma, en ejercicio de su potestad de autoorganización, la creación de los servicios o unidades propios que estime convenientes en orden al adecuado ejercicio de las competencias de ejecución que le han sido constitucionalmente atribuidas, siempre y cuando las funciones atribuidas a dichos órganos no vengan a sustituir las competencias de ejecución que son propias de las Comunidades Autónomas”. Pues bien, en aplicación de esta doctrina, en la STC 88/2014 nos hemos pronunciado específicamente sobre el Consejo General del Sistema Nacional de Empleo regulado en el art. 33 del Real Decreto 395/2007, sin apreciar en él vicio de inconstitucionalidad por razones competenciales, por cuanto que “se configura como órgano tripartito y paritario, de participación y consulta de las Administraciones públicas y los interlocutores sociales, al que se atribuyen funciones de naturaleza típicamente consultiva, no ejecutiva, consistentes fundamentalmente en la emisión de informes, recomendaciones y toma de conocimiento”, de modo que “no interfieren ni menoscaban las competencias autonómicas” (FJ 11). Por tal razón, en la citada STC 88/2014 se desestimó la impugnación del citado art. 33, a la que se había unido, por conexión, la del ahora cuestionado art. 5.1 b)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Lógicamente, por idéntico razonamiento, a la misma conclusión de desestimación debe llegarse ahora respecto al inciso controvertido de dicho art. 5.1 b) y de los arts. 23.2 a) y 24.1 en su párrafo primero, cuya respectiva referencia o remisión a las “propuestas” de la Comisión Estatal de Formación para el Empleo se encuadra dentro de la función de formulación de propuestas en materia formativa atribuida al Consejo General del Sistema Nacional de Empleo (art. 33 Real Decreto 395/2007). En consecuencia, habiendo ya declarado que tales funciones tienen naturaleza consultiva —no ejecutiva— y que no menoscaban las competencias autonómicas, ha de rechazarse la queja de que las previsiones cuestionadas vulneren las competencias de ejecución y gestión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misma fundamentación y conclusión ha de aplicarse a la impugnación del párrafo tercero del art. 30.1 y del art. 30.3. Con una argumentación similar respecto al papel atribuido a los agentes sociales, la Letrada autonómica reprocha al art. 30.1 que someta la planificación de acciones de investigación e innovación al informe del órgano de participación previsto en el art. 33 —es decir, el ya citado Consejo General del Sistema Nacional de Empleo—, y la misma objeción dirige al art. 30.3, en tanto que somete el establecimiento de los instrumentos necesarios para garantizar la coordinación entre las acciones que se realicen en los ámbitos estatal y autonómico al previo informe del órgano de participación previsto en el art. 33.3 —esto es, la también mencionada Comisión Estatal de Formación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apreciarse, ambos preceptos se cuestionan por su conexión con las funciones atribuidas a los citados órganos por el art. 33 del Real Decreto 395/2007, cuya adecuación al orden constitucional de competencias fue declarada, como acaba de indicarse, por la STC 88/2014. Procede, por ello, desestimar también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la ya referida doctrina constitucional contenida en la STC 244/2012, FJ 8, permite dar respuesta a la queja dirigida frente al art. 19.2 del Real Decreto 395/2007. Tras prever en su apartado primero que el Servicio Público de Empleo Estatal y los correspondientes órganos de las Comunidades Autónomas tienen el deber de prestar asesoramiento, apoyo y asistencia técnica a las pequeñas y medianas empresas en materia de formación profesional para el empleo, el cuestionado precepto dispone que, para la articulación de tales medidas, las Administraciones competentes contarán con la colaboración de las organizaciones empresariales y sindicales más representativas, y asimismo, podrán contar con la colaboración de las entidades locales y de otras entidades que puedan contribuir a la consecución de esos objetivos. En opinión de la Letrada de la Comunidad de Madrid, este precepto, sin mediar razones justificativas, desapodera a esta Comunidad Autónoma de sus competencias ejecutivas y gestoras en materia laboral, por cuanto implica la determinación e imposición por el Estado de las entidades con cuya colaboración ha de contar la Administración autonómica, además de que nuevamente supone atribuir a los interlocutores sociales funciones que corresponden a las Administraciones competentes —Estado y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interesa destacar que la previsión de colaboración de las organizaciones empresariales y sindicales más representativas incluida en el cuestionado art. 19.2 resulta coherente con el principio general de participación de los interlocutores sociales declarado en el art. 3 f) del Real Decreto 395/2007, en conexión a su vez con el art. 7 CE; por su parte, la alusión del precepto a la posible colaboración de las entidades locales es congruente con el principio de colaboración interadministrativa entre cualesquiera Administraciones territoriales (STC 86/1993, de 8 de marzo, FJ 2). Pues bien, conforme a nuestra ya recordada jurisprudencia constitucional, la competencia exclusiva sobre legislación laboral ex art. 149.1.7 CE habilita al Estado para prever las estructuras organizativas y de participación entre las Administraciones competentes y los agentes sociales, como traslación de los principios generales de cooperación y colaboración en el ejercicio de las respectivas competencias, siempre y cuando las funciones atribuidas a estos órganos no sustituyan las facultades de ejecución y gestión que son propias de las Comunidades Autónomas (STC 244/2012,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 la vista del contenido del art. 19.2 es posible afirmar que esas funciones de “colaboración” reconocidas a los agentes sociales y demás entidades indicadas para articular medidas de asesoramiento, apoyo y asistencia técnica a las pequeñas y medianas empresas no exceden de los márgenes permitidos por la citada doctrina constitucional. Al respecto resulta fundamental tener en cuenta que en la reiterada STC 88/2014 hemos considerado que estas funciones de asesoramiento y apoyo contempladas en el art. 19 del Real Decreto 395/2007 “no tienen carácter vinculante para las empresas, por lo que no implican el ejercicio de funciones de naturaleza ejecutiva ni son capaces de traducirse en actos de gestión, y, en consecuencia, no invaden las competencias de ejecución que corresponden a las Comunidades Autónomas” (FJ 9). Consiguientemente, tampoco la colaboración en la articulación de tales funciones de asistencia técnica supone asumir o restar competencias ejecutivas propias de las Administraciones autonómicas, razón por la que debe rechazarse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Similares argumentos sirven para descartar la impugnación formulada respecto al apartado 2 c) del art. 23 del Real Decreto 395/2007, por el que se establece que la oferta de formación profesional para el empleo en el ámbito autonómico incluye determinados programas específicos establecidos por las Comunidades Autónomas, en cuya ejecución, y en los términos fijados por la propia Comunidad Autónoma, “se impulsará la participación de las Administraciones locales y de otras instituciones públicas o entidades sin ánimo de lucro que tengan entre sus fines la formación o inserción profesional de los colectivos de trabajadores a los que se dirigen estos programas”. A juicio de la Comunidad de Madrid constituye una invasión competencial que la norma estatal establezca la obligación de las Comunidades Autónomas de impulsar la participación de las entidades indicadas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además de recordar el principio de colaboración interadministrativa que rige en nuestro modelo de organización territorial, nuevamente hemos de afirmar que la previsión de participación de las Administraciones locales y otras instituciones públicas o entidades sin ánimo de lucro a que se refiere el art. 23.2 c) constituye un aspecto integrado en la competencia legislativa que corresponde al Estado en materia de formación profesional para el empleo. Como ya hemos declarado, en virtud del art. 149.1.7 CE, el Estado se encuentra habilitado para prever estructuras organizativas y de participación en este ámbito, en tanto actúen como instrumentos de cooperación y apoyo, y siempre y cuando no se sustituyan las competencias de ejecución propias de las Comunidades Autónomas (STC 244/2012, FJ 8). Pues bien, la previsión del art. 23.2 c) del Real Decreto 395/2007 de que se impulse la participación de las entidades allí indicadas responde a estos principios generales de cooperación y colaboración, sin que implique una sustitución o privación de la competencia ejecutiva que corresponde a las Comunidades Autónomas, máxime si se tiene en cuenta que el propio precepto prevé que dicha participación se efectuará “en los términos que establezca el órgano o entidad competente de la respectiva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los efectos del presente procedimiento, carecen de valor argumental las dos principales consideraciones en que la Letrada autonómica fundamenta esta impugnación. Por un lado, respecto a su alegación del diferente rigor de tratamiento apreciable entre el art. 23.2 c) —que en términos imperativos ordena a las Comunidades Autónomas impulsar esa participación— y el art. 22.1 b) del Real Decreto 395/2007 —que prevé dicha participación en términos potestativos para el Estado—, ha de tenerse en cuenta que, una vez razonado que el precepto cuestionado no incurre en vicio competencial, ya antes hemos recordado que no compete a este Tribunal pronunciarse sobre aspectos de mera política o técnica legislativa. Por otro lado, en cuanto al planteamiento que desde la perspectiva del Derecho comunitario formula la Letrada autonómica respecto a que las ayudas recibidas por las entidades sin ánimo de lucro deben ser notificadas a la Comisión Europea para su autorización, baste señalar que, conforme a reiterada doctrina, no corresponde al Tribunal Constitucional controlar la adecuación de la normativa interna y de la actividad de los poderes públicos nacionales al Derecho de la Unión Europea (SSTC 28/1991, de 14 de febrero, FJ 5; 64/1991, de 22 de marzo, FJ 4; 180/1993, de 31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las razones indicadas, hemos de desestimar la impugnación relativa al art. 23.2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Partiendo también de algunas de las premisas ya expuestas, procede dar contestación a la queja formulada respecto al art. 32.4 del Real Decreto 395/2007, por cuanto que dispone que las Administraciones públicas competentes garantizarán la participación de las organizaciones empresariales y sindicales más representativas, “contemplando la composición tripartita y paritaria de los órganos que se constituyan”. A juicio de la Letrada autonómica, la imposición por la norma estatal de la composición de los órganos que se constituyan en el seno de la Comunidad de Madrid lesiona sus competencias de gestión y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 queja en relación con este precepto fue ya desestimada en nuestra STC 88/2014. Tras aludir a la ya referida doctrina constitucional que habilita al Estado para prever estructuras organizativas y de participación en virtud del art. 149.1.7 CE, en ella se razonó que “el art. 32.4 se limita a establecer, con el carácter de principio organizativo general, la garantía de una participación tripartita y paritaria de las Administraciones públicas y las organizaciones empresariales y sindicales más representativas, en los órganos que se constituyan, remitiéndose para dicha constitución a ‘la forma que se prevea por dichas Administraciones en sus respectivos ámbitos territoriales’. No se produce pues imposición alguna de un modelo organizativo específico a las Comunidades Autónomas, más allá de la razonable garantía de una representación equilibrada de quienes constituyen parte necesaria en el funcionamiento del subsistema de formación para el empleo que en el Real Decreto se regula, por lo que no resultan afectadas las competencias de ejecución que corresponden a las Comunidades Autónomas” (FJ 11). Con apoyo, pues, en esta argumentación, también ahora hemos de desestimar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en un cuarto y último bloque, se analizan las quejas dirigidas a preceptos vinculados a la financiación, subvenciones y ayudas de las acciones formativas: en concreto, arts. 6.4, 8.4, 23.2 d), 23.3, 25.4 y 30.2.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Dentro de este ámbito se impugna el art. 6.4 del Real Decreto 395/2007, cuyo primer párrafo se refiere a los fondos que se destinen en la Ley de presupuestos generales del Estado a financiar subvenciones gestionadas por el Servicio Público de Empleo Estatal y que se aplicarán a “supuestos de planes o acciones formativas que trasciendan el ámbito territorial de una Comunidad Autónoma y requieran de una acción coordinada y homogénea, que tengan por objeto la impartición de acciones formativas relacionadas con el ejercicio de competencias exclusivas del Estado o que se dirijan a trabajadores inmigrantes en sus países de origen”, procediéndose en los párrafos siguientes a especificar las situaciones en que concurren estos requisitos. En cuanto al contenido de este precepto, la Letrada de la Comunidad de Madrid aduce que, conforme a la jurisprudencia constitucional, la supraterritorialidad no supone por sí un criterio atributivo de competencia, sin que en este caso existan razones que justifiquen la privación a la Comunidad Autónoma de su competencia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esta controversia, hemos tenido ya ocasión de pronunciarnos en la STC 88/2014, mediante la que hemos desestimado una impugnación similar a la presente. Con apoyo en nuestra doctrina sobre el principio de supraterritorialidad a efectos competenciales (STC 22/2014, de 13 de febrero, FJ 7), en dicho pronunciamiento hemos afirmado que el precepto cuestionado “efectúa una mera declaración enunciativa de las circunstancias o criterios que habrán de aplicarse a los planes o acciones formativas, para que su financiación pueda realizarse mediante subvenciones gestionadas por el Servicio Público de Empleo Estatal, criterios que se plasmarán en las disposiciones que reglamenten en el futuro dichas acciones formativas. Serán pues estas disposiciones, en las que se concreten las distintas acciones formativas, las que permitirán apreciar si concurren o no las circunstancias justificativas de la excepcionalidad determinante de la atribución al Estado de facultades de gestión” (FJ 6). Además, en la indicada STC 88/2014 hemos añadido que “las características o criterios aplicables a las acciones formativas que el precepto regula, se incluyen dentro de los supuestos en los que se ha venido considerando por la jurisprudencia constitucional que concurren las circunstancias justificativas de la excepcionalidad determinante de la atribución al Estado de las facultades de gestión. En concreto, y en materia de formación profesional, hemos afirmado que ‘el ámbito estatal de los destinatarios de las ayudas (confederaciones empresariales y/o sindicales más representativas en el nivel estatal; planes amparados en la negociación colectiva sectorial de ámbito estatal; federaciones y confederaciones de cooperativas, sociedades laborales y asociaciones de trabajadores autónomos con implantación en el ámbito estatal) y muy especialmente, el contenido y naturaleza de las acciones formativas financiadas (formación de carácter intersectorial; atención a necesidades formativas en aspectos transversales u horizontales en varios sectores de la actividad económica; formación a empresas de diferentes sectores productivos y situadas en diferentes Comunidades Autónomas, etc.) son todas ellas circunstancias que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INEM el que asuma las funciones de gestión y tramitación, en los términos contemplados en el supuesto que se analiza’ (STC 244/2012, FJ 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idénticas razones, también ahora hemos de rechazar la impugnación planteada respecto al art. 6.4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conflicto se plantea también en relación con el apartado 4 del art. 8 del Real Decreto 395/2007, por el que se dispone que, mediante orden del Ministro de Trabajo y Asuntos Sociales, se determinarán los módulos económicos máximos de financiación de las acciones formativas en función de su modalidad de impartición, y que, asimismo, podrán establecerse módulos económicos específicos para acciones formativas que, por su singularidad, precisen de una financiación mayor. La Comunidad de Madrid alega que esa determinación mediante orden ministerial supone ignorar la diversidad de situaciones en las diferentes Comunidades Autónomas, de modo que, cuando menos, debería estar consensuada con éstas, y en concreto, respecto a la posibilidad de fijar módulos económicos específicos, considera que la previsión desconoce la competencia autonómica para su establecimiento en función de sus propias peculiaridades. Afirma asimismo que la lesión del ámbito competencial autonómico se agrava para el supuesto de acciones formativas financiadas totalmente con fondos propios de la Comunidad Autónoma, y también alega que el precepto incide en su autonomía financiera, restringiendo su libertad respecto a la fijación del gasto público en la materia y limitando sus posibilidades de distribución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esta impugnación puede ser estimada. De acuerdo con nuestra jurisprudencia (por todas, STC 16/2013, de 31 de enero, FJ 6; o STC 244/2012, de 18 de diciembre, FJ 6), “el establecimiento de un determinado modelo de financiación de las acciones de formación continua en las empresas, es una facultad que se inscribe en el ámbito propio de la normación en materia laboral. Ello implica que es el Estado quien asume toda la regulación concerniente al régimen jurídico de la formación continua, lo que incluye la determinación normativa del modelo de acción formativa aplicable a las empresas y, consecuentemente, del procedimiento para su financiación; y la competencia autonómica se circunscribe a los exclusivos aspectos de ejecución o gestión del sistema arbitrado para regular esa formación continua, quedando fuera toda pretensión relativa a la ordenación o regulación del sistema, es decir, a la fijación de los criterios sustantivos bajo los cuales haya de articularse” —doctrina ésta que ha sido trasladada por la STC 88/2014 al ámbito de la formación profesional para el empleo (FJ 7)—. A ello se une que, en su párrafo primero, el art. 6.1 del Real Decreto 395/2007 dispone que el subsistema de formación profesional para el empleo se financie con los fondos que allí se indican, conforme a lo establecido en la Ley de presupuestos generales del Estado. Pues bien, atendidos los anteriores presupuestos, hemos de admitir que la determinación por orden ministerial de los módulos económicos de financiación de las acciones formativas constituye una facultad que se inserta dentro de la potestad normativa plena del Estado ex art. 149.1.7 CE, en la que, recordemos, se incluyen las normas reglamentarias (STC 18/1982, de 4 de mayo, FJ 5). Cabe apreciar, en efecto, que la previsión cuestionada se encuadra en el ámbito de la delimitación normativa de los aspectos y criterios relativos a la financiación de la formación profesional para el empleo, por lo que legítimamente se integra, sin excederla, dentro de la competencia estatal de regulación, sin injerencias en las competencias autonómicas de gestión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dicho, y a la vista de su tenor, no se aprecia tampoco que el art. 8.4 del Real Decreto 395/2007 limite la libertad de orientación del gasto público de la Comunidad de Madrid en el marco de sus competencias ni que, en definitiva, lesione su autonomía financiera, máxime si, con relación a la alegación formulada, se tiene en cuenta que el párrafo segundo del art. 6.1 del citado Real Decreto contempla en términos potestativos la posibilidad de que las Comunidades Autónomas destinen fondos propios para financiar la gestión de las iniciativas de formación previstas en dicho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un alcance próximo se cuestionan también los apartados 2 d) y 3 del art. 23, que por su conexión y la similar argumentación empleada serán objeto de análisis conjunto. Estas previsiones normativas establecen el régimen de financiación mediante subvenciones públicas de las distintas vías de desarrollo de la oferta de formación profesional para el empleo en el ámbito autonómico previstas en el art. 23.2, incluyendo, en su caso y en función de la vía de que se trate, la indicación de que las bases reguladoras de las subvenciones se establecerán mediante orden del Ministro de Trabajo y Asuntos Sociales, la determinación de los beneficiarios de la subvención, o la concreción de que el régimen a utilizar es el de concesión directa, añadiendo que para su aplicación en otros supuestos distintos se estará a lo establecido en la Ley 38/2003, general de subvenciones. Según la Comunidad de Madrid, tales previsiones vulneran sus competencias de ejecución y gestión, afirmando que la especificación de las subvenciones con tal grado de detalle priva a la Comunidad Autónoma de todo margen para desarrollar una política propia, al tiempo que califica también como lesiva la remisión realizada a la Ley 38/2003, obviando la existencia de la Ley propia de subvenciones de la Comunidad de Madrid (Ley 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ya hemos indicado con apoyo en nuestra jurisprudencia (SSTC 244/2012, FJ 6; 16/2013, FJ 6, y 88/2014, FJ 7), la competencia legislativa del Estado sobre la legislación laboral ex art. art. 149.1.7 CE incluye la facultad de determinación normativa del modelo o procedimiento de financiación de las acciones de formación profesional para el empleo. Por tanto, ningún reproche merece que los preceptos impugnados aludan a las subvenciones públicas como mecanismo de financiación, habiendo ya señalado que, de acuerdo con el párrafo 1 del art. 6.1 del Real Decreto 395/2007, el subsistema de formación profesional para el empleo se financia conforme a la Ley de presupuestos generales del Estado, con cargo a los fondos que allí se explicitan.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respecto a dicha facultad de gasto, hemos de tener en cuenta nuestra consolidada doctrina sobre subvenciones y ayudas públicas, recogida principalmente en la STC 13/1992, de 6 de febrero, y que para los supuestos en que, como ocurre en materia laboral, el Estado tiene atribuida la competencia sobre legislación y la Comunidad Autónoma la de ejecución, viene reiterando que, si bien la gestión de los fondos corresponde a las Comunidades Autónomas de manera que, por regla general, no pueden consignarse a favor de un órgano de la Administración del Estado u organismo intermediario de éste, lo cierto es que el legislador estatal puede extenderse en la regulación de detalle respecto del destino, condiciones y tramitación de las subvenciones, dejando a salvo la potestad autonómica de autoorganización de los servicios [FJ 8 c)]. En consecuencia, tampoco merece objeción desde el punto de vista competencial el hecho de que, en relación con determinadas acciones formativas, la normativa cuestionada determine los sujetos beneficiarios de las subvenciones (STC 37/2013, de 14 de febrero, FJ 5), el régimen de concesión a seguir, o que directamente prevea que las bases reguladoras de las subvenciones se establecerán mediante orden del Ministro de Trabajo y Asuntos Sociales, siendo en su caso el contenido de dicha orden el que podría merecer el eventual reproche constitucional en el supuesto de no respetar las competencias autonómicas de ejecución. Tal contravención, sin embargo, no se aprecia en los preceptos ahora controvertidos, que no desapoderan a las Comunidades Autónomas de su facultad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anteriores consideraciones, tampoco incurre en exceso competencial la previsión de que para la aplicación del régimen de concesión directa a otros supuestos distintos a los señalados en el párrafo tercero del art. 23.3 del Real Decreto 395/2007 habrá de estarse a la Ley 38/2003, general de subvenciones, en cuyo art. 3.4 a) —referido a subvenciones establecidas por la Administración estatal a cargo de los presupuestos generales del Estado [STC 130/2013, de 4 de junio, FJ 9 A)]—, se dispone que dicha Ley resulta aplicable a las subvenciones otorgadas en materias cuya regulación plena corresponda al Estado y cuya gestión sea competencia total o parcial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las anteriores consideraciones se une que, conforme se indica en el último párrafo del art. 23.3, lo establecido en dicho apartado se entiende sin perjuicio de la posibilidad de que las Comunidades Autónomas financien las iniciativas de formación con fondos propios, conforme a lo dispuesto en el segundo párrafo del art. 6.1 del Real Decreto 395/2007, que expresamente indica que tal posibilidad se llevará a cabo mediante las fórmulas de financiación que aquéllas determinen en el desarrollo de sus facultades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atención a los razonamientos expuestos, hemos de rechazar la impugnación planteada frente a los apartados 2 d) y 3 del art. 23 del Real Decreto 395/2007, por cuanto que su contenido no lesiona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dada la conexión que la demanda establece con las alegaciones formuladas respecto al examinado art. 23.3, la misma respuesta desestimatoria debemos dar a la impugnación dirigida al párrafo segundo del art. 25.4 del Real Decreto 395/2007, cuestionado en tanto permite a las Administraciones competentes conceder determinadas becas en el marco de los programas específicos regulados en el artículo 23.2 c). En este punto, la Comunidad de Madrid vuelve a insistir en el exceso competencial que a su juicio conlleva la regulación de las subvenciones contenida en el citado art. 23, cuya adecuación al orden constitucional de competencias ya hemos declarado. Por esta razón, y dado que el contenido de la previsión controvertida se integra legítimamente en la potestad normativa del Estado, hemos de rechazar la existencia de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igual modo, por similares argumentos a los ya expresados, tampoco cabe admitir la queja dirigida frente al párrafo primero del art. 25.4 del Real Decreto 395/2007, impugnado por cuanto que prevé la posibilidad de que los trabajadores desempleados que participen en las acciones formativas reguladas en el citado Real Decreto perciban ayudas en concepto de transporte, manutención y alojamiento “en la cuantía y condiciones que se determinen mediante Orden del Ministro de Trabajo y Asuntos Sociales”. Según entiende la Letrada autonómica, esta previsión lesiona la competencia de ejecución de la Comunidad de Madrid, impidiendo que pueda adaptarse a sus circunstancias y necesidades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alegación de que la norma vulnera la competencia autonómica debe ser rechazada, con idéntica solución y razonamientos a los ya expuestos en la STC 88/2014. Además de indicar el destino, lo que la previsión cuestionada atribuye al Estado es la determinación de la cuantía y condiciones de otorgamiento de las ayudas allí contempladas, aspectos que, estando en una materia encuadrada en el título competencial del art. 149.1.7 CE, quedan dentro de la competencia normativa estatal, en aplicación de nuestra recordada doctrina sobre subvenciones y ayudas públicas establecida en el fundamento jurídico 8 c) de la STC 13/1992. Tal y como la STC 88/2014 ya ha señalado, esta regulación de las ayudas contempladas en el art. 25.4 se ajusta a dicha doctrina constitucional, pues “[q]ueda fuera de la regulación que se examina lo relativo a la concesión y pago de estas ayudas y, por lo tanto, el ejercicio de las competencias de ejecución que pudieran corresponder a la Comunidad Autónoma en relación con las mismas” (FJ 9). En consecuencia, debemos también ahora desestimar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Similar argumentación ha de llevar también a rechazar la denuncia dirigida al contenido del párrafo primero del art. 30.2 del Real Decreto 395/2007, al que la Comunidad de Madrid reprocha también ser contrario a sus competencias de ejecución, en la medida en que el precepto atribuye a una orden del Ministro de Trabajo y Asuntos Sociales el establecimiento de las bases reguladoras para la concesión de las subvenciones que se otorguen para financiar acciones de investigación e innovación para la mejora y difusión de la formación profesional para el empleo. Lógicamente, por las mismas razones que en los apartados anteriores, de nuevo hemos de reiterar que la norma cuestionada encuentra cobertura en la competencia normativa del Estado ex art. 149.1.7 CE y que su contenido resulta conforme a nuestra ya indicada doctrina constitucional sobre subvenciones reflejada en el fundamento jurídico 8 c) de la STC 13/1992, sin perjuicio, claro está, del eventual control sobre la orden ministerial a que hace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la Comunidad de Madrid cuestiona también el párrafo segundo del mismo art. 30.2, relativo a las subvenciones para financiar las acciones de investigación e innovación, y cuyo tenor es el que sigue: “La competencia de gestión de estas subvenciones en el ámbito estatal corresponde al Servicio Público de Empleo Estatal. En el caso de que las acciones afecten al ámbito territorial exclusivo de una Comunidad Autónoma, será el correspondiente órgano o entidad de la Comunidad Autónoma el competente para gestionarlas”. Para la Letrada autonómica, la norma alude a un “criterio de supraterritorialidad”, que, según la doctrina constitucional, y como regla general, no constituye un elemento de atribución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respuesta a esta impugnación debemos remitirnos a lo dicho en la STC 88/2014, en la que, con relación a esta misma previsión, se señaló que “se contempla aquí un supuesto de gestión centralizada de las ayudas por el Servicio Público de Empleo Estatal, sin que se prevea la posible existencia de circunstancias excepcionales que justifiquen esa atribución al Estado, salvo el solo criterio de la supraterritorialidad. Es preciso pues remitirse de nuevo a lo señalado en la STC 13/1992, en la que se afirma que cuando el Estado tenga la competencia sobre la legislación relativa a una materia, estando atribuida a la Comunidad Autónoma la competencia de ejecución, la gestión de los fondos corresponde a las Comunidades Autónomas de manera que, por regla general, no pueden consignarse a favor de un órgano de la Administración del Estado u organismo intermediario de éste…”. Al respecto, la citada Sentencia añadió que “[l]a atribución a un órgano estatal de la competencia de gestión de las subvenciones en materia de investigación e innovación, cuando estas ayudas afecten a un ámbito territorial superior al de una Comunidad Autónoma determina, en este supuesto, la vulneración de las competencias autonómicas, pues el ámbito territorial de las ayudas no puede suponer un vaciamiento de las competencia de ejecución que corresponden a las Comunidades Autónomas”; y ello es así porque “semejante traslado de la titularidad ha de ser excepcional y sólo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aún en este caso, siempre que dicha actuación tampoco pueda ejercerse mediante mecanismos de cooperación o coordinación y, por ello, requiera de un grado de homogeneidad que sólo pueda garantizar su atribución a un único titular, forzosamente el Estado, y cuando sea necesario recurrir a un ente supraordenado con capacidad para integrar intereses contrapuestos de sus componentes parciales, sin olvidar el peligro inminente de daños irreparables que nos sitúa en el terreno del estado de necesidad. A ello se añade que la concurrencia de esa excepcionalidad justificativa de la asunción de competencias ejecutivas por el Estado habrá de ser valorada en relación a cada caso concreto, atendiendo tanto a los argumentos aportados para fundamentar dicha excepcionalidad como a que se establezca un criterio de delimitación competencial congruente con el régimen jurídico de la materia de que se trate. Presupuestos todos ellos, que no concurren en el supuesto que se examina y que determinan, en consecuencia que deba declararse que el precepto vulnera las competencias de ejecución que corresponden a la Comunidad Autónoma”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nos llevan ahora a estimar que la previsión del párrafo segundo del art. 30.2 del Real Decreto 395/2007 contraviene las competencias ejecutivas de la Comunidad Autónoma de Madrid.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artículo 30.2, párrafo segundo, del Real Decreto 395/2007, de 23 de marzo, por el que se regula el subsistema de formación profesional para el empleo, vulnera las competencias de la Comunidad Autónoma de Madrid.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a la Sentencia dictada en el conflicto positivo de competencia núm. 6735-2007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debo manifestar mi discrepancia con la Sentencia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no resulta justificada la asunción de funciones ejecutivas por el Estado que deriva de lo dispuesto en el art. 6.4 del Real Decreto 395/2007. La Sentencia aplica la doctrina de la STC 88/2014, de 9 de junio, que a su vez se apoya en la STC 22/2014, de 13 de febrero, FJ 7, para, por un lado, descartar que la lesión de las competencias autonómicas que produce el Real Decreto 395/2007 sea real y efectiva y, por otro, admitir la supraterritorialidad como criterio atributivo de competencias ejecutivas a la Administración General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respecto a las razones por la que no puedo estar de acuerdo con ninguna de las dos afirmaciones, me remito, en primer lugar, al Voto particular que formula la Magistrada doña Adela Asua Batarrita a la STC 88/2014. Asimismo, en la medida en que aquí se plantean problemas similares, basta la remisión a los Votos particulares que formulé a la ya mencionada STC 22/2014, de 13 de febrero, así como a la STC 95/2013, de 23 de abril, los cuales, a fin de evitar repeticiones innecesarias, doy aquí por reproducidos.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julio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