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2502-2014 promovida por el Juzgado de lo Social núm. 3 de A Coruña, en relación con los apartados a) y b) de la regla tercera del número 1, de la disposición adicional séptima del texto refundido de la Ley general de la Seguridad Social, aprobado por el Real Decreto Legislativo 1/1994, de 20 de junio, en la redacción dada a los citados apartados, respectivamente, por la Ley Orgánica 3/2007, de 22 de marzo, para la igualdad efectiva de mujeres y hombres, y por el Decreto-ley 15/1998, de 27 de noviembre, de medidas urgentes para la mejora del mercado de trabajo en relación con el trabajo a tiempo parcial y el fomento de la estabilidad, por posible vulneración de los artículos 9.3 y 14 de la Constitución. Han comparecido y formulado alegaciones el Abogado del Estado, el Fiscal General del Estado y el Instituto Nacional de la Seguridad Social.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abril de 2014 se registró en este Tribunal Constitucional un oficio del Juzgado de lo Social núm. 3 de A Coruña, fechado el 7 de abril de 2014, al que se acompañaba, junto al testimonio del correspondiente procedimiento, el Auto de ese mismo órgano judicial de 17 de enero de 2014, por el que se acordaba plantear una cuestión de inconstitucionalidad en relación con los apartados a) y b) de la regla tercera del número 1, de la disposición adicional séptima del texto refundido de la Ley general de la Seguridad Social, aprobado por el Real Decreto Legislativo 1/1994, de 20 de junio (en adelante, LGSS), en la redacción dada por las normas citadas en el encabezamiento, por posible vulneración de los arts. 9.3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Generosa Landeira Rey tenía reconocidos por el Instituto Nacional de la Seguridad Social un total de 7.437 días cotizados desde el 30 de noviembre de 1970. En concreto, sus últimos periodos cotizados lo fueron a tiempo parcial con contrato del 12,8 por 100, entre el 6 de junio de 2006 y el 17 de noviembre de 2006 (equivalentes a 32 días de cotización), siendo esos 32 días los únicos en que cotizó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Habiendo solicitado pensión de jubilación, por resolución del Instituto Nacional de la Seguridad Social (INSS), de 10 de febrero de 2011, le fue reconocida en cuantía mensual de 334,51 €, tomándose para su cálculo como base reguladora la cantidad de 491,93 €. El INSS, para realizar tal cálculo procedió a integrar las “lagunas” o vacíos de cotización tras la finalización de su último trabajo a tiempo parcial hasta el hecho causante, tomando la base mínima de cotización anual prorrateada con el coeficiente del 12,8 por 100, todo ello entre noviembre de 2006 y diciembre de 2010. Por otro lado, por el periodo correspondiente a los días cotizados a tiempo parcial en el periodo entre el 6 de junio y el 17 de noviembre de 2006, se tomaron las bases reales de cotización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 la beneficiaria de la pensión con la base reguladora utilizada para calcular su cuantía, y, concretamente, con la forma en la que el INSS había integrado las “lagunas” o vacíos de cotización en aplicación de lo dispuesto en la regla tercera de la disposición adicional séptima de la Ley general de la Seguridad Social, interpuso reclamación previa, y tras su desestimación, formuló demanda frente al Instituto Nacional de la Seguridad Socil en la que solicitaba que se reconociese como cuantía de la base reguladora para el cálculo de la pensión de jubilación la de 650,78 €. La demanda dio lugar a los autos núm. 504-2011 seguidos ante el Juzgado de lo Social núm. 3 de A Coruña.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Concluso el procedimiento y dentro del plazo para dictar sentencia, por providencia de 28 de noviembre de 2013, el Juzgado concedió, de conformidad con el art. 35 de la Ley Orgánica del Tribunal Constitucional (LOTC), un plazo de diez días a las partes y al Ministerio Fiscal a los efectos de que formulasen alegaciones sobre la pertinencia de plantear cuestión de inconstitucionalidad respecto de los apartados a) y b) de la regla tercera del número 1, de la disposición adicional séptima LGSS, por posible vulneración del principio de igualdad y no discriminación (art. 14 CE) y del principio de interdicción de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diciembre de 2013, la Letrada de la Administración de la Seguridad Social, actuando en nombre y representación del Instituto Nacional de la Seguridad Social, presentó sus alegaciones considerando improcedente el planteamiento de la cuestión de inconstitucionalidad. Con fecha de 8 de enero de 2014, lo hizo la representación procesal de la parte actora manifestando conformidad con su planteamiento. El Ministerio Fiscal no evacuó el trámite de alegaciones que le fue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lo Social núm. 3 de A Coruña, por Auto de 17 de enero de 2014, acordó plantear ante el Tribunal Constitucional cuestión de inconstitucionalidad en orden a determinar si los apartados a) y b) de la regla tercera del número 1 de la disposición adicional séptima de la LGSS eran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17 de enero de 2014, el Juzgado de lo Social núm. 3 de A Coruña fundamenta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 hecho, el órgano judicial concreta el cumplimiento de los extremos exigidos en el art. 35.2 LOTC para el planteamiento de cuestión de inconstitucionalidad. Así, tras identificar los preceptos legales cuya constitucionalidad se cuestiona, se aduce con relación al juicio de relevancia que este último se cumple por cuanto la aplicación al caso del apartado b) de la regla tercera del número 1 de la disposición adicional séptima LGSS le supone a la actora que, por haber trabajado a tiempo parcial los 32 últimos días cotizados, la integración de lagunas hasta el hecho causante se realice acudiendo a bases mínimas reducidas en el mismo porcentaje en que estuvo contratada a tiempo parcial, en lugar de aplicársele bases mínimas sin reducción conforme al art. 162.1.1.2 LGSS. Por lo que se refiere al epígrafe a) de la misma norma cuestionada, se indica que su aplicación al caso le supone a la actora que se tomen por los treinta y dos días de trabajo a tiempo parcial las bases reales cotizadas durante ese periodo. Esto determina una base reguladora menor que si durante ese periodo de trabajo a tiempo parcial el mismo se integrara con bases mínimas conforme dispone el art. 162.1.2 LGSS para el caso de que el trabajador no hubiera trabajado a tiempo parcial. A mayor abundamiento, se indica que respecto de un supuesto en gran parte coincidente con el de autos ha sido admitida a trámite una cuestión de inconstitucionalidad planteada por la Sala Cuarta del Tribunal Supremo mediante Auto de 26 de abril de 2012, en autos núm. 1480-2011.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preceptos constitucionales que resultarían infringidos se señala en el Auto de planteamiento que se trataría del derecho de igualdad y no discriminación por razón de sexo (art. 14 CE), así como del principio de interdicción de la arbitrariedad de los poderes públicos (art. 9.3 CE). Se indica al respecto, en primer término, con relación al apartado a) de la regla tercera del número 1, de la disposición adicional séptima LGSS, que no estaría justificado —al menos en un caso como el de autos en el que los periodos trabajados a tiempo parcial son breves y al final de la vida laboral— que a un trabajador a tiempo completo se le integren las lagunas de cotización con bases mínimas y a quien trabajó a tiempo parcial se le computen las bases reales durante el trabajo a tiempo parcial, en especial cuando esas bases reales cotizadas a tiempo parcial son inferiores a las bases mínimas aplicables en el caso de que no se hubiera trabajado durante tal periodo. Existiría, pues, un trato peyorativo del trabajador a tiempo parcial con relación a aquél que en el mismo periodo no trabajó.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 relación al apartado b) de la misma norma controvertida, se considera que vulneraría los mismos preceptos constitucionales por dispensar un trato desigual injustificado a los que trabajan a tiempo parcial durante un breve periodo de tiempo al final de su carrera de cotización habiendo cotizado el resto de esa carrera a tiempo completo, debido a que en estos casos la integración de las “lagunas” de cotización hasta la fecha del hecho causante no se realiza con las bases mínimas, como es la regla general, sino con bases mínimas reducidas en la misma proporción correspondiente al número de horas contratadas durante el último periodo cotizado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destaca el órgano judicial proponente que, a la vista del hecho de que por la realidad social actual la contratación a tiempo parcial es realizada de manera más habitual con mujeres, se vulneraría también por los preceptos indicados la prohibición de no discriminación por razón de sexo del art. 14 CE, en tanto que el trato peyorativo y desigual antes descrito recaería en especial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reproduce, por considerarlos aplicables al caso de autos, los argumentos ofrecidos por la Sala Cuarta del Tribunal Supremo, en su Auto de 26 de abril de 2012, al plantear la cuestión de inconstitucionalidad núm. 3361-2012, frente a ese mismo apartado b) de la regla tercera del número 1, de la disposición adicional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junio de 2014, el Pleno de este Tribunal acordó admitir a trámite esta cuestión de inconstitucionalidad, reservar para sí el conocimiento de la misma conforme al art. 10.1 c) LOTC, y dar traslado de la demanda y documentos presentados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(art. 37.3 LOTC). Asimismo, se ordenó, de un lado, comunicar esa resolución al Juzgado de lo Social núm. 3 de A Coruña a fin de que, de conformidad con el art. 35.3 LOTC, permaneciese suspendido el proceso hasta que este Tribunal resolviese definitivamente la presente cuestión, y de otro lado, publicar la incoación de la cuestión en el “Boletín Oficial del Estado”, lo que se llevó a efecto en el “BOE” núm. 162, de 4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día 2 de julio de 2014, el Presidente del Congreso de los Diputados comunicó la decisión de la Mesa de esa Cámara de personarse en el presente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9 de julio de 2014, el Presidente del Senado comunicó el acuerdo de la Mesa de la Cámara de personarse en el presente procedimiento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con fecha de 15 de julio de 2014, se personó en el presente proceso constitucional el Letrado de la Administración de la Seguridad Social, en nombre y representación del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julio de 2014 de la secretaría de justicia del Pleno de este Tribunal, se tuvo por personado y parte al Letrado de la Administración de la Seguridad Social en nombre y representación del Instituto Nacional de la Seguridad Social, acordándose entender con él las sucesivas actuaciones, y conforme establece el art. 37.2 LOTC, concederle un plazo de quince días para que formulase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con fecha de 17 de julio de 2014, evacuó el trámite de alegaciones el Abogado del Estado. Comienza señalando que respecto del apartado a) de la regla tercera del número 1, de la disposición adicional cuestionada, el Auto de planteamiento carece de la mínima argumentación para acreditar la inconstitucionalidad de la norma, en tanto que si bien se remite fundamentalmente al Auto por el que el Tribunal Supremo plantea la cuestión de inconstitucionalidad núm. 3361-2012, en el mismo no se dudaba sobre la constitucionalidad de ese apartado a). Ciertamente, en tal Auto se señaló con relación a este último que la regla relativa a que el cálculo de la base reguladora durante los tiempos de trabajo a tiempo parcial se realizase sobre las bases por las que se hubiese efectivamente cotizado durante el periodo de cómputo constituía una regla de estricta proporcionalidad que conducía a bases reducidas en función de las horas efectivamente trabajadas. No obstante, en ese Auto sí se constató una anomalía, en tanto que si el trabajador en lugar de prestar servicios a tiempo parcial hubiera permanecido inactivo, se hubiera aplicado la integración de lagunas con las bases mínimas a tiempo completo, con lo que el trabajo a tiempo parcial se desincentivaría, al tener la inactividad a efectos de las pensiones de Seguridad Social un tratamiento más favorable que la actividad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Supremo no consideró que tal “anomalía” fuese argumento suficiente para plantear la inconstitucionalidad del precepto, sino que era una consecuencia no arbitraria del trabajo a tiempo parcial. Además, añade el Abogado del Estado que esta norma no forma parte del imprescindible juicio de relevancia, puesto que el demandante centra su reclamación, como se deduce de la demanda, realmente contra el apartado b) a juzgar por la jurisprudencia que cita, que solo concierne a la aplicación de esta última norma. Posteriormente, hace referencia, con relación a la aplicación del principio de proporcionalidad en el cálculo de prestaciones, tanto a las SSTS de 23 de marzo de 2006, 31 de octubre de 2007 y 30 de enero de 2008, como a la STC 253/2004,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seguidamente, en el cuestionado apartado b) de la regla tercera del número 1 de esa disposición adicional, indica el Abogado del Estado que la cuestión debatida no es otra que el determinar el modo en que deben llenarse las lagunas o vacíos de cotización correspondientes a periodos de inactividad laboral, cuando en la carrera de seguro del solicitante de una pensión de jubilación concurren cotizaciones por trabajo a tiempo completo y a tiempo parcial. En la resolución impugnada del Instituto Nacional de la Seguridad Social, aplicando aquél apartado, se parte de la ficción jurídica de que continua vigente la última modalidad contractual, utilizando para la integración de las “lagunas” la base mínima correspondiente a la modalidad de trabajo (ya sea a tiempo completo, ya a tiempo parcial) inmediatamente anterior a la inactividad generadora del vacío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señala el Abogado del Estado que ese apartado no viola ninguno de los preceptos constitucionales invocados, es acorde con los arts. 140.4 y 162.1.2 LGSS, así como con la doctrina mantenida en la citada STC 253/2004, que incidió en la aplicación del principio contributivo en la determinación de las bases reguladoras en los casos de contratos de trabajo a tiempo parcial. Con base a ello, se señala que la previsión legal no es arbitraria en cuanto a la forma de integrar las lagunas bajo la ficción de prórroga de la situación que se tenía hasta la extinción del contrato. Si se trata de trabajo a tiempo completo, el vacío se integra ficticiamente como si se hubiera prorrogado dicho contrato, con las bases mínimas que correspondan, y si el contrato que se extingue lo es a tiempo parcial, en la ficción de su prórroga para no computar los vacíos a cero se toma como referencia el contrato extinguido con la concreta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Abogado del Estado descarta la vulneración del art. 14 CE, tanto en su vertiente de derecho a la igualdad ante la ley como en la de prohibición de discriminación por razón de sexo. En efecto, la primera, en tanto que no se puede justificar una eventual vulneración del principio de igualdad sobre la base de cómo pueda afectar a un supuesto concreto una norma objetiva. En este sentido, añade que ni pueden compararse los efectos que las distintas carreras de cotización puedan acarrear, ni puede calificarse el sistema como aleatorio únicamente con base a ello. En cuanto a la segunda, afirma que no basta con el dato de afectación mayoritaria a las mujeres para determinar la discriminación, ya que la diferenciación quedará justificada si la disposición atiende a una finalidad legítima y se acredita que los medios para alcanzarla son adecuados y necesarios, circunstancias que concurrirían en el caso cuestionado, al obedecer esa regla al principio de contributividad del sistema y al de proporcionalidad. En cualquier caso, la proporción entre contratos a tiempo parcial femenino y masculino ha evolucionado, no existiendo diferencias tan marcadas como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Abogado del Estado su escrito señalando, con carácter subsidiario, que la interpretación del Juzgado que plantea la cuestión no es la única posible del precepto legal y que, además, el caso que se plantea es excepcional, pues se contempla un supuesto muy concreto y aislado, sin considerar la configuración general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con fecha de 8 de septiembre de 2014 formuló alegaciones el Letrado de la Administración de la Seguridad Social en la representación que ostenta. Refiriéndose, primero, al apartado a) de la regla tercera del número 1, de la disposición adicional séptima de la LGSS, comienza señalando que son principios que sustentan el actual sistema de integración de lagunas en la base reguladora de las pensiones los de suficiencia y proporcionalidad. Con cita de la STC 37/1994, recuerda los elementos esenciales que identifican la garantía institucional del Sistema de Seguridad Social, y añade que este último se caracteriza por las notas de flexibilidad y por estar condicionado a los concretos medios económicos disponibles en cada momento. Tras referirse a las limitaciones que configuran la garantía del principio de pensión adecuada con cita de la STC 134/1987, indica que los principios antes citados también condicionan el sistema de integración de lagunas en materia de cotización, tanto en los casos de trabajo a tiempo completo como parcial. En tal sentido, señala con relación a la integración de las lagunas, esto es, de los periodos en los que no existe obligación de cotizar porque se ha extinguido o suspendido el contrato de trabajo, que el legislador realiza una ficción legal que opera sobre dos ideas. En primer lugar, se presume que el contrato anterior sigue vigente a efectos de cómputo de su cotización en la base reguladora, de manera que el contrato que tenía el trabajador se proyecta sobre el futuro; en segundo lugar, se presume que la cotización se realiza sobre el peor salario que puede recibir un trabajador (salario mínimo interprofesional más el prorrateo de las pagas extraordinarias).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las anteriores consideraciones, se pasa a analizar cómo actúa el mecanismo de la integración de lagunas durante la realización de un contrato a tiempo parcial de acuerdo con lo dispuesto en el cuestionado apartado a) de la regla tercera del número 1, de la disposición adicional séptima de la LGSS, para luego examinar cómo se integran las lagunas tras el cese en el trabajo en un contrato a tiempo parcial [apartado b)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a) se indica que en los contratos de trabajo a tiempo parcial puede suceder que el trabajador trabaje todos los días laborales pero con un porcentaje de jornada inferior a la ordinaria, o que trabaje con menor porcentaje a la jornada ordinaria pero concentrando su actividad durante varios periodos de tiempo al año, permaneciendo inactivo el resto. En ambos casos, se mantiene al trabajador en alta en la Seguridad Social durante todo el año. Dicho esto, se recuerda que para que exista laguna de cotización, la misma se tiene que producir fuera de la vigencia del contrato de manera que hay que distinguir entre las lagunas del contrato y las que se producen fuera del mismo. En las primeras existe verdadera cotización adecuada a la naturaleza del contrato en vigor, mientras que en las segundas no existe cotización ni obligación de cotizar. De este modo, vigente un contrato a tiempo parcial la diferencia entre la cotización a tiempo parcial y la base mínima de cotización no constituye una verdadera laguna de cotización. En tal sentido se ha pronunciado el Tribunal Supremo en su Sentencia de 23 de marzo de 2006 y 31 de octubre de 2007, que entiende que se aplican adecuadamente los principios de suficiencia protectora y de contributividad al calcular la base reguladora de los trabajadores a tiempo parcial en función de los salarios cotizados y de la contribución que se ha realizado al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Juzgador a quo que en algunos casos la aplicación de tal regla desincentiva el trabajo a tiempo parcial cuando la retribución es inferior al salario mínimo interprofesional, pero tal efecto en realidad sería colateral porque la finalidad del Sistema de Seguridad Social es la de sustituir las rentas de trabajo dejadas de percibir a consecuencia de la suspensión o extinción de la relación laboral, pero no la de animar el mercado de trabajo. En suma, se niega que el epígrafe a) analizado infrinja el principio de igualdad y la prohibición de no discriminación (art. 14 CE) y la prohibición de arbitrariedad (art. 9.3 CE), en tanto que como ya tuvo ocasión de pronunciarse la STC 253/2004, en la medida en que el contrato a tiempo parcial supone un esfuerzo contributivo menor que en el caso del contrato a jornada completa, es razonable y proporcionado que las bases reguladoras de las prestaciones de Seguridad Social se calculen en función de las cotizaciones efectivamente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examinado el apartado a), se pasan a analizar las dudas de constitucionalidad planteadas con referencia al apartado b) de la misma norma, respecto al que el Juzgado utiliza los mismos argumentos que en la cuestión de inconstitucionalidad núm. 3361/2012 planteada por la Sala de lo Social del Tribunal Supremo, insistiendo en la falta de proporción de la regla de cálculo utilizada para la integración de lagunas de cotización en los casos de extinción de la relación laboral (esto es, la de la integración de las lagunas con las bases mínimas que correspondan al número de horas contratadas en último término, es decir, conforme al contrato a tiempo parcial vigente en el momento del cese). Se señala que, en ambos casos, la cuestión de inconstitucionalidad se basa en los efectos que la aplicación de la regla produce en un caso muy concreto y aislado, menospreciando la verdadera naturaleza de la integración de lagunas y su aplicación en la generalidad de los casos. Y se indica que el cómo afecte a un supuesto concreto una norma objetiva no justifica la defensa de la inconstitucionalidad de la misma. En cualquier caso, se afirma que la norma controvertida no ocasiona un agravio a los trabajadores a tiempo parcial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 las prestaciones sobre el periodo elegido por el legislador, que no es caprichoso sino objetivo e igual para todos los ciudadanos, lo que permite descartar la vulneración del principio de igualdad, de la prohibición de discriminación por razón de género, y del principio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niega que tanto el apartado a) como el apartado b) de la norma analizada puedan generar una discriminación indirecta, en tanto que lo esencial no es que trabajen más mujeres que hombres a tiempo parcial, sino si la regla de integración de lagunas cuestionada castiga más a las mujeres que a los hombres a la hora de calcular la base reguladora. Y a este respecto, tras indicarse que existe planteada una cuestión prejudicial ante el Tribunal de Justicia de la Unión Europea, se hacen tres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que “la discriminación indirecta no vendría determinada por el hecho de que existan más mujeres que hombres que trabajan a tiempo parcial, sino si estadísticamente la integración de lagunas tras el cese en un trabajo a tiempo parcial se produce y de una forma más significativa en mujeres que en hombres en supuestos en los que existe una larga vida laboral de trabajo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segundo lugar, que “no se acredita que resulten afectados un número mucho más elevado de mujeres que de hombres”, o en otras palabras, que exista una presunción de discriminación indirecta porque la norma perjudique a “un porcentaje considerablemente inferior de hombres que de mujeres”, o que haya “un porcentaje o número considerablemente mayor de trabajadoras que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se afirma que “de los datos que se certifican por esta parte [en el informe que se adjunta relativo a la integración de lagunas en los expedientes de pensión por incapacidad permanente], se desprende que el promedio del número de lagunas integradas a tiempo parcial por expediente fue: en mujeres de cinco lagunas en 2010; cinco en 2011; cuatro en 2012; y dos en 2013. En cambio, en hombres dicho promedio fue de dos lagunas en 2010; dos en 2011; tres en 2012; y dos en 2013. Esto significa que si bien en 2010 y 2011 en mujeres fue superior dicho promedio por expediente, a partir de 2012 se aprecia un cambio que concluye con la igualdad en el dato de hombres y mujeres en 2013. Asimismo, en el total de lagunas integradas en todos los expedientes en los que se efectuó la integración, se advierte que se integraron mayor número de lagunas en hombres (135.752 en 2010, 138.400 en 2011; 144.004 en 2012 y 170.803 en 2013) que en mujeres (131.056 en 2010, 124.737 en 2011, 117.458 en 2012 y 129.281 en 2013). En el detalle de las lagunas integradas a tiempo parcial, se ratifica que en las mujeres, desde 2010 a 2013, desciende el número total de lagunas integradas a tiempo parcial, pasando de 42.085 en 2010 a 17.753 en 2013, y en los hombres, se incrementa dicho número desde 20.925 en 2010 a 22.285 en 2013, de modo que en este último año se integraron mayor número de lagunas a tiempo parcial en hombres que en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con fecha de 16 de septiembre de 2014 formuló alegaciones el Fiscal General del Estado. En primer término, propone que la cuestión de inconstitucionalidad sea inadmitida con respecto al apartado a) de la norma cuestionada, en tanto que entiende que resulta inaplicable e irrelevante para resolver la litis del proceso seguido ante el Juzgado. En efecto, la divergencia que plantea la actora con el cómputo que realiza el INSS no es otra que la del cálculo de las bases de cotización en el periodo comprendido entre el 17 de noviembre de 2006 y el 8 de febrero de 2011 (fecha esta última en la que alcanza la edad de jubilación) y durante el cual la actora se mantuvo en situación de incapacidad permanente, no existiendo obligación de cotizar. El cálculo de la base reguladora de la pensión lo realizó la entidad gestora integrando las lagunas de cotización con las bases aplicables correspondientes a las horas contratadas en último término, inmediatamente anteriores a la incapacidad permanente (esto es, las correspondientes al trabajo a tiempo parcial durante cinco meses, equivalente a treinta y dos días de cotización). Y es solo ese extremo el que plantea la actora ante el Juzgado, esto es, la influencia decisiva y desproporcionada de ese escaso periodo de trabajo a tiempo parcial frente a los años trabajados a tiempo completo y aquellos otros durante los que cotizó conjuntamente con el Instituto Nacional de Empleo (INEM) mientras percibía el subsidio para mayores de 52 años. En definitiva, siendo la cuestión controvertida el modo en el que llevó a cabo el INSS la integración de las “lagunas” de cotización, el apartado aplicable al caso no era el a) —que se refiere al genérico modo de calcular las bases reguladoras en aquellos supuesto en los que no exista la necesidad de integrar lagunas de cotización— sino el también impugnado apartado b) de esa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después en el apartado b), sostiene el Fiscal General del Estado que lo que en realidad se plantea en el presente caso es una cuestión de inconstitucionalidad por insuficiencia normativa, en tanto que no es que el precepto cuestionado contenga claramente una previsión que incida de modo directo en el derecho a la igualdad estableciendo una disposición en todo caso discriminatoria en relación con un determinado colectivo, sino que la particular regulación supone la adopción de un criterio ocasionalmente y en relación con las específicas circunstancias de cada caso que puede llevar —como ocurre en el proceso subyacente— a resultados en los que se dé tratamiento distinto a supuestos idénticos. Y desde tal perspectiva, considera que el Juzgado postula el acogimiento de un criterio legal diferente al que ahora prevé la disposición adicional cuestionada, de manera que la incidencia del azar no acarree resultados desproporcionadamente gravosos que supongan diferencia de trato entre unos trabajadores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derecho a la igualdad, sostiene el Fiscal General del Estado que el criterio adoptado por el precepto cuestionado es absolutamente arbitrario en cuanto a su resultancia, en orden a fijar la base reguladora de la prestación por jubilación, al depender única y exclusivamente del azar, es decir, del tipo de contrato del que se disponía inmediatamente antes del inicio de un periodo en el que no hay obligación de cotizar. De tal modo que en un caso en que el contrato lo fuera a tiempo parcial y constituyera una mera anécdota en el conjunto de la vida laboral del trabajador, a éste se le privaría de la racional contraprestación a toda su “carrera de seguro”. Por el contrario, a quien hubiera trabajado la mayor parte de su vida a tiempo parcial y solo al final hubiera tenido una contratación a tiempo completo, vería incrementar la base reguladora de su pensión al tomarse en cuenta las bases mínimas de cotización del trabajo a tiempo completo como elemento con el que integrar las lagunas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en suma, el perjuicio que produce la norma cuestionada sobre los trabajadores a tiempo parcial, y no apreciando justificación objetiva que permita descartar la existencia de discriminación indirecta por razón de sexo, el Fiscal General del Estado interesa que se dicte Sentencia declarando la inconstitucionalidad del apartado b) de la regla tercera, del número 1 de la disposición adicional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 de A Coruña promueve esta cuestión de inconstitucionalidad por posible vulneración de los arts. 9.3 y 14 CE, respecto de los apartados a) y b) de la regla tercera del número 1, de la disposición adicional séptima del texto refundido de la Ley General de la Seguridad Social (en adelante, LGSS), aprobado por el Real Decreto Legislativo 1/1994, de 20 de junio, en la redacción dada a los citados apartados, respectivamente, por la Ley Orgánica 3/2007, de 22 de marzo, para la igualdad efectiva de mujeres y hombres, y por el Real Decreto-ley 15/1998, de 27 de noviembre, de medidas urgentes para la mejora del mercado de trabajo en relación con el trabajo a tiempo parcial y el fomento de la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séptima de la LGSS establece normas aplicables a la acción protectora de la Seguridad Social de los trabajadores contratados a tiempo parcial, y en concreto, por lo que se refiere a la base reguladora de sus prestaciones, prevé lo siguiente en la regla tercera del número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base reguladora de las prestaciones de jubilación e incapacidad permanente se calculará conforme a la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efecto de las pensiones de jubilación y de la incapacidad permanente, derivada de enfermedad común, la integración de los periodos durante los que no haya habido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general a la que remite el apartado a) transcrito es la contenida en el art. 162 LGSS, conforme al cual la base reguladora de la prestación de jubilación se calculará conforme a las bases reales cotizadas durante el periodo correspondiente, así como el art. 140 LGSS para el cálculo de la base reguladora de las pensiones de incapacidad permanente derivada de contingencias comunes del mismo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Juzgado promotor de la cuestión considera que los anteriores apartados a) y b) podrían vulnerar el derecho a la igualdad y la prohibición de discriminación por razón de sexo (art. 14 CE), así como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expuesto en los antecedentes, y por lo que al apartado a) se refiere, el Auto de planteamiento sostiene que la vulneración del derecho a la igualdad (art. 14 CE) y del principio de interdicción de la arbitrariedad de los poderes públicos (art. 9.3 CE) procede de que “no estaría justificado … que a un trabajador a tiempo completo se le integren las ‘lagunas’ de cotización con bases mínimas, y a quien trabajó a tiempo parcial se le computen las bases reales durante el trabajo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apartado b), se considera que podrían verse vulnerados los mismos preceptos constitucionales (arts. 9.3 y 14 CE) al darse, en cuanto a la integración de lagunas de cotización, un trato desigual e injustificado a los que trabajan a tiempo parcial durante un breve periodo de tiempo al final de su carrera de cotización habiendo cotizado el resto de esa carrera a tiempo completo, debido a que en estos casos la integración de las “lagunas” de cotización hasta la fecha del hecho causante no se realiza con las bases mínimas, como es la regla general, sino con bases mínimas reducidas en la misma proporción correspondiente al número de horas contratadas durante el último periodo cotizado a tiempo parcial. De este modo, conforme a la argumentación del auto de planteamiento, el apartado b) recurrido determina que a dos trabajadores con un mismo número de días cotizados a lo largo de su carrera de seguro le correspondan distintas bases reguladoras meramente por el momento de esa carrera en que se realizó un trabajo a tiempo parcial, generando así una desigualdad que, en la medida que depende de un criterio aleatorio, es injustificada (art. 14 CE) y arbitraria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la vulneración en ambos casos del art. 14 CE en su vertiente de prohibición de discriminación por razón de sexo, en la medida en que el referido trato peyorativo recaería especialmente en las mujeres, al ser el colectivo que en mayor medida es contratado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respecto al apartado a), que “falta en el auto de planteamiento la mínima argumentación para acreditar la inconstitucionalidad de la norma”, pues “la argumentación principal del auto de planteamiento se remite fundamentalmente al auto del Tribunal Supremo planteando la mencionada cuestión de inconstitucionalidad 3361/2012 en la que no se duda sobre la constitucionalidad del apartado a)”. Además, “esta norma no forma parte del imprescindible juicio de relevancia, puesto que el demandante centra su reclamación contra el apartado b) a juzgar por la jurisprudencia que cita en la demanda, y que solo concierne la aplicación de esta última norma”. Por estos dos motivos insta la inadmisión de la cuestión en relación con el apartado a). Respecto del apartado b), el Abogado del Estado considera, con el detalle recogido en los antecedentes, que procede la desestimación íntegra de la cuestión de inconstitucionalidad planteada al no haberse vulnerado ninguno de los preceptos constitucionales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también insta la inadmisión de la cuestión planteada respecto al apartado a) por no ser norma relevante para el proceso a quo. Afirma que “el tema de fondo planteado en el proceso subyacente no es otro que el del modo de establecer las bases de cotización para integrar aquellas ‘lagunas’ o períodos de la vida laboral en los que no ha existido obligación de cotizar…., ya que su divergencia con el cómputo que realiza el INSS no es otra que la del cálculo de las bases de cotización en el período comprendido entre el 17 de noviembre de 2006 y el 8 de febrero de 2011 (fecha esta última en la que se alcanza la edad de jubilación), y durante el cual, la actora se mantuvo en situación de incapacidad permanente, no existiendo por tanto obligación de cotizar”. Interesa, sin embargo, en los términos reseñados en los antecedentes, la declaración de inconstitucionalidad del apartado b) por cuanto la forma de integración de “lagunas” de cotización prevista para el trabajo a tiempo parcial vulneraría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Instituto Nacional de la Seguridad Social sostiene, de la manera consignada en los antecedentes, la desestimación de la cuestión planteada en relación a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examinar la cuestión planteada es necesario, previamente, responder a las objeciones de admisibilidad formuladas, pues nada impide que se pueda apreciar la ausencia de los requisitos, tanto procesales como de fundamentación, exigidos para el válido planteamiento de la cuestión de inconstitucionalidad, además de en el trámite de admisión previsto en el art. 37.1 de la Ley Orgánica del Tribunal Constitucional (LOTC), mediante sentencia en coherencia con la doctrina constitucional contenida en las SSTC 183/2013, de 23 de octubre, FJ 2; 206/2014, de 15 de diciembre, FJ 2, y 10/2015, de 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señalado, dos son los óbices que se alegan en cuanto al reproche de inconstitucionalidad dirigido por el Juzgado al apartado a) de la regla tercera del número 1, de la disposición adicional séptima de la LGSS: la falta de la necesaria fundamentación sobre su inconstitucionalidad y el incumplimiento de las exigencias derivadas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sistemática de este tipo de procesos constitucionales la relevancia de la norma impugnada para el proceso a quo es condición anterior desde un punto de vista lógico al requisito de la argumentación suficiente de la duda de constitucionalidad, pues asegura el carácter concreto del control de constitucionalidad que informa este tipo de procesos constitucionales. Procede, por tanto, empezar por el segundo óbice de los indicados, que en el fondo plantea una divergencia sobre el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proceso a quo, por estar íntimamente conectado con el juicio de aplicabilidad y relevancia de la norma recurrida, es una cuestión en la que, salvo que la ausencia de argumentación o su grave inconsistencia conlleve un riesgo para el carácter concreto del control de constitucionalidad verificado mediante este tipo de procesos, este Tribunal debe estar al planteamiento que realice el juez promotor de la cuestión (por todas, STC 18/2014,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debe destacarse que de la lectura de la demanda del proceso a quo se desprende con claridad que, a diferencia de lo que sostienen el Abogado del Estado y el Fiscal General del Estado, la recurrente no solo pretende un distinto modo de integración de las lagunas de cotización acaecidas desde noviembre de 2006 a diciembre de 2010, sino que también insta un distinto modo de computar su base reguladora por lo que hace al periodo que media entre el 6 de junio de 2006 y el 17 de noviembre de 2006, durante el cual no incurrió en lagunas de cotización sino que trabajó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frente a la base reguladora de 491,93 € que el INSS había calculado, la actora sostuvo en el hecho segundo de la demanda que “tomando las bases mínimas de cotización desde 6/06 a 12/10, mi base reguladora asciende a 650,78 €, que es la que debe reconocérseme”. En otras palabras, al extender su solicitud al lapso temporal que va del 6 de junio 2006 al 17 de noviembre de 2006, tiempo en el que no hay lagunas de cotización en su carrera de seguro sino cotizaciones a tiempo parcial, resulta aplicable a esta parte de la pretensión deducida en el proceso a quo el apartado a) impugnado, pues este precepto es el que establece la regla de cálculo de la base reguladora de la pensión de jubilación por lo que hace a los contratos a tiempo parcial y lo hace por remisión a la regla general de cálculo fijada en el art. 162.1.1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después de reseñar estos hechos en el fundamento de derecho primero, razona sobre el juicio de relevancia de los preceptos legales cuestionados en el fundamento de derecho segundo. Expone, en relación al apartado a) cuestionado, que “la aplicación de tal precepto determina una base reguladora menor que si durante ese periodo trabajado a tiempo parcial el mismo se integrara con bases mínimas, como ocurriría con el art. 162.1.2 LGSS si el trabajador no hubiera trabajado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tanto, que la eventual declaración de inconstitucionalidad del apartado a) impugnado afectaría necesariamente a la resolución del proceso a quo, como por otra parte el juez promotor razona expresamente en el auto de planteamiento, y en esta medida procede rechazar este óbice de procedibilidad suscitado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procede rechazar la alegación del Abogado del Estado de que “falta en el Auto de planteamiento la mínima argumentación para acreditar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para cumplir con las exigencias contenidas en el art. 35 LOTC no basta con que el Auto de planteamiento cite las normas cuya constitucionalidad se cuestiona y los preceptos constitucionales que se suponen infringidos, sino que es preciso también “que el órgano judicial exteriorice en él el razonamiento que le ha llevado a cuestionar la constitucionalidad de la norma aplicable”, sin que, por consiguiente pueda “limitarse a manifestar la existencia de su propia duda sin aducir las razones que la abonan”, pues la presunción de constitucionalidad de las normas con rango de ley “no puede desvirtuarse sin un mínimo de argumentación” o a través de “impugnaciones globales y carentes de una razón suficientemente desarrollada” (STC 245/2004,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exterioriza en dos tiempos el razonamiento que ha llevado al órgano judicial a dudar de la constitucionalidad del apartado a) cuestionado. Primero expone el contenido de ese precepto, esto es, el significado de la remisión a la “regla general” para calcular la base reguladora de las prestaciones de jubilación e incapacidad permanente de los trabajadores a tiempo parcial. Afirma literalmente que esta norma cuestionada “establece que la base reguladora de la prestación de jubilación se calculará ‘conforme a la regla general’. Lo que supone la aplicación del art. 162.1.1 LGSS y, en consecuencia, la toma de las bases reales cotizadas durante el periodo correspondiente... Resultando que la aplicación de tal precepto determina una base reguladora menor que si durante ese periodo trabajado a tiempo parcial el mismo se integrara con bases mínimas, como ocurriría con el art. 162.1.2 LGSS si el trabajador no hubiera trabajado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razona por qué, a su juicio, un régimen como el descrito vulnera el derecho a la igualdad (art. 14 CE) y la interdicción de la arbitrariedad (art. 9.3 CE), afirmando que “este juzgador entiende que no estaría justificado … , por un lado, y respecto al apartado a) de la regla 3ª del nº 1 de la Disp. Adic. 7ª LGSS (sic), que a un trabajador a tiempo completo se le integren las lagunas de cotización con bases mínimas, y a quien trabajó a tiempo parcial se le computen las bases reales durante el trabajo a tiempo parcial… Todo ello con la consecuencia del posible trato peyorativo no justificado, derivado de una menor base reguladora, para quien trabajó a tiempo parcial con respecto a quien no trabajó durante ese mismo periodo”. Y argumenta también que, a su entender, el precepto lesiona la prohibición de discriminación por razón de sexo (art. 14 CE), “a la vista del hecho de que la contratación a tiempo parcial es realizada de manera más habitual por mujeres, fruto de la realidad social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reprochar a esta argumentación del juez promotor de la cuestión que se limite “a manifestar la existencia de su propia duda sin aducir las razones que la abonan”, ni que comparta la naturaleza de las “impugnaciones globales y carentes de una razón suficientemente desarrollada”, por lo que resulta bastante por sí misma, y sin necesidad de tomar en consideración la motivación complementaria realizada por remisión al auto del Tribunal Supremo que plantea la cuestión de inconstitucionalidad 3361-2012, al efecto de suscitar la posible inconstitucionalidad de una norma legal relevante para resolver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Descartados estos dos óbices de procedibilidad, procede resolver en cuanto al fondo acerca de los motivos de inconstitucionalidad dirigidos contra el apartado a) de la regla tercera del número 1 de la disposición adicional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remite, en cuanto al cálculo de la base reguladora de las pensiones de incapacidad permanente y jubilación durante los períodos de empleo y cotización a tiempo parcial, a las normas generales de los arts. 140 y 162 LGSS, lo que implica que el cálculo se realiza sobre las bases por las que se haya efectivamente cotizado durante el período de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que se suscita por el Juzgado promotor de este proceso constitucional es la posible vulneración de la cláusula de igualdad (art. 14 CE), que el auto de planteamiento cifra en el distinto tratamiento legal que, en relación con el cálculo de la base reguladora de la pensión de jubilación, se dispensa a quienes trabajan (y cotizan) a tiempo parcial frente a los que, por no tener obligación de cotizar y haber trabajado en el periodo inmediatamente anterior a tiempo completo, ven integradas sus lagunas de cotización con bases mínimas 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156/2014, de 25 de septiembre, que enjuiciaba también una norma de seguridad social relativa al trabajo a tiempo parcial, recapitula la doctrina constitucional sobre la cláusula de igualdad ex art. 14 CE. Afirma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sentencia añade que “[l]o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aplicar este canon al presente caso, y en particular en orden a determinar si se trata de situaciones subjetivas homogéneas, es necesario partir del régimen jurídico de las dos categorías de personas que, según el Auto de planteamiento, aparecen tratados de un modo desigual injustificadamente. La descripción de este régimen jurídico que contiene la citada STC 156/2014, aunque se hiciera en función de un planteamiento de desigualdad distinto, tiene plena virtualidad a los efectos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grupo de personas ofrecido como contraste, esto es, quienes presentan lagunas de cotización durante un cierto periodo, dicha sentencia observó que “[c]on la finalidad de evitar que la existencia de meses sin cotización durante el período que haya de tomarse en consideración para el cálculo de la base reguladora de la pensión redunde en una disminución drástica de la base reguladora de la pensión y, en consecuencia, de la cuantía final de la misma, la Ley general de la Seguridad Social ha previsto la regla de integración de lagunas. Mediante esta regla, sólo aplicable a las prestaciones de jubilación e incapacidad permanente, se establece la ficción legal de que en los meses sin cotización se ha cotizado. Así, la regla aplicable en nuestro sistema de Seguridad ha sido la de integrar las lagunas de cotización con el 100 por 100 de la base de cotización mínima vigente para mayores de 18 años sin ningún límite temporal (arts. 140.4 y 162.1.1.2 LGSS). Esta regla ha sido modificada por los arts. 3.1 y 4.3 de la Ley 27/2011, de 1 de agosto, sobre actualización, adecuación y modernización del sistema de Seguridad Social, preceptos que antes de su entrada en vigor han sido de nuevo modificados por la Ley 3/2012, de 6 de julio, de medidas urgentes para la reforma del mercado laboral. Esta reforma incorpora una nueva técnica donde se pondera parcialmente, esto es, con límite temporal, el esfuerzo contributivo al reducirse el tiempo durante el que la cobertura de lagunas se efectuará con el 100 por 100 de la base mínima … Ahora bien, cuando se trata de trabajadores a tiempo parcial, la disposición adicional séptima.1 regla tercera apartado b) LGSS contiene una regla específica, que no ha sido objeto de modificación por las normas señaladas, según la cual en estos casos la aplicación como ficción legal de la citada base mínima de cotización se realiza en proporción a la jornada a tiempo parcial previa al período cuyas lagunas se tratan de integrar”. Debemos añadir ahora que, dado que la litis sustanciada en el proceso a quo versa sobre la cuantía de una pensión de jubilación cuyo hecho causante se produjo en diciembre de 2010, la normativa a tener en cuenta para resolver aquí ha de ser la anterior a la modificación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otro término de la comparación, que es el grupo de personas que por trabajar a tiempo parcial le es aplicable para el cálculo de la base reguladora relativa a ese periodo el apartado a) de la regla tercera del número 1 de la disposición cuestionada, la STC 156/2014 afirma que “[l]as reglas descritas [de relleno de lagunas] deben ser puestas en relación con las que regulan en situaciones normales de cotización la cuantía de la base mínima de cotización. Así, a efectos de cotización por contingencias comunes los trabajadores son encuadrados en grupos profesionales según su categoría. A cada grupo le corresponde una base máxima y una base mínima de cotización de forma que no se puede cotizar por encima de la base máxima ni por debajo de la base mínima del grupo. Estas bases máximas y mínimas son fijadas anualmente por la Ley de presupuestos generales del Estado. Pues bien, cuando se trata de trabajadores a tiempo parcial, en aplicación estricta del principio de proporcionalidad, se fija una base mínima por hora de trabajo obteniéndose la base mínima mensual multiplicando dicha base mínima por el número de horas realmente trabajadas en el mes (por ejemplo, para 2014, art. 37 de la Orden ESS/106/2014,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a partir del régimen jurídico expuesto, que las dos categorías de personas entre las que se propone el juicio de igualdad en el presente proceso constitucional no son “homogéneas o equiparables”. La situación de aquellas personas que, como ocurrió con la recurrente en el proceso a quo desde el 6 de junio de 2006 hasta el 17 de noviembre de 2006, desempeñan un empleo a tiempo parcial se caracteriza porque realizan un trabajo, obtienen un salario por el trabajo que realizan y tienen la obligación de cotizar en correspondencia a ese salario. Por el contrario, aquellas otras personas que carecen en un determinado momento de obligación de cotizar, habiendo trabajado a tiempo completo en el periodo inmediatamente anterior, se encuentran en una posición muy distinta, puesto que no desempeñan un trabajo, ni reciben un salario por él, ni realizan aportaciones por ese concepto al sistema de seguridad social durante ese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diferencias son relevantes en relación a la finalidad de la norma a la que se le imputa haber generado la situación de desigualdad. Respecto a la cuantía de la pensión de jubilación, que es sobre lo que incide la regla de cálculo de la base reguladora contenida en el precepto cuestionado, no es indiferente, en un sistema de Seguridad Social como el español en que junto al principio de solidaridad también juega un papel importante el principio contributivo, que una persona haya realizado o no aportaciones al sistema durante un cierto periodo. Así, la STC 253/2004, de 22 de diciembre, FJ 6, declaró expresamente que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elemento distintivo entre quienes trabajan a tiempo parcial y aquellos que lo hacen a tiempo completo determinó que la STC 156/2014 considerase que el colectivo que se ofrecía de contraste no era un término de comparación válido y, sin necesidad de ir más allá en el examen del canon constitucional de igualdad, desestimase este motivo de inconstitucionalidad. Pues bien, la diferencia es aún más radical en el presente caso, pues los dos grupos que se pretende comparar no solo se distinguen por el dato cuantitativo de una mayor o menor cotización sino por la nota cualitativa de que uno cotiza y el otro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todo lo expuesto, que la categoría de personas que se ofrece de contraste no es un término de comparación válido para realizar un juicio de igualdad, lo que determina la falta del primer requisito de los exigidos por la doctrina constitucional para que se pueda apreciar que una ley vulnera la cláusula de igualdad del art. 14 CE y, en consecuencia, conlleva, sin necesidad de considerar el resto de elementos del canon constitucional de igualdad en la ley, la desestimación de este motivo de inconstitucionalidad dirigido contra el apartado a) de la regla tercera del número 1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inconstitucionalidad que plantea el Juzgado promotor de este proceso constitucional respecto al apartado a) de la regla tercera del número 1 de la disposición cuestionada es que vulnera el principio de interdicción de la arbitrariedad de los poderes públicos (art. 9.3 CE). La arbitrariedad consistiría, según el auto de planteamiento, en que quien trabajó a tiempo parcial un cierto periodo recibe un tratamiento legal peor en cuanto a la fijación de la cuantía de la pensión, derivado de una menor base reguladora, que quien no trabajó durante ese mismo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asentada, “‘al examinar una norma legal desde este punto de vista, nuestro análisis ha de centrarse en verificar si el precepto establece una discriminación, pues la discriminación entraña siempre una arbitrariedad, o bien si, no estableciéndola, carece de toda explicación racional, lo que también evidentemente supondría una arbitrariedad (por todas, STC 102/2012, de 8 de mayo, FJ 2)’ (STC 111/2013, de 9 de mayo, FJ 5).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(STC 156/2014,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impugnado en sí mismo considerado no está exento de justificación racional. La regla que el mismo establece, según la cual la base reguladora de los trabajadores contratados a tiempo parcial, y en consecuencia la cuantía de su pensión, se conecta directamente con las cotizaciones efectivamente realizadas y no se puede negar que encuentra apoyo claro en el principio contributivo, que es uno de los que informa nuestro sistema de Seguridad Social (SSTC 253/2004, FJ 6, y 156/2014,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 la regla tercera del número 1 de la disposición cuestionada tampoco deviene “plenamente irrazonable o carente de toda justificación” cuando se pone en contexto con el apartado b) de la misma norma, en virtud del cual quien no cotizó durante un cierto periodo ve reconocida, en virtud de una ficción legal, una base reguladora que en determinadas circunstancias puede ser superior a la de quien sí cotizó, aunque fuese en una cuantía reducida en proporción a su contrato a tiempo parcial. La razón es que, como es doctrina constitucional reiterada (por todas, STC 156/2014, FJ 5), el carácter de régimen público de la Seguridad Social previsto en el art. 41 CE, así como la referencia que en dicho precepto se hace a la cobertura de situaciones de necesidad, permite que el legislador desplace en ocasiones el principio de proporcionalidad entre cotización y prestación. Esta combinación de principios determina que, como este Tribunal viene reconociendo desde sus primeras resoluciones (STC 65/1987, de 21 de mayo, FJ 17, entre otras), en materia de Seguridad Social el legislador dispone de un amplio margen de libertad para modular la acción protectora del sistema en atención a las circunstancias económicas y sociales, lo que supone que a él compete en un contexto de recursos escasos ponderar las situaciones de necesidad que han de ser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configuración de nuestro sistema de Seguridad Social e invocando “el carácter redistribuidor inherente a la Seguridad Social”, la STC 156/2014, FJ 5, consideró constitucional que, mediante la ficción legal en que consiste la integración de lagunas de cotización, se beneficie a aquellos que durante un período de tiempo, computable a efectos del cálculo de la pensión de jubilación, no han contribuido al sistema y se encontrarían de otro modo en una situación de cotización cero que mermaría de forma considerable la cuantía de esta prestación. Es más, dicha sentencia STC 156/2014, FJ 6, rechazó precisamente que dicha ficción legal vulnerase el principio de interdicción de la arbitrariedad de los poderes públicos (art. 9.3 CE), en la medida que la ficción legal que contiene se apoya en un criterio razonable, como es entender que el trabajador habría continuado prestando servicios en los mismos términos que lo venía haciendo si no se hubiera producido la circunstancia que motivó el cese de su obligación de cotizar y la correspondiente laguna.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precepto cuestionado, tanto considerado en sí mismo como en su contexto, obedece, como hemos reseñado, a fundamentos racionales y plenamente admitidos en la materia que nos ocupa, por todo lo cual procede declarar que no ha sido desbordado este margen de apreciación y, en consecuencia, que no se ha vulnerado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Juzgado promotor de la cuestión de inconstitucionalidad considera, en tercer lugar, que el apartado a) de la regla tercera del número 1 de la disposición adicional séptima LGSS conlleva una discriminación indirecta por razón de sexo prohibida por el art. 14 CE. Sostiene que las mujeres es el colectivo que en mayor medida realiza trabajos a tiempo parcial, por lo que el trato peyorativo que la norma cuestionada supone profundiza la situación estructural de desventaja en que se halla esa categoría de personas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doctrina constitucional reiterada,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—STC 149/1991—, etc.)” (STC 253/2004,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tratamiento legal neutro pero que especialmente afecta a un grupo social y a la exigencia de que se trate de una medida desfavorable, también se requiere “que los poderes públicos no puedan probar que la norma que dispensa una diferencia de trato responde a una medida de política social, justificada por razones objetivas y ajena a toda discriminación por razón de sexo (por todas, SSTJCE de 19 de octubre de 1995, asunto The Queen v. Secretary of State for Health; de 6 de abril de 2000, asunto Jorgensen, y de 11 de septiembre de 2003, asunto Steinicke)” (STC 253/2004,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concurrencia de este tercer elemento, la STC 61/2013, de 14 de marzo, FJ 4 b), destacó que “bajo diferentes fórmulas se requiere ‘que los poderes públicos no puedan probar que la medida responde a una medida de política social’ que actúe como justificación suficiente (STC 240/1999, de 20 de diciembre, FJ 6 y STJUE de 20 de octubre de 2011, asunto Brachner), o que se constate que ‘la medida que produce el efecto adverso carece de justificación al no fundarse en una exigencia objetiva e indispensable para la consecución de un objetivo legítimo o no resultar idónea para el logro de tal objetivo’ (STC 69/2007, de 16 de abril, FJ 3, o STC 198/1996, de 3 de diciembre, FJ 2); en otras palabras, dándose los presupuestos antes vistos, se ha apreciado que una norma puede dar lugar a discriminación indirecta ‘a menos que esté justificada objetivamente y sea proporcionada al objetivo perseguido’, considerando que ‘[a]demás, para estar justificada, la medida de que se trate tiene que ser adecuada para garantizar la realización del objetivo legítimo que persigue y no exceder de lo que es necesario para alcanzarlo’ (STJUE de 13 de abril de 2010, asunto Bressol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acreditarse los dos primeros presupuestos, el Tribunal debe analizar si la medida controvertida responde (a) a una finalidad legítima de la política social del Estado miembro, (b) es adecuada para alcanzar el objetivo perseguido y (c) no se excede de lo que es necesario a tal fin, sin olvidar que el análisis de la jurisprudencia del Tribunal de Justicia de la Unión Europea reconoce la existencia de discriminación indirecta cuando la aplicación de una medida nacional, aunque formulada de manera neutra, perjudique de hecho a un número mucho mayor de mujeres que de hombres (SSTJUE, Brachner C-123/10 EU: C 2011: 675 ap. 56 y Elbal Moreno, C-385/11, EU: C 2012: 746 ap.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primero de los presupuestos del canon de discriminación indirecta descrito en el fundamento jurídico anterior, procede destacar que el documento “Mujeres y hombres en España 2014”, elaborado por el Instituto de la Mujer en colaboración con el Instituto Nacional de Estadística, señala que la participación de trabajadores hombres a tiempo parcial en el empleo total masculino fue en 2010, que es el año en que se produjo el hecho causante de la pensión de jubilación cuya cuantía se dirime en el proceso a quo, del 5,4 por 100 mientras que la participación de mujeres con este tipo de jornada en el empleo total femenino fue del 23,2 por 100. Por su parte, en el mismo año 2010 el porcentaje de hombres a tiempo parcial sobre el empleo total (hombres y mujeres) fue del 3 por 100 mientras el de mujeres fue el 10,3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ese mismo documento, en 2012, año al que se refieren los últimos datos disponibles, el porcentaje de hombres a tiempo parcial sobre el empleo total (hombres y mujeres) fue del 3,6 por 100 mientras el de mujeres asciende al 11,1 por 100 en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estadísticas consultadas acreditan, por tanto, que el contrato a tiempo parcial sigue siendo una institución que afecta predominantemente al sexo femenino, de modo que la norma cuestionada, aunque su formulación sea neutra porque se aplica igual a hombres que a mujeres, produce un mayor impacto sobre las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concurre el segundo de los presupuestos porque el precepto cuestionado, en la medida que disciplina el cálculo de la base reguladora de la pensión de jubilación durante los períodos de empleo a tiempo parcial conforme a un criterio de estricta proporcionalidad, entraña un efecto adverso consistente en una cuantía de la pensión correlativamente inferior a la que tienen derecho los trabajadores a tiempo completo, diferencia peyorativa que, por la razones ya indicadas, incide sustancialmente más en el colectivo de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Constatadas las dos condiciones iniciales del canon de discriminación indirecta, procede que examinemos si la norma cuestionada, a pesar de suponer un trato peyorativo para los trabajadores a tiempo parcial en su mayoría mujeres, es constitucional por responder a un factor objetivo de política social y por completo ajeno a razones discriminatorias. En este análisis ha de partirse de la consideración de los pronunciamientos que han recaído, tanto en este Tribunal Constitucional (SSTC 253/2004, de 22 de diciembre; 61/2013, de 14 de marzo; y ATC 30/2009, de 27 de enero) como en el Tribunal de Justicia de la Unión Europea (STJUE de 22 de noviembre de 2012, asunto Elbal Moreno), acerca de los efectos negativos en materia de Seguridad Social que sobre el colectivo de las mujeres tiene la regulación del trabajo a tiempo parcial y la más reciente STJUE de 14 de abril de 2015, asunto C-527/13 Cachaldora Fernández, resolución que no tiene virtualidad en relación al apartado a) de la regla tercera del número 1 de la disposición cuestionada, aunque sí la tendrá respecto al apartado b) de la misma norma, por lo que será objeto de consideración en los fundamentos jurídicos en los que se resuelva sobre la constitucionalidad de ese apartado b)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253/2004, de 22 de diciembre, y 61/2013, de 14 de marzo, así como la STJUE de 22 de noviembre de 2012, asunto Elbal Moreno, versan sobre normas que tienen en cuenta la parcialidad del trabajo en relación al cumplimiento del periodo de carencia necesario para causar derecho a una pensión. En los tres casos se entendió que es la aplicación del principio pro rata temporis al acceso a la prestación hasta el punto de hacerlo prácticamente imposible lo que determina que no constituya una medida efectivamente necesaria para alcanzar el objetivo de salvaguardar el sistema de seguridad social, en especial porque la pensión a la que de otro modo se accedería ya estaría reducida proporcionalmente a la parcialidad del trabajo (y cotización)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 la regla tercera del número 1 de la disposición cuestionada, que es la norma enjuiciada, relaciona la parcialidad en el trabajo, no con el periodo de carencia para causar derecho a una pensión, sino con la determinación de la cuantía de la misma, por lo que la valoración que hicieron las sentencias antedichas no es en absoluto trasladable a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distinta virtualidad de uno y otro supuesto normativo en relación a la discriminación por razón de sexo aparece reconocida expresamente en nuestra doctrina, pues la STC 253/2004, FJ 8, afirmó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consistente en disponer que las bases reguladoras de las prestaciones de Seguridad Social se calculen en función de lo efectivamente cotizado se justifica en una circunstancia objetiva ajena a cualquier discriminación por razón de sexo y fue la ratio decidendi, en el ATC 30/2009, de 27 de enero. En esta resolución se enjuiciaba, con el trasfondo de una mujer que trabajaba a tiempo parcial por haberse acogido al derecho de reducción de jornada por guarda legal de su hija menor de seis años, si una norma que conectaba la prestación por desempleo a lo efectivamente cotizado por dicha contingencia incurría en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ATC 30/2009 declaró la conformidad a la Constitución de la norma cuestionada. Afirma en su fundamento jurídico 8 que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no pueden considerarse lesivas del art. 14 CE, en relación con los arts. 9.2 y 39 CE, ni desde la perspectiva de la cláusula general de igualdad ante la ley, ni desde la perspectiva de discriminación indirecta por razón de sexo”. Y más en concreto precisa “que la regulación legal vigente en el momento del planteamiento de la presente cuestión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la Sala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AATC  367/2003, de 13 de noviembre, FJ 3, y 200/2007, de 27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 doctrina reiterada de este Tribunal (STC 253/2004, de 22 de diciembre; y ATC 30/2009, de 27 de enero) que un precepto legal que en aras del principio de contributividad articula el cálculo de las bases reguladoras de las prestaciones de Seguridad Social (y en consecuencia la fijación de su cuantía) en función de lo efectivamente cotizado, con lo que a los trabajadores que realizan jornadas a tiempo parcial les corresponde una prestación de cuantía inferior, no puede considerarse lesivo del art. 14 CE desde la perspectiva de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de interpretación constitucional conduce directamente a la desestimación de este tercer motivo de inconstitucionalidad dirigido contra el apartado a) de la regla tercera del número 1 de la disposición adicional séptima, pues este precepto, como ya hemos precisado con detalle anteriormente, se limita a considerar la parcialidad del trabajo realizado a los únicos efectos de determinar la cuantía de una prestación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las dudas de constitucionalidad planteadas por el Juzgado con relación al apartado b) de la regla tercera del número 1 de la disposición adicional séptima LGSS, relativas a la vulneración del derecho a la igualdad (art. 14 CE) y de la prohibición de la arbitrariedad de los poderes públicos (art. 9.3 CE), hay que precisar que estas cuestiones han sido ya resueltas en sentido desestimatorio por este Tribunal en la STC 156/2014, de 25 de septiembre, recaída en la cuestión de inconstitucionalidad núm. 3361-2012 elevada por la Sala Cuarta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en la citada STC 156/2014 hemos descartado, en primer lugar, que el apartado impugnado lesione el derecho a la igualdad (art. 14 CE) ya que “las situaciones sometidas a comparación por el órgano judicial proponente no guardan la identidad que todo juicio de igualdad requiere, pues en un caso se trata de trabajadores a tiempo completo y en otro de trabajadores a tiempo parcial, y esa diferencia en la duración de la jornada laboral se relaciona, por exigencias del carácter contributivo del sistema y en estricta aplicación del principio de proporcionalidad, con diferencias en los salarios de unos y otros, y consiguientemente en las bases de cotización, y derivadamente en las bases mínimas de cotización utilizadas para la integración de las lagunas”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hemos rechazado la infracción de la prohibición de arbitrariedad de los poderes públicos (art. 9.3 CE) porque “[l]a regla cuestionada, aunque pueda discreparse de ella, no carece de justificación pues de lo que se trata es de crear una ficción legal que consiste en entender que el trabajador habría continuado prestando servicios a tiempo parcial si no se hubiera producido la circunstancia que motivó el cese de su obligación de cotizar y la correspondiente laguna … Además, la regla responde a lo que viene siendo una constante en el sistema de Seguridad Social, y es la utilización de determinados períodos de referencia, más o menos amplios, para calcular la cuantía de la prestación, pero siempre inmediatamente anteriores al hecho causante a considerar y sin utilizar criterios relacionados con la totalidad de la vida laboral de un trabajador… Y, finalmente, la regla tampoco produce efectos aleatorios como sostiene el órgano proponente de la cuestión. La regla produce unos efectos ciertos y determinados lo que ocurre es que dichos efectos pueden beneficiar o perjudicar más a unos u otros trabajadores en función de cómo se sucedan los períodos de trabajo y de inactividad y dentro de los primeros, los trabajos a tiempo completo y parcial. Pero ni ello es aleatorio ni diferente a lo que ocurre en otros múltiples aspectos de la relación de Seguridad Social como ya hemos señalado”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Juzgado promotor de esta cuestión de inconstitucionalidad también suscita la eventual existencia de una discriminación por razón de sexo lesiva del art. 14 CE, y más concretamente afirma que a su juicio la norma cuestionada supone una discriminación indirecta, en tanto que el apartado b) de la regla tercera del número 1 de la disposición adicional séptima LGSS, aunque contiene una regla de cálculo del importe de las pensiones que se aplica por igual a ambos sexos, produce un efecto peyorativo para el sexo femenino, pues las mujeres son el colectivo que en mayor medida trabaja a tiempo parcial, citando al efecto la “Memoria sobre situación socioeconómica y laboral” del Consejo Económico y Social para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esta duda fue también planteada por la Sala Cuarta del Tribunal Supremo, no fue resuelta por la citada STC 156/2014 por falta de cumplimiento de las exigencias del juicio de relevancia. Dicha sentencia consideró que, siendo varón el demandante en el proceso a quo, la decisión del mismo no dependía de que la norma cuestionada fuese o no discriminatoria por producir efectos adversos para el sexo femenino, déficit en el juicio de relevancia que determinó la inadmisión de este motivo de inconstitucionalidad. Por el contrario, en la presente cuestión de inconstitucionalidad el proceso a quo fue promovido por una mujer, de modo que el requisito de procedibilidad constituido por el juicio de relevancia resulta acreditado, con lo que procede resolver sobre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doctrina de este Tribunal acerca de qué análisis debe abordarse cuando lo que se denuncia es que una norma legal constituye una discriminación indirecta por razón de sexo (art. 14 CE) ha quedado expuesta suficientemente en el fundamento jurídico 6 de esta resolución. Ahora basta con destacar que para que un precepto legal incurra en dicho vicio de inconstitucionalidad es necesario (a) que la medida que contenga consista en un tratamiento perjudicial y (b) que, aunque se formule de un modo neutro, incida en un grupo social integrado de forma claramente mayoritario por mujeres. Solo cuando concurran estas dos condiciones procede analizar un tercer elemento, que es si la medida está justificada por alguna circunstancia objetiva ajena por completo a criterios discriminatorios.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presupuesto está fuera de toda duda. El precepto cuestionado contiene una regla de integración de lagunas de cotización que, por ajustarse a un criterio estrictamente proporcional, es menos favorable para quienes presentan en su carrera de seguro periodos sin obligación de cotizar que siguen inmediatamente a la realización de contratos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presupuesto exige comprobar si, a pesar de que dicha regla sea neutra, pues se aplica con independencia del sexo de los trabajadores, su efecto desfavorable incide de un modo particularmente significativo en los trabajadores de un determinado sexo, concretamente en este caso en el colectivo femenino porque, según sostiene el auto de planteamiento, “el contrato a tiempo parcial es una institución que afecta de hecho predominantemente al sexo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253/2004, de 22 de diciembre, y 61/2013, de 14 de marzo, consideraron que la regulación específica del trabajo a tiempo parcial como generador de prestaciones de la Seguridad Social, que por aplicar una idea pura de proporcionalidad resulta menos favorable que la regla general, afectaba de un modo especial a las mujeres, al ser en cada uno de esos momentos temporales muy mayoritarias las personas de este género que desarrollan su carrera laboral en este régimen de trabajo, con lo que, al no apreciar una razón suficiente de política social que justificase la medida, suponía una discriminación indirecta para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para valorar la concurrencia de este segundo presupuesto, no se trata de que el Tribunal aprecie si en este preciso momento temporal siguen siendo las mujeres quienes de un modo predominante desarrollan su carrera laboral en régimen de tiempo parcial. El motivo de que ese análisis no sea el relevante es que, en la sistemática del precepto impugnado, lo que da lugar a las consecuencias menos favorables que implica no es realizar la prestación laboral a tiempo parcial, cuestión ésta a la que alude el apartado a) de la norma cuestionada y no el apartado b) que ahora nos ocupa. En efecto, lo que produce los efectos menos favorables derivados del apartado b) no es realizar trabajos a tiempo parcial sino, por el contrario, atravesar periodos de ausencia de cotización que sean inmediatamente posteriores a contratos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una conexión automática entre que el sexo femenino sea el que desarrolla más comúnmente su trabajo a tiempo parcial con que sea el que se halla con mayor habitualidad en situaciones en que, por haberse terminado su relación a tiempo parcial y no haber surgido ninguna otra, falta la obligación de cotizar, dando lugar entonces a lagunas de cotización que deban ser suplidas con la ficción de integración que regula el apartado b) de la norma cuestionada. Por tanto, solo podríamos reconocer que la regla menos favorable que estamos examinando produjese un efecto especialmente adverso para las mujeres si resultase acreditado que son ellas quienes se encuentran más a menudo en este segundo tipo de situación, que no es idéntica a la circunstancia de trabajar a tiempo parcial ni consecuencia inexorable de ésta. En fin, solo constatando que en la carrera laboral de las mujeres hay notablemente más supuestos de lagunas de cotización inmediatamente posteriores a contratos a tiempo parcial podríamos tener por cumplido este segundo presupuesto del canon de discriminación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no contiene ninguna afirmación en este sentido, limitándose a razonar sobre este punto que “el contrato a tiempo parcial es una institución que afecta de hecho predominantemente al sexo femenino”. Toda su argumentación se refiere, por tanto, a una situación que, como acabamos de exponer, es distinta de la que sería la relevante para poder apreciar que la regla cuestionada repercute mayormente en las mujeres. Ante esta insuficiencia de razonamiento que afecta a la exposición de la duda de constitucionalidad, precisamente a un elemento central de ella como es uno de los presupuestos que la doctrina constitucional viene imponiendo para apreciar un supuesto de discriminación indirecta, debemos recordar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(SSTC 126/1987, de 16 de julio, FJ 3; 245/2004, de 16 de diciembre, FJ 3; 100/2012, de 8 de mayo, FJ 2, y 60/2013, de 13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además, que obra en los autos de este proceso constitucional, aportado por el Letrado de la Administración de la Seguridad Social, un informe sobre lagunas de cotización inmediatamente posteriores a contratos a tiempo parcial en los expedientes relativos a pensiones por incapacidad permanente, que atiende a una contingencia distinta a la pensión de jubilación, pero que se asemeja a ella en lo que aquí interesa porque su periodo de carencia es muy largo y, por ello, es paralelo el nivel de lagunas de cotización que han de ser llenadas por la regla de integración recogida en el apartado b) de la norma cuestionada, que entre 2010 y 2013, tanto el número total de lagunas integradas a tiempo parcial como el promedio de lagunas integradas a tiempo parcial por cada expediente han decrecido en cuanto al sexo femenino y han aumentado respecto al masculino, siendo muy similares o algo superiores las que afectan a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expuesto en los párrafos anteriores ha sido también acogido por la STJUE de 14 de abril de 2015 en el asunto C-527/13 Cachaldora Fernández. La decisión prejudicial resuelta por esa sentencia, al igual que sucede en este proceso constitucional, versaba sobre si el apartado b) de la regla tercera del número 1 de la disposición adicional séptima LGSS desconoce la prohibición de discriminación por razón de sexo (art. 4 de la Directiva 79/7/CEE del Consejo, de 19 de diciembre de 1978, relativa a la aplicación progresiva del principio de igualdad de trato entre hombres y mujeres en materia de seguridad social), con la única diferencia frente a este proceso constitucional ubicada en que lo que se dirimía en el proceso principal subyacente a la cuestión prejudicial de derecho comunitario era la cuantía de una pensión de incapacidad permanente y no de jubilación, especialidad insustancial en este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el Tribunal de Justicia de la Unión Europea no aprecia discriminación directa basada en el sexo, dado que la norma se aplica indistintamente a trabajadores de ambos sexos y al analizar si existe una discriminación indirecta frente a la mujer por el hecho de que el colectivo de trabajadores a tiempo parcial está compuesto mayoritariamente por mujeres, el Tribunal utiliza dos razones para no apreciar la discriminación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séptima, apartado primero, regla tercera, letra b) de la LGSS no se aplica a todos los trabajadores a tiempo parcial, sino únicamente a aquellos cuyas cotizaciones se han visto interrumpidas cuando la interrupción es posterior a un empleo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datos estadísticos relativos al colectivo de los trabajadores a tiempo parcial en su totalidad no son pertinentes para demostrar que esa disposición afecta a un número mayor de mujeres que de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norma, tal como está prevista, puede favorecer o perjudicar al trabajador, dependiendo de si en el momento inmediatamente anterior a la interrupción de sus cotizaciones ha cotizado a tiempo parcial o a tiempo completo, dependiendo del tipo de contrato que viniera desempeñando el trabajador con anterioridad a la interrupción de sus cotizaciones y con independencia de cuál haya sido la modalidad de contratación predominante a lo largo de su vida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Tribunal de Justicia de la Unión Europea entiende que no puede estimarse que la disposición adicional séptima, apartado primero, regla tercera, letra b) de la LGSS perjudique principalmente a una determinada categoría de trabajadores, en concreto, a aquellos que trabajan a tiempo parcial y, más concretamente, a las mujeres, al considerar que esta disposición no pueda calificarse de medida indirectamente discriminatoria en el sentido del art. 4.1 de la Directiva 79/7, relativa a la aplicación progresiva del principio de igualdad de hombres y mujeres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no podemos tener por acreditado que la regla menos favorable que contiene el apartado b) de la norma cuestionada produzca un efecto especialmente adverso para las mujeres y, por tanto, no cabe tener por cumplido el segundo presupuesto del canon de discriminación indirecta, lo que nos exime de tener que analizar si se da el tercer elemento consistente en la ausencia de una razón suficiente de política social que justifique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punto, procede concluir desestimando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promovida por el Juzgado de lo Social núm. 3 de A Coruña, en relación con los apartados a) y b) de la regla tercera del número 1, de la disposición adicional séptima del texto refundido de la Ley General de la Seguridad Social, aprobado por el Real Decreto Legislativo 1/1994, de 20 de junio, en la redacción dada a los citados apartados, respectivamente, por la Ley Orgánica 3/2007, de 22 de marzo, para la igualdad efectiva de mujeres y hombres, y por el Real Decreto-ley 15/1998, de 27 de noviembre, de medidas urgentes para la mejora del mercado de trabajo en relación con el trabajo a tiempo parcial y el fomento de la estabilidad.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la cuestión de inconstitucionalidad núm. 2502-2014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la decisión de desestimar la cuestión promovida por el Juzgado de lo Social núm. 3 de A Coruña sobre los apartados a) y b) de la regla tercera del número 1 de la disposición adicional séptima del texto refundido de la Ley General de la Seguridad Social, aprobado por Real Decreto Legislativo 1/1994, de 20 de junio, en la redacción dada a los citados apartados, respectivamente, por la Ley Orgánica 3/2007, de 22 de marzo, y el Real Decreto-ley 15/1998, de 27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con la opinión mayoritaria en que se sustenta la Sentencia se refiere al cuestionamiento de los apartados a) y b) de la norma controvertida desde la perspectiva del derecho a la igualdad (art. 14 CE) y la interdicción de la arbitrariedad (art. 9.3 CE), referido al diferente y arbitrario trato que se da a las situaciones de cómputo e integración de lagunas para acceder a determinadas prestaciones de la Seguridad Social cuando la situación de trabajo a tiempo parcial es la inmediatamente anterior al momento en que se ha de decidir sobre esa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viene a defender, como ya se hizo en la STC 156/2014, de 25 de septiembre, profusamente citada, que tanto la regla del apartado a) como la del b) no establecen un trato discriminatorio, ya que el término de comparación aportado entre trabajadores a tiempo parcial y a tiempo completo no resulta adecuado si se toman en consideración los principios contributivo y de proporcionalidad del régimen de la Seguridad social. Esta posición fue rebatida de manera amplia en el voto particular que formulé a la citada STC 156/2014, al que me remito para evitar reiteraciones innecesarias, al objeto de justificar por qué considero que en este caso también debería haberse estimado la cuestión promovida por vulneración de los arts. 9.3 y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con la opinión mayoritaria en que se sustenta la Sentencia se refiere a la solución dada al cuestionamiento de estos mismos preceptos por vulneración del principio de no discriminación indirecta por razón de sexo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viene a defender que la regulación impugnada no es indirectamente discriminatoria respecto de las mujeres, poniendo de manifiesto que, si bien no puede resultar controvertido que (i) el trabajo a tiempo parcial afecta especialmente a las mujeres; y (ii) la normativa cuestionada establece un tratamiento adverso a este tipo de situaciones; sin embargo, (iii) las reglas establecidas para el cómputo e integración de lagunas tienen una justificación objetiva en el carácter contributivo y en la aplicación del principio de aportación proporcional del sistema de seguridad social que impide apreciar que son aspectos completamente ajenos a cualquier discriminación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citada STC 156/2014 mantuve que la regla controvertida en el apartado b) resultaba discriminatoria por razón de sexo. Ahora debo confirmar que, en mi opinión, tanto ese apartado b), como el a), con independencia de lo afirmado en su ámbito de competencia en la STJUE de 14 de abril de 2015, asunto C-527/13, vulneran también por este motivo 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que me lleva a sustentar esta conclusión radica en que, frente a la alegada objetividad de las reglas impugnadas desde la perspectiva de los principios contributivo y de proporcionalidad, el hecho es que (i) hay una diferencia sustancial entre las reglas para calcular la base reguladora y la integración de las lagunas de cotización en los supuestos de contratación a tiempo parcial y a tiempo completo; (ii) que el resultado de la aplicación de esas diferentes reglas determina un efecto adverso de los trabajadores con contratos a tiempo parcial respecto a los que son beneficiarios de una contratación a tiempo completo; y (iii) que el único elemento determinante para aplicar una u otra regulación es el carácter a tiempo completo o parcial del contrato en el momento en que se debe valorar la contingencia y no el historial de contratación o cotización de trabajador.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 ello cabe concluir que si bien, en abstracto, el régimen de división tiempo completo/tiempo parcial basado en la proporcionalidad de las contribuciones responde a bases objetivas; sin embargo, no lo hace la regulación jurídica para calcular la base reguladora y la integración de lagunas de cotización. En esta regulación se desprecia totalmente el historial contributivo y el principio de proporcionalidad, atendiendo exclusivamente a la naturaleza total o parcial del último contrato, que, al ser una modalidad que afecta especialmente a las mujeres, impone un sistema sesgado, sin anclaje objetivo en el carácter contributivo y proporcional del sistema, que le inflige un trato desfavorable y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situación de discriminación para la mujer es más evidente si se toma en consideración que en un sistema como el que resulta de la norma cuestionada los mayores perjuicios se derivan para quienes habiendo desarrollado la mayor parte de su vida laboral en régimen de dedicación completa pasan a situaciones de dedicación a tiempo parcial, los cuales resultan especialmente perjudicados por la norma. En una situación de crisis y de negativa evolución de la empleabilidad, este tipo de evolución en el empleo tiene especial incidencia, circunstancia que se une a los abrumadores datos oficiales que ponen de manifiesto que son especialmente las mujeres las que optan por los contratos a tiempo parcial.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