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263</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diciembre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4093-2013, promovido por doña María Isabel Gordoa Altolaguirre, representada por el Procurador de los Tribunales don Ramiro Reynolds Martínez, bajo la dirección de la Letrada doña María del Carmen Muñoz López, contra la Sentencia núm. 196/2013 de la Sección Primera de la Sala de lo Contencioso-Administrativo del Tribunal Superior de Justicia del País Vasco de fecha 5 de abril de 2013, por la que se desestima el recurso contencioso-administrativo núm. 651-2011 interpuesto contra el Acuerdo del Tribunal Económico-Administrativo Foral de Guipúzcoa de fecha 27 de enero de 2011, desestimatorio, a su vez, de la reclamación económico-administrativa núm. 242-2010 promovida contra el Acuerdo del Servicio de Gestión de Impuestos Directos de fecha 10 de febrero de 2010, que rechazaba la solicitud de rectificación de la autoliquidación formulada por el impuesto sobre el patrimonio correspondiente al ejercicio 2008. Han intervenido la Procuradora de los Tribunales doña Rocío Martín Echagüe, en nombre y representación de la Excma. Diputación Foral de Guipúzcoa, y el Ministerio Fiscal.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 de julio de 2013, don Ramiro Reynolds Martínez, Procurador de los Tribunales, en nombre y representación de doña María Isabel Gordoa Altolaguirre, interpuso un recurso de amparo contra la resolución judicial que se indica en el encabezamiento de esta Sentencia.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residente en Guipúzcoa, presentó la autoliquidación del impuesto sobre el patrimonio correspondiente al ejercicio 2008, instando a continuación su rectificación con solicitud de devolución del importe ingresado, al considerar que puesto que la obligación de contribuir por el citado tributo había sido suprimida en el resto del Estado, incluidos los territorios forales de Vizcaya y Álava, la normativa foral que daba cobertura a su obligación tributaria (la Norma Foral de Guipúzcoa 14/1991) había devenido ilegal, al discriminar a los residentes en el territorio de Guipúzcoa, obligándoles a soportar una obligación tributaria que era inexistente en el resto del territorio nacional (por obra de la Ley 4/2008, de 23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10 de febrero de 2010 se dictó acuerdo por el Servicio de gestión de impuestos directos de la Hacienda Foral de Guipúzcoa rechazando tanto la rectificación promovida como la devolución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el anterior acuerdo se presentó una reclamación económico-administrativa ante el Tribunal Económico-Administrativo Foral de Guipúzcoa (núm. 242-2010) quien por resolución de fecha 27 de enero de 2011 la desestimó.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anterior resolución se interpuso un recurso contencioso-administrativo (núm. 651-2011) ante la Sala de lo Contencioso-Administrativo del Tribunal Superior de Justicia del País Vasco, quien por Sentencia núm. 196/2013, de 5 de abril, de su Sección Primera acordó desestimar el recurso, al considerar que carecía de la competencia necesaria para pronunciarse sobre el objeto del recurso, en la medida que la disposición adicional quinta de la Ley Orgánica 2/1979, de 3 de octubre, del Tribunal Constitucional (en la redacción dada por la Ley Orgánica 1/2010), había atribuido al Tribunal Constitucional el conocimiento de los recursos interpuestos contra las normas forales fiscales. A juicio del órgano judicial, aunque es competente para conocer de los recursos contra los actos administrativos y de revisión económico-administrativa, sin embargo, no puede enjuiciar la validez de las normas forales fiscales de forma indirecta ni adoptar pronunciamientos anulatorios de los actos de aplicación con fundamento en la invalidez de tales normas. Y puesto que la parte recurrente invoca la vulneración, por la norma foral reguladora del impuesto sobre el patrimonio, del derecho a la igualdad de los arts. 14 y 31.1, ambos de la CE, fruto de la diferencia territorial de trato que genera, dicho planteamiento es ajeno a la jurisdicción contencioso-administrativa que carece, por cualquier medio o procedimiento, de la potestad de conocer de pretensiones en contra de normas forales fiscales. Y, por los mismos motivos, rechaza el órgano judicial el planteamiento de una cuestión de inconstitucionalidad sobre la norma foral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Promovido un incidente de nulidad de actuaciones contra la anterior Sentencia al considerar la parte recurrente que se había vulnerado su derecho a la tutela judicial efectiva ante la negativa del órgano judicial al planteamiento de la cuestión de inconstitucionalidad, mediante providencia de fecha 15 de mayo de 2013 se inadmitió a trámite al considerar que la pretensión de planteamiento de la citada cuestión carecía de todo fundamento legítimo, pues aspiraba a imponer el ejercicio de una facultad atribuida a los Jueces y Tribunales por el art. 5.2 de la Ley Orgánica 6/1985, de 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en amparo imputa a la resolución judicial impugnada la vulneración del derecho a la tutela judicial efectiva (art. 24.1 CE) por falta de motivación, por arbitrariedad y por haberle causado indefensión, al habérsele negado el planteamiento de la cuestión de inconstitucionalidad solicitada, sin un solo argumento, impidiéndosele con ello el derecho a obtener una resolución sobre el fondo del asunto. Para la recurrente, la Sentencia niega el planteamiento de la cuestión de inconstitucionalidad sin fundamentación alguna, cuando lo cierto es que su planteamiento no es una cuestión discrecional para el órgano judicial cuando el fallo del litigio dependa de la validez de la norma aplicada. Al haber rechazado apriorística e inmotivadamente el planteamiento solicitado, la decisión del órgano judicial ha incurrido en arbitrariedad causándole indefensión, sobre todo porque la pretensión esgrimida se dirigía precisamente a que la Sala ejerciese su jurisdicción, en el marco de las atribuciones que le corresponden, entrando a valorar circunstanciadamente la procedencia o no de plantear la cuestión de inconstitucionalidad, tras un análisis sustantivo, adoptando a continuación una decisión fundada, favorable o no a dicho planteamiento. Sin embargo, la Sentencia incurre en arbitrariedad cuando reconoce su propia incompetencia para resolver sobre la nulidad de la norma aplicada y, no obstante ello, rechaza suscitar la pretendida cuestión dejando de este modo al recurso privado de todo objeto o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demandante de amparo precisa que, para evitar reiteraciones inútiles, en orden a justificar la invalidez sobrevenida de la Norma Foral de Guipúzcoa 14/1991, de 27 de diciembre, reguladora del impuesto sobre el patrimonio, por vulneración del art. 2 de la Ley 12/2002, del concierto económico, y del art. 41.2 c) de la Ley Orgánica 3/1979, del Estatuto de Autonomía del País Vasco, se remite a lo manifestado en el cuerpo del escrito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anterior, solicita la recurrente en amparo que se estime el recurso, se le reconozca su derecho a la tutela judicial efectiva y, de conformidad con el art. 55.2 de la Ley Orgánica del Tribunal Constitucional (LOTC), se eleve al Pleno del Tribunal Constitucional una cuestión de inconstitucionalidad contra la Norma Foral 14/1991, de 27 de diciembre, reguladora del impuesto sobre el patrimonio, o, subsidiariamente, se anule y deje sin efecto la sentencia dictada con retroacción de las actuaciones al momento anterior al dictado de la sentencia para que por la Sala juzgadora se eleve una cuestión de inconstitucionalidad respecto de la norma foral identificada.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con fecha de 722 de septiembre de 2014, la Sala Primera de este Tribunal acordó la admisión a trámite del recurso de amparo. Asimismo, y en aplicación de lo previsto en el art. 51 de la Ley Orgánica de este Tribunal, acordó dirigir comunicación a la Sala de lo Contencioso-Administrativo del Tribunal Superior de Justicia del País Vasco a fin de que, en el plazo de diez días, remitiese certificación o fotocopia adverada de las actuaciones correspondientes al recurso contencioso-administrativo núm. 651-2011, interesándose al mismo tiempo que se emplazara a quienes hubiesen sido parte en el procedimiento, excepto a la parte recurrente en amparo, para que en el plazo de diez días pudieran comparecer ante este Tribunal si así lo desearan.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General de este Tribunal el día 20 de octubre de 2014 la Procuradora de los Tribunales doña Rocío Martín Echagüe, actuando en nombre y representación de la Excma. Diputación Foral de Guipúzcoa, solicitó que se la tuviese por comparecida en el presente proceso constitucional en la representación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con fecha de 24 de octubre de 2014 la Sala Primera de este Tribunal acordó tener por personada y parte en nombre y representación de la Excma. Diputación Foral de Guipúzcoa a la Procuradora de los Tribunales doña Rocío Martín Echagüe, así como dar vista de las actuaciones recibidas a las partes personadas y al Ministerio Fiscal, por plazo común de 20 días, para que, conforme determina el art. 52.1 de la Ley Orgánica de este Tribunal, presentasen las alegaciones que a su derecho convinieren.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24 de noviembre de 2014 presentó su escrito de alegaciones el Ministerio Fiscal solicitando la estimación del recurso al considerar que se ha lesionado el derecho de la actora tanto a la tutela judicial efectiva sin indefensión (art. 24.1 CE), procediéndose, en orden al restablecimiento de los derechos fundamentales lesionados, a retrotraerse las actuaciones al momento anterior a dictar Sentencia, con el fin de que se dicte una resolución fundada en Derecho respecto de la procedencia de plantear al Tribunal Constitucional una cuestión de inconstitucionalidad sobre la Norma Foral 14/1991, reguladora del impuesto sobre el patrimonio en Guipúzcoa.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precisar los hechos que han dado lugar a la presente demanda de amparo concreta la Fiscal el núcleo del recurso contencioso-administrativo, que lo constituía la eventual ilegalidad sobrevenida de la Norma Foral 14/1991, reguladora del impuesto sobre el patrimonio en Guipúzcoa, que sustentaba la exacción del impuesto en el ejercicio 2008, como consecuencia de la aprobación de la Ley 4/2008, de 23 de diciembre, cuyo art. 3 suprimía el impuesto sobre el patrimonio, con efectos del 1 de enero de 2008, mediante una bonificación en cuota del 100 por 100. Señala la Fiscal que para la recurrente la norma foral no solo violaba el principio de igualdad en relación con el deber de contribuir (arts. 14 y 31.1 CE), al discriminar en función del territorio de residencia, sino que contradecía la Ley 12/2002, del concierto económico, y la Ley del Parlamento Vasco 3/1989, de armonización, coordinación y colaboración fiscal. Se trataba, pues, de un recurso indirecto contra la Norma Foral 14/1991, como señalaba la propia Diputación Foral de Guipúzcoa en la contestación a la demanda, lo que suponía la falta de competencia de la jurisdicción contencioso-administrativa para conocer de la pretensión deducida [ex art. 3 d) de la Ley reguladora de la jurisdicción contencioso-administrativa (LJCA) y disposición adicional quinta LOTC] y la necesidad de plantear una cuestión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Sala de lo Contencioso-Administrativo del Tribunal Superior de Justicia del País Vasco, en la Sentencia impugnada, reconoce que tanto el art. 3 d) LJCA como la disposición adicional quinta LOTC, han excluido la competencia de la jurisdicción contencioso-administrativa para pronunciarse sobre la validez de la normas forales fiscales o para declarar la invalidez de los actos dictados en su aplicación con fundamento en la ilegalidad de las mismas; esos preceptos legales confieren a los Tribunales la facultad de elevar al Tribunal Constitucional una cuestión prejudicial sobre la validez de las normas forales, cuando de ella dependa el fallo de litigio, pero le impiden inaplicar dichas normas; la eventual nulidad sobrevenida de la Norma Foral 14/1991, por su contradicción con la Ley 12/2002, del concierto económico, está excluida de la jurisdicción contencioso-administrativa y corresponde a la jurisdicción constitucional, al tratarse de una norma que integra el bloque de la constitucionalidad (art. 28 LOTC); no procede plantear una cuestión de inconstitucionalidad al haberse confundido por la parte recurrente el mecanismo de depuración del ordenamiento jurídico de la cuestión de inconstitucionalidad con el de la cuestión de ilegalidad de normas que no tienen rango de ley (arts. 123 a 126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los anteriores razonamientos del órgano judicial no pueden considerarse como una motivación razonable y suficiente por los siguientes motivos. En primer lugar, porque si bien es cierto que la pretensión esgrimida en el recurso contencioso-administrativo era la de anular los actos administrativos que rechazaron la solicitud de rectificación de la autoliquidación del impuesto sobre el patrimonio, con fundamento en la ilegalidad sobrevenida de la Norma Foral 14/1991, lo que excluía el conocimiento de la eventual inconstitucionalidad de esta norma por parte de la jurisdicción contencioso-administrativa al corresponder su conocimiento en exclusiva al Tribunal Constitucional, sin embargo, la Sentencia impugnada no hace ningún tipo de valoración o razonamiento que permita conocer por qué no es procedente el planteamiento de la cuestión de inconstitucionalidad, al margen de que la solicitud hecha por la parte pudiera haber sido incorrecta jurídicamente. En segundo lugar, aunque el órgano judicial subraya que el planteamiento de las cuestiones de inconstitucionalidad corresponde en exclusiva a los órganos jurisdiccionales y no a las partes, resulta incoherente luego cuando se limita a rechazar su planteamiento sin incorporar ningún razonamiento sobre la validez de la norma foral que, finalmente, termina aplicando implícitamente al resolver el recurso de forma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la Fiscal, la falta de planteamiento de la cuestión de inconstitucionalidad de manera incoherente y arbitraria supone una lesión del derecho a la tutela judicial efectiva sin indefensión del art. 24.1 CE (SSTC 182/2012 y 177/2013). El órgano judicial, pese a tener obligación de plantear una cuestión de inconstitucionalidad por depender de la validez de la Norma Foral 14/1991, impugnada indirectamente y aplicable al caso, el fallo a adoptar, sin embargo, elude pronunciarse, no constituyendo una motivación suficiente el incorrecto planteamiento efectuado por la parte recurrente en su demanda, pues, como bien dice el órgano judicial, si la decisión del planteamiento no depende de la voluntad de la parte, al ser una decisión exclusiva de éste, debe realizar su propia valoración de la norma aplicable para resolver la cuestión planteada. Así las cosas, al desestimar el órgano judicial el recurso contencioso-administrativo con confirmación de los actos administrativos impugnados, ha incurrido en un exceso de jurisdicción, pues ha resuelto de manera implícita el recurso indirecto contra la Norma Foral 14/1991, sin plantear una cuestión de inconstitucionalidad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 la Fiscal que la providencia de 15 de mayo de 2013 que inadmitió el incidente de nulidad de actuaciones, con fundamento en que el planteamiento de las cuestiones de inconstitucionalidad son una facultad exclusiva de los Tribunales, no es una respuesta fundada en Derecho, careciendo de una verdadera motivación y, por tanto, es igualmente lesiva del derecho a la tutela judicial efectiva tanto desde la perspectiva del derecho a obtener una resolución fundada en Derecho como desde la del derecho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de los Tribunales, doña Rocío Martín Echagüe, en nombre y representación de la Excma. Diputación Foral de Guipúzcoa, presentó su escrito de alegaciones el día 24 de noviembre de 2014 suplicando se dictase Sentencia por la que se declarase no haber lugar al amparo solicitado. A su juicio, las partes en un proceso judicial no tienen derecho a plantear cuestiones de inconstitucionalidad al ser una potestad exclusiva de los órganos judiciales en aquellos casos en los que puedan albergar una duda sobre la constitucionalidad de la norma aplicable al caso y de cuya validez dependa el fallo (SSTC 148/1986, 23/1988 y 159/1997). Por esta razón, la decisión de un órgano judicial de no elevar al Tribunal Constitucional una cuestión de inconstitucionalidad no viola el derecho a la tutela judicial efectiva (STC 159/1997,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Diputación Foral de Guipúzcoa no puede apreciarse la lesión denunciada pues la Sentencia impugnada está suficientemente motivada, en la medida que la Sala sentenciadora se reconoce competente para conocer y resolver acerca del acto impugnado (denegación de la solicitud de rectificación de la autoliquidación del impuesto sobre el patrimonio correspondiente al ejercicio 2008), pero no puede declarar la invalidez de la liquidación con base en la inconstitucionalidad de la Norma Foral 14/1991. A su juicio, el órgano judicial está cumpliendo con los dos requisitos que exige la doctrina del Tribunal Constitucional para motivar la no elevación de una cuestión de inconstitucionalidad (ATC 129/2014): que la resolución esté suficientemente motivada en el sentido de contener los elementos y razones de juicio que permiten conocer cuáles han sido los criterios jurídicos que han fundamentado la decisión, y que la motivación contenga una fundamentación en Derecho, lo que conlleva la garantía de que la decisión no sea consecuencia de una aplicación arbitraria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25 de noviembre de 2014, doña María Isabel Gordoa Altolaguirre, representada por el Procurador don Ramiro Reynolds Martínez y defendida por la Letrada doña María del Carmen Muñoz López, evacuó el trámite de alegaciones conferido suplicando se dictase Sentencia estimatoria del amparo pretendido, insistiendo para ello en los mismos argumentos que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parte actora fundamenta la nulidad e inconstitucionalidad de la Norma Foral de Guipúzcoa 14/1991, de 27 de diciembre, reguladora del impuesto sobre el patrimonio, por falta de potestad del territorio histórico de Guipúzcoa para mantener la vigencia del impuesto sobre el patrimonio que había sido suprimido por parte del Estado (por la Ley 4/2008, de 23 de diciembre), contradiciendo así lo previsto en el art. 41.2 c) de la Ley Orgánica 3/1979, del Estatuto de Autonomía, y en los arts. 1 a 3 de la Ley 12/2012, del concierto con el País Vasco, que obliga a los territorios históricos a mantener, dentro de su territorio, un régimen de tributos concertados, siguiendo la estructura general impositiva del Estado y adoptando las medidas normativas necesarias para aplicar las medidas fiscales de carácter excepcional y coyuntural que el Estado decida. Sin embargo, Guipúzcoa ha mantenido en su territorio un impuesto, el del patrimonio, que había sido suprimido en el ordenamiento nacional, cuando lo que debía haber hecho era haber procedido también a su eliminación coetánea como así hicieron los territorios de Álava (Norma Foral 22/2008, de 22 de diciembre) y Vizcaya (Norma Foral 7/2007, de 20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diciembre de 2015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núm. 196/2013 de la Sección Primera de la Sala de lo Contencioso-administrativo del Tribunal Superior de Justicia del País Vasco de fecha 5 de abril de 2013, por la que se desestima el recurso contencioso-administrativo núm. 651/2011 interpuesto contra el acuerdo del Tribunal Económico-Administrativo Foral de Guipúzcoa de fecha 27 de enero de 2011, desestimatorio, a su vez, de la reclamación económico-administrativa núm. 242/2010 promovida contra el acuerdo del Servicio de gestión de impuestos directos de fecha 10 de febrero de 2010, que rechazaba la solicitud de rectificación de la autoliquidación formulada por el impuesto sobre el patrimonio correspondiente al ejercicio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con mayor detalle en los antecedentes, la recurrente en amparo solicitaba la rectificación de su autoliquidación del impuesto sobre el patrimonio correspondiente al ejercicio 2008 por considerar que la Norma Foral 14/1991, de 27 de diciembre, del impuesto sobre el patrimonio, que le daba cobertura, era inconstitucional, no solo por establecer una discriminación por razón de la residencia contraria a los arts. 14 y 31.1, ambos de la Constitución, sino por contradecir tanto el art. 2 de la Ley 12/2002, de 23 de mayo, por la que se aprueba el concierto económico con la Comunidad Autónoma del País Vasco, como el art. 41.2 c) de la Ley Orgánica 3/1979, de 18 de diciembre, de Estatuto de Autonomía del País Vasco. Rechazada dicha solicitud en vía administrativa, en el recurso contencioso-administrativo articulado ante la Sala de lo Contencioso-Administrativo del Tribunal Superior de Justicia del País Vasco, se cuestionaba nuevamente la constitucionalidad de la citada Norma Foral 14/1991 que daba cobertura a la autoliquidación presentada. Sin embargo, la Sala desestimó el recurso al considerar que, puesto que el conocimiento de la constitucionalidad de las normas forales fiscales le corresponde en exclusiva al Tribunal Constitucional tras la reforma operada por la Ley Orgánica 1/2010, de 19 de febrero, de modificación de las leyes orgánicas del Tribunal Constitucional y del Poder Judicial, carecía de competencia tanto para enjuiciar la validez de las normas forales fiscales como para adoptar pronunciamientos anulatorios de los actos de aplicación con fundamento en la invalidez de tales normas, razón por la cual, rechazó el planteamiento de una cuestión de inconstitucionalidad sobre su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ha solicitado el otorgamiento del amparo por entender producida la lesión del derecho a la tutela judicial efectiva sin indefensión (art. 24.1 CE), al haberse rechazado de forma incoherente y arbitraria el planteamiento de una cuestión de inconstitucionalidad sobre la validez de la Norma Foral 14/1991. En cambio, la Excma. Diputación Foral de Guipúzcoa considera que no puede apreciarse la lesión denunciada al no existir un derecho de las partes de un proceso judicial al planteamiento de cuestiones de inconstitucionalidad, siendo esta una potestad exclusiva de los órganos judiciales en aquellos casos en los que puedan albergar una duda sobre la constitucionalidad de la norma aplicable al caso y de cuya validez dependa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de la Sección Tercera del Tribunal Europeo de Derechos Humanos de 20 de enero de 2015 (asunto Arribas Antón c. España) exige que en los asuntos admitidos a trámite por este Tribunal Constitucional se explicite la razón de su especial trascendencia constitucional (§ 46). Pues bien, de conformidad con lo previsto en el art. 50.1 b) de la Ley Orgánica 2/1979, de 3 de octubre, del Tribunal Constitucional, y de acuerdo con los criterios explicitados en la STC 155/2009, de 25 de junio, FJ 2, debe señalarse que la cuestión planteada en el presente proceso de amparo permite precisar a este Tribunal, tras el cambio normativo producido con la aprobación de la Ley Orgánica 1/2010, de 19 de febrero, de modificación de las leyes orgánicas del Tribunal Constitucional y del Poder Judicial, su doctrina sobre el derecho a la tutela judicial efectiva (art. 24.1 CE) en relación con la facultad de los órganos judiciales de controlar la validez constitucional de las normas forales fiscales en orden a su eventual inaplicación previo planteamiento de una cuestión prejudicial de validez ante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 la precisión que antecede es importante señalar que la única cuestión que se somete a nuestra consideración, desde la óptica del derecho a la tutela judicial efectiva del art. 24.1 CE es, si la negativa del órgano judicial a controlar la constitucionalidad de la Norma Foral 14/1991 es o no lesiva del citado derecho fundamental, cuestión esta que ha sido recientemente resuelta en la STC 222/2015, de 2 de noviembre, en los términos que señalaremos a continuación. Eso sí, debe precisarse, antes que nada, que en el presente proceso constitucional no se ventila la eventual constitucionalidad de la Norma Foral 14/1991 sino, única y exclusivamente, si la negativa del órgano judicial a plantear una cuestión prejudicial ante este Tribunal Constitucional sobre la misma es contraria a aquel derecho fundamental, pues “el recurso de amparo no es un cauce idóneo para efectuar juicios abstractos de constitucionalidad de la Ley, sino un medio reparador de lesiones concretas y efectivas de derechos fundamentales (SSTC 206/1990, de 17 de diciembre, FJ 5; 119/1991, de 3 de junio, FJ 4; 31/1994, de 31 de enero, FJ 4; 120/1998, de 15 de junio, FJ 1), salvo cuando ello resulte imprescindible para corregir la lesión del derecho fundamental que sea achacable directamente a la aplicación del precepto legal que se reputa contrario a la Constitución (entre otras, SSTC 223/2001, de 5 de noviembre, FJ 7; 222/2004, de 29 de noviembre, FJ 3)” (STC 47/2007, de 12 de marzo, FJ 4). Y puesto que el objeto del presente proceso constitucional consiste en determinar, como se ha dicho, si la negativa de la Sala juzgadora a aplicar la norma o a no plantear una cuestión prejudicial ante este Tribunal Constitucional es o no lesiva del art. 24.1 CE, hay que excluir ya en este momento el análisis de la eventual contradicción entre la norma foral fiscal que da cobertura a los actos administrativos impugnados y la Constitución, el Estatuto de Autonomía del País Vasco o la Ley del concierto.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debe señalarse que, aun cuando las normas forales fiscales son disposiciones normativas que carecen de rango de ley, desde la reforma operada por la Ley Orgánica 1/2010, de 19 de febrero, de modificación de las leyes orgánicas del Tribunal Constitucional y del Poder Judicial, su eventual declaración de inconstitucionalidad le corresponde en exclusiva al Tribunal Constitucional. En efecto, quedan excluidos del conocimiento de los Tribunales del orden contencioso-administrativo “los recursos directos o indirectos que se interpongan contra las Normas Forales fiscales de las Juntas Generales de los Territorios Históricos de Álava, Guipúzcoa y Vizcaya, que corresponderán, en exclusiva, al Tribunal Constitucional” [arts. 9.4 de la Ley Orgánica 6/1985, de 1 de julio, del Poder Judicial, y 3 d) de la Ley 29/1998, de 13 de julio, reguladora de la Jurisdicción Contencioso-Administrativa (en lo sucesivo, LJCA)]. Y ello porque, desde la entrada en vigor de esa Ley Orgánica 1/2010, corresponde al Tribunal Constitucional no solo “el conocimiento de los recursos interpuestos contra las Normas Forales fiscales de los Territorios de Álava, Guipúzcoa y Vizcaya”, sino también resolver “las cuestiones que se susciten con carácter prejudicial por los órganos jurisdiccionales sobre la validez de las referidas disposiciones, cuando de ella dependa el fallo del litigio principal” [apartado 1 de la disposición adicional quinta de la Ley Orgánica 2/1979, de 3 de octubre, del Tribunal Constitucional (en adelante,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señalado en la STC 222/2015, de 2 de noviembre, FJ 2 (y, posteriormente, también en las SSTC 239/2015, de 30 de noviembre, FJ 2, y 240/2015, de 30 de noviembre, FJ 2), que desde la entrada en vigor de la Ley Orgánica 1/2010, de 19 de febrero, aunque los órganos jurisdiccionales pueden fiscalizar la validez de las normas forales fiscales, no les es dado, caso de considerarlas contrarias a las normas que integran el bloque de la constitucionalidad, expulsarlas del ordenamiento jurídico, al haber querido sustraer el legislador orgánico al juez ordinario la posibilidad de no aplicar una norma foral fiscal ante un eventual juicio de incompatibilidad con aquel bloque. La depuración de este tipo de normas corresponde de forma exclusiva, a partir de aquella disposición orgánica, al Tribunal Constitucional, que tiene la competencia y la jurisdicción para declarar, con eficacia erga omnes, su eventual inconstitucionalidad. De esta manera, forma parte de las garantías consustanciales a todo proceso judicial en nuestro Ordenamiento, entonces, el que la norma foral fiscal que, según el juzgador, resulta aplicable en aquel proceso no pueda dejar de serlo, por causa de su posible invalidez, sino a través de la promoción de la cuestión prejudicial de validez prevista en la disposición adicional quinta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es indudable que forma parte del conjunto de las facultades inherentes a la potestad de juzgar, privativa de los Jueces y Tribunales del Poder Judicial por mandato de la propia Constitución (art. 117.3), la de seleccionar la norma jurídica aplicable al caso concreto, su interpretación y la subsunción en ella de los hechos (SSTC 76/1995, de 22 de mayo, FJ 5, y 173/2002, de 9 de octubre, FJ 10). Eso sí, una vez seleccionada la norma aplicable al caso concreto, si existiesen dudas sobre su eventual contradicción con las normas que integran el bloque de la constitucionalidad definido en el art. 28 LOTC, al Juez le asisten dos opciones: bien despejar esas dudas mediante la realización, de forma fundada, de un juicio de validez de la norma aplicable; bien, en caso contrario, plantear una cuestión prejudicial sobre su eventual invalidez al Tribunal Constitucional. De este modo, si un órgano judicial estima que una norma foral fiscal adolece de posibles vicios de inconstitucionalidad, viene obligado a suscitar la correspondiente cuestión prejudicial ante el Tribunal Constitucional, y, si no lo estima así, supuesto en el que obviamente no está compelido a plantear la cuestión, debe limitarse a aplicarla, eso sí, razonando los motivos por los cuales considera, en contra de la opinión del recurrente, que la disposición cuestionada no adolece de los vicios que se le imputan, resultando plenamente conforme con el ordenamiento constitucional (SSTC 222/2015, de 2 de noviembre, FJ 2; 239/2015, de 30 de noviembre, FJ 2, y 240/2015, de 30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semejanza de lo que acontece en las cuestiones de inconstitucionalidad, la decisión sobre el planteamiento de una cuestión prejudicial sobre normas forales fiscales prevista en la disposición adicional quinta LOTC corresponde, de forma exclusiva e irrevisable, al órgano judicial que resuelve el litigio, por lo que ninguna vulneración existe de los derechos garantizados por el art. 24.1 CE cuando el Juez o Tribunal no alberga dudas sobre la constitucionalidad de la norma foral fiscal aplicable al caso concreto y decide por ello, en contra de la opinión del justiciable, no plantear la cuestión al Tribunal Constitucional que se le solicita (SSTC 58/2004, de 19 de abril, FJ 10; 84/2008, de 21 de julio, FJ 5; 26/2009, de 26 de enero, FJ 2; 212/2014, de 18 de diciembre, FJ 3; 222/2015, de 2 de noviembre, FJ 2; 239/2015, de 30 de noviembre, FJ 2, y 240/2015, de 30 de noviembre, FJ 2). Ahora bien, “el que esta potestad de los Jueces y Tribunales esté configurada de manera exclusiva no significa, en modo alguno, que no deba ser exteriorizado, de manera suficiente y adecuada, el razonamiento que, desde la perspectiva tanto fáctica como jurídica, ha llevado al órgano judicial a la decisión de plantear o no dicha cuestión de inconstitucionalidad, pues no cabe olvidar que la exigencia de motivación de las Sentencias tiene rango constitucional (art. 120 CE)” (STC 35/2002, de 11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núm. 196/2013 de la Sección Primera de la Sala de lo Contencioso-Administrativo del Tribunal Superior de Justicia del País Vasco de fecha 5 de abril de 2013, objeto del presente proceso constitucional, rechaza tanto entrar a conocer los vicios de inconstitucionalidad que la parte recurrente imputaba a la Norma Foral 14/1991, de 27 de diciembre, del impuesto sobre el patrimonio, como plantear una cuestión prejudicial de validez ante el Tribunal Constitucional respecto de la misma, con fundamento en su falta de competencia para conocer sobre la validez de las normas forales fiscales ex art. 3 d) LJCA (tras la redacción dada por la Ley Orgánica 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es claro que hubo una dejación de funciones por parte del órgano judicial, el cual debía entrar a controlar la validez constitucional de la Norma Foral 14/1991, indirectamente impugnada, para concluir, bien su validez y, con fundamento, en la misma, considerar innecesario el planteamiento de una cuestión prejudicial ante este Tribunal Constitucional, bien su eventual invalidez y, en consecuencia, para poder no aplicarla, suscitar la correspondiente cuestión de validez. Sin embargo, el órgano judicial soslaya cualquier pronunciamiento sobre la validez de la Norma Foral 14/1991 y, sin más fundamento, inadmite (aunque formalmente desestima) el recurso articulado por la parte actora, dejando así su pretensión sin juzgar.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obligado recordar que aun cuando los derechos y garantías previstos en el art. 24 CE ni garantizan la justicia de la decisión o la corrección jurídica de la actuación o interpretación llevada a cabo por los órganos judiciales comunes, pues no existe un derecho al acierto, ni tampoco aseguran la satisfacción de la pretensión de ninguna de las partes del proceso, lo que en todo caso sí aseguran es el derecho a que las pretensiones se desenvuelvan y conozcan en el proceso establecido al efecto, con observancia de las garantías constitucionales que permitan el derecho de defensa, y a que finalice con una resolución fundada en Derecho, la cual podrá ser favorable o adversa a las pretensiones ejercitadas (STC 173/2002, de 9 de octubre, FJ 8). El artículo 24 de la Constitución impone a los órganos judiciales la obligación de dictar resoluciones fundadas en Derecho, no pudiendo considerarse cumplida esta exigencia con la mera emisión de una declaración de voluntad en un sentido u otro, sino que debe ser consecuencia de una exégesis racional del ordenamiento y no fruto de la arbitrariedad. No basta, pues, con obtener una respuesta motivada, sino que, además, ésta ha de tener contenido jurídico y no resultar arbitraria. Y una resolución judicial puede tacharse de arbitraria cuando, aun constatada la existencia formal de una argumentación, la misma no es expresión de la administración de justicia sino simple apariencia de la misma por ser fruto de un mero voluntarismo judicial o expresar un proceso deductivo irracional o absurdo (SSTC 148/1994, de 12 de mayo, FJ 4; 244/1994, de 15 de septiembre, FJ 2; 54/1997, de 17 de marzo, FJ 3; 160/1997, de 2 de octubre, FJ 7, y 173/2002, de 9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cabe duda, como denuncia la parte demandante y aprecia el Ministerio Fiscal, que la resolución judicial impugnada, aunque cuenta formalmente con una motivación, carece de contenido jurídico al expresar un proceso deductivo irracional.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Habiendo evitado el órgano judicial pronunciarse sobre el fondo del asunto sometido a su consideración, so pretexto de su propia incompetencia, con fundamento en una motivación irrazonable, es obligado concluir que la decisión judicial cuestionada, como señala el Ministerio Fiscal, ha vulnerado el derecho de la parte demandante de amparo a la tutela judicial efectiva sin indefensión (art. 24.1 CE) y, por tanto, ello ha de conducir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actora ha impugnado en el presente proceso constitucional exclusivamente la Sentencia de la Sección Primera de la Sala de la Sala de lo Contencioso-Administrativo del Tribunal Superior de Justicia del País Vasco de fecha 5 de abril de 2013, que es a la que le imputa la lesión de su derecho a la tutela judicial efectiva sin indefensión. No obstante, fruto de la exigencia del art. 44.1 a) LOTC relativa a la necesidad de que se hayan agotado todos los medios de impugnación previstos por las normas procesales para el caso concreto dentro de la vía judicial, promovió contra esa resolución judicial un incidente de nulidad de actuaciones que fue rechazado, a limine, por providencia de la misma Sala y Sección de fecha 15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constatación de la vulneración del derecho a la tutela judicial efectiva sin indefensión y, por tanto, la estimación del recurso de amparo interpuesto debe conducir necesariamente, en orden a la restitución de la recurrente en el pleno ejercicio de su derecho, a la anulación tanto de la Sentencia núm. 196/2013 de la Sección Primera de la Sala de lo Contencioso-Administrativo del Tribunal Superior de Justicia del País Vasco de fecha 5 de abril de 2013, recaída en el recurso contencioso-administrativo núm. 651-2011, así como de la providencia del mismo órgano judicial de fecha 15 de mayo de 2013, que inadmitió el incidente de nulidad de actuaciones promovido contra la anterior, con retroacción de las actuaciones al momento inmediatamente anterior al dictado de la referida Sentencia, para que por el órgano judicial se pronuncie una nueva resolución que sea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doña María Isabel Gordoa Altolaguirre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fundamental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núm. 196/2013 de la Sección Primera de la Sala de lo Contencioso-Administrativo del Tribunal Superior de Justicia del País Vasco de fecha 5 de abril de 2013, recaída en el recurso contencioso-administrativo núm. 651-2011, así como de la providencia del mismo órgano judicial de fecha 15 de mayo de 2013, que inadmitió el incidente de nulidad de actuaciones promovido contra la anterior.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dichas resoluciones judiciales, para que por el citado órgano judicial se dicte otra resolución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