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4864-2016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4864-2016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Juan Antonio Xiol Ríos en la cuestión de inconstitucionalidad núm. 4864-2016 y apartarle definitivamente del conocimiento de la referida cuestión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14 de septiembre de 2016 tuvo entrada en el registro general de este Tribunal un escrito del Juzgado de lo Contencioso-Administrativo núm. 1 de Jerez de la Frontera, al que se acompaña, junto al testimonio del correspondiente procedimiento, Auto de 25 de julio de 2016, recaído en el recurso contencioso-administrativo núm. 174-2015, por el que se acuerda promover ante este Tribunal cuestión de inconstitucionalidad respecto el art. 107 del Real Decreto Legislativo 2/2004, de 5 de marzo, por el que se aprueba el texto refundido de la Ley reguladora de las haciendas locales, por posible vulneración del art. 31.1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de 24 de enero de 2017 el Magistrado don Juan Antonio Xiol Ríos comunicó su voluntad de abstenerse en el conocimiento de la presente cuestión de inconstitucionalidad por entender que concurría la causa 10 del art. 219 de la Ley Orgánica del Poder Judicial, porque en la actualidad mantiene pendiente de resolución por parte del Ayuntamiento de Madrid una solicitud de reintegro de ingresos indebidos que trae causa de la aplicación del precepto legal cuya constitucionalidad se cuestiona en el presente procedimiento.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Juan Antonio Xiol Ríos, en virtud de lo previsto en los arts. 80 de la Ley Orgánica del Tribunal Constitucional y 221.4 de la Ley Orgánica del Poder Judicial (LOPJ), se estima justificada la causa de abstención formulada, puesto que el mencionado Magistrado, al mantener en la actualidad pendiente de resolución por parte del Ayuntamiento de Madrid una solicitud de reintegro de ingresos indebidos que trae causa de la aplicación del precepto legal cuya constitucionalidad se cuestiona en el presente procedimiento, está incurso en la causa 10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Juan Antonio Xiol Ríos en la cuestión de inconstitucionalidad núm. 4864-2016 y apartarle definitivamente del conocimiento de la referida cuestión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