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4057-2021, interpuesto por cincuenta diputados del Grupo parlamentario Vox en el Congreso de los Diputados contra la Ley Orgánica 3/2021, de 24 de marzo, de regulación de la eutanasia y, subsidiariamente, contra los siguientes preceptos: arts. 1; 3, apartados b), c), d), e) y h); 4.1; 5, apartados 1 c) y 2; 6.4; 7.2; 8.4; 9; 12 a) apartado cuarto; 16; 17; 18 a) párrafo cuarto; disposiciones adicionales primera y sexta; y disposición final tercera (en relación con el art. 16.1 y con la disposición adicional sexta). Ha formulado alegaciones el Gobierno de la Nación.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junio de 2021, el procurador de los tribunales don Antonio Ortega Fuentes, actuando en nombre de don Santiago Abascal Conde y de otros cuarenta y nueve diputados del Grupo Parlamentario Vox en el Congreso de los Diputados, interpuso, con la firma como comisionado de don Juan José Aizcorbe Torra, recurso de inconstitucionalidad contra la Ley Orgánica 3/2021, de 24 de marzo, de regulación de la eutanasia y, subsidiariamente, contra los preceptos de la misma mencionados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de la demanda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por una exposición preliminar sobre el derecho a la vida en la jurisprudencia constitucional y en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destacan el carácter esencial y troncal de tal derecho, en tanto que “supuesto ontológico sin el que los restantes derechos no tendrían existencia posible” (STC 53/1985, de 11 de abril, FJ 3), de manera que “tiene un carácter absoluto y está entre aquellos que no pueden verse limitados por pronunciamiento judicial alguno ni por ninguna pena” (STC 48/1996, de 25 de marzo, FJ 2). De esta posición nuclear del derecho a la vida han deducido tanto el Tribunal Constitucional como el Tribunal Europeo de Derechos Humanos una doble exigencia a los poderes públicos: una de carácter negativo, consistente en abstenerse de privar intencionadamente de la vida a cualquier persona, y otra positiva, en orden a tomar las medidas suficientes para salvaguardar la vida de toda persona bajo la jurisdicción de un determinado Estado (STEDH Centre for Legal Resources c. Rumanía). Esta obligación positiva impone a los Estados el establecimiento de un adecuado sistema de protección que incluye, a la luz de la importancia del derecho y del carácter irreparable de su lesión, normas penales que lo protejan adecuadamente (STC 53/1985, FFJJ 4, 7 y 12). Todo este planteamiento —continúa la demanda— da un giro radical a través de la Ley Orgánica 3/2021, que obliga al Estado a proveer la muerte de sus ciudadanos como prestación de la cartera de servicios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el Tribunal Constitucional no ha tratado todavía frontalmente la cuestión de la eutanasia, en relación con ella son relevantes varios pronunciamientos previos sobre otras materias: (i) en lo relativo al aborto, la STC 53/1985 entendió que la concepción de la vida prenatal como bien constitucional —no como derecho— supone que el Estado debe establecer mecanismos de protección efectiva de la vida, aunque permite despenalizar algunos de los supuestos del aborto; los recurrentes resaltan las diferencias entre aborto y eutanasia, pues en este caso nos hallamos ante un derecho fundamental a la vida pleno, totalmente desplegado y absoluto; (ii) en cuanto a la alimentación forzosa de presos en huelga de hambre, la STC 120/1990, de 27 de junio, permite concluir que el único derecho fundamental en juego en los casos en que se busca la propia muerte es el derecho a la vida, no a conseguir la propia muerte, y que el Estado debe protegerlo frente a todos, incluido su titular, sin que la decisión de asistencia médica obligatoria vulnere otros derechos de los presos; (iii) la STC 154/2002, de 18 de julio, en la que se aborda la condena por homicidio de quienes, testigos de Jehová, no disuadieron a su hijo de su firme voluntad de rechazar una transfusión de sangre, supone —según la demanda— que la decisión de arrostrar la propia muerte no es un derecho fundamental, sino únicamente una manifestación del principio general de libertad; y (iv) la STC 37/2011, de 28 de marzo, relativa a una intervención médica sin la previa información sobre sus riesgos, reiteró que la protección constitucional de la vida y de la integridad personal (física y moral) no se reduce al estricto reconocimiento de los derechos subjetivos necesarios para reaccionar jurídicamente frente a agresiones, sino que además contiene un mandato de protección suficiente dirigido al legislador y que debe informar toda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jurisprudencia del Tribunal Europeo de Derechos Humanos sobre el art. 2 del Convenio europeo para la protección de los derechos fundamentales y las libertades públicas (CEDH) es coincidente con la constitucional, en el sentido de que no se puede afirmar que exista un derecho subjetivo a morir, ni mucho menos a la eutanasia (o al suicidio asistido). La demanda contiene las siguientes menciones específicas: (i) la STEDH de 29 de abril de 2002, asunto Pretty c. Reino Unido, referente jurisprudencial en relación con el fin de la vida, negó la existencia de un derecho a morir o a suicidarse y rechazó que el Estado estuviese obligado a permitir el suicidio asistido; (ii) la STEDH de 20 de enero de 2011, asunto Haas c. Suiza, señaló que la decisión sobre cuándo y cómo terminar la propia vida, siempre y cuando se esté en condiciones de forjar libremente la propia voluntad, está protegida por el art. 8 CEDH, pero indicó que ello no impone sobre el Estado una obligación positiva de adoptar las medidas necesarias que permitan un suicidio digno, pues el art. 8.2 CEDH impone a las autoridades el deber de proteger a las personas vulnerables, incluso contra los actos que constituyan una amenaza para su propia vida, como ya se había señalado en la STEDH de 3 de abril de 2001, asunto Keenan c. Reino Unido; (iii) la STEDH de 14 de mayo de 2013, asunto Gross c. Suiza, único caso que pareció alterar esta doctrina en materia de eutanasia, fue revocada por la de Gran Sala de 30 de septiembre de 2014, al entender que debió inadmitirse la demanda por conducta abusiva de la demandante, de modo que resulta inaceptable que el preámbulo de la Ley Orgánica 3/2021 la cite como doctrina; (iv) la STEDH de 5 de junio de 2015, asunto Lambert y otros c. Francia, relativa a un supuesto de ortotanasia (no de eutanasia), consideró aquella compatible con el Convenio y reconoció el margen de discreción que tienen los Estados a la hora de alcanzar un equilibrio entre la protección de la vida del paciente y el derecho al respeto de su vida privada y de su autonomía personal; y (v) la doctrina del Tribunal Europeo de Derechos Humanos relativa al art. 2 CEDH ha establecido una obligación positiva de los Estados de adoptar las medidas adecuadas para salvaguardar la vida de las personas bajo su jurisdicción. Dimensión positiva que comprende la obligación de adoptar medidas preventivas frente a autolesiones, siendo a estos efectos las personas con enfermedades mentales un grupo especialmente vulnerable (Renolde c. Francia, y S.F. c. Suiza) y surgiendo responsabilidad del Estado cuando no adopta medidas razonables de protección de la vida e integridad física de una persona hospitalizada en la que concurre riesgo de suicidio o autolesión (Younger c. Reino Unido, y Fernandes de Oliveira c. Portugal); que el Estado debe adoptar medidas razonables para evitar que una persona se prenda fuego en protesta por un desahucio (Mikayil Mammadov c. Azerbaiyán) y, en el contexto de la sanidad, que estas obligaciones positivas comprenden las de adoptar las medidas apropiadas para la protección de la vida de los pacientes (Calvelli y Ciglio c. Italia; Vo c. Francia, y Lopes de Sousa Fernandes c. Portugal), obligaciones que comprenden la de proveer al paciente con tratamientos en situación de emergencia (Mehmet Sentürk y Bekir Sentürk c. Turquía). Por supuesto, la obligación negativa impone a los Estados abstenerse de causar la muerte a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hace mención específica de la sentencia 123/2021, del Tribunal Constitucional de Portugal, dictada en el control previo que el presidente de la República solicitó sobre la constitucionalidad de diversas disposiciones contenidas en el Decreto 109/XIV, de la Asamblea de la República, que regula las condiciones especiales en las que no es punible la anticipación de la muerte médicamente asistida y modifica el Código penal. La demanda destaca que esta sentencia, si bien acepta que la autonomía individual puede integrar un proyecto de fin de vida trazado de acuerdo con las concepciones y valoraciones de cada persona, indicó que no era necesario posicionarse al respecto, ya que no se trataba de la conducta aislada de alguien que quiere acabar con su propia vida, sino de la asistencia de los profesionales sanitarios, en un marco de actuación regulado y controlado por el Estado, para anticipar la muerte de una persona a su petición, colaboración voluntaria que plantea problemas de otra naturaleza, que trascienden del ámbito personal de quien desea morir, proyectándose en el deber (estatal) de proteger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denuncia, en primer lugar, la inconstitucionalidad de la Ley Orgánica 3/2021, por la vulneración del derecho a la vida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Siguiendo el informe del Comité de Bioética de España sobre el final de la vida y la atención en el proceso de morir, la demanda realiza unas precisiones terminológicas. La “adecuación terapéutica” (mal llamada eutanasia pasiva) es en nuestro país una buena práctica clínica y la “obstinación terapéutica” (vulgarmente denominada ensañamiento terapéutico) es una mala práctica y una falta deontológica, versando este recurso sobre la “eutanasia o auxilio médico al suicidio”, esto es, sobre la prestación pública de la muerte a personas bajo la jurisdicción del Estado que cumplan las condiciones establecidas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los recurrentes, la consagración por la Ley Orgánica 3/2021 del derecho a exigir que el Estado provoque la propia muerte (arts. 1 y 4.1) es inconstitucional porque vulnera frontalmente el derecho fundamental a la vida (art. 15 CE). Dicha inconstitucionalidad se proyecta sobre la totalidad de la Ley Orgánica 3/2021, que no es sino la plasmación de los requisitos (capítulo II), el procedimiento para su realización (capítulo III), las garantías del acceso a la prestación (capítulo IV) y la previsión de las comisiones de garantía y evaluación (capítulo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la eutanasia como un derecho subjetivo de nueva generación contradice de forma radical lo afirmado reiteradamente por el Tribunal Europeo de Derechos Humanos (sentencia Pretty c. Reino Unido) y por el Tribunal Constitucional (STC 154/2002) en orden a que no existe un derecho a exigir que se provoque la propia muerte, pero sí un deber positivo de proteger la vida. Una cosa es afirmar que un determinado acto antijurídico pueda no conllevar determinadas consecuencias y otra afirmar que dicho acto es un derecho equiparable a aquel cuyo contenido se está infringiendo.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determinadas declaraciones del preámbulo son radicalmente contrarias a la Constitución y a la doctrina de este tribunal y del Tribunal Europeo de Derechos Humanos, lo cual no convierte el preámbulo en inconstitucional, pero sí determina la radical inconstitucionalidad de la Ley Orgánica, en cuanto articula el sacrificio del derecho a la vida sobre la base de una inconstitucional ponderación con otros bienes constitucionales, en atención a los cuales no puede ceder el derecho a la vida. No estamos ante un conflicto entre bienes constitucionales, sino ante la decisión de eliminar irreparablemente la vida y con ella la totalidad de derechos que la tienen como sustrato.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3/2021 parece actuar sobre el derecho a la vida como si ante la concurrencia del llamado “contexto eutanásico” desapareciera tal derecho fundamental y surgiera una suerte de bien jurídico debilitado, que denomina “bien vida”, que debiera ceder definitiva e irreparablemente frente a otros bienes constitucionales, entendimiento radicalmente contrario a la Constitución. Señalan los recurrentes que aquí no nos hallamos ante el “bien vida”, sino ante el derecho fundamental esencial y troncal a la vida, que tiene carácter absoluto (SSTC 53/1985 y 48/1996). Y detallan los motivos por los que, a su juicio, ninguno de los bienes y derechos constitucionales invocados en el preámbulo puede justificar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dignidad humana y al valor superior de la libertad (arts. 10.1 y 1.1 CE), ni la dignidad puede hacer desaparecer la vida del sujeto (pues, en tal caso, se produce la irreparable destrucción de ambas), ni la libertad comprende un derecho a la propia muerte (STC 120/1990). Los bienes de la dignidad y la libertad solo han de tomarse en consideración por su relación con otro derecho fundamental, no de manera autónoma, y no se pueden usar para contraponerlos al derecho a la vida, como si fueran realidades distintas, cuando lo que es y ha de ser digno o libre es la vida en sí misma, sin que quepan una libertad o dignidad cuya preservación exija la desaparición de la vida, porque es el soporte que les sirve de sustento. Se cita el mencionado informe del Comité de Bioética de España, así como el documento “Doce razones por las que decir no a la eutanasia y sí a los cuidados paliativos”, suscrito por más de 175 asociaciones de cuidados paliativos de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 la integridad física y moral (art. 15 CE) no puede fundamentar la extinción de la vida, ya que consagra una suerte de incolumidad corporal frente a cualquier intromisión no autorizada de terceros que tiene como límite, precisamente, la protección del derecho a la vida (SSTC 120/1990 y 154/2002), pues la desaparición de esta supone el sacrificio de ambos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derecho a la intimidad personal y familiar (art. 18.1 CE) tampoco puede fundar la exigencia de que el Estado provoque la muerte del sujeto, pues dicho derecho tiene un componente fundamentalmente tuitivo, debiendo el Estado actuar para protegerlo de invasiones no queridas, pero no para ponerle fin mediante la supresión de la vida que le da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las libertades ideológica y de conciencia (art. 16.1 CE) pueden llegar al extremo de provocar la propia muerte (SSTC 120/1990 y 154/2002). De lo contrario cabría plantearse en virtud de qué argumento constitucional sería legítimo impedir que cualquier persona, fuera del contexto eutanásico, pudiera exigir el derecho a la propia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por último, la radical inconstitucionalidad de la frase “no existe un deber constitucional de imponer o tutelar la vida a toda costa y en contra de la voluntad del titular del derecho a la vida”, también recogida en el preámbulo. Señala la demanda que no se trata de preservar una vida “a toda costa”, pues, de un lado, los arts. 2.2 y 2.4 de la Ley 41/2002, de 14 de noviembre, básica reguladora de la autonomía del paciente y de derechos y obligaciones en materia de información y documentación clínica, contemplan la no imposición de tratamientos o acciones que pueden prolongar el sufrimiento o la agonía de enfermos terminales; y, de otra parte, la “adecuación terapéutica” se considera buena praxis clínica y mala, así como falta deontológica, la “obstinación terapéutica”. Se trata de que el Estado debe cumplir con su obligación positiva de establecer las medidas necesarias para proteger la vida, incluso contra la voluntad de su titular y con la obligación negativa de no provocar la muerte de sus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denuncia, en segundo lugar, la inconstitucionalidad de la Ley Orgánica 3/2021, por la vulneración del derecho a la vida y de los deberes de protección derivados de los arts. 43, 49 y 50 CE, en relación con el principio de proporcionalidad y con los cuidados paliativos.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Reiteran los demandantes que el derecho a la vida, que se despliega desde el nacimiento hasta la muerte (arts. 30 y 32 del Código civil), no cede frente a ningún otro bien o derecho constitucional, pues solo podría ceder cuando entrara en conflicto con la vida de otra persona. Sostienen que este carácter absoluto del derecho a la vida hace innecesario el examen de proporcionalidad, propio de la restricción de los demás derechos fundamentales. Y, subsidiariamente, argumentan que la Ley Orgánica tampoco superaría el test de proporcionalidad como exigencia de que la medida enjuiciada cuente con cobertura legal (legalidad), responda a un fin constitucionalmente legítimo (adecuación), constituya la alternativa menos restrictiva (necesidad) y produzca más beneficios sobre otros bienes y valores que perjuicios en el derecho fundamental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exigencia de legalidad, no basta, de acuerdo con el Tribunal Europeo de Derechos Humanos, con la aprobación de una ley formal; esta ha de reunir los requisitos de calidad, entendida como accesibilidad y previsibilidad (art. 9.3 CE), test que, en este caso, ha de ser singularmente incisivo, pues se regula la extinción del derecho fundamental primario.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los recurrentes que la configuración de la eutanasia como derecho a morir con dignidad (como si lo digno fuese morir, con renuncia del sujeto a exigir de los poderes públicos y de la sociedad las herramientas para vivir en dignidad) tiene una indudable relevancia, pues la calificación como derecho subjetivo entraña no solo una categorización ética, sino una llamada a su ejercicio. Se refieren a la “pendiente resbaladiza” por la que los conceptos jurídicos indeterminados terminan por expandir los presupuestos de aplicación de la eutanasia, transcribiendo varios pasajes del informe del Comité de Bioética y señalando como ejemplo las experiencias de Bélgica y de los Países Bajos, que, a raíz de la legalización de la eutanasia, comienza el deslizamiento por una pendiente en la que progresivamente se van desdibujando las condiciones iniciales restrictivas que permiten el reconocimiento del derecho a morir, derecho cuyo reconocimiento supone una transformación en el modo de concebir la propia responsabilidad de la sociedad ante tales decisiones, proceso que conlleva entender lo legal como normal y el ejercicio del derecho a la eutanasia como deseable. El mensaje social de silenciosa coacción que así se trasladaría a las personas de edad y con discapacidad sería tanto más fuerte cuanto más complicadas sean sus circunstancias vitales o la precariedad de la atención médica y familiar. Se citan al respecto las reflexiones de la relatora especial sobre los derechos de las personas con discapacidad de Naciones Unidas en su informe en el cuadragésimo tercer período de sesiones del Consejo de Derechos Humanos (24 de febrero a 20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Ley Orgánica impugnada, el “contexto eutanásico” se refiere a los supuestos “[p]ara poder recibir la prestación de ayuda para morir” del art. 5.1 d), es decir, “[s]ufrir una enfermedad grave e incurable o un padecimiento grave, crónico e imposibilitante en los términos establecidos en esta Ley, certificada por el médico responsable”. Los recurrentes denuncian que el concepto jurídico de “padecimiento grave, crónico e imposibilitante”, recogido en el art. 3 b) de la Ley Orgánica, no reúne los requisitos de calidad en la ley, pues no otorga la necesaria accesibilidad y previsibilidad a una legislación que supone nada menos que la extinción del primer derecho, base de todos los demás. Aducen que las “limitaciones que inciden directamente sobre la autonomía física y actividades de la vida diaria” [art. 3 b)] son condiciones que podrían predicarse prácticamente de cualquier anciano o de cualquier persona con discapacidad y cuyas vidas, por mor de esta Ley Orgánica, devendrían indignas, invitándoles el legislador a ejercer su derecho a la dignidad a través de la muerte. El que esas limitaciones “llev[e]n asociado un sufrimiento físico o psíquico constante e intolerable para quien lo padece” [art. 3 b)] supone una subjetivización que permitiría incluir en este supuesto prácticamente a cualquier persona que sufra un trastorno mental, incluida la depresión, siempre que concurra el requisito de que exista “seguridad o gran probabilidad de que tales limitaciones vayan a persistir en el tiempo sin posibilidad de curación o mejoría apreciable” [art. 3 b)]. Según la demanda, en el caso de que la enfermedad psíquica cause dependencia (como ocurre con todas ellas), sufrimiento psíquico (como acontece con todas) y exista aquella gran probabilidad, la vida deviene indigna y el sujeto, hasta entonces titular de un derecho indisponible a una vida digna, queda investido del derecho a morir con dignidad y a acabar con una vida indigna. Añaden los recurrentes que la existencia de un “padecimiento grave, crónico e imposibilitante” [arts. 5.1 d) y 3 b)] no exige la concurrencia de una “enfermedad grave e incurable”, dado que a este supuesto atiende el art. 3 c). Concluyen de todo ello que el concepto es tan abierto que no satisface las exigencias de calidad de la ley, pues en él cabría cualquier discapacidad o enfermedad psicológica.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requisito de la adecuación (“fin constitucionalmente legítimo”) de ninguna manera concurre, pues la finalidad de la eutanasia es acabar con una vida humana, algo ilícito desde una perspectiva constitucional. Ninguno de los derechos o bienes constitucionales citados en el preámbulo justifican el sacrificio del derecho a la vida, sacrificio que es contrario a los arts. 43.1, 49 y 50 CE como principios inspiradores de la legislación estatal y de la actuación de los poderes públicos (art. 53.3 CE) ante la enfermedad, el sufrimiento y la muerte, que obligan a la preservación de la vida y la salud como soporte de la totalidad de derechos y bienes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sostienen que la Ley Orgánica sería contraria al art. 43.1 CE, que reconoce el derecho a la protección de la salud y con ello impone al Estado el deber de articular alternativas que permitan afrontar en las mejores condiciones de salud los casos de enfermedades graves crónicas, degenerativas o incurables, de modo que resulta vulnerado si el Estado renuncia a proteger la vida y la salud mediante el establecimiento de un derecho a provocar la muerte de las personas que se encuentran bajo su jurisdicción. La norma impugnada también vulneraría el art. 49 CE, que exige al Estado prestar atención especializada a las personas con alguna discapacidad y ampararles especialmente para el disfrute de sus derechos. Asimismo, se infringiría el art. 50 CE, que exige al Estado “promover [el] bienestar” de los ciudadanos que se encuentren en la “tercera edad” mediante “un sistema de servicios sociales que atenderán sus problemas específicos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los juicios de necesidad y proporcionalidad en sentido estricto, denuncian los demandantes su incumplimiento, recordando que la intensidad con que la norma impugnada restringe el derecho fundamental afectado exige del Tribunal Constitucional un control de proporcionalidad especialmente intenso (STC 99/2019). Con referencia, de nuevo, al informe del Comité de Bioética, se aduce que la Ley Orgánica no respeta el principio de necesidad o menor onerosidad, pues siendo su finalidad garantizar la dignidad de la persona, evitándole un sufrimiento, físico o psíquico, constante e intolerable, se opta por la restricción más drástica del derecho fundamental primario sin que previamente se hayan universalizado los cuidados paliativos, entendidos como una medida menos restrictiva y eficaz para devolver la dignidad a la propia vida mediante la eliminación del sufrimiento hasta hacerlo tolerable. Alternativa que no puede entenderse cumplimentada mediante los arts. 5.1 b) y 8.1 de la Ley Orgánica, que imponen ofrecer al paciente información comprensible sobre la posibilidad de acceder a cuidados paliativos integrales. Tal ofrecimiento se configura como un puro requisito formal de información, pero no es una previsión sustantiva que garantice la plena accesibilidad y la universalización de dichos cuidados, como medida verdaderamente eficaz para restaurar la dignidad vital, reduciendo los padecimientos y favoreciendo que la vida llegue naturalmente a su fin mediante la buena praxis de la adecuación del esfuerzo terapéutico.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manifiesta desproporción que se denuncia, el Estado no solo incumple su obligación de agotar previamente las medidas eficaces y menos restrictivas del derecho a la vida, sino que, en clara vulneración de los arts. 15, 43, 49 y 50 CE, introduce la previsión contenida en el párrafo primero de la disposición adicional séptima, que ordena a las administraciones sanitarias que establezcan los dispositivos necesarios para dar la máxima difusión de la eutanasia entre el personal sanitario y los ciudadanos, y para promover que estos formalicen un documento de instrucciones previas que prepare su propia muerte y al que la Ley Orgánica atribuye una eficacia indefinida. Según la demanda, esta previsión está directamente orientada a que comience la peligrosa e irreversible pendiente deslizante.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se aduce la inconstitucionalidad de determinados preceptos de la Ley Orgánica 3/2021 [arts. 7.2, 8.4, 17 y 18 a) párrafo cuarto, y disposición adicional primera] por omisión de las garantías administrativas y jurisdiccionales necesarias para la adecuada protección del derecho a la vida, con vulneración de los arts. 15, 24, 53.2, 106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introducción a este motivo de impugnación, la demanda señala que la omisión de garantías contrasta con el sistema clásico de protección de los derechos fundamentales frente a injerencias de los poderes públicos, conforme al cual la decisión invasiva exige la previa autorización judicial y ha de ser objeto de un control efectivo por parte de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 7.2 de la Ley —que indica que, en caso de denegación de la solicitud de ayuda para morir por parte del médico responsable, quien hubiera presentado la solicitud podrá formular reclamación ante la comisión de garantía y evaluación— y también su art. 8.4 —que prevé la posibilidad del paciente de formular esa misma reclamación en caso de informe desfavorable del médico consultor sobre el cumplimiento de las condiciones del art. 5.1 de la Ley—. Señalan los recurrentes que estos preceptos no prevén garantía alguna para el caso de que la decisión de tales médicos sea favorable a la eutanasia. Las decisiones favorables ni habrían de ser motivadas (motivación que sí exige el art. 7.1 de la Ley para las decisiones desfavorables del médico responsable), ni serían impugnables ante la comisión de garantía y evaluación, todo ello aunque la reclamación pudiera interesar a un familiar, amigo o afín del solicitante, que pudiera invocar un interés legítimo en la decisión. Así lo confirmaría el tenor del art. 18 a), que solo otorga competencia a la comisión para resolver “las reclamaciones que formulen las personas a las que el médico responsable haya denegado su solicitud de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los recurrentes que las comisiones de garantía y evaluación son órganos administrativos (art. 17 de la Ley) a los que corresponde un último control al objeto de verificar la concurrencia de los requisitos y condiciones para el correcto ejercicio del derecho a solicitar y recibir la prestación de ayuda para morir (arts. 8.4 y 10.1), pero solo en el caso de que la decisión inicial del médico responsable fuera desfavorable. En la misma línea, si la comisión decide en sentido desfavorable, su resolución podrá ser recurrida ante la jurisdicción contencioso-administrativa (art. 10.5), pero nada se prevé sobre la posibilidad de recurrir una resolución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resulta manifiesta la inconstitucionalidad de la diferenciación que se establece en los controles de la decisión, en función de que la misma sea favorable o desfavorable a la eutanasia. La decisión de la muerte de la persona aparece como inapelable, a pesar de ser irreversible e irreparable. La omisión normativa no es, en general, motivo de inconstitucionalidad, salvo en el caso de que el legislador tenga la obligación constitucional o convencional (art. 10.2 CE, por referencia al CEDH) de articular un concreto sistema de protección. Se señala que este es el caso, pues la jurisprudencia del Tribunal Europeo de Derechos Humanos impone a los Estados la obligación de establecer medidas eficaces de protección del derecho a la vida, dimensión procesal o procedimental que les obliga a establecer las garantías procesales y jurisdiccionales para la adecuada defensa jurisdiccional de un derecho fundamental cuya vulneración tiene carácter irremediable. La decisión de otorgar por el médico responsable lo que eufemísticamente se llama la prestación eutanásica no es sino propiciar la muerte de una persona en plazos extraordinariamente breves y, ante una consecuencia tan drástica, el legislador tiene la obligación constitucional de establecer un concreto y claro sistema de garantías jurisdiccionales. Dispone de un amplio margen de apreciación, pero lo que no puede hacer es prever un completo sistema impugnatorio contra la denegación de la prestación eutanásica omitiendo toda referencia al control administrativo y jurisdiccional de la decisión potencialmente vulneradora del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párrafo cuarto del art. 18 a) de la Ley Orgánica, relativo a las decisiones de las comisiones ante las reclamaciones contra la denegación de la solicitud de la prestación de la ayuda para morir, a cuyo tenor “[e]n el caso de que la resolución sea favorable a la solicitud de prestación de ayuda para morir, la comisión de garantía y evaluación competente requerirá a la dirección del centro para que en el plazo máximo de siete días naturales facilite la prestación solicitada a través de otro médico del centro o de un equipo externo de profesionales sanitarios”. Este apartado supondría una manifiesta vulneración de los arts. 24, 53.2 y 106 CE, en cuanto el plazo extraordinariamente breve de siete días imposibilita todo control jurisdiccional de la decisión administrativa. Se hace notar que, dada la definición legal del “contexto eutanásico”, el mismo aparece orientado a personas que pueden tener “alterada” su capacidad de consciencia y voluntad por una situación de sufrimiento grave o, directamente, por una discapacidad de hecho. Ante tal situación, pueden tomar una decisión de poner fin a su vida y, de acuerdo con la Ley, la misma se ejecuta de forma motorizada, aunque los familiares puedan apostar por la vida y curación de esta persona. De no admitirse una legitimación de tales familiares para impugnar las decisiones ante la jurisdicción con eficacia suspensiva se producirá una vulneración irreparable del derecho a la vida, aunque después la jurisdicción afirme que no concurrían los presupuestos eutanásicos.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también los preceptos que remiten la creación y régimen jurídico de las comisiones de garantía y evaluación a los gobiernos autonómicos y al Ministerio de Sanidad en el caso de Ceuta y Melilla, y que prevén que cada una de estas comisiones elabore su reglamento de orden interno, que deberá ser autorizado por el órgano competente de la administración autonómica o por aquel Ministerio (arts. 17.2 y 17.4, respectivamente). Según la demanda, estas previsiones son inconstitucionales porque el papel que en un Estado de Derecho corresponde al Poder Judicial se atribuye a un órgano administrativo cuyo régimen jurídico, composición y funcionamiento se desconocen.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circunstancia y de las anteriormente expuestas concluyen los recurrentes la ausencia de todo control judicial en el procedimiento para la realización de la prestación de ayuda para morir. Señalan que resulta incomprensible que el internamiento de una persona enferma sin su consentimiento exija autorización judicial (art. 763.1 de la Ley de enjuiciamiento civil) y que no se cuente en absoluto con la actuación judicial cuando se trata de poner fin a la vida de esa persona. Pese a contarse con el consentimiento del afectado, lo sorprendente es que ese control de las condiciones en las que se emite el consentimiento y la concurrencia de los presupuestos materiales se atribuya al médico responsable y al médico consultor, es decir, a dos profesionales de la medicina que no tienen encomendada la función constitucional de velar por el respeto a los derechos fundamentales, con preterición absoluta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en fin, la disposición adicional primera de la Ley Orgánica, según la cual “[l]a muerte como consecuencia de la prestación de ayuda para morir tendrá la consideración legal de muerte natural a todos los efectos, independientemente de la codificación realizada en la misma”. Este precepto vulneraría la dimensión procedimental del derecho a la vida (arts. 15 CE y 2 CEDH), en cuanto elimina la obligación del Estado de determinar mediante una investigación completa las causas de la muerte de una persona bajo su jurisdicción. Y también infringiría los arts. 106, 117 y 24 CE, en cuanto legislativamente se estaría predeterminando el eventual resultado de una investigación judicial orientada a determinar la concurrencia de los presupuestos objetivos y formales que justificarían el denominado “contexto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se denuncia la inconstitucionalidad de determinados preceptos de la Ley Orgánica 3/2021 relativos al régimen aplicable a las personas con “incapacidad de hecho” [art. 3 d), e) y h); art. 5.1 c) y 5.2; art. 6.4; art. 9; art. 12 a) apartado cuarto; y disposición adicional sexta, párrafo segundo], por vulneración de los arts. 15, 24 y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 3 h), definitorio de la “situación de incapacidad de hecho” que permite que un tercero, ya sea representante del solicitante o un médico, inste, sin tutela judicial alguna, la muerte del sujeto supuestamente afectado por esta condición. Se impugna también el art. 5.2, párrafo segundo, que establece que la apreciación de la incapacidad de hecho corresponde al médico responsable “conforme a los protocolos de actuación que se determinen por el Consejo Interterritorial del Sistema Nacional de Salud”, protocolos que, según el párrafo segundo de la disposición adicional sexta (también impugnado), deberán elaborarse en el plazo de tres meses desde la entrada en vigor de la Ley Orgánica. Señala la demanda que la definición de la situación de incapacidad de hecho adolece de manifiesta falta de calidad en el sentido exigido por la jurisprudencia del Tribunal Europeo de Derechos Humanos, al desconocerse absolutamente los criterios a seguir para que por el personal médico se aprecie la concurrencia de dicha situación y por atribuirse la exacta fijación de esos criterios a un órgano administrativo con omisión de toda garantía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sostiene la demanda que la exigencia del art. 5.2 de que el paciente haya suscrito “con anterioridad” un “documento de instrucciones previas, testamento vital, voluntades anticipadas o documentos equivalentes legalmente reconocidos” adolece de una grave indeterminación, que le lleva a incurrir en una inconstitucional falta de calidad de la ley. Se aduce que la validez indefinida que a tales documentos imprime el plazo temporal (“con anterioridad”) permitirá al médico responsable aplicar la eutanasia en cualquier momento a la persona que él mismo ha valorado como incapaz, pero también, dados los conceptos vagos e imprecisos de la Ley Orgánica, el médico podrá acudir a cualquier tipo de instrumento documental en el que se hubiera recogido un deseo o una manifestación expresada en un momento vital ya superado. Se preguntan en este punto los recurrentes si una simple carta, e-mail, o incluso un WhatsApp, en el que alguien expresara su voluntad de morir en determinadas circunstancias valdría como “documento equivalente”, y señalan que la respuesta dependerá de la interpretación que dé el médico responsable. Esta absoluta indeterminación resulta intolerable cuando nos hallamos ante una decisión tan irreparable. Es más, si se tiene en cuenta que entre el momento de solicitar la eutanasia y su efectiva aplicación transcurre un tiempo durante el cual el solicitante puede desear la revocación de tal decisión o el aplazamiento de su administración (posibilidades previstas en el art. 6.3), no cabe ignorar que si el médico, o un tercero, considerasen que en ese período de tiempo el paciente ya no es “plenamente consciente” o es “incapaz de hecho” para manifestar su voluntad contraria, o bien ha perdido la capacidad física para comunicarse, se podría aplicar contra su voluntad actual la eutanasia que solicitó y que con posterioridad hubiese querido revocar o posponer.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los recurrentes la trascendencia de tales documentos, pues el art. 9 de la Ley Orgánica prescribe, en cuanto al “procedimiento a seguir cuando se aprecie que existe una situación de incapacidad de hecho”, que “[e]n los casos previstos en el artículo 5.2 el médico responsable está obligado a aplicar lo previsto en las instrucciones previas o documento equivalente”. Ello evidencia que las pautas a seguir serán las resultantes de unas indeterminadas “instrucciones previas o documento equivalente”, sin que además medie garantía judicial que asegure el respeto a la voluntad del paciente que pudiera haber desistido de su solicitud y se ha visto privado de la oportunidad de manifestar su decisión actual de continuar con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art. 5.2, así como el art. 3 d) y e) y el art. 9, en tanto que no solo prevén que la “incapacitación” se lleve a cabo al margen de la autoridad judicial, sino que dejan la valoración del cumplimiento de los requisitos para la ayuda a morir a la entera discrecionalidad del médico responsable, a quien ni siquiera se le exige formación específica alguna. Se posibilita así el comienzo de la andadura de la pendiente resbaladiza.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5.2 dispone que “no será de aplicación lo previsto en las letras b), c) y e) del apartado anterior [en el que se relacionan los requisitos para recibir la prestación de ayuda para morir] en aquellos casos en los que el médico responsable certifique que el paciente no se encuentra en el pleno uso de sus facultades ni puede prestar su conformidad libre, voluntaria y consciente para realizar las solicitudes, cumpla lo previsto en el apartado 1 d), y haya suscrito con anterioridad un documento de instrucciones previas, testamento vital, voluntades anticipadas o documentos equivalentes legalmente reconocidos, en cuyo caso se podrá facilitar la prestación de ayuda para morir conforme a lo dispuesto en dicho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habilita al médico responsable para prescindir de tres de los requisitos exigidos para el reconocimiento de la prestación de ayuda para morir si considera que el paciente está en dicha situación. Tales requisitos son los del art. 5.1, apartado b) (“[d]isponer por escrito de la información que exista sobre su proceso médico, las diferentes alternativas y posibilidades de actuación, incluida la de acceder a cuidados paliativos integrales comprendidos en la cartera común de servicios y a las prestaciones que tuviera derecho de conformidad a la normativa de atención a la dependencia”), apartado c) (“[h]aber formulado dos solicitudes de manera voluntaria y por escrito, o por otro medio que permita dejar constancia, y que no sea el resultado de ninguna presión externa, dejando una separación de al menos quince días naturales entre ambas”) y apartado e) (“[p]restar consentimiento informado previamente a recibir la prestación de ayuda para morir”). Los recurrentes subrayan que de esta forma, sin supervisión judicial alguna, el cumplimiento de todos los requisitos del art. 5.1 (salvo el de ser mayor de edad y nacional o residente en España) queda en manos del médico responsable, pues le bastará certificar que el solicitante de eutanasia, al que previamente ha estimado incapaz, sufre “una enfermedad grave e incurable o un padecimiento grave, crónico e imposibilitante”. En conexión con ello, se señala que de las definiciones de “médico responsable” [art. 3 d)] y “médico consultor” [art. 3 e)] resulta que el médico responsable no necesariamente tiene formación en el ámbito de patologías del paciente, a pesar de lo cual la Ley Orgánica le atribuye facultades y funciones esenciales en el procedimiento [arts. 5.1 c) y d); 5.2; 6.2; 6.4; 7.1, 2 y 3; 8.1, 2, 3 y 5; 9; 10.4; 11.1, 2 y 3, y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ello, se impugna el párrafo segundo del art. 5.1 c), en cuanto permite al médico responsable obviar el requisito en él establecido, pues, tras exigirse al paciente la formulación de dos solicitudes de manera voluntaria y por escrito (o por otro medio que permita dejar constancia y que no sea resultado de presión externa) con una separación de al menos quince días naturales entre ambas, se añade que “si el médico responsable considera que la pérdida de la capacidad de la persona solicitante para otorgar el consentimiento informado es inminente, podrá aceptar cualquier período menor que considere apropiado en función de las circunstancias clínicas concurrentes, de las que deberá dejar constancia en la historia clínica”. Se permite así al médico responsable no solo decidir sobre si la pérdida de capacidad es o no inminente, sino también ignorar el protocolo y fijar, obviando la separación de al menos quince días naturales, cualquier período menor que considere apropiado.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también la posibilidad de que la eutanasia pueda ser solicitada por una persona distinta del paciente declarado en situación de incapacidad de hecho, prevista en los arts. 6.4 y 12 a), apartado cuarto,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permite que, certificada por el médico responsable la incapacidad de hecho, la solicitud de prestación de ayuda para morir le sea presentada por “otra persona mayor de edad y plenamente capaz, acompañándolo [sic] del documento de instrucciones previas, testamento vital, voluntades anticipadas o documentos equivalentes legalmente reconocidos, suscritos previamente por el paciente”. Señala la demanda que nuevamente se acude al término vago e impreciso de documentos “legalmente reconocidos” y esta vez se utiliza el adverbio genérico “previamente”, para dejar sin concretar temporalmente la validez de tales documentos, permitiéndose así que el paciente los pueda haber suscrito en cualquier momento de su trayectoria vital. Pero, además, este precepto añade que “[e]n caso de que no exista ninguna persona que pueda presentar la solicitud en nombre del paciente, el médico que lo trata podrá presentar la solicitud de eutanasia”, con lo que se otorga a un facultativo ajeno, sin mediación judicial, esa facultad y se le atribuye legitimación para “solicitar y obtener el acceso” a tales documentos a través de las personas designadas por la autoridad sanitaria de la comunidad autónoma correspondiente o por el Ministerio de Sanidad, de conformidad con el art. 4.1 d) del Real Decreto 124/2007, de 2 de febrero, por el que se regula el registro nacional de instrucciones previas y el correspondiente fichero automatizado de datos de carácter personal, en clara vulneración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esta posibilidad queda confirmada por el art. 12 a), apartado cuarto, en el que, al precisar el contenido del primer documento que el médico responsable debe remitir a la comisión de garantía y evaluación tras realizar la prestación de ayuda para morir, se establece que “si la persona solicitante disponía de un documento de instrucciones previas o documento equivalente y en él se señalaba a un representante, nombre completo del mismo” y, caso contrario, “nombre completo de la persona que presentó la solicitud en nombre del paciente en situación de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Recuerdan los recurrentes la doctrina constitucional (SSTC 131/2010, de 2 de diciembre; 34/2016, de 29 de febrero, y 132/2016, de 18 de julio) acerca de la necesidad de autorización judicial para el ingreso involuntario de una persona con algún grado de incapacidad en un establecimiento hospitalario o de tercera edad. Aducen que si esta intervención judicial es precisa para la restricción de la libertad personal (art. 17 CE), siempre reparable a posteriori, resulta palmario que es absolutamente imprescindible para la calificación de la concurrencia de una supuesta incapacidad de hecho en el sujeto al que se va a aplicar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quinto lugar, se aduce la inconstitucionalidad de varios preceptos de la Ley Orgánica (segundo párrafo del art. 5.2, art. 17.5, disposición adicional sexta y disposición final tercera) por infracción de la reserva de ley orgánica (art. 81 CE), de la reserva de ley (art. 53.1 CE) y del requisito de calidad de la ley (art. 15 CE,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17.5 de la Ley Orgánica dispone que “[e]l Ministerio de Sanidad y los presidentes de las comisiones de garantía y evaluación de las comunidades autónomas se reunirán anualmente, bajo la coordinación del Ministerio, para homogeneizar criterios e intercambiar buenas prácticas en el desarrollo de la prestación de eutanasia en el Sistema Nacional de Salud”. La disposición adicional sexta añade que “[c]on el fin de asegurar la igualdad y calidad asistencial de la prestación de ayuda para morir”, el Consejo Interterritorial del Sistema Nacional de Salud deberá elaborar “un manual de buenas prácticas que sirva para orientar la correcta puesta en práctica de esta ley”, así como “los protocolos a los que se refiere el artículo 5.2”. El art. 5.2 prescribe que “la valoración de la situación de incapacidad de hecho por el médico responsable se hará conforme a los protocolos de actuación que se determinen por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la habilitación a dicho consejo interterritorial para elaborar el referido protocolo, contenida en el segundo párrafo del art. 5.2 y en la disposición adicional sexta (esta última carente de carácter orgánico según la disposición final tercera, impugnada por tal motivo), es radicalmente inconstitucional, pues remite a la administración plenamente y sin predeterminación alguna la fijación de los criterios para aplicar un concepto absolutamente indeterminado (el de incapacidad de hecho) cuya concurrencia permite obviar la práctica totalidad de los requisitos legalmente exigibles. Esta habilitación en blanco a un órgano administrativo para la determinación de un elemento esencial en orden a la irremediable extinción del derecho a la vida resulta inconstitucional, siendo el legislador orgánico el que debe predeterminar con precisión cuándo se entiende que concurre la incapacidad de hecho. Lo mismo acontece con la disposición adicional sexta en relación con el art. 17.5, que habilitan a la administración para elaborar un manual de buenas prácticas y fijar criterios de actuación, cuestiones que deben quedar predeterminadas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denuncia, en sexto lugar, la inconstitucionalidad de la disposición final tercera, en relación con el art. 16.1, por vulneración de la reserva de ley orgánica (art. 81.1 CE), así como la inconstitucionalidad del art. 16.2 por infracción del derecho a la objeción de conciencia de los profesionales sanitarios que intervienen en la eutanasia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16 de la Ley Orgánica reconoce el derecho de los profesionales sanitarios implicados directamente en la ayuda para morir a objetar su participación en dicho proceso, derecho que contaba ya con expreso reconocimiento en el art. 16 CE y en el código de deontología médica (arts. 32 y ss.). Señalan los recurrentes que el carácter ordinario que la disposición final tercera atribuye al art. 16.1 de la Ley Orgánica es inconstitucional, por ser la objeción de conciencia una parte esencial del derecho fundamental a la libertad ideológica y religiosa (art. 16.1 CE y STC 53/1985), lo que implica que sus condiciones básicas de ejercicio deban regularse por ley orgánica. Se cita al respecto la STC 151/2014, así como el voto particular formulado a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16.2 de la Ley Orgánica limita la objeción de conciencia al prever como condición para su ejercicio la inscripción en un registro de profesionales objetores, creado por las administraciones sanitarias, que tendría por objeto facilitar la necesaria información a la administración para que pueda garantizar una adecuada gestión de la prestación, pero que inevitablemente señala a quienes objetan, lo que tiene una importancia decisiva, pues el código deontológico del médico le obliga a orientar su actuación hacia la recuperación de la salud del paciente, nunca hacia la destrucción de la vida. Se señala a estos efectos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condición de objetor se asienta en la contradicción moral entre el deber de cumplir un mandato legal y la conciencia del profesional. En el caso de los profesionales sanitarios, puede tener muy amplia aplicación en supuestos de discordancia entre lo percibido por el paciente sobre su situación clínica y la interpretación que de ella haga el médico. El derecho a solicitar la prestación de ayuda para morir se basa en el sufrimiento físico o psíquico constante e intolerable, concepto evidentemente subjetivo del paciente y que puede no corresponderse con una situación real de expectativas terapéuticas a criterio del profesional que, por el juramento hipocrático y/o por convicciones éticas o morales, invoque su derecho a objetar en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posición objetora no es definitiva —ya que puede cambiarse a lo largo del ejercicio profesional— ni absoluta —pues puede depender de casos concretos que motivan este planteamiento—. Por ello, un registro general de concepción monolítica como el previsto no es un instrumento realista en el que se acomode tan complejo tema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todo caso, la obligatoriedad que impone el art. 16.2 de la Ley Orgánica de declarar previamente la condición de objetor se opone al art. 16.2 CE, que exime de la obligación de declarar sobre las propias creencias. En particular, el registro vulnera el principio de proporcionalidad, en tanto que no resulta adecuado (porque no hay relación causal entre garantizar la prestación sanitaria y la objeción de conciencia) ni tampoco resulta necesario (pues existen alternativas menos intensas, como pudiera ser un archivo interno, que cubriría la deseada exigencia de gestión organizativa de la administración). Además, esta medida genera más impedimentos para el interés general que beneficios para los afectados y para la prestación del servicio de salud. Y es que la existencia de un registro de objetores no es un presupuesto necesario para el ejercicio de la prestación de ayuda para morir, ni de la manifestación de la objeción de conciencia del profesional, con independencia de que la objeción anticipada debe constar necesariamente en un registro a efectos organizativos de la administración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oportunidad de establecer este registro en los colegios de médicos se puso de manifiesto por la Organización Médica Colegial de España y es que, aunque el previsto en la Ley Orgánica se residencia en las administraciones sanitarias y “tendrá por objeto facilitar la necesaria información a la administración sanitaria para que esta pueda garantizar una adecuada gestión de la prestación de ayuda para morir” (art. 16.2), no por ello es absolutamente ajeno al riesgo de discriminación y estigmatización de los profesionales que en él se inscriban. La inclusión en el mismo puede señalar a determinados profesionales ante sus superiores o ante la profesión y la sociedad en general, resultando por ello de imposible conciliación con el derecho a no declarar sobre las propias creencias o determinaciones morales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se denuncia la inconstitucionalidad de la Ley Orgánica en su conjunto por vicios en su procedimiento de aprobación y la consiguiente vulneración de los arts. 23 CE y 561 de la Ley Orgánica del Poder Judicial (LOPJ), así como de los arts. 88 y 89.1 CE en relación con los arts. 69 y 124 del Reglamento del Congreso de los Diputados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citar las SSTC 108/1986, de 29 de julio, y 238/2012, de 13 de diciembre, la demanda invoca el art. 561.1 LOPJ, de conformidad con el cual se someterán a informe del Consejo General del Poder Judicial los anteproyectos de ley y disposiciones generales que versen, entre otras materias, sobre normas procesales o que afecten a aspectos jurídico-constitucionales de la tutela ante los tribunales ordinarios del ejercicio de derechos fundamentales y sobre leyes penales. Señala la demanda que la Ley Orgánica, materialmente, debía haber sido objeto de tal informe previo, porque en ella se introduce una reforma penal de tal calibre que conductas que antes se consideraban delito no solo se despenalizan, sino que esa misma conducta, antes típica, pasa a configurarse como “derecho de toda persona” (art. 4.1) y además se convierte en una prestación “incluida en la cartera común de servicios del Sistema Nacional de Salud” y de “financiación pública” (art. 13.1). Los parlamentarios han ejercido su función legislativa sin contar con ninguno de los informes legalmente previstos y con vulneración de su derecho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la Ley Orgánica no es el resultado de un proyecto de ley del Gobierno, sino de una proposición de ley del Grupo Parlamentario Socialista, que apoya al Gobierno, así como que el requisito del informe previo del Consejo General del Poder Judicial es indisponible para el Gobierno, que debe acompañarlo al proyecto de ley remitido al Congreso como uno de los antecedentes necesarios (art. 88 CE). El Gobierno no puede utilizar al grupo parlamentario del mismo partido político como subterfugio para eludir la obligación que le impone el bloque de constitucionalidad. La exigencia de ese previo dictamen se establece como garantía para que diputados y grupos puedan ejercer su función con pleno conocimiento y en salvaguardia de las minorías y del control que les corresponde para evitar los excesos de la mayoría que sustenta al Ejecutivo. Se cita, respecto a los vicios del procedimiento legislativo y su conexión con la violación del art. 23 CE, la STC 27/2018,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conviene en que existe una identidad funcional entre el Gobierno y la mayoría política que lo sustenta, resulta fácil colegir que no cabe utilizar el cauce de la proposición de ley como medio para hurtar a los diputados y grupos de la minoría los informes y dictámenes exigidos por la ley y que sirven de soporte técnico imprescindible para el fundado ejercicio de la potestad legislativa. Aceptado lo anterior, es evidente que la exigencia del art. 561 LOPJ debe imponerse también a las proposiciones de ley presentadas por la mayoría política. Sentado lo anterior, y por aplicación de la doctrina de la STC 238/2012, ha de concluirse que la infracción del procedimiento ha de provocar la invalidez de la ley resultante, porque la opinión del Consejo General del Poder Judicial no se recabó ni llegó a conocimiento de los parlamentarios, y porque en el debate parlamentario las minorías hicieron extensa referencia a este vicio de procedimiento, según transcripciones que la demanda incorpora.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parlamentarios de la minoría protestaron también por la falta de informe de, entre otros organismos y singularmente, el Comité de Bioética de España, regulado en la Ley 14/2007, de 3 de julio, cuyo art. 78 le atribuye la función de emitir informes, propuestas y recomendaciones para los poderes públicos en asuntos con implicaciones bioéticas relevantes. Aunque no se especifique que ese dictamen sea preceptivo, difícilmente se encontrará otro asunto con implicaciones bioéticas de mayor relevancia que la aprobación de esta Ley Orgánica. Transcribe la demanda, tras ello, diversos pasajes del informe del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alude a continuación a declaraciones oficiales de corporaciones médicas en las que se rechaza la colaboración de los médicos para causar la muerte de un paciente: (i) declaración de octubre de 2019, de la Asociación Médica Mundial; (ii) posicionamiento ante la eutanasia y el suicidio asistido del Consejo General de Colegios Oficiales de Médicos de España, de mayo de 2018; (iii) declaraciones publicadas por la Sociedad Española de Psiquiatría y Salud Mental y por la Sociedad Española de Cuidados Paliativos, así como declaración oficial conjunta de los colegios de farmacéuticos, odontólogos y médicos de Madrid, textos todos que se aportan junto a la demanda; y (iv) declaración sobre dilemas éticos relativos al final de la vida, del Foro Iberoamericano de Entidades Médicas.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tramitación como proposición de ley, de manera acelerada y durante un estado de alarma ha privado a la ciudadanía y a los parlamentarios de un debate imprescindible sobre una legislación que altera total y radicalmente la concepción de la vida humana y el derecho fundamental nuclear, lo que supone la inconstitucionalidad de la Ley Orgánica. Es un fraude de ley, en sentido técnico, que el Gobierno trate de eludir la aplicación del art. 561 LOPJ sirviéndose de la mayoría que lo apoya y, como dispone el art. 6.4 del Código civil, los actos realizados en fraude de ley no impedirán la debida aplicación de la norma que se hubiera tratado de eludir. La utilización por la mayoría política de un procedimiento ad hoc que elude recabar el informe del Consejo General del Poder Judicial supone una vulneración del art. 23 CE, en cuanto altera el proceso de formación de voluntad en el seno de las Cámaras y afecta, mediatamente, al derecho de los ciudadanos a la participación en los asuntos públicos a través de sus representantes. Se recuerda que el art. 69 RCD dispone que ningún debate podrá comenzar sin la previa distribución a todos los diputados, al menos con cuarenta y ocho horas de antelación, del informe, dictamen o documentación que haya de servir de base en el mismo y que su art. 124, al que remite el art. 89.2 del propio Reglamento, añade que las proposiciones de ley se presentarán acompañadas de una exposición de motivos y de los antecedentes necesarios para poder pronunciarse sobre ellas. De esta forma, el único medio para evitar el fraude que se denuncia es considerar que, cuando la proposición se presente por la misma mayoría que apoya al Gobierno, entre tales antecedentes necesarios e informes se han de incluir aquellos que preceptivamente debiera recabar el Gobierno en la presentación de un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súplica de que (i) se declare la inconstitucionalidad y nulidad de la Ley Orgánica 3/2021, y (ii) subsidiariamente, que así se declaren los siguientes preceptos: arts. 1; 3 b), c), d), e) y h); 4.1; 5.1 c); 5.2; 6.4; 7.2; 8.4; 9; 12 a) apartado cuarto; 16; 17; 18 a) párrafo cuarto; disposiciones adicionales primera y sexta; y disposición final tercera (en relación con el art. 16.1 y la disposición adicional sexta). En otrosí se solicita, por las razones allí expuestas, la inmediata suspensión de la vigencia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junio de 2021 el Pleno acordó, a propuesta de la Sección Tercera: (i) admitir a trámite el recurso de constitucionalidad; (ii) dar traslado de la demanda y documentos presentados [art. 34 de la Ley Orgánica del Tribunal Constitucional (LOTC)] al Congreso de los Diputados y al Senado, por conducto de sus presidentes, y al Gobierno, a través del ministro de Justicia, al objeto de que, en plazo de quince días, pudieran personarse en el proceso y formular las alegaciones que estimaren convenientes; (iii) denegar la suspensión solicitada en la demanda mediante otrosí, en aplicación de la doctrina del Tribunal (AATC 90/2010, de 14 de julio; 132/2011, de 18 de octubre; 229/2014, de 23 de septiembre, y 267/2014, de 4 de noviembre), y (iv)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9 de julio de 2021, que tuvo entrada en el Tribunal en esa misma fecha, la Abogacía del Estado se personó en el procedimiento, en nombre del Gobierno, y solicitó se le concediera prórroga de ocho días más para la formulación de alegaciones. Por diligencia de ordenación del día 12 del mismo mes se tuvo por personado al abogado del Estado y se le prorrogó en ocho días más el plazo concedido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20 de julio de 2021, que tuvo entrada en el Tribunal el inmediato día 23, la presidenta del Congreso de los Diputados comunicó el acuerdo de la mesa en orden a que se diera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21 de julio de 2021, que tuvo entrada en el Tribunal el inmediato día 26, el presidente del Senado comunicó el acuerdo de la mesa en orden a que se diera por personada a la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 de septiembre de 2021, con entrada en el Tribunal en la misma fecha, la Abogacía del Estado presentó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Preliminar: la decisión libre de una persona de poner fin a su vida ante el marco constitucional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objeto del recurso y al de la propia Ley Orgánica impugnada, el abogado del Estado expone unas consideraciones preliminares acerca de la decisión libre de una persona de poner fin a su vida ante el marco constitucional español, en oposición a lo que considera una lectura errónea de la jurisprudencia constitucional y de la del Tribunal Europeo de Derechos Humanos en el recurso, por más que, según advierte, el objeto de la Ley Orgánica 3/2021 se circunscribe a la decisión y petición de asistencia al Estado en un contexto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subrayando que la distinción entre el hecho biológico de la vida humana y el derecho fundamental a la vida (art. 15 CE), ya afirmada por la STC 53/1985, permite afirmar que la vida es un bien jurídicamente protegido incluso en supuestos en que ratione personae no puede hablarse de la operatividad del derecho fundamental, como ocurre en el caso del nasciturus, así como que, ratione materiae, pues puede haber decisiones o actuaciones que, aunque afecten a la vida de una persona, quedan fuera del ámbito de aplicación material del derecho fundamental a la vida. Esta premisa, junto a la constatación de que el derecho a la vida protege a su titular frente a ataques de terceros (STC 120/1990 y STEDH asunto Osman c. Reino Unido), se ponen en conexión con dos consideraciones que, según se afirma, estarían indisolublemente interrelacionadas tanto en la jurisprudencia del Tribunal Constitucional (SSTC 120/1990, 137/1990 y 11/1991) como en la del Tribunal Europeo de Derechos Humanos (asunto Pretty c. Reino Unido). A saber, que el contenido protegido del derecho a la vida, dado su contenido de protección positiva, no comprende el derecho a exigir la causación de la propia muerte y que la decisión de prescindir de la vida es una manifestación de libertad del individuo no prohibida por el ordenamiento jurídico, en particular, por el art. 15 CE, que no configura un derecho-deber, como se sigue de su tenor literal en contraste con los arts. 3, 30 y 35 CE y de una interpretación sistemática de la Constitución (se cita, en particular, la dignidad humana). Esta doble constatación serviría para desvirtuar la afirmación absoluta e incondicionada de que el Estado debe proteger el derecho a la vida incluso frente a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encuadramiento constitucional de la decisión libre y consciente de una persona de no seguir viviendo como una manifestación de libertad no prohibida por el ordenamiento (aunque no amparada por el art. 15 CE) no impide, a juicio del abogado del Estado, que el legislador pueda regular aspectos relacionados con ese agere licere.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en cuanto a las facultades del legislador de regular aspectos en principio no previstos por el constituyente al redactar el catálogo de derechos y libertades, la STC 198/2012, de 6 de noviembre, respecto de la regulación del matrimonio entre personas del mismo sexo, que rechazó el alegato de que el constituyente, al redactar el art. 32 CE, no contemplaba las uniones de personas del mismo sexo y que la normativa impugnada desnaturalizaba la institución del matrimonio. Se apeló entonces a una lectura evolutiva de la Constitución y a una noción de cultura jurídica que hace pensar en el Derecho como fenómeno social vinculado a la realidad en que se desarrolla, así como al margen de apreciación que la Constitución reconoce al legislador cuando se trata de una opción no excluida por el constituyente. En tanto que la decisión voluntaria de una persona de poner fin a su vida es un acto fuera de lo regulado en el art. 15 CE, el margen de apreciación del legislador para regular este aspecto es especialmente amplio, máxime cuando en este caso el legislador atiende a una realidad social ya regulada en algunos países de nuestro entorno y examinada en varias ocasiones por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defiende el abogado del Estado que, pese a lo que entiende el recurso, existen otros derechos o bienes jurídicos que están en juego o afectados con relación a las actuaciones de los poderes públicos al regular o adoptar decisiones vinculadas a la decisión libre y consciente de una persona de poner fin a su vida. En primer lugar, y de manera evidente, la dignidad de la persona y el libre desarrollo de su personalidad (art. 10.1 CE y SSTC 53/1985, de 11 de abril, y 192/2003, de 27 de octubre), pues la decisión de una persona de poner fin a su vida forma parte de su capacidad de autodeterminación y cualquier actuación que la desconozca supondría ignorar la dignidad del sujeto. Así se corrobora por la jurisprudencia del Tribunal Europeo de Derechos Humanos, que claramente afirma que esa decisión personal está amparada por el derecho a la vida privada (art. 8 CEDH), interpretación que debe ser tenida en cuenta con arreglo al art. 10.2 CE (asuntos Pretty c. Reino Unido; Haas c. Suiza; Koch c. Alemania; Lambert y otros c. Francia, y Gross c. Suiza). Se añade que el Tribunal Constitucional también ha manifestado que en el derecho a la integridad corporal (art. 15 CE) está ínsito el de elegir someterse o no a cualquier tratamiento, incluso aunque con la negativa pueda comprometerse la vida del paciente (SSTC 154/2002, de 18 de julio, y 37/2011, de 28 de marzo). Por último, y con especial relevancia en el contexto eutanásico (art. 5.1 de la Ley Orgánica 3/2021), se cita el derecho a la integridad moral y a no sufrir tratos inhumanos o degradantes (art. 15 CE), que prohíben los comportamientos que cosifican al individuo (STC 181/2004,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siguen dos conclusiones. En primer lugar, que no es cierto que en los supuestos que analizamos solo pueda tenerse en consideración la vida humana, pues en una situación en la que una persona no desea seguir viviendo, y más en un contexto eutanásico, han de ponderarse igualmente toda una serie de principios y derechos constitucionales que indudablemente amparan esa decisión o pueden verse afectados caso de desconocerla. Y, en segundo lugar, que una legislación, como la analizada, en la que se prevé la asistencia del Estado para que pueda morir con seguridad y dignidad quien libremente (con pleno conocimiento y sin injerencias externas) decide no seguir viviendo sirve, indudablemente, a que dichos bienes y derechos, empezando por la dignidad humana y la libre autodeterminación, puedan plenamente desarrollarse de acuerdo con la voluntad de su titular. Termina este apartado inicial de encuadramiento constitucional con la consideración de cuáles sean las obligaciones del Estado respecto de la decisión libre de una persona de poner fin a su vida a partir de un entendimiento distinto de la jurisprudencia constitucional sobre el deber del Estado de proteger el derecho a la vida frente a todos, incluido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sostiene que, a la luz de los pronunciamientos efectuados en las resoluciones sobre las huelgas de hambre de presos (SSTC 120/1990, 137/1990 y 11/1991), solo si existe un fundamento constitucional legítimo y con las debidas cautelas de proporcionalidad, puede el Estado imponerse sobre la voluntad de quien desea morir. En otros casos, fuera de aquellas excepciones, el Estado debe respetar la voluntad libre y consciente de quien decide poner fin a su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en que el ámbito de protección del derecho a la vida (art. 15 CE) no abarca las situaciones en que una persona libre y conscientemente no quiere seguir viviendo, como expone la STC 37/2011, de 28 de marzo, FFJJ 3 y 5, con cita de la previa STC 154/2002. Jurisprudencia que es asimismo consistente con la doctrina del Tribunal Europeo de Derechos Humanos (asuntos Keenan c. Reino Unido; Fernandes de Oliveira c. Portugal, y Haas c. Suiza), en la que queda claro que, salvo en los muy particulares casos de personas en situación vulnerable y bajo la custodia del Estado, el derecho a la vida no impone un deber del Estado de proteger al individuo contra los actos en los que voluntariamente pueda arriesgar su vida o ponerle fin; antes bien, la regla general es la de respetar dicha decisión libre y consciente.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subraya que ni el Tribunal Constitucional ni el Tribunal Europeo de Derechos Humanos han establecido que una previsión de ayuda, en determinadas circunstancias, a quien libremente decide morir sea per se contraria a los derechos reconocidos constitucional y convencionalmente, posición en consonancia con lo que revela un análisis de Derecho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infiere de la jurisprudencia constitucional reseñada sobre el deber del Estado de respetar la decisión libre y voluntaria de morir y de que el Tribunal Europeo de Derechos Humanos, al abordar la aplicación de regímenes que prevén la posibilidad de asistencia a quien desea morir en un contexto eutanásico, en modo alguno haya cuestionado que dichas opciones legislativas sean per se contrarias al art. 2 CEDH, en particular en los asuntos Haas c. Suiza y Koch c. Alemania. Por el contrario, en la sentencia dictada en el primero de estos asuntos, el Tribunal declaró que los legisladores nacionales gozan de un amplio margen de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un análisis de Derecho comparado muestra cómo se va abriendo la posibilidad de admitir por los Estados de nuestro entorno la asistencia a quien decide poner fin a su vida, en especial en contextos eutanásicos. Señala que, dejando de lado la regulación y práctica de países fuera de nuestro entorno (Canadá, Colombia, ciertos Estados de EEUU) y ciñéndonos a Estados que, al igual que España, son parte del Consejo de Europa y están vinculados por el Convenio europeo de derechos humanos, existen dos clases de situaciones. Por una parte, países en los que se aborda la cuestión sobre la base de la despenalización de la asistencia al suicidio y, por otra, países en los que expresamente se regula la asistencia a morir en contextos eutanásicos. En el primer grupo estaría Suiza (donde la asistencia al suicidio solo es delito cuando se realiza por móviles egoístas, no siendo punible la asistencia al suicidio por omisión por motivos no egoístas), si bien, en relación con la punición penal, diversos tribunales constitucionales han declarado inconstitucional, por contrario al derecho a la libre autodeterminación, el castigo indiscriminado de la asistencia al suicidio (sentencias de la Corte Constitucional de Italia 242/2019; del Tribunal Constitucional alemán de 26 de febrero de 2020 y del Tribunal Constitucional de Austria de 11 de diciembre de 2020). En el segundo grupo figuran Bélgica (Ley relativa a la eutanasia, de 28 de mayo de 2002), Luxemburgo (Ley sobre eutanasia y suicidio asistido, de 16 de marzo de 2009) y Países Bajos (Ley de terminación de la vida a petición propia y suicidio asistido, de 1 de abril de 2002). También Portugal, donde la declaración parcial de inconstitucionalidad del decreto por resolución del Tribunal Constitucional de 15 de marzo de 2021 se debió solo a la falta de claridad o precisión de algunos aspectos de la norma, pero reconociendo a la vez que es constitucionalmente permisible la muerte asistida médicamente.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amplias consideraciones preliminares se cierran con un recordatorio de que en el presente proceso constitucional se trata de determinar, en abstracto, la compatibilidad de la Ley Orgánica con las normas y principios constitucionales que integran, en cada caso, el parámetro de control (STC 14/2015), no de un debate político-ético que, por su naturaleza, es susceptible de diversas opiniones. En tal medida, el informe del Comité de Bioética de España tiene por único objeto ofrecer a la opinión pública un discurso sobre la base de consideraciones éticas que el propio informe reconoce comprometidas o sujetas a muy diversas “posiciones y sensibilidades”, y no puede ser base para atacar la constitucionalidad de la norma. Efectuadas estas consideraciones, el abogado del Estado descarta las tachas de inconstitucionalidad formuladas en el recurso por su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Orgánica no vulnera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alegación global de que la norma es inconstitucional por sacrificar el derecho a la vida, en tanto se apoya en postulados erróneos. De forma específica rechaza que exista una situación análoga a la apreciada en los casos de alimentación forzosa entre la administración penitenciaria y un interno respecto a la administración sanitaria y un paciente. Además de que es discutible que exista tal relación de sujeción especial, recuerda que la STC 120/1990 no se asienta en ese mero dato, sino que resulta esencial que la actuación del Estado se hallaba amparada en el art. 25.2 CE, precepto que no parece existir en orden a restringir los derechos de cualquier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 anterior bastaría para desestimar el recurso, pero insiste en que la Ley solo habilita la prestación de la asistencia para morir sobre la base de la libre voluntad, debidamente informada, del paciente, lo cual hace que estemos extramuros del contenido del derecho a la vida. Y resalta que, para asegurar que se da dicha voluntad libre y consciente y evitar un conflicto con las exigencias constitucionales de la vida, la ley se dota de toda una serie de garantías, articuladas a través de los requisitos para recibir la prestación (art. 5.1 CE) y del prolijo procedimiento que establece: forma de la solicitud, en todo momento revocable (art. 6), imposición de un proceso deliberativo entre una y otra solicitud y otro más tras la segunda (art. 8), necesidad de que los requisitos del art. 5 se verifiquen por otro médico independiente del responsable, con formación en el ámbito de patologías que padece el paciente [art. 3 e)], control adicional sobre tales requisitos por parte de la comisión de garantía y evaluación (arts. 10 y 17.1), regulación de las exigencias documentales que plasman todos los hitos del proceso, a lo que se añade la comunicación a la comisión tras la realización de la prestación (art. 12), lo que garantiza el cumplimiento de los requisitos y desincentiva cualquier infracción, y la advertencia expresa de la disposición adicional segunda, conforme a la cual las infracciones de lo dispuesto en la Ley se someten al régimen sancionador previsto en el capítulo VI del título I de la Ley 14/1986, general de sanidad, sin perjuicio de las responsabilidades civil, penal y profesional o estatutaria que puedan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Orgánica no incurre en inconstitucionalidad por vulneración del derecho a la vida en relación con los deberes de protección impuestos en los arts. 43, 49 y 50 CE y del principio de proporcionalidad. Tras efectuar una serie de puntualizaciones sobre lo afirmado en el recurso, se abordan aquí las alegaciones sobre la falta de proporcionalidad de que adolecería la ley en la hipótesis de admitir la necesidad de ponderar la vida con otros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efectúan las siguientes correcciones respecto de determinados asertos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es cierto que el legislador defina cuándo la vida “se torna indigna”, sino que se limita a establecer, con notables cautelas, el contexto eutanásico, caracterizado por su gravedad, y es en dicho contexto donde el individuo, libre y consciente, puede decidir si desea no seguir viviendo y pedir la asistencia del Estado en tal delicada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de manifiestamente exageradas, son infundadas y especulativas las alegaciones de que la Ley abre una “pendiente resbaladiza” y una “silenciosa coacción” para personas de edad y personas con discapacidad, lo que carece de todo soporte probatorio, además del cuidado que tiene la Ley al definir los presupuestos para solicitar la prestación y las garantías formales y procedimentales que aseguran que la decisión se toma debidamente informada, libre y conscientemente. Son alegaciones fuera de lo que debe ser objeto de apreciación en un recurso de inconstitucionalidad, al referirse a especulaciones sobre la ulterior aplicación de la Ley (STC 185/2016,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rechaza el alegato de que no procedería un juicio de proporcionalidad, porque el derecho a la vida no cede frente a ningún otro, con base en su entendimiento de que la decisión libre y voluntaria de poner fin a la vida queda extramuros de dicho derecho. En puridad no puede hablarse de un conflicto de derechos, porque al ejercer tal facultad, el individuo ni está ejerciendo ni está lesionando el derecho fundamental a la vida, sino una facultad de libre autodeterminación que sí amparan otros principios o derechos constitucionales o convencionales.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defiende, ello no obsta a que el legislador preste la debida consideración al bien jurídico de la vida y busque el adecuado equilibrio con la libertad, la dignidad y demás principios y derechos. La ponderación es necesaria, ya que el debido respeto del bien jurídico que es la vida exige no solo precisar el presupuesto para acceder a la eutanasia, sino también los mecanismos para garantizar que dicha decisión sea libre, consciente e informada y no haya una indebida afectación del art. 15 CE. En otro sentido, el debido respeto a la libre autodeterminación y a la dignidad, así como a no sufrir tratos inhumanos o degradantes, exige que las restricciones que puedan imponerse a la realización de esa facultad de autodeterminación sean razonables. Sorprende que el recurso considere imposible esa ponderación cuando la misma está presente en la jurisprudencia constitucional (SSTC 53/1985, FFJJ 3 y 8, y 11/1991, FFJJ 2 y 4) y en la del Tribunal Europeo de Derechos Humanos (sentencias en los asuntos Pretty c. Reino Unido, y Haas c. Suiza). En el presente caso la Ley Orgánica hace una ponderación entre estos bienes jurídicos, como deja claro su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Dicho lo anterior, el abogado del Estado se opone a la alegación del recurso de que tal ponderación legal no superaría las exigencias de legalidad, finalidad legítima y proporcionalidad que la jurisprudencia constitucional establece para las normas que limitan derechos fundamentales. Insiste en que no existe aquí en puridad restricción de derecho alguno, de tal modo que, en principio, no ha de aplicarse el baremo que se exige a las normas verdaderamente restrictivas de derechos fundamentales. Pero, incluso aplicando estrictamente ese baremo, considera que la Ley Orgánica cumpliría claramente sus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legalidad y los requisitos de rango legal, previsibilidad y certeza se refiere, niega que la definición del contexto eutanásico sea tan amplia que, según dice la demanda, quepa “cualquier cosa” y, en particular, cualquier persona de avanzada edad, o con discapacidad. El contexto se concreta en el art. 5.1, como uno de los presupuestos fácticos para poder recibir la prestación de ayuda para morir (“[s]ufrir una enfermedad grave e incurable o un padecimiento grave, crónico e imposibilitante en los términos establecidos en esta Ley, certificada por el médico responsable”). Además de este tenor literal, el legislador acota aún más ambos conceptos en el art. 3, donde, bajo el rótulo “definiciones”, describe lo que se entiende por “padecimiento grave, crónico e imposibilitante” y por “enfermedad grave e incurable”, conceptos que deben evaluarse en su integridad. Esta última ha de reunir tres requisitos (sufrimientos físicos o psíquicos constantes e insoportables, que no tengan posibilidad de alivio que la persona considere tolerable y con pronóstico de vida limitado, en un contexto de fragilidad progresiva). El primero queda igualmente acotado en este art. 3 (limitaciones que inciden directamente sobre la autonomía física y actividades de la vida diaria y que no permitan al paciente valerse por sí mismo, afectando a su capacidad de expresión y relación; sufrimiento físico o psíquico constante e intolerable para quien lo padece; seguridad o gran probabilidad de que tales limitaciones vayan a persistir en el tiempo, sin posibilidad de curación o mejoría apreciable y por último, a título ejemplificativo, que dicho padecimiento pueda suponer la dependencia absoluta de apoyo tecnológico).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precisa suficientemente ambos conceptos, dejando el margen de apreciación necesario para que los profesionales involucrados (médicos responsable y consultor, así como la comisión de garantía y evaluación) puedan valorar la concurrencia de estos requisitos de acuerdo con la normativa sanitaria y los protocolos aprobados por el Consejo Interterritorial del Sistema Nacional de Salud. A estas previsiones se sumarían las garantías procedimentales que la Ley prevé para asegurar que se dan los presupuestos del art. 5 (en particular, arts. 8 y ss.), donde destaca la verificación a lo largo del procedimiento de la existencia de una situación de padecimiento o enfermedad con las exigencias legales por al menos tres profesionales médicos y un jurista.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finalidad constitucionalmente legítima, se reitera que la decisión de una persona de poner fin a su vida queda fuera del ámbito de aplicación del derecho a la vida y que esa decisión se halla amparada por derechos y principios constitucionales, como la libertad, la dignidad y, particularmente, la autodeterminación, además de la integridad corporal. Asimismo, que el Tribunal Europeo de Derechos Humanos ha declarado reiteradamente que esa decisión se halla protegida por el derecho a la vida privada. A lo que habría que añadir otros derechos en juego, cuya relevancia es especialmente significativa en un contexto eutanásico, como el derecho a no sufrir tratos inhumanos o degradantes. Esos derechos y principios constitucionales constituyen el fin constitucionalmente legítimo que persigue la Ley Orgánica. Con el añadido de que no suprime ningún derecho, sino que añade uno, prestacional, a los ya existentes, y en esa medida no puede entenderse que sea contraria a los arts. 43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rechaza que la ley haya optado por la restricción más drástica (provocar la muerte) sin que previamente se hayan universalizado los cuidados paliativos como medida menos injerente. Más allá de que el Tribunal Constitucional haya interpretado restrictivamente la procedencia de una declaración de inconstitucionalidad por omisión (STC 24/1982, de 13 de mayo, FJ 3), como sería el caso, y que la misma no ha de suponer la nulidad de la norma impugnada (STC 273/2005, de 27 de octubre, FJ 9), la mera alegación de que el legislador no ha contemplado esa previsión en una norma que simplemente añade un derecho prestacional a los existentes no puede servir para anularla. En cualquier caso el recurso carece de razón, porque la prestación de ayuda para morir no supone una eliminación de las ya existentes y no excluye la atención paliativa.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Ley 16/2003, de 28 de mayo, de cohesión y calidad del Sistema Nacional de Salud, garantiza la atención paliativa al paciente en situación terminal [arts. 12.2 g) y 13.2 f)], que constituye una prestación diferenciada de la ayuda para morir (Real Decreto 1030/2006, de 15 de septiembre, y Estrategia en cuidados paliativos del Sistema Nacional de Salud, de 17 de marzo de 2007), habiéndose llevado a cabo, desde 2015, un proceso de identificación de buenas prácticas en cuidados paliativos del Sistema Nacional de Salud. Añade que el paciente, aun en un contexto eutanásico, puede siempre optar entre la prestación de asistencia para morir o continuar viviendo con cuidados paliativos, lo que se refuerza en la Ley, sin que esas garantías [arts. 5.1 b), 4.2, 8.1 y 10.1] puedan ser tachadas, como la demanda hace, de mero formalismo.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Orgánica no incurre en inconstitucionalidad por vulneración de los arts. 15, 24, 53.2 y 106 CE. Bajo tal epígrafe se analizan las alegaciones relativas a la falta de garantías de motivación y control jurisdiccional de las decisiones administrativas favorables a la eutanasia y al incumplimiento del deber de investigar las muertes de personas bajo la jurisdicción del Estado. El abogado del Estado aprecia en todas ellas una quiebra lógica, pues por el mero hecho de que la Ley Orgánica no regule aspectos ya regulados en leyes administrativas o penales, el legislador no estaría impidiendo su aplicación. Pero, además, rechaza los tres aspectos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deber de motivar, argumenta que, si bien es cierto que la Ley solo hace una referencia expresa a la motivación de las decisiones desestimatorias de la prestación de ayuda a morir (art. 7.1), ello no es sino una garantía expresa para que el paciente pueda conocer los elementos que le permitan impugnar tal decisión (arts. 7.2 y 18.1), sin que el recurso aclare el fundamento constitucional que exige que una resolución que no restringe sino que favorece la libre autodeterminación del paciente haya de motivarse de una determinada forma. En cualquier caso, el debate es en cierto punto superfluo, pues examinado el conjunto de documentos que constituirán el expediente, no podrá decirse que la resolución que conceda la prestación resultará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control jurisdiccional, considera que lo que los recurrentes echan de menos, una autorización judicial para la concesión de la prestación o, al menos, su impugnabilidad ante los órganos jurisdiccionales o la posibilidad de reclamar respecto de una decisión favorable, no solo no es una exigencia que la Constitución imponga, sino que sería contraria a la propia libertad y dignidad del sujeto (arts. 1 y 10 CE). Según su criterio, cabe hacer tres objeciones a someter el ejercicio de este derecho personalísimo a la necesaria autorización de un juez o al ejercicio de un derecho de opinión o de veto de familiares o amigos. Supondría tanto como negar la esencia de la libre autodeterminación, al quedar supeditada a una voluntad externa, aun cuando dicha decisión de morir forma parte de la libre determinación de la persona (sentencia en el asunto Pretty c. Reino Unido); carece de fundamento en el art. 15 CE, que no impone el deber de vivir, y se opone al carácter personalísimo de los derechos concernidos, que impide que puedan ejercerse por otro (ATC 242/1998, de 11 de noviembre, confirmado por la decisión del Tribunal Europeo de Derechos Humanos en el asunto Sanlés Sanlés c. España). La STC 53/1985 dejó claro, respecto del aborto, que no era necesaria la previa declaración judicial de la violación para que el aborto pudiera practicarse y rechazó (FJ 13) la alegación de que se requiriera el consentimiento de persona distinta de la mujer (el otro progenitor del feto) con razonamientos que deben aplicarse en este caso y con mayor razón, dado que no hay más vida afectada que la de aquel que toma la decisión de no seguir viviendo.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suma que la resolución favorable que habilita a la prestación de la asistencia para morir es un acto de la comisión de garantía y evaluación en el ejercicio de la verificación previa (art. 10) y que estas comisiones tienen la naturaleza de órganos administrativos (art. 17.2), de modo que sus decisiones son susceptibles siempre de control jurisdiccional a instancia de quien alegue y acredite un interés legítimo (art. 106 CE y Ley 29/1998).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relativo al deber de perseguir conductas contrarias al ordenamiento, se alega frente al recurso que ni el art. 15 CE ni el art. 2 CEDH imponen al Estado la obligación de investigar cualquier muerte, cualquiera que sea su causa, lo que, por otro lado, resultaría imposible de hecho. El art. 2 del Convenio impone la obligación de garantizar el derecho a la vida mediante disposiciones penales para disuadir de la comisión de ofensas contra la persona (asunto Mustafa Tunç y Fecire Tunç c. Turquía) y claramente no se da una ofensa contra la vida si es la propia persona la que libre y voluntariamente quiere morir, supuesto en el que no hay un ataque de un tercero contra su derecho a la vida. Se recuerda que la punición de conductas sin tener en cuenta las libres decisiones de la persona afectada y derechos como la libertad de conciencia puede llevar a entender que una pena sea contraria a tales derechos fundamentales (STC 154/2002, de 18 de julio). También que la defensa de la vida como bien jurídico mediante normas penales no tiene carácter absoluto (STC 53/1985, FJ 7) y que no es constitucionalmente obligado responder a conductas infractoras mediante el Derecho penal (STC 212/1996,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—se aclara— ante una despenalización de conductas que atenten contra la vida humana. La disposición adicional primera (relativa a la consideración legal como muerte natural de la que es consecuencia de la prestación de ayuda para morir) debe ponerse en relación con la disposición final primera, que modifica la Ley Orgánica 10/1995, de 23 de noviembre, del Código penal. Se despenaliza única y exclusivamente la cooperación al fallecimiento de una persona cuando se ha realizado con estricta sujeción a los presupuestos y procedimientos previstos en la Ley Orgánica 3/2021. Si, bajo el alegado amparo de esta Ley, se produce una muerte que no respeta lo que se dispone en ella, y por tanto decae el presupuesto de que la muerte se haya realizado con base en la voluntad libre y consciente del paciente y con las debidas garantías, el infractor afrontará las responsabilidades establecidas por la Ley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se ha producido ninguna vulneración de los arts. 15, 24 y 53.2 CE en la aplicación de la eutanasia a personas con una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parte de una lectura errónea de los efectos de que concurra la situación de incapacidad de hecho (art. 5.2) así como de la definición de su presupuesto y del control de su apreciación. De darse esta situación de incapacidad, según valora, los requisitos para poder acceder a la prestación no se “relajan” a criterio del médico responsable, sino que se restringen notablemente. En tal caso, la prestación de asistencia a morir solamente procederá si el paciente ha suscrito con anterioridad un documento de instrucciones previas, testamento vital, voluntades anticipadas o documentos equivalentes legalmente reconocidos (art. 5.2) y si los estrictos términos de dichos documentos así lo admiten y en los términos en que lo admitan (arts. 5.2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Matiza, asimismo, la afirmación de que se permite que un tercero, representante del solicitante o un médico, solicite, sin tutela judicial alguna, la muerte de un supuesto incapaz de hecho. A juicio del abogado del Estado, tanto el art. 6.4 como el art. 12 a) apartado 4 de la Ley Orgánica, en línea con lo expresado en el preámbulo, muestran que la presentación de la solicitud “en nombre del paciente” por alguna de las personas mencionadas supone, en puridad, el traslado de la voluntad previamente expresada del paciente en un documento de instrucciones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Rebate a continuación que el concepto de “incapacidad de hecho” (art. 3) ofrezca problemas para su razonable comprensión. La falta de “entendimiento y voluntad suficientes” para autodeterminarse [art. 3. h)] es cuestión fáctica que requiere un examen caso a caso y no mayor concreción que la que aquí hace la Ley, dada la multiplicidad de causas que pueden impedir a una persona gobernarse por sí misma. Por otro lado, la Ley Orgánica no tiene claridad o concreción menor que la que, para supuestos similares, establecen otras normas (art. 200 del Código civil, por ejemplo), observándose que la legislación autonómica sobre atención a personas al final de su vida viene utilizando, desde 2010, terminología similar (art. 5 de la Ley del Parlamento de Andalucía 2/2010, de 8 de abril; art. 5 de la Ley de la Asamblea de Madrid 4/2017, de 9 de marzo; y art. 5 de la Ley de las Cortes Valencianas 16/2018,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la queja del recurso de que debe ser el juez el que determine esta incapacidad de hecho, que no sería más que una garantía adicional para evitar que pueda aplicarse la prestación de ayuda para morir a quien no tenga plenas capacidades para autodeterminarse. Efectivamente, si sobre una persona ya ha recaído una sentencia de incapacitación (o una sentencia sobre medidas de apoyo, de acuerdo con la Ley 8/2021, de 2 de junio), habrá que estar a lo que haya determinado el juez sobre su capacidad; no obstante lo cual, por mandato de la Ley Orgánica impugnada, los médicos y la comisión deberán comprobar que se dan los presupuestos de su art. 5. Pero si no se ha iniciado un procedimiento sobre adopción de medidas judiciales a personas con discapacidad, o si está en curso, o si en su momento se inició un procedimiento de incapacitación, pero el juez no constató la falta de capacidad intelectiva o volitiva, aun así los médicos deberán comprobar si se da o no tal incapacidad de hecho, aún no declarada judicialmente, en el momento de tramitarse la solicitud y, si se constata, no se podrá reconocer la prestación de ayuda para morir salvo que en un momento previo el paciente hubiera otorgado legalmente instrucciones. A ello añade que la Ley no solo define con suficiente precisión la situación de incapacidad de hecho, sino que establece en el procedimiento una serie de garantías a fin de verificar si se dan los presupuestos del art. 5, incluidos los de su número 2 (que abarcan tanto esa incapacidad como la existencia de instrucciones previas). Quien hace esa verificación no es solo el médico responsable, sino también el médico consultor y finalmente la comisión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instrucciones previas o documento equivalente, el abogado del Estado sostiene que la censura del recurso (según la cual el médico podría acudir a cualquier tipo de documento en el que se hubiera expresado un deseo o manifestación en momento vital ya superado), no se corresponde con lo que dice la Ley, que no se refiere a cualquier documento, sino, en primer lugar, a las instrucciones previas (art. 11 de la Ley 41/2002, de 14 de noviembre). Sobre la base de este último precepto, cada servicio de salud ha implantado los procedimientos y modelos análogos con distintas denominaciones (instrucciones previas, voluntades anticipadas, etc.) y de ahí que la Ley Orgánica no establezca un nomen iuris determinado. El proceso de elaboración y suscripción del documento de instrucciones previas varía en cada comunidad autónoma, si bien todas ellas han incorporado garantías y controles para asegurar la libre manifestación de la voluntad del paciente, como la firma del documento ante notario o varios testigos. Por tanto, la Ley no equipara el documento de instrucciones previas a cualquier instrumento, sino al que esté reconocido legalmente con los mismos efectos del art. 11 de la Ley 41/2002. Recuerda que es esencial en este tipo de documentos su revocabilidad (art. 11.4), de modo que mientras la persona tenga capacidad se entiende que desea que sigan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se da la alegada inconstitucionalidad de los arts. 5.2 y 17.5, y de la disposición adicional sexta, por infracción de la reserva de ley orgánica y de la reserva de ley. No aprecia el abogado del Estado las tachas de inconstitucionalidad reseñadas, que el recurso vincula a la facultad de dictar criterios de aplicación de la Ley por el Ministerio de Sanidad, por los presidentes de las comisiones y, en particular, por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las previsiones cuestionadas no infringen la reserva de ley orgánica, que en todo caso debe ser considerada restrictivamente (SSTC 5/1981, de 13 de febrero, y 173/1998, de 23 de julio), en tanto no se refieren a la regulación de aspectos esenciales de los derechos implicados. Propiamente no tienen carácter normativo, sino que son guías prácticas o recomendaciones, y su finalidad es establecer pautas que aseguren la debida coordinación y correcta aplicación de la Ley, teniendo en cuenta, de un lado, el carácter técnico de la materia y, de otro, el carácter descentralizado del sistema de salud. A su entender, el carácter no regulatorio de estos manuales y protocolos queda claro en la disposición adicional sexta y su sentido orientativo en la definición de las competencias de la comisión [art. 18 c)]. Y así puede verificarse empíricamente, pues, de acuerdo con el mandato de la disposición adicional sexta, el Ministerio de Sanidad y las comunidades autónomas aprobaron el 7 de junio de 2021, en el seno del Consejo Interterritorial del Sistema Nacional de Salud, el Manual de buenas prácticas en eutanasia, así como el Protocolo de actuación para la valoración de la situación de incapacidad de hecho, cuyo objeto es establecer un conjunto de recomendaciones que orienten a los profesionales sanitarios y a las administraciones sanitarias en la puesta en práctica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se ha producido vulneración alguna del derecho de objeción de conciencia de los profesionales sanitarios. Se rechaza aquí que el deber de manifestación anticipada y por escrito de la objeción y la regulación de un registro de profesionales sanitarios objetores vulnere la reserva de ley orgánica y limite desproporcionadamente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advierte que no solo la reserva de ley orgánica tiene un alcance restrictivo, que abarca lo que desarrolle la Constitución de manera directa y los elementos esenciales para la definición del derecho fundamental, sino que la objeción de conciencia de los profesionales sanitarios (englobada en la libertad de conciencia del art. 16 CE) no necesita ser expresamente recogida por el legislador (STC 53/1985, FJ 14), aunque sí viene enunciada en el art. 3 f), que tiene rango de ley orgánica (disposición final tercera). Visto esto, entiende que el art. 16.1 no es norma que esté determinando los elementos esenciales para el ejercicio de un derecho, sino que establece un deber meramente formal, exigible solo a profesionales directamente implicados en la prestación, de formular dicha intención anticipadamente y por escrito, pero sin exigir una determinada anticipación que, de no cumplirse, implique la pérdida del derecho. No se trata, en suma, de una norma destinada a fijar el contenido esencial del derecho, por lo que no entra dentro del alcance de la reserva de ley, siendo su finalidad posibilitar la organización de la administración para la efectiva prestación de la asistencia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 que esta misma finalidad es la que persigue el art. 16.2 cuando mandata a las administraciones sanitarias para la creación de un registro de profesionales sanitarios objetores de conciencia. El objetivo final del registro es asegurar la prestación efectiva de la ayuda para morir, sin que la legítima objeción de conciencia de los profesionales involucrados pueda afectar al normal desarrollo del proceso o a la dignidad del paciente. La única salvedad, respecto del art. 16.1, es que aquí está implicado el derecho fundamental a la intimidad y a la protección de datos personales (art. 18 CE), lo que justifica que el legislador le confiera rango orgánico. Se cita al respecto la STC 151/2014, de 25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Manifiesta el abogado del Estado que, si el registro, en cuanto tal, no requeriría siquiera ley orgánica, menos aún una cuestión más simple como es la mera comunicación por escrito para ejercer la objeción de conciencia; requisitos que no son, frente a lo que el recurso aduce, desproporcionados, máxime cuando el ejercicio del derecho no se condiciona a que la declaración de objeción de conciencia se haya inscrito previamente en el registro y así se señala por el Manual de buenas prácticas en eutanasia aprobado por el Consejo Interterritorial del Sistema Nacional de Salud, que reconoce también la objeción sobrevenida y la reversibilidad de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Ley Orgánica no ha vulnerado el art. 23 CE en conexión con el Reglamento del Congreso de los Diputados. Las alegaciones del abogado del Estado terminan con la contestación al motivo del recurso de lesión del art. 23 CE por el fraude de ley que supone la tramitación de la Ley como proposición y haberse efectuado durante la vigencia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que puedan atenderse las alegaciones de fraude por el hecho de que los grupos parlamentarios que apoyan al Gobierno hayan “eludido” la tramitación prevista para los proyectos de ley y la petición de los informes que en esa tramitación se prevén. Ni la ley es producto de un proyecto de ley ni cabe identificar la proposición de Ley con el Gobierno. Son las Cortes Generales las que han elaborado y aprobado esta Ley, y en virtud de su autonomía y funciones constitucionalmente reconocidas pueden tramitarla, conforme a los reglamentos parlamentarios, tramitación respecto de la que ninguna tacha se hace en el recurso. La iniciativa legislativa a través de proposiciones de ley corresponde al Congreso y al Senado (art. 87 CE), y solo se exige que la proposición venga acompañada de una exposición de motivos y de los antecedentes necesarios para pronunciarse sobre ella, entre los que no está incluido ninguno de los informes a los que hace referencia la demanda (arts. 124 y ss. RCD). Aclara que la STC 238/2012 invocada no expresa lo que afirma la demanda, ya que se trataba en el caso de un proyecto de ley, no se menciona en el recurso que algún diputado o senador solicitara informes y es desestimatoria. Por otro lado el Congreso podría haber hecho, pero no lo hizo, uso de su facultad de solicitar antecedentes al Gobierno (art. 109 RCD). Estamos, en definitiva, ante una Ley válidamente aprobada por el procedimiento legislativo iniciado a partir de una proposición de ley formulada por los parlamentarios en el ejercicio de los derechos reconocidos en la Constitución, que no pierden por haber posibilitado previamente la investidura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estima que la alegada vulneración del art. 23 CE por haberse tramitado la Ley “aceleradamente” durante el estado de alarma carece de soporte. El derecho de participación política no se vio limitado, ni podría haberlo sido, por la declaración del estado de alarma y para ello las Cortes Generales adoptaron una serie de medidas para que su actividad se viera perturbada lo menos posible, tratando de priorizar el efectivo cumplimiento de sus funciones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los recurrentes no impugnan la Ley basándose en motivos procedimentales, no alegan ningún vicio procedimental concreto ni tampoco el incumplimiento de trámite alguno. Aluden de manera confusa, sin alegación específica, a una serie de argumentos que afectan indistintamente a la tramitación parlamentaria y a la gubernamental, confundiendo ambos procedimientos de tramitación, que no solo se desarrollan en órganos distintos, sino que están sujetos a normas diferentes, cuyo eventual incumplimiento genera también consecuencias diversas. Y subraya finalmente que, por lo demás, de la tramitación tanto en el Congreso como en el Senado se comprueba el gran número de enmiendas presentadas por los diversos grupos que fueron discutidas tanto en la comisión como en el pleno, lo que anula cualquier argumentación sobre la vulneración en su tramitación del art. 23, si es que se considerase que podría tener base alguna. Sin olvidar tampoco el amplio apoyo que la Ley tuvo en su votación final en el Congreso (202 votos a favor, 141 en contra y dos abstenciones).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Abogacía del Estado concluye con la súplica de que se dicte sentencia por la que se desestime en su integridad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marzo de dos mil veintitrés,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cincuenta diputados del Congreso que han interpuesto este recurso impugnan en su totalidad la Ley Orgánica 3/2021, de 24 de marzo, de regulación de la eutanasia (LORE, en lo sucesivo), y también, subsidiariamente, determinados preceptos de este texto legal, a saber: art. 1; art. 3, apartados b), c), d), e) y h); art. 4.1; art. 5, apartados 1 c) y 2; art. 6.4; art. 7.2; art. 8.4; art. 9; art. 12 a), apartado cuarto; art. 16; art. 17; art. 18 a), párrafo cuarto; disposiciones adicionales primera y sexta; y disposición final tercera, en relación con el art. 16.1 y con la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antecede han sido expuestas con el necesario detalle las censuras de inconstitucionalidad formuladas por los recurrentes, así como las alegaciones que la Abogacía del Estado opone en defensa de la validez de la LORE ante tales reproches. Tanto unas como otras se recordarán en los apartados correspondientes de la fundamentación jurídica de esta sentencia, al hilo del examen de cada uno de los motivos de impugnación. Con todo, resulta pertinente para facilitar la comprensión del discurso sintetizar aquí los fundamentos jurídicos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alcance general se sustenta en dos fundamentaciones de muy diversa naturaleza, una formal y otra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de una parte, que la LORE estaría afectada por un vicio de carácter formal en su proceso de elaboración y aprobación parlamentaria. Según los recurrentes, a pesar de que la LORE no tuvo su origen en un proyecto de ley gubernamental, sino en una proposición de ley orgánica, durante su tramitación parlamentaria debería haberse recabado el previo informe del Consejo General del Poder Judicial previsto para ciertos proyectos de ley en el art. 561.1 de la Ley Orgánica 6/1985, de 1 de julio, del Poder Judicial (LOPJ), dada la “identidad funcional” entre el Gobierno y la mayoría que le da apoyo en la Cámara. El uso de la proposición de ley supone, de lo contrario, un “fraude de ley” mediante el que el Ejecutivo se sirve de la mayoría parlamentaria en la que se sustenta para eludir la intervención del Consejo General del Poder Judicial y privar con ello a las minorías de una información relevante en el procedimiento legislativo, con daño, en suma, para los derechos enunciados en el art. 23 CE. Esa misma lesión se derivaría también, según la demanda, de la tramitación de la proposición de ley de manera acelerada y durante un estado de alarma, que habría privado a la ciudadanía y a los parlamentarios de un debate imprescindible sobre una legislación que altera total y radicalmente la concepción de la vida humana y el derecho fundamental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asimismo, ya en un plano sustantivo, que la LORE consagra, a partir de sus arts. 1, 4.1 y 13, un “derecho a exigir que el Estado provoque la propia muerte”, lo que vulneraría frontalmente el derecho fundamental a la vida (art. 15 CE), de carácter “absoluto”, y en unos términos que se proyectarían sobre “la totalidad del articulado”. Además de la mención crítica, al respecto, de unos u otros preceptos de la LORE, al desarrollar esta pretensión principal los recurrentes rebaten determinados pasajes de su preámbulo a efectos de negar que la eutanasia cuente —en contra de lo que en esa exposición del legislador se daría a entender— con un fundamento constitucional positivo, lo que se hace de la mano de la calificación como “inconstitucional”, en tales extremos, del propio preámbulo, por más que los recurrentes reconozcan de inmediato que ese texto sin valor normativo no puede “ser objeto de declaración de inconstitucionalidad”. Adicionalmente, y aunque —según el planteamiento de la demanda— el carácter absoluto del derecho fundamental a la vida determina la improcedencia de todo examen de proporcionalidad de la regulación establecida por la LORE, con carácter subsidiario se denuncia que tampoco superaría el juicio de proporcionalidad, pues no satisfaría los requisitos de legalidad, adecuación, necesidad ni proporcionalidad en sentido estricto, infringiendo además los deberes de protección derivados de los arts. 43, 49 y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impugnaciones planteadas frente a preceptos singulares de la LORE son,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7.2, 8.4, 17 y 18 a) párrafo cuarto, así como la disposición adicional primera de la LORE, serían contrarios a la Constitución por no garantizarse en estos preceptos el debido control sobre las decisiones que faciliten o reconozcan la “prestación de ayuda para morir” regulada en la Ley, por sustituir el necesario control judicial por controles meramente administrativos y por infringir el deber del Estado de investigar las causas de la muerte de las personas situadas bajo su jurisdicción. Se invocan al respecto los arts. 15, 24, 53.2, 106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3, puntos d), e) y h); 5.1 c); 5.2; 6.4; 9, y 12 a), párrafo cuarto, LORE, así como su disposición adicional sexta, párrafo segundo, serían inconstitucionales por lo que hace a la regulación de la llamada “situación de incapacidad de hecho”. Se invocan los arts. 15, 24 y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5.2, párrafo segundo, y 17.5 LORE, así como sus disposiciones adicional sexta y final tercera, serían inconstitucionales en lo que tienen de remisión a instancias administrativas para el complemento de un modo u otro de determinados aspectos de la regulación legal. Se invocan el art. 15 CE (en relación con el art. 9.3 CE) y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y en lo que se refiere a la objeción de conciencia, el art. 16.2 LORE y su disposición final tercera (en su relación, esta última, con el art. 16.1) serían contrarios al derecho fundamental a la libertad ideológica y religiosa y a la reserva de ley orgánica, con infracción de los arts. 16.2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Alcance y orden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los concretos motivos de inconstitucionalidad denunciados en el recurso procede realizar una serie de consideraciones preliminares acerca de (a) el alcance del control de constitucionalidad que compete realizar a este tribunal, (b) la delimitación del concreto objeto de enjuiciamiento en el presente proceso y (c) la estructura de examen que se seguirá para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Alcance del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del legislador en un ámbito tan extremadamente delicado como el de la finalización de la vida de una persona con ayuda de terceros en contextos de sufrimiento extremo, ámbito en el que se entrecruzan, por lo demás, valoraciones extrajurídicas de diverso signo, exige partir de un elemental recordatorio acerca de la función que corresponde desempeñar a este tribunal en el marco del presente proceso y de los límites de nuestra jurisdicción frente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primeros pronunciamientos, el Tribunal ha venido afirmando que la norma fundamental ofrece cobertura a plurales “opciones políticas” y “de muy diferente signo”, siempre que no la contradigan (STC 11/1981, de 8 de abril, FJ 7). De modo que “el legislador no ejecuta la Constitución, sino que crea Derecho con libertad dentro del marco que esta ofrece” (por todas, STC 209/1987, de 22 de diciembre, FJ 3). En otras palabras, la Constitución no es un programa cerrado, sino un texto abierto, “un marco de coincidencias suficientemente amplio como para que dentro de él quepan opciones políticas de muy diferente signo”, como corresponde a un ordenamiento constitucional que consagra como uno de sus valores superiores el pluralismo político (art. 1.1 CE).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 (STC 11/1981,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sigue que “en el juicio a la ley, este tribunal no ha de hacer las veces del legislador […], constriñendo su libertad de disposición allá donde la Constitución no lo haga de manera inequívoca” (STC 191/2016, de 15 de noviembre, FJ 3, sobre la base de lo ya dicho en la STC 19/1988, de 16 de febrero, FJ 8). La función del Tribunal al realizar el juicio de constitucionalidad consiste en fijar los límites dentro de los cuales puede moverse libremente el legislador al convertir en ley sus opciones políticas, plasmar sus preferencias ideológicas y sus juicios de oportunidad, como afirmáramos ya en la STC 4/1981, de 2 de febrero, FJ 3. Libertad del legislador que deriva de su legitimidad democrática, de su naturaleza como representante en cada momento histórico de la soberanía popular (art. 66 CE). “La ley, como emanación de la voluntad popular, solo puede ser en principio derogada o modificada por los representantes de esa voluntad, y solo para el caso de que el precepto legal infrinja la Constitución se ha concedido a este tribunal la potestad de anularla” (STC 17/1981, de 1 de junio, FJ 4). No corresponde a este tribunal evaluar la conveniencia, calidad o perfectibilidad de una determinada opción legislativa, o de su relación con otras alternativas posibles, sino simplemente analizar, cuando así se le demande, su “encuadramiento constitucional” (por todas, STC 55/1996, de 28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este tribunal en el presente proceso no le compete examinar si en el marco constitucional cabrían otras opciones legislativas, ni realizar un control de calidad o de oportunidad sobre la opción del legislador, a quien no puede sustituir en su labor de configuración política. Nuestra labor se circunscribe a analizar si la concreta opción regulatoria del legislador plasmada en la Ley objeto del presente recurso respeta los límites constitucionales. Un análisis que, como recordábamos en la STC 53/1985, de 11 de abril, FJ 1, “ha de hacer abstracción de todo elemento o patrón de enjuiciamiento que no sea el estrictamente jurídico, ya que otra cosa sería contradictoria con la imparcialidad y objetividad de juicio inherente a la función jurisdiccional, que no puede atenerse a criterios y pautas, incluidas las propias convicciones, ajenos a los del análisis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del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detenimiento en los antecedentes de esta sentencia, la demanda contiene dos bloques de impugnaciones, uno de carácter formal o procedimental (relativo a la LORE en su conjunto) y otro de carácter material o sustantivo, formulándose en este segundo bloque una impugnación de alcance general frente al conjunto de la LORE y, subsidiariamente, impugnaciones específicas contra varios de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censuras de carácter material, debe advertirse, en primer lugar, que las pretensiones principal y subsidiarias no siempre se deslindan con la necesaria precisión. En alguna ocasión se introducen en la impugnación general —dedicada a sostener la inconstitucionalidad plena de la LORE— reproches singularizados contra el enunciado de determinados preceptos que, según el encabezado y el suplico de la demanda, son también objeto de impugnación “subsidiaria” específica, pero respecto de los que después no se formula reproche singularizado alguno que sea distinguible del que afectaría a todos y cada uno de los preceptos de la LORE. Es el caso del art. 1, que define el objeto de la Ley Orgánica; el art. 4.1, que configura la “prestación de ayuda para morir” como derecho subjetivo; el art. 3 b), que define lo que sea “padecimiento grave, crónico e imposibilitante”; y el art. 3 c), que define el concepto de “enfermedad grave e incurable”. Estas censuras serán consideradas, siguiendo la lógica de la demanda, a propósito del examen de la pretensión de alcance general, sin que quepa realizar respecto de ellas ningún pronunciamiento singularizado y adicional al que requiere su análisis. Y ello porque pesa siempre sobre quien pretenda la declaración de inconstitucionalidad de una determinada disposición de ley la carga de aportar las razones jurídicas que le llevan a hacerlo [por todas, STC 68/2021, de 18 de marzo, FJ 2 B)], fundamentación singular que, caso de pretensiones subsidiarias, ha de ser por definición diversa a la indiferenciada o común en que pudiera basarse la impugnación dirigida, con carácter prioritario, contra todo el cuerpo legal en que se integre tal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por análoga razón, han de quedar fuera de nuestro examen varios apartados que la demanda señala como específica y subsidiariamente recurridos, pero acerca de cuya supuesta inconstitucionalidad los recurrentes nada concreto fundamentan, ni siquiera al hilo de la impugnación sustantiva de alcance general. Se trata del art. 3 e), que define el concepto de “médico consultor”; el párrafo primero del art. 5.1 c), que establece como uno de los requisitos para el reconocimiento del derecho a la ayuda para morir que el interesado haya formulado dos solicitudes de manera voluntaria, autónoma y fehaciente, dejando una separación de al menos quince días naturales entre ambas; y el art. 17.1 y 3, que regulan ciertos extremos relativos a la creación y composición de las comisiones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las alegaciones de los demandantes sobre la inconstitucionalidad de determinados pasajes de su preámbulo, expuestas en su impugnación global de la Ley Orgánica por motivos sustantivos, no serán tampoco objeto de análisis. Como los recurrentes admiten, el preámbulo carece de valor normativo y no puede “ser objeto de declaración de inconstitucionalidad”. Así es según constante jurisprudencia de este tribunal (relacionada, por todos, en el ATC 95/2021, de 7 de octubre). El preámbulo de la LORE no puede ser objeto de recurso ni, por tanto, de declaración de inconstitucionalidad. Y ello sin perjuicio de que, conforme a nuestra doctrina, quepa tomar en consideración el preámbulo de determinada ley, cuando así procediere, a efectos de interpretar el sentido de unas u otras de sus disposiciones (entre otras muchas, STC 81/2020, de 15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 el objeto del recurso, procede entrar en su resolución conforme al orden de examen que se indica a continuación, teniendo en cuenta que el Tribunal puede siempre ordenar el discurso de la resolución según su mejor criterio (STC 183/2021, de 27 de octubre, FJ 2, por todas). En el presente caso, dada la amplitud y complejidad del recurso y a fin de clarificar nuestra respuesta, seguiremos la siguiente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examinará en primer lugar la censura de inconstitucionalidad atinente a la supuesta existencia de vicios en el procedimiento legislativo de aprobación de la LORE (FJ 3). A pesar de plantearse en la demanda como el último de los motivos de inconstitucionalidad, su carácter general —pues se dirige contra la Ley Orgánica en su conjunto— y su evidente diferencia de perspectiva respecto de los demás motivos de inconstitucionalidad hace conveniente anticipar su tratamiento para afrontar, en segundo lugar, las censuras de inconstitucionalidad de carácter material o sustantivo, que constituyen el grueso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carácter novedoso en nuestro ordenamiento de la regulación legal controvertida y de su complejidad técnica, el examen de los motivos de inconstitucionalidad fundados en razones sustantivas será precedido por una reflexión acerca del contexto normativo y jurisprudencial en que se enmarca la LORE (FJ 4) y por el análisis de su objeto y contenido (FJ 5). El examen de tales tachas sustantivas comenzará por la dirigida contra la LORE en su conjunto (FJ 6) y se considerarán después las pretensiones subsidiarias, que tienen por objeto algunos de sus preceptos concretos (FFJJ 7 a 10), pretensiones que se abordarán y decidirán —bajo una rúbrica común, cuando proceda— de conformidad con la ordenación expuesta en el fundamento jurídico 1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del conjunto de la Ley Orgánica 3/2021 por motivos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censura por inconstitucional el conjunto de la LORE debido a los vicios de su tramitación parlamentaria, que determinarían a su vez una infracción de los derechos fundamentales previstos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por una parte, que la tramitación de la LORE como proposición de ley “de manera acelerada y durante la vigencia de un estado de alarma” habría privado “a la ciudadanía y a los parlamentarios de un debate imprescindible sobre una legislación que altera total y radicalmente la propia concepción de la vida humana y del derecho fundamental nuclear, soporte de todos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aduce la indebida omisión de la solicitud de determinados informes durante el procedimiento legislativo: (i) el informe que hubiera correspondido evacuar al Comité de Bioética de España (pues, según la demanda, aunque la legislación vigente no especifique el carácter preceptivo de dicho informe, difícilmente se encontrará otro asunto con implicaciones bioéticas de mayor relevancia que la aprobación de la norma que se impugna), y (ii) el informe del Consejo General del Poder Judicial. Mantienen los recurrentes que si bien el informe preceptivo del Consejo se refiere a los anteproyectos de ley gubernamentales, idéntica exigencia pesaría sobre las proposiciones de ley parlamentarias presentadas por el grupo o grupos de la mayoría en que el Gobierno se apoya y que al no observarse se incurrió en un fraude de ley que privó a la minoría de una información relevante para el ejercicio de sus funciones, lesionando los derechos fundamentales enunciados en el art. 23.1 y 2 CE (derecho al ejercicio de las funciones representativas de los diputados y, por extensión, derecho de participación de los ciudadanos a través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se opone a este motivo de impugnación alegando, en primer lugar, que la LORE se tramitó a partir de una proposición de ley, sujeta solo a lo dispuesto en los arts. 124 y siguientes del Reglamento del Congreso de Diputados (RCD), y, en segundo lugar, que su tramitación parlamentaria dio lugar a un “gran número de enmiendas que presentaron los diversos grupos políticos”, enmiendas discutidas “tanto en la comisión como en el pleno”, lo cual, a su juicio, anula cualquier argumentación sobre la vulneración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considera inconsistentes las quejas relativas a la tramitación “acelerada” de la LORE durante la vigencia de un estado de alarma (declarado inicialmente por el Real Decreto 463/2020, de 14 de marzo, y más tarde, de nuevo, por el Real Decreto 926/2020,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censura carece de relieve jurídico-constitucional. La proposición de ley que está en el origen de la LORE no fue tramitada por el procedimiento de urgencia (arts. 93 RCD y 133.2 del Reglamento del Senado). Tampoco se alcanza a ver, ni la demanda sugiere cosa alguna al respecto, cómo la vigencia del estado de alarma hubiera producido un menoscabo efectivo de los derechos de los parlamentarios a participar en este concreto procedimiento legislativo, denuncia absolutamente indeterminada y que ninguna relación guarda con lo enjuiciado y resuelto por este tribunal en la STC 168/2021,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irrelevancia tiene la protesta por no haberse solicitado en el curso del procedimiento legislativo informe al Comité de Bioética de España, organismo entre cuyas funciones está la de “[e]mitir informes, propuestas y recomendaciones para los poderes públicos de ámbito estatal y autonómico en asuntos con implicaciones bioéticas relevantes” [art. 78.1 a) de la Ley 14/2007, de 3 de julio, de investigación biomédica].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proposiciones de ley de origen parlamentario no requieren, ni en su presentación ni en su tramitación ulterior, de la emisión de informes previos de tipo alguno [STC 215/2016, de 15 de diciembre, FJ 5 c)], fueran o no los mismos exigibles para el Gobierno antes de someter al Congreso un determinado proyecto de ley (art. 88 CE). El legislador, que obviamente no queda “sujeto a las determinaciones o valoraciones técnicas que puedan ofrecer expertos o peritos en la materia sobre la que pretende legislar” (STC 112/2021, de 13 de mayo, FJ 5), ni siquiera viene obligado, en lo que ahora importa, a recabar tales valoraciones, por más que pueda llegar a hacerlo. Imponer lo contrario supondría dar lugar a una participación preceptiva de otros órganos o instancias, a título consultivo, en el ejercicio de la potestad legislativa del Estado, que corresponde en exclusiva a las Cortes Generales (art.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organismo independiente que es el Comité de Bioética de España (art. 77 de la citada Ley 14/2007) emitió de oficio el 6 de octubre de 2020, aún en curso el procedimiento legislativo que dio lugar a la LORE, un informe (“Sobre el final de la vida y la atención en el proceso de morir, en el marco del debate sobre la regulación de la eutanasia: propuestas para la reflexión y la deliberación”) que los recurrentes adjuntan a su demanda y del que transcriben determinados pasajes. No faltaron referencias a este informe, por lo demás, a lo largo de los debates parlamentarios sobre la proposición de ley (“Diario de sesiones del Congreso de los Diputados”. Comisiones, XIV legislatura, sesión de 10 de diciembre de 2020, núm. 249, pp. 12 y 13; “Diario de sesiones del Congreso de los Diputados”. Pleno y diputación permanente, XIV legislatura, sesión de 17 de diciembre de 2020, núm. 72, p. 8; “Diario de sesiones. Senado”, XIV legislatura, comisión de justicia, núm. 146, sesión de 25 de febrero de 2021, pp. 4 y 6, y el mismo “Diario de sesiones”, núm. 43, Pleno, sesión de 10 de marzo de 2021, p.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comparte la censura por no haberse recabado en la tramitación parlamentaria de la LORE el informe del Consejo General del Poder Judicial contemplado en el art. 561.1 LOPJ, que establece que se someterán a informe del Consejo los anteproyectos de ley que tuvieran por objeto tanto “[n]ormas procesales o que afecten a aspectos jurídico-constitucionales de la tutela ante los tribunales ordinarios del ejercicio de derechos fundamentales” (punto 6) como “[l]eyes penales […]” (punto 8), materias, una y otra, disciplinadas —observa la demanda—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 no tuvo su origen en un proyecto de ley gubernamental, sino en una proposición de ley del Grupo Parlamentario Socialista en el Congreso de los Diputados (“Boletín Oficial de las Cortes Generales. Congreso de los Diputados”, XIV legislatura, núm. 46-1, de 21 de enero de 2020). Sin embargo, los puntos 6 y 8 del art. 561.1 LOPJ se refieren estrictamente, en lo que aquí interesa, a informes sobre los anteproyectos de ley. La discusión sobre la eventual trascendencia constitucional de la omisión de dicha consulta tan solo se podría suscitar respecto de los proyectos de ley sometidos por el Consejo de Ministros al Congreso de los Diputados [véanse las SSTC 108/1986, de 29 de julio, FJ 5, aunque a propósito de una normativa distinta a la vigente, y 238/2012, de 13 de diciembre, FJ 3 c)], nunca sobre las proposiciones de ley tomadas en consideración por una u otra Cámara, proposiciones cuya tramitación se rige, exclusivamente, por los reglamentos respectivos (art. 89.1 CE), en los que no se prevé informe preceptivo alguno a cargo de otros órganos. Ello sin perjuicio de que las Cortes Generales pudieran considerar oportuno pedir informe al Consejo General del Poder Judicial sobre cualquier cuestión o asunto de su incumbencia institucional (art. 561.1.9 LOPJ y STC 191/2016, de 15 de noviembre, FJ 6). No lo apreciaron así las cámaras en este caso y nada hay que objetar en términos jurídico-constitucionales. Ello conlleva que tampoco quepa apreciar la infracción —denunciada de modo conexo por los recurrentes— de los arts. 88 y 89.1 CE en relación con los arts. 69 y 124 RCD. Estos preceptos reglamentarios establecen, respectivamente, que “[n]ingún debate podrá comenzar sin la previa distribución, a todos los diputados […] del informe, dictamen o documentación que haya de servir de base en el mismo, salvo acuerdo en contrario de la mesa del Congreso o de la comisión, debidamente justificado” y que “[l]as proposiciones de ley se presentarán acompañadas de una exposición de motivos y de los antecedentes necesarios para poder pronunciarse sobre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demanda llama, con lenguaje ajeno a la Constitución, “identidad funcional” entre Gobierno y mayoría en las Cámaras es expresión de una apreciación política, no jurídica, que en absoluto se compadece con la propia racionalidad de la democracia parlamentaria [STC 123/2017, de 2 de noviembre, FJ 3 b)]. Tampoco autoriza, por lo mismo, a calificar de fraude de ley la utilización de una proposición de ley, no de un proyecto del Ejecutivo, en orden a incoar el procedimiento legislativo ni a reclamar, parangonando lo incomparable, la imposición en el primero de estos cauces de exigencias que solo pueden llegar a pesar sobre el segundo [ante controversia análoga véase STC 153/2016, de 22 de septiembre, FJ 3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manifiesto, en atención a cuanto queda expuesto, que la tramitación parlamentaria de la LORE no ha conculcado el art. 23 CE ni ningún otro de los preceptos invocados por los demandantes al formular este motivo de impugnación, que, por lo tanto,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Contexto normativo y jurisprudencial de la Ley Orgánica 3/2021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prestación de ayuda para morir” configurado por el legislador para personas que lo demandan en contextos eutanásicos ha de ser considerado teniendo en cuenta la evolución cultural, moral y jurídica que se ha producido en las últimas décadas en nuestra sociedad y en las de nuestro entorno. Se trata de una evolución que ha afectado a los valores asociados a la persona, a su existencia y a su capacidad de decidir en libertad sobre su vida, sobre su salud y sobre el final de su existencia, y que a partir de ciertas ideas fuerza como la de autonomía del paciente y el consentimiento informado ha propiciado una ampliación de los contenidos del derecho fundamental a la integridad física y moral y de los principios de dignidad humana y libre desarrollo de la personalidad. En el juicio sobre la constitucionalidad de una ley como la que es ahora objeto de impugnación se debe comprobar si la Constitución, como marco de encuentro de opciones político-legislativas legítimamente heterogéneas, responde y ofrece cobertura a nuevos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repasar de manera sucinta esa evolución conviene efectuar unas mínimas aclaraciones sobre los distintos tipos de situaciones concernidas y la terminología al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conductas de ayuda a la muerte ajena suele distinguirse de partida entre la asistencia al suicidio, proporcionando ayuda o colaboración a quien ha decidido poner fin a su vida y ejecuta esa decisión de propia mano, y la conducta de provocar directamente la muerte de dicha persona. En el primer caso se habla de ayuda al suicido o suicidio asistido, mientras que en el segundo se manejan expresiones como “muerte a petición”, “homicidio a petición” o “auxilio ejecutivo al suicidio”, habituales en el ámbito jurídico-penal.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tipos de intervención de un tercero en la muerte de una persona pueden tener lugar en situaciones de sufrimiento intolerable fruto de enfermedades o padecimientos graves e incurables. Es en este contexto donde se emplea la denominación específica de “eutanasia”, inserta en la realidad más amplia de la llamada “muerte digna” o “buena muerte”, que en sentido estricto comprende la provocación por un tercero, activa o pasivamente, de la muerte de otra persona. Se habla aquí, a su vez, de “eutanasia pasiva”, relativa a la limitación del esfuerzo terapéutico (omisión de tratamientos médicos o retirada de dispositivos de soporte vital), de “eutanasia activa indirecta”, identificada con las medidas paliativas dirigidas a aliviar el dolor del paciente que aceleran el proceso de morir, y de “eutanasia activa directa”, entendida como la causación directa de la muerte a petición del enfermo.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anticipar que la Ley Orgánica 3/2021, de regulación de la eutanasia, a pesar de tal título y como aclara su preámbulo, atañe y considera “conductas eutanásicas” tanto la eutanasia activa directa en sentido estricto, esto es, “la acción por la que un profesional sanitario pone fin a la vida de un paciente de manera deliberada y a petición de este”, como el suicidio médicamente asistido, en el que la propia persona realiza el acto de poner fin a su vida, bien que con la determinante “colaboración de un profesional sanitario que, de forma intencionada y con conocimiento, facilita los medios necesarios, incluido el asesoramiento sobre la sustancia y dosis necesarias de medicamentos, su prescripción o, incluso, su suministro con el fin de que el paciente se lo administre”.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estas mínimas convenciones terminológicas y precisiones conceptuales, puede abordarse el contexto normativo y jurisprudencial que enmarca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sistema jurídico español, deben destacarse tres hitos en el plano legislativo. El primero de ellos vino dado por el Código penal de 1995, que supuso un cambio notable en el tratamiento de la disponibilidad de la propia vida, al castigar exclusivamente, y como tipo atenuado en su art. 143.4, la conducta del que causare o cooperare activamente con actos necesarios y directos a la muerte de otro, por su petición expresa, seria e inequívoca, en el caso de que sufriera una enfermedad grave que conduciría necesariamente a su muerte o que produjera graves padecimientos permanentes y difíciles de soportar. Además, se contemplaba una pena menos grave, cuya ejecución podía ser suspendida. La conducta típica se proyectaba sobre el presupuesto fáctico de la cooperación y la eutanasia activa directa. De esta manera se despenalizaban otras conductas, como la interrupción de tratamientos destinados a mantener la vida (así, la retirada de medidas de soporte vital) y la aplicación de tratamientos paliativos que aceleraban el proceso de la muerte (como la sedación terminal). Lo que permitió comenzar a hablar en nuestro sistema de “muerte digna” y de un espacio de libre decisión de la persona en el proceso de conclusión de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hito se encuentra en la Ley 41/2002, de la autonomía del paciente y de derechos y obligaciones en materia de información y documentación clínica, posterior al Convenio del Consejo de Europa para la protección de los derechos humanos y la dignidad del ser humano con respecto a las aplicaciones de la biología y la medicina (Convenio de Oviedo, de 4 de abril de 1997, ratificado por España el 23 de julio de 1999). Estas normas vinieron a instaurar un nuevo modelo en la relación entre médico y paciente que descansaba sobre la autonomía de la persona y su facultad de autodeterminación, al declararse nuevos derechos los de “decidir libremente, después de recibir la información adecuada, entre las opciones clínicas disponibles” y “negarse al tratamiento”. La capacidad del paciente para decidir sobre medidas terapéuticas y tratamientos no se condicionaba por el riesgo que pudiera representar para su integridad y su salud, aunque llegara a comprometer la vida e implicara su fallecimiento, lo que suponía el reconocimiento legal de un derecho de autodeterminación sobre la salud y el cuerpo, anclado por nuestra doctrina en el derecho fundamental a la integridad física y moral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dato viene dado por la legislación autonómica. Varios estatutos de autonomía, a partir del de Cataluña de 2006, han incluido derechos relacionados con el proceso de la muerte. Este, en su art. 20 señala que “[t]odas las personas tienen derecho a recibir un adecuado tratamiento del dolor y cuidados paliativos integrales y a vivir con dignidad el proceso de su muerte”. En el mismo sentido pueden citarse los de Baleares, Andalucía, Canarias o Castilla y León. En esta línea de regulación de la libre decisión de la persona sobre su salud y sobre aspectos vinculados con el final de la vida, diferentes parlamentos autonómicos han aprobado leyes de “muerte digna”. La primera fue la Ley del Parlamento de Andalucía 2/2010, de 8 de abril, de derechos y garantías de la dignidad de la persona en el proceso de la muerte; y, posteriormente, Aragón, Navarra, Canarias, Baleares, Galicia, País Vasco, Madrid y otras comunidades autónomas han establecido también marcos regulatorios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evolución legislativa se ha visto acompañada por el desarrollo de la doctrina constitucional sobre el derecho fundamental a la integridad física y moral, contemplado junto con el derecho a la vida en el art. 15 CE, que lo caracteriza como un derecho de autodeterminación que tiene por objeto el propio sustrato corporal (STC 154/2002, de 18 de julio, FJ 9). Nuestra jurisprudencia, dicho ahora muy sintéticamente, sitúa como elemento definitorio de la intromisión en el derecho la ausencia de consentimiento del titular respecto de cualquier intervención (por todas, SSTC 120/1990, de 27 de junio, FJ 8, y 207/1996, de 16 de diciembre, FJ 2), aun teniendo una finalidad curativa (SSTC 48/1996, de 25 de marzo, FJ 3, y 154/2002, de 18 de julio, FJ 9), hasta el punto de amparar como ejercicio del derecho a la integridad personal del paciente el rechazo de tratamientos médicos que pueda conducir a un resultado fatal (STC 37/2011, de 28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existen, por el contrario, pronunciamientos de este tribunal sobre la cuestión iusfundamental que se plantea: la compatibilidad con la Constitución de una regulación de la eutanasia activa directa. Nos vimos confrontados con un supuesto relativo a ella cuando don Ramón Sampedro Cameán interpuso un recurso de amparo en el que invocaba el derecho a morir dignamente mediante la intervención no punible de terceros. Pero su fallecimiento determinó la extinción del proceso constitucional, sin que se admitiera la sucesión procesal por tratarse de una pretensión de carácter personalísimo (ATC 242/1998,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tenido ocasión de pronunciarse en varias ocasiones sobre demandas individuales en las que se venía a solicitar que el Tribunal, frente a la regulación restrictiva nacional, reconociera a la persona el derecho a obtener una ayuda para morir [SSTEDH de 29 de abril de 2002, asunto Pretty c. Reino Unido; de 20 de enero de 2011, asunto Haas c. Suiza; de 19 de julio de 2012, asunto Koch c. Alemania, y de 14 de mayo de 2013 (Sala Segunda) y de 30 de septiembre de 2014 (Gran Sala), asunto Gross c. Suiza]; o la retirada de tratamientos médicos de soporte vital [STEDH de 5 de junio de 2015 (Gran Sala), asunto Lambert y otros c. Francia]. Pero, en una ocasión más reciente ha resuelto sobre la conformidad con el Convenio de la eutanasia practicada al amparo de una regulación de su ejercicio (STEDH de 4 de octubre de 2022, asunto Mortier c. Bélgica).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resoluciones, el Tribunal Europeo de Derechos Humanos ha vinculado su pronunciamiento a la interpretación de los arts. 2 y 8 del Convenio de Roma que consagran, respectivamente, el derecho a la vida y el derecho al respeto de la vida privada y familiar, poniendo en relación los deberes de protección de la vida humana por parte del Estado con el principio de autonomía personal y su virtualidad sobre las decisiones en el final de la vida. Los pronunciamientos reseñados arrojan una doctrina que cabe resumir en cuatro ejes: (i) el derecho a la vida no incluye el derecho a morir; (ii) el derecho al respeto de la vida privada comprende el derecho a decidir cómo y cuándo poner fin a la propia vida, siempre que la persona sea capaz de decidir libremente sobre esta cuestión y actuar en consecuencia; (iii) este derecho no es absoluto y debe sopesarse con los intereses concurrentes, en especial con las obligaciones positivas de protección del Estado derivadas del derecho a la vida, que exigen la tutela de las personas vulnerables frente a acciones que puedan poner en peligro su vida; y (iv) los Estados disponen de un amplio margen de apreciación sobre la manera de lograr el equilibrio entre ambos derechos, margen que ampara decisiones político-criminales de constreñir el derecho a decidir sobre la propia muerte (y obtener ayuda para ello) fundadas en la protección de la vida, pero también la despenalización de la eutanasia acompañada de las debidas salvaguardas para evitar abusos por parte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Objeto y contenido de la Ley Orgánica 3/2021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una mejor comprensión de nuestro enjuiciamiento conviene describir los principales contenidos de la LORE, sin perjuicio de que en los fundamentos que siguen se profundice en determinados aspectos que la regulación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su preámbulo, la LORE limita su objeto a la eutanasia “activa y directa” médicamente controlada en un “contexto eutanásico”, esto es, a “la actuación que produce la muerte de una persona de forma directa e intencionada mediante una relación causa-efecto única e inmediata, a petición informada, expresa y reiterada en el tiempo por dicha persona, y que se lleva a cabo en un contexto de sufrimiento debido a una enfermedad o padecimiento incurable que la persona experimenta como inaceptable y que no ha podido ser mitigado por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la LORE emplea de manera indistinta la expresión “eutanasia” (arts. 6.4, 14 y 17.5, por ejemplo) y la locución “prestación de ayuda para morir” (arts. 4.1, 13 y 14, entre otros). Y establece dos “modalidades”, en el art. 3 g), la administración directa al paciente de una sustancia letal por el profesional sanitario competente (punto 1) y lo que cabría denominar suicidio asistido por dicho profesional mediante la prescripción o suministro de tal sustancia (punto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fuera del alcance de la LORE los supuestos de eutanasia activa directa no relativos al contexto eutanásico así definido, como la “eutanasia pasiva” (esto es, la “no adopción de tratamientos tendentes a prolongar la vida y la interrupción de los ya instaurados conforme a la lex artis”) y la “eutanasia activa indirecta” (definida como la “utilización de fármacos o medios terapéuticos que alivian el sufrimiento físico o psíquico aunque aceleren la muerte del paciente —cuidados paliativos—”).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articulado de la LORE es inequívoco en cuanto a la condición de derecho público subjetivo y de prestación que en ella se confiere a la pretensión de solicitar y recibir, cumplidas las exigencias legales, la “ayuda necesaria para morir” (art. 1) o, en otras palabras, la “prestación de eutanasia” (art. 17.5, entre otros). Ello es consecuente con lo anticipado en su preámbulo: “esta Ley introduce en nuestro ordenamiento jurídico un nuevo derecho individual como es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texto legal se refiere de manera expresa al “derecho reconocido en esta Ley” y, correlativamente, a “los deberes del personal sanitario” y a las “obligaciones de las administraciones e instituciones concernidas” (art. 1). Pero más allá de estas menciones nominales —presentes también, por ejemplo, en el art. 4.1—, es el cuerpo normativo en su conjunto el que acredita la naturaleza de la situación subjetiva regulada por el legislador y la identidad pública del obligado, en último término, a declararla, si procediere. Ello con independencia de que, una vez declarada, su realización efectiva pueda producirse por el propio solicitante o por un facultativo [art. 3 g)], ya sea en centros sanitarios públicos, privados o concertados, o en el domicilio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de ayuda para morir se reconoce por “decisión” o “resolución” (apartados 3 a 5 del art. 10) de un “órgano administrativo” (cada una de las comisiones de garantía y evaluación: art. 17.2 y disposición transitoria única) llamado a verificar si “concurren los requisitos y condiciones establecidos para el correcto ejercicio del derecho a solicitar y recibir la prestación de ayuda para morir” (art. 10.1) y que adopta la “resolución definitiva” sobre su reconocimiento o denegación (art. 10.4), siendo las resoluciones desfavorables susceptibles de recurso “ante la jurisdicción contencioso-administrativa” [arts. 10.5 y 18 a), párrafo quinto, y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 genuino procedimiento administrativo (arts. 8 a 12, en particular) iniciado a instancia del solicitante [“interesado”, en el sentido del art. 4.1 a) de la Ley 39/2015, del procedimiento administrativo común de las administraciones públicas], en cuyo curso se genera lo que no deja de ser un expediente (art. 70 de la misma Ley 39/2015) y, en particular, se emiten certificaciones e informes [arts. 5.1 d) y 2, así como 8.3, 4 y 5 LORE, entre otros] y a cuyo término, de haberse satisfecho los requisitos reglados (arts. 5, 6 y concordantes) y cumplimentado los trámites prescritos para acreditarlo y apreciarlo así (arts. 8 a 10), procedería el reconocimiento del derecho a la prestación interesada. Un reconocimiento vinculante para los servicios públicos de salud y las administraciones sanitarias, que deberán “garantizar el derecho a la prestación de ayuda para morir” y su “adecuada gestión” (arts. 13.2 y 16.2), así como, para el centro, ya sea —como se ha dicho— público, privado o concertado (art. 14) y el personal sanitario concernidos (arts. 1, párrafo segundo, 2, 9 y 10.4). Se reconoce el derecho a la objeción de conciencia de estos profesionales (art. 16 y disposición adicional séptima), que no puede menoscabar el acceso a la prestación o su calidad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configura así un derecho de naturaleza prestacional frente a las administraciones públicas, condición que resulta corroborada por la inclusión de esta prestación en la cartera común de servicios del Sistema Nacional de Salud y por su financiación pública (art.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preámbulo de la LORE, con ella se ha pretendido “dar una respuesta jurídica, sistemática, equilibrada y garantista” a la eutanasia, que el legislador percibe como “una demanda sostenida de la sociedad actual” a la que debe “atender […] preservando y respetando sus derechos y adecuando para ello las normas que ordenan y organizan nuestra convivencia”. En este sentido se afirma que, tal y como la define la Ley Orgánica, la eutanasia “conecta con un derecho fundamental de la persona constitucionalmente protegido como es la vida, pero que se debe cohonestar también con otros derechos y bienes, igualmente protegidos constitucionalmente, como son la integridad física y moral de la persona (art. 15 CE), la dignidad humana (art. 10 CE), el valor superior de la libertad (art. 1.1 CE), la libertad ideológica y de conciencia (art. 16 CE) o el derecho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el preámbulo justifica el específico modelo regulatorio por el que ha optado en la finalidad de hacer compatibles estos derechos y principios constitucionales con las debidas garantías. Por ello, decide configurar la eutanasia como una práctica legalmente aceptable en determinados supuestos, siempre que sean observados concretos requisitos y garantías, al tiempo que descarta, por considerarla insuficientemente garantista, la opción por un modelo meramente despenalizador de las conductas que impliquen alguna forma de ayuda a la muerte de otra persona por expreso deseo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Requisitos para el reconocimiento de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LORE enumera los requisitos que debe reunir el solicitante, indicando que todos ellos son de necesaria concurrencia para que pueda reconocerse el derecho a la prestación. Al margen de la exigencia de “[t]ener la nacionalidad española o residencia legal en España o certificado de empadronamiento que acredite un tiempo de permanencia en territorio español superior a doce meses” y “tener mayoría de edad” [art. 5.1 a)], todos estos requisitos giran en torno a dos ejes, a saber, la concurrencia de una situación de sufrimiento personal extremo por causas médicas irreversibles y objetivamente contrastables (calificada por el legislador como “contexto eutanásico”), y la existencia de una voluntad libre, informada y consciente de poner fin a la propia vida expresada por una persona 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existencia de un “contexto eutanásico”, el art. 5.1 d) establece como uno de los requisitos para el reconocimiento de la prestación “sufrir una enfermedad grave e incurable” o bien “un padecimiento grave, crónico e imposibilitante”, debiendo ambas situaciones entenderse “en los términos establecidos en esta Ley”. Según el art. 3 c), una enfermedad grave e incurable es “la que por su naturaleza origina sufrimientos físicos o psíquicos constantes e insoportables sin posibilidad de alivio que la persona considere tolerable, con un pronóstico de vida limitado, en un contexto de fragilidad progresiva”. Por su parte, y a tenor del art. 3 b), un padecimiento grave, crónico e imposibilitante es la “situación que hace referencia a limitaciones que inciden directamente sobre la autonomía física y actividades de la vida diaria, de manera que no permite valerse por sí mismo, así como sobre la capacidad de expresión y relación, y que llevan asociado un sufrimiento físico o psíquico constante e intolerable para quien lo padece, existiendo seguridad o gran probabilidad de que tales limitaciones vayan a persistir en el tiempo sin posibilidad de curación o mejoría apreciable. En ocasiones puede suponer la dependencia absoluta de apoyo tecnológico”. Como después se dirá, tanto en uno como en otro caso la LORE exige que la correspondiente situación sea certificada por varios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art. 4.2 LORE establece que la decisión de solicitar la prestación de ayuda para morir ha de ser “autónoma”, esto es, “fundamentada en el conocimiento [de la persona] sobre su proceso médico, después de haber sido informada adecuadamente por el equipo sanitario responsable”, debiendo quedar constancia en la historia clínica de que la información ha sido recibida y comprendida por el paciente. El legislador pretende, en definitiva, que la decisión sea completamente “libre” e “individual, madura y genuina, sin intromisiones, injerencias o influencias indebidas” (art.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la regla general, prevista en el art. 5.1 LORE, es que el solicitante ha de ser capaz y consciente en el momento de la solicitud [apartado a)], caso en el que se aplican las exigencias procedimentales previstas en los apartados b), c) y e) del mismo art. 5.1, a las que de inmediato haremos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excepción, el art. 5.2 LORE prevé que dichas exigencias procedimentales no se apliquen si el médico responsable certifica que la persona inmersa en un contexto eutanásico “no se encuentra en el pleno uso de sus facultades ni puede prestar su conformidad libre, voluntaria y consciente para realizar las solicitudes”, siempre y cuando la persona afectada “haya suscrito con anterioridad un documento de instrucciones previas, testamento vital, voluntades anticipadas o documentos equivalentes legalmente reconocidos, en cuyo caso se podrá facilitar la prestación de ayuda para morir conforme a lo dispuesto en dicho documento. En el caso de haber nombrado representante en ese documento será el interlocutor válido para el médico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Procedimiento y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 diseña un procedimiento administrativo dirigido a verificar de forma previa y a controlar a posteriori el respeto de los requisitos legalmente establecidos ante cada solicitud de ayuda para morir. Un procedimiento en el que intervienen distintos órganos administrativos y que cabe sintetizar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fase del procedimiento se inicia mediante solicitud de la persona interesada [art. 5.1 c)] y se sustancia ante el “médico responsable”. Este es definido por la LORE como “facultativo que tiene a su cargo coordinar toda la información y la asistencia sanitaria del paciente, con el carácter de interlocutor principal del mismo en todo lo referente a su atención e información durante el proceso asistencial, y sin perjuicio de las obligaciones de otros profesionales que participan en las actuaciones asistenciales”. Esta primera solicitud debe estar fechada y firmada por el paciente solicitante (o dejar constancia por cualquier otro medio de su voluntad inequívoca), firma que debe producirse en presencia de un profesional sanitario que lo rubricará (art. 6.1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 la solicitud, que se debe incorporar a la historia clínica del paciente (art. 6.2), el médico responsable debe, en el plazo máximo de dos días, realizar con él un “proceso deliberativo” sobre su diagnóstico, posibilidades terapéuticas y resultados esperables, así como sobre posibles cuidados paliativos, asegurándose de que comprende toda esa información, que deberá proporcionarle por escrito en el plazo máximo de cinco días (art. 8.1). Para realizar este proceso deliberativo, el médico responsable debe previamente verificar que se cumplen los requisitos de nacionalidad o residencia, mayoría de edad, capacidad y consciencia [art. 5.1 a)], voluntariedad [art. 5.1 c)] y contexto eutanásico [art. 5.1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Transcurridos quince días naturales desde la primera solicitud, si el paciente mantiene su voluntad, deberá formular una segunda solicitud, también escrita, dirigida al médico responsable [art. 5.1 c)] y este, en el plazo de dos días, retomará con el paciente el proceso deliberativo “al objeto de atender […] cualquier duda o necesidad de ampliación de información” (art. 8.1). Ahora bien, si el médico responsable considera que la pérdida de capacidad de la persona solicitante para otorgar el consentimiento informado es inminente, podrá aceptar un plazo menor al de los quince días si lo considera “apropiado en función de las circunstancias clínicas concurrentes”, que deberá reflejar en la historia clínica [art. 5.1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Pasadas veinticuatro horas desde la finalización del proceso deliberativo, el médico deberá recabar del paciente su decisión de continuar o desistir de la solicitud. Si decide continuar con el procedimiento, confirmando por tercera vez su voluntad de morir, el médico responsable deberá comunicarlo al equipo asistencial y, en caso de que así lo pida el paciente, a los familiares y allegados que señale. En este momento, el médico deberá recabar también la firma del documento de consentimiento informado (art.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“denegación” de la prestación de ayuda para morir por parte del médico responsable, que habrá de hacerse por escrito y de manera motivada (art. 7.1), el paciente podrá “reclamar” ante la comisión de garantía y evaluación en el plazo máximo de quince días hábiles, posibilidad de la que deberá informarle el médico responsable (art. 7.2). Con independencia de si se ha formulado o no tal reclamación, el médico responsable que “deniegue” la solicitud deberá remitir a la citada comisión, en el plazo de cinco días a partir de la notificación de la denegación, la documentación del art.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fase del procedimiento previo al reconocimiento de la prestación se sustancia ante el “médico consultor”, esto es, un “facultativo con formación en el ámbito de las patologías que padece el paciente y que no pertenece al mismo equipo del médico responsable” [art.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firmado por el paciente el consentimiento informado, el médico responsable deberá dirigirse al médico consultor para que, después de estudiar la historia clínica y de examinar al paciente, verifique si se cumplen o no las condiciones legales, en el plazo máximo de diez días, a cuyo efecto redactará un informe que pasará a formar parte de la historia clínica del paciente, y cuyas conclusiones le deberán ser comunicadas (art.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informe desfavorable del médico consultor, el paciente podrá “recurrir” a la comisión de garantía y evaluación (art. 8.4) con el mismo procedimiento establecido para las “denegaciones” del médico responsable en el art.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fase del procedimiento, que solamente procede una vez hayan emitido informe favorable tanto el médico responsable como el médico consultor, consiste en la verificación previa de los requisitos para el reconocimiento de la prestación por parte de la comisión de garantía y evaluación, órgano multidisciplinar existente en cada una de las comunidades autónomas (así como en las ciudades de Ceuta y Melilla) y que deberá contar con un número mínimo de siete miembros entre los que se incluirán personal médico, de enfermería y juristas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recibido el informe favorable del médico consultor (art. 8.5), el presidente de la comisión de garantía y evaluación designará, en el plazo máximo de dos días, a dos miembros de la misma, un profesional médico y un jurista, para que verifiquen si concurren los requisitos y condiciones establecidos para el correcto ejercicio del derecho a la prestación (art. 10.1), para lo cual tendrán acceso a la historia clínica del paciente y podrán entrevistarse con el profesional médico responsable y con el solicitante (art. 10.2). Los dos miembros de la comisión deben emitir, en el plazo máximo de siete días naturales, un informe que, si es favorable, servirá de resolución a los efectos de la realización de la prestación (art. 10.3) y deberá ponerse en conocimiento del presidente, quien, a su vez, lo pondrá en conocimiento del médico responsable para que proceda a realizar la prestación de ayuda para morir; todo ello en el plazo máximo de dos días naturales (art.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informe de los dos miembros de la comisión es desfavorable, puede ser objeto de reclamación ante la propia comisión, que habrá de resolver en el plazo máximo de veinte días naturales; procedimiento que se aplica también a las denegaciones que procedan del médico responsable o del consultor [arts. 10.3 y 18 a)]. Si no existe acuerdo entre ambos miembros de la comisión, se elevará el asunto al pleno de la comisión que decidirá con carácter definitivo (art.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desfavorables de la comisión podrán ser recurridas ante la jurisdicción contencioso-administrativa (art. 10.5), recurso que se tramitará por el procedimiento previsto para la protección preferente y sumaria de los derechos fundamentales de la persona en la legislación sobre la jurisdicción contencioso-administrativa (disposición adicional quinta). Asimismo, el transcurso del plazo de veinte días naturales sin que la comisión haya dictado resolución dará derecho a los solicitantes a entender denegada su solicitud de prestación de ayuda para morir, quedando abierta la posibilidad de recurso ante la jurisdicción contencioso-administrativa [art. 18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hitos procedimentales que acaban de describirse varían en los casos en que el médico responsable certifique —conforme a los protocolos de actuación que determine el Consejo Interterritorial del Sistema Nacional de Salud: art. 5.2— que el paciente se encuentra en situación de “incapacidad de hecho”. Se define como aquella en que “el paciente carece de entendimiento y voluntad suficientes para regirse de forma autónoma, plena y efectiva por sí mismo, con independencia de que existan o se hayan adoptado medidas de apoyo para el ejercicio de su capacidad jurídica” [art. 3 h)]. En tal supuesto, la prestación puede reconocerse siempre y cuando el paciente (que ha de cumplir los requisitos ya indicados de mayoría de edad, nacionalidad o residencia) se encuentre en un contexto eutanásico certificado médicamente y haya suscrito con anterioridad un documento de instrucciones previas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incapacidad de hecho, la solicitud de la prestación podrá ser presentada al médico responsable por una persona mayor de edad y plenamente capaz, acompañándolo del documento de instrucciones previas suscrito con anterioridad por el paciente; o, si no existe ninguna persona que pueda presentar la solicitud en nombre del paciente, el médico que lo trata (art. 6.4). De otro lado, el médico responsable está obligado a aplicar lo previsto en las instrucciones previas (art. 9). También en caso de incapacidad de hecho se exige que el médico consultor y la comisión de garantías y evaluación corroboren el cumplimiento de las condiciones legales (art.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“realización de la prestación de ayuda para morir” (art. 11) únicamente procederá si existe una resolución favorable de la comisión de garantía y evaluación, y si el solicitante no ha ejercido sus derechos a revocar su decisión o a pedir el aplazamiento de la administración de ayuda para morir (art. 6.3). La muerte como consecuencia de la prestación tendrá la consideración legal de muerte natural a todos los efectos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será realizada por el médico responsable “con el máximo cuidado y profesionalidad”, aplicando “los protocolos correspondientes, que contendrán, además, criterios en cuanto a la forma y tiempo de realización de la prestación” (art. 11.1). Podrá realizarse en centros sanitarios públicos, privados o concertados e incluso en el propio domicilio, sin que puedan resultar menoscabados ni el acceso ni la calidad asistencial (art. 14). Si el paciente se encuentra consciente, deberá comunicar al médico responsable la modalidad de la ayuda: eutanasia o suicido asistido. En el primer caso, el médico responsable y el resto de los profesionales sanitarios asistirán al paciente hasta el momento de su muerte (art. 11.2). Si es suicidio asistido, el médico responsable y su equipo, “tras prescribir la sustancia que el propio paciente se autoadministrará, mantendrá la debida tarea de observación y apoyo a este hasta el momento de su fallecimiento” (art.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realizada la prestación de ayuda para morir, y en el plazo máximo de cinco días hábiles, el médico responsable deberá remitir a la comisión de garantía y evaluación dos documentos con determinada información (art. 12), a los efectos de que tal comisión verifique, en el plazo máximo de dos meses, si la prestación de ayuda para morir se ha realizado de acuerdo con los procedimientos previstos [art. 18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Otras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regular la objeción de conciencia de los profesionales sanitarios en los términos que se detallarán en el fundamento jurídico 10 (art. 16), la LORE contiene varias previsiones dirigidas a salvaguardar la confidencialidad en el tratamiento de los datos personales de los solicitantes de la prestación (arts. 15 y 19), a garantizar los recursos y medios de apoyo necesarios para la aplicación de la ley a las personas con discapacidad (art. 4.3 y disposición adicional cuarta) y a establecer mecanismos para dar la máxima difusión de la Ley Orgánica entre los profesionales sanitarios y la ciudadanía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previsto en la LORE se cierra con la modificación de la Ley Orgánica 10/1995, de 23 de noviembre, del Código penal, con el objeto de despenalizar las conductas eutanásicas realizadas cumpliendo los presupuestos y condiciones establecidos en la propia ley, manteniendo la tipificación como delito en caso contrario (disposición final primera). Ello se completa con la previsión de que la infracción de lo dispuesto en la LORE queda sometida al régimen sancionador del capítulo VI del título I de la Ley 14/1986, general de sanidad, sin perjuicio de las posibles responsabilidades civil, penal y profesional o estatutaria que pudieran corresponder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del conjunto de la Ley Orgánica 3/2021 por motivos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argumenta, con invocación de jurisprudencia constitucional y del Tribunal Europeo de Derechos Humanos, la “radical inconstitucionalidad” de la integridad de la LORE por las razones de carácter sustantivo que han sido detalladas en los antecedentes de esta sentencia y que, para facilitar la comprensión del texto,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eutanasia, configurada en la LORE como “prestación de ayuda para morir”, vendría a ser ilegislable en nuestro ordenamiento. Esta valoración se sustenta en tres consideraciones: (i) el carácter “absoluto” del derecho fundamental a la vida (art. 15 CE), que constituye el supuesto ontológico de todos los demás y debe ser protegido incluso frente a su titular, sin que exista un derecho fundamental a la propia muerte; (ii) la falta de fundamento constitucional del derecho subjetivo para instar y obtener aquella prestación; y (iii) la desproporción con la que el legislador incidiría en el derecho fundamental a la vida al configurar una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absoluto que los recurrentes atribuyen al derecho fundamental a la vida determina que este derecho no pueda ceder ante ningún otro bien o derecho constitucional, en contra de lo que se mantiene en el preámbulo de la LORE. Si así fuera, no solo quedaría extinguido de manera irreparable el propio derecho fundamental a la vida, sino también los demás bienes y derechos constitucionales, cuya base es precisamente la vida. Ni la dignidad ni la libertad de la persona pueden justificar la eutanasia, pues la primera no depende de la percepción personal de su titular y la segunda no incorpora un derecho a la propia muerte. Tampoco cabe hallar justificación de la eutanasia en la integridad física y moral, en la libertad ideológica y de conciencia ni en el derecho la intimidad, derechos cuyo contenido no eximirían al Estado de su obligación positiva de proteger la vida humana. La configuración como derecho de la prestación de la ayuda para morir contradiría la jurisprudencia constitucional y la del Tribunal Europeo de Derechos Humanos, en cuanto no existiría un derecho a la propia muerte, y lesionaría “frontalmente” el derecho fundamental a la vida, sin que pudieran aducirse en su defensa otros derechos o bienes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lo anterior haría innecesario un juicio de proporcionalidad, si bien la demanda plantea de manera subsidiaria que la norma tampoco superaría tal juicio. Se afirma que la LORE incurre, por una parte, en falta de “calidad” normativa, entendida como exigencia de “accesibilidad y previsibilidad”, en relación con la seguridad jurídica requerida por el art. 9.3 CE. A estos efectos se censura la definición del concepto de “padecimiento grave, crónico e imposibilitante” del art. 3 b) LORE, que abocaría, por su indeterminación, a una “pendiente resbaladiza” en la aplicación de la eutanasia. Se sostiene, de otro lado, que la LORE no satisface lo que la demanda identifica con el principio de adecuación, porque la eutanasia carecería de fin legítimo, al ser contraria no solo al art. 15 CE, sino también a los arts. 43, 49 y 50 CE. Se aduce, en fin, que la regulación impugnada tampoco superaría los test de necesidad y de proporcionalidad en sentido estricto, porque la universalización de los cuidados paliativos, que la LORE no garantizaría, sería una medida igualmente eficaz, y menos restrictiva para el derecho fundamental, en orden a evitar los sufrimientos del paciente. La referencia que a los cuidados paliativos realizan los arts. 5.1 b) y 8.1 LORE sería un “puro requisito formal de información” que no garantizaría “la plena accesibilidad y la universalización de dichos cuidados”, lo que depararía, ante la “restricción más drástica del derecho fundamental primario”, la “radical inconstitucionalidad”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ha opuesto a este cuestionamiento general con argumentos que cabe sintetizar ahora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aduce que sería preciso diferenciar entre el “hecho biológico de la vida” y el derecho fundamental a la vida. Según el abogado del Estado, ni de la doctrina del Tribunal Constitucional ni de la del Tribunal Europeo de Derechos Humanos se deriva que el bien vida “se convierta en un absoluto que obligue al propio titular del derecho a la vida a vivir incluso en contra de su voluntad o que exija al Estado imponer el seguir viviendo”. Se argumenta que la decisión libre, voluntaria y consciente de una persona de poner fin a su vida es un hecho que quedaría, en principio, “extramuros” del art. 15 CE, en el que se protege la vida frente a ataques de terceros, y ello por más que este precepto constitucional no comprenda el derecho a exigir del Estado “la propia muerte”. En ausencia de un fundamento constitucional legítimo, el Estado no puede imponerse coactivamente sobre la voluntad de quien libremente decide poner fin a su vida. Ni el Tribunal Constitucional ni el Tribunal Europeo de Derechos Humanos han declarado que sea en sí misma contraria a Derecho, en determinadas circunstancias, la previsión de una ayuda a quien haya tomado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abogado del Estado sostiene que el legislador puede regular la eutanasia, pues ello encontraría su fundamento en otros derechos o bienes constitucionales que están en juego, como la dignidad, la integridad corporal (con el consiguiente posible rechazo de tratamientos clínicos) y el derecho a no sufrir tratos inhumanos o degradantes (arts. 10.1 y 15 CE). Aunque no pueda hablarse, en puridad, de un conflicto de derechos, pues quien decide la propia muerte ni ejerce ni lesiona el derecho fundamental a la vida, sino que tan solo afecta, en principio, a la vida como “bien jurídico”, tampoco es cierto que en los supuestos de la LORE solo deba tomarse en consideración como bien jurídicamente protegible la vida humana. En una situación en la que la persona no desea seguir viviendo, y más en un contexto eutanásico, habrían de ponderarse igualmente una serie de principios y derechos constitucionales que indudablemente amparan aquella decisión o pueden verse afectados, caso de desconocerla. Al prever la asistencia del Estado para que pueda morir con seguridad y dignidad quien con libertad así lo decide, la LORE sirve a que dichos bienes y derechos, empezando por la dignidad y la libre autodeterminación, puedan desarrollarse plenamente de acuerdo con la voluntad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las prevenciones o advertencias de la demanda acerca de la temida “pendiente resbaladiza” a la que podría ir dando lugar la LORE en el curso de su aplicación no tendrían cabida en el recurso abstracto de inconstitucionalidad. Y, en cuanto a la denunciada desproporción de la LORE por la falta de una efectiva universalización y garantía de accesibilidad a los cuidados paliativos, alega que la prestación de ayuda para morir tiene “un carácter autónomo y no excluye la atención paliativa”.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de las cuestiones planteadas y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Sintetizados los argumentos con los que se defiende y refuta la pretensión principal del recurso, para proceder a su enjuiciamiento es preciso delimitar los contornos del problema jurídico-constitucional que plantea la Ley Orgánica impugnada y sentar algunas premisas.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hemos indicado en el fundamento jurídico 5, la LORE regula, configurándola como un derecho subjetivo de naturaleza prestacional, la “eutanasia activa y directa”, siempre y cuando se produzca, como explica su preámbulo, (i) en un “contexto eutanásico” médicamente contrastado, esto es, un “contexto de sufrimiento debido a una enfermedad o padecimiento incurable que la persona experimenta como inaceptable y que no ha podido ser mitigado por otros medios”, y (ii) “a petición informada, expresa y reiterada en el tiempo” por la persona que solicita ayuda para acabar con su propia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ha de restringirse, por lo tanto, a esta concreta cuestión, sin alcanzar a otros posibles supuestos relativos al fin de la propia vida que pudieran darse en la realidad y que no son objeto de regulación en la LORE, como los producidos fuera del contexto eutanásico definido por el legislador o los atinentes a otras modalidades de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atendrá asimismo a la sinonimia sentada por el legislador entre la expresión “eutanasia” y la locución “prestación de ayuda para morir”, y no hará tampoco cuestión de la identificación normativa, bajo la genérica denominación de eutanasia, de las dos modalidades previstas en el art. 3 g) LORE: administración directa al paciente de una sustancia letal por el profesional sanitario competente, por un lado, y prescripción o suministro de tal sustancia por dicho profesional de manera que el paciente se la pueda auto administrar, de otra parte. Sea o no discutible tal equiparación conceptual desde unos u otros enfoques dogmáticos o académicos, este extremo no ha suscitado controversia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núcleo de la cuestión que hemos de dirimir es si la Constitución permite o no al legislador regular como actividad lícita lo que la LORE califica como “eutanasia activa directa” —que requiere, por definición, la ayuda de terceros— cuando concurran los presupuestos de libertad de decisión del sujeto y existencia de una situación de sufrimiento extremo médicamente contrastable. Solamente en caso afirmativo procedería examinar si, adicionalmente, el legislador puede configurar tal actividad lícita como contenido de un derecho público subjetivo de naturaleza prestacional en los términos en que lo hace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jurisprudencia de este tribunal no existen precedentes, en su acepción más propia, de la específica cuestión que ahora se nos plantea. Ello determina, por una parte, que para nuestro enjuiciamiento proceda recurrir como parámetro interpretativo especialmente cualificado (art. 10.2 CE) a la doctrina del Tribunal Europeo de Derechos Humanos sobre la materia, que ha quedado sintetizada en lo esencial en el fundamento jurídico 4 de esta sentencia. De otro lado, el carácter novedoso de la cuestión que ahora debemos abordar no impide tomar en consideración pronunciamientos previos de este tribunal que tanto los recurrentes como el abogado del Estado aducen en defensa de sus respectivas pretensiones, aunque dadas las diferencias del caso no sea posible trasladar aquí automáticamente y sin matices dicha doctrina. Nos referimos, en concreto, a la STC 53/1985, de 11 de abril, dictada en un recurso de inconstitucionalidad de hace treinta y ocho años sobre la primera ley despenalizadora de varios supuestos de aborto, y a las sentencias pronunciadas en varios recursos de amparo, aún más vinculados a la resolución de conflictos específicos y que, además, se referían a la problemática singular de los supuestos de rechazo por un menor de edad a una transfusión de sangre por motivos religiosos (STC 154/2002, de 18 de julio) y de la alimentación forzosa de sujetos sometidos a custodia del poder público en centros penitenciarios (SSTC 120/1990, de 27 de junio; 137/1990, de 19 de julio, y 11/1991,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tenerse en especial consideración que, a diferencia de lo que sucede con la mayoría de los casos en relación con la eutanasia activa directa hasta ahora examinados por el Tribunal Europeo de Derechos Humanos, así como por los tribunales constitucionales de nuestro entorno, este tribunal se ve ahora llamado a pronunciarse sobre la constitucionalidad, no de normas penales prohibitivas, sino de una regulación legal que habilita su práctica (por todas, STC 49/2008, de 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el análisis de la impugnación global de la LORE debemos tener presentes dos criterios hermenéuticos. De un lado, que la interpretación de la Constitución ha de atender al concreto contexto histórico en que se realiza. El Tribunal ha señalado al respecto, con apoyo en la sentencia del Tribunal Supremo de Canadá de 9 de diciembre de 2004 que retoma la expresión de la sentencia Privy Council, Edwards c. Attorney General for Canada de 1930, que nuestro examen ha de partir del dato de que “la Constitución es un ‘árbol vivo’ […] que, a través de una interpretación evolutiva, se acomoda a las realidades de la vida moderna como medio para asegurar su propia relevancia y legitimidad, y no solo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 (STC 198/2012, de 6 de noviembre, FJ 9). Desde esta perspectiva ha de tenerse en cuenta que, por más que esta sea la primera vez que el Tribunal se ve llamado a abordar el problema de la eutanasia, no es en sí una cuestión nueva, porque constituye un dilema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Tribunal está obligado a interpretar los derechos, principios y valores concernidos tomando en consideración el principio de unidad de la Constitución (por todas, SSTC 113/1994, de 14 de abril, FJ 9; 179/1994, de 16 de junio, FJ 5; 292/2000, de 30 de noviembre, FJ 11, y más recientemente STC 9/2010, de 27 de abril, FJ 3), criterio hermenéutico que manifiesta la relación e interdependencia de los distintos elementos del texto constitucional y que exige interpretarlo como un todo armónico. De modo que, procede ya anticipar aquí, no cabe realizar nuestro enjuiciamiento, como proponen los demandantes, desde la consideración única y aislada del derecho fundamental a la vida y de la vida como bien jurídico constitucionalmente protegido. En un contexto eutanásico como el delimitado por la ley orgánica impugnada se produce una grave situación de tensión que tiene como polos la libertad y la dignidad de la persona y su vida, como por lo demás no niegan ni los recurrentes ni el abogado del Estado, que, en cambio, discrepan en cuanto a la relevancia constitucional, la estructura normativa y el contenido constitucionalmente protegido de cada uno de ellos. Hemos de atender en nuestro escrutinio al conjunto de las decisiones valorativas plasmadas en la Constitución que se encuentran en una relación de mutua dependencia e interacción y cuya armonización o concordancia práctica ha de procurar su intérprete. Con la particularidad de que estamos ante elementos con relevancia constitucional que —sin perjuicio de su dimensión objetiva— corresponden a una y la misma persona, a diferencia de lo que sucede en las situaciones ordinarias de conflicto intersubjetivo.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alegada prohibición constitucional de la eutanasia activa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Aproximación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premisas, nuestro enjuiciamiento debe comenzar por dilucidar si, como plantean los recurrentes, la Constitución prohíbe de manera absoluta toda regulación de la eutanasia activa directa, pues solo en caso negativo procedería examinar la conformidad constitucional de la concreta regulación que de la misma hace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el rechazo a la posibilidad constitucional de tal legislación el recurso realiza dos tipos de reproche constitucional. El primero, la radical oposición de la eutanasia activa directa al derecho a la vida y el bien constitucional vida (art. 15 CE), que refuerzan los recurrentes con la incompatibilidad con los principios rectores de la política social y económica enunciados en los arts. 43, 49 y 50 CE. Tras esa queja primera y principal, aducen la ausencia de un fundamento constitucional para el derecho a la prestación eutanásica que la ley establece. Ello nos conduce a examinar en primer lugar, el alcance del derecho a la vida y, en caso de que su delimitación no lo impida, abordar el anclaje constitucional del derecho a la prestación, si bien debe advertirse desde un principio la vinculación de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Alcance del derecho fundamental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el derecho fundamental a la vida goza de un carácter absoluto y, de manera derivada, que el Estado tiene el deber de proteger la vida incluso contra la voluntad de su titular y que el derecho no incluye un derecho a la propia muerte. Ninguna de estas consideraciones resulta convincente como obstáculo radical y definitivo a la constitucionalidad de la regulación de la eutanasia cuestionada, como argumentaremos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vida humana no es solo el objeto del derecho fundamental enunciado en el art. 15 CE, sino condición de posibilidad del resto de derechos, lo que la sitúa como prius de la persona y de todas sus manifestaciones. Ha de verse por tanto como un bien constitucional objetivo que reclama del poder público preservación y respeto (SSTC 53/1985, de 11 de abril, FJ 3, y, entre otras, 32/2003, de 13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vida se configura como el derecho a la protección de la existencia física de las personas, que comporta para el poder público deberes negativos, o de abstención, y positivos, de protección frente a ataques de terceros (en tal sentido, STC 120/1990, de 27 de junio, FJ 7) o incluso propios, como se puntualizará, en determinadas hipótesis. Así lo viene declarando también el Tribunal Europeo de Derechos Humanos a la hora de interpretar y aplicar el art. 2.1 CEDH, que supone la obligación del Estado no solo de “abstenerse de quitar la vida ‘intencionalmente’ (obligaciones negativas)”, sino también de “tomar las medidas adecuadas para salvaguardar la vida de aquellas personas dentro de su jurisdicción (obligaciones positivas)” (STEDH de 5 de junio de 2015, asunto Lambert y otros c. Francia, § 117; en análogos términos, STEDH de 4 de octubre de 2022, asunto Mortier c. Bélgica, § 116).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estas consideraciones no sustentan una interpretación del art. 15 CE —“[t]odos tienen derecho a la vida”— que atribuya carácter absoluto a la vida e imponga a los poderes públicos un deber de protección incondicional que implique un paradójico deber de vivir y, en tal medida, impida el reconocimiento constitucional de decisiones autónomas sobre la propia muerte en situaciones de sufrimiento debido a una enfermedad o padecimiento incurable médicamente constatable y que la persona experimenta como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cierto que la afirmación del carácter absoluto del derecho a la vida aparece como obiter dicta en alguna resolución de este tribunal que en el recurso se cita (STC 48/1996, de 25 de marzo, FJ 2). Cualquiera que sea el significado que así quiera atribuirse a esta polisémica calificación, aquella aseveración conllevaría —descartado el manifiesto absurdo de un derecho autorreferente, esto es, sin alteridad— la tesis de que habría de pesar sobre la persona, en mérito del art. 15 CE, una suerte de obligación constitucional de mantenerse con vida o, dicho de otro modo, que los deberes públicos de protección que derivan de la proclamación del derecho habrían de prevalecer en todo caso sobre la voluntad de quien decidiera poner fin a la propia vida o asumir, en hipótesis ya diferente, riesgos letales para sí mismo. Expuesta en tales términos generales y sin matiz alguno, la tesis no es constitucionalmente aceptable. Cabe oponer al respecto diversas consideraciones atinentes, de un lado, a la evidencia contraria que muestra el ordenamiento jurídico y, de otro y con carácter principal, a la incompatibilidad de la tesis absolutizadora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Desde la perspectiva que nos ocupa, advertimos ya de partida que las propias resoluciones invocadas en el recurso desmienten el alegado carácter absoluto del derecho a la vida y del bien constitucional vida. No puede olvidarse que la STC 53/1985 amparó la constitucionalidad de varios supuestos de aborto aun desde el presupuesto del valor de la vida humana. Tampoco que la STC 120/1990, que avala la alimentación forzosa de los internos en huelga de hambre reivindicativa, se cuida de acentuar la proyección limitada de tal autorización desde la perspectiva de la afectación del derecho a la vida. Respalda la decisión respecto de quienes se encuentran internos en centros penitenciarios y arriesgan su vida para condicionar el ejercicio de potestades de la administración, pero distingue expresamente esa situación de la “decisión de quien asume el riesgo de morir en un acto de voluntad que solo a él afecta, en cuyo caso podría sostenerse la ilicitud de la asistencia médica obligatoria o de cualquier otro impedimento a la realización de esa voluntad” (FJ 7, con el mismo tenor, STC 137/1990,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 diferencia de lo que aducen los recurrentes, de esta doctrina constitucional no se sigue una prohibición general del suicidio, aunque se descarte una vertiente negativa que incluya el derecho a la propia muerte y considere que quien se da muerte de propia mano actúa en un ámbito libre de Derecho y, por lo tanto, en el marco del principio general de libertad y no en ejercicio de un derecho (SSTC 120/1990, FJ 7; 137/1990, FJ 5, y 11/1991, FJ 2). Pero, no puede olvidarse que las citadas resoluciones admiten la posible ilicitud de medidas impeditivas de la muerte que hubiera sido decidida por la persona en circunstancias distintas. Una consideración global pone de manifiesto que aquellas afirmaciones constituyen una respuesta a la específica cuestión entonces analizada, esto es, si el derecho a la vida incorpora un derecho a arrostrar la propia muerte que quepa oponer a la decisión del Estado de articular un mecanismo impeditivo, como sostenían los demandantes de amparo. Y esta concreta posibilidad es la que se rechaza en las sentencias, que concluyeron que “no es posible admitir que la Constitución garantice en su art. 15 el derecho a la propia muerte y, por consiguiente, carece de apoyo constitucional la pretensión de que la asistencia médica coactiva es contraria a ese derecho constitucionalmente inexistente” (SSTC 120/1990, FJ 7, y 137/1990, FJ 5). En absoluto puede extraerse de tal jurisprudencia una imposibilidad constitucional de admitir la eutanasia y, mucho menos, un pronunciamiento sobre el problema iusfundamental que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debemos destacar que la jurisprudencia constitucional respalda con base en el derecho fundamental a la integridad personal, proclamado en el propio art. 15 CE, las decisiones libres e informadas de rechazo de tratamientos médicos aun cuando puedan conducir a un resultado fatal (STC 37/2011, FJ 5), tal y como expusimos en el fundamento jurídico 4. Se trata de un aval que excluye la pretendida protección irrestricta de la vida no solo en términos lógicos, sino también en términos de delimitación del derecho fundamental, y que supone la admisión de una cierta disponibilidad de la vida vinculada a la autonomía de la persona. Hay que recordar que es la facultad de autodeterminación sobre las intervenciones en el propio cuerpo, al margen de su eficacia o finalidad sanadora, la que “legitima al paciente, en uso de su autonomía de la voluntad, para decidir libremente sobre las medidas terapéuticas y tratamientos”. Y que escoger entre las distintas posibilidades, consintiendo su práctica o rechazándolas, es “la manifestación más importante de los derechos fundamentales que pueden resultar afectados por una intervención médica”, sin que se vea limitada por una previsible consecuencia de muerte (por todas, STC 37/2011, FJ 5). En suma, la autodeterminación sobre el propio sustrato corporal impide que pueda activarse una protección de la vida a través de terapias salvadoras contra la voluntad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Como muestra esta doctrina, más allá del contraste de las realidades jurídicas enunciadas con un concepto absolutizado de la vida, resulta constitucionalmente trascendental para rechazar esa comprensión la incidencia de la dignidad y la libre autodeterminación en la interpretación del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el enfoque del Tribunal Europeo de Derechos Humanos (asunto Mortier c. Bélgica, § 124 y 128), la interpretación del art. 15 CE en orden a revisar la compatibilidad del derecho a la vida con las decisiones sobre su conclusión y, más específicamente, con la asistencia médica a la muerte en contextos de eutanasia, debe tener presente, conforme a las aludidas exigencias de interpretación sistemática y evolutiva, que la previsión del art. 15 CE se inserta en una axiología constitucional que tiene a la libertad como valor superior del ordenamiento jurídico (art. 1.1 CE) y a la dignidad y el libre desarrollo de la personalidad como fundamentos del orden político y de la paz social (art. 10.1 CE). En tal medida, frente a lo defendido en el recurso, la Constitución no acoge una concepción del derecho a la vida y de la protección del bien vida desconectada de la voluntad de su titular y, por ende, indiferente a sus decisiones sobre cómo y cuándo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consagración de la libertad como valor superior del ordenamiento jurídico (art. 1.1 CE) “implica, evidentemente, el reconocimiento, como principio general inspirador del mismo, de la autonomía del individuo para elegir entre las diversas opciones vitales que se le presenten, de acuerdo con sus propios intereses y preferencias” (SSTC 132/1989, de 18 de julio,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esta misma facultad de autodeterminación respecto de la configuración de la propia existencia se deriva de la dignidad de la persona y el libre desarrollo de la personalidad, cláusulas que son “la base de nuestro sistema de derechos fundamentales” (por todas, STC 212/2005, de 21 de julio, FJ 4). Este tribunal ha señalado que la dignidad “es un valor espiritual y moral inherente a la persona, que se manifiesta singularmente en la autodeterminación consciente y responsable de la propia vida y que lleva consigo la pretensión al respeto por parte de los demás” (STC 53/1985, FJ 8 y, en sentido similar, por todas, STC 192/2003, de 27 de octubre, FJ 7). Otro tanto puede decirse del libre desarrollo de la personalidad que “protege la configuración autónoma del propio plan de vida” (STC 60/2010, de 7 de octubre), radicando su sentido primordial en excluir determinadas trabas o interferencias públicas —acaso también, en algunos supuestos, intervenciones de las llamadas a veces “paternalistas”— que limiten o entorpezcan sin fundamento suficiente un desarrollo personal que la Constitución quiere “libre”: libre, ante todo, de la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hay que añadir que la facultad de autodeterminación consciente y responsable de la propia vida cristaliza principalmente en el derecho fundamental a la integridad física y moral (art. 15 CE). Este derecho protege la esencia de la persona como sujeto con capacidad de decisión libre y voluntaria, resultando vulnerado cuando se mediatiza o instrumentaliza al individuo, olvidando que toda persona es un fin en sí mismo (SSTC 181/2004, de 2 de noviembre, FJ 13, y 34/2008,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nuestro ordenamiento constitucional, la libertad individual para la adopción y puesta en práctica autónoma de decisiones personales privadas e íntimas de profunda relevancia vital goza prima facie de protección a través del reconocimiento de la libertad como valor superior del ordenamiento jurídico (art. 1.1 CE), de los principios de dignidad y libre desarrollo de la personalidad, configurados expresamente en la Constitución como “fundamentos del orden político y de la paz social” (art. 10.1 CE), y de los derechos fundamentales íntimamente vinculados a dichos principios, de entre los que cobra particular relevancia 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vida debe leerse en conexión con estos otros preceptos constitucionales y, con ello, ser interpretado como cauce de ejercicio de la autonomía individual sin más restricciones que las justificadas por la protección de otros derechos e intereses legítimos. Cuando de las decisiones vitales que analizamos se trata, el respeto a esa autodeterminación debe atender además a las situaciones de sufrimiento extremo objetivo que la persona considera intolerable y que afectan al derecho a la integridad personal en conexión con la dignidad humana. El contenido del derecho a la vida debe cohonestarse con esos otros bienes y derechos constitucionales de la persona para evitar transformar un derecho de protección frente a las conductas de terceros (con el reflejo de la obligación de tutela de los poderes públicos) en una invasión del espacio de libertad y autonomía del sujeto, y la imposición de una existencia ajena a la persona y contrapuesta al libre desarrollo de su personalidad carente de justificación constitucional. El peso de los bienes y derechos constitucionales que inciden en el derecho a la vida, interpretados de modo sistemático, determinan el alcance de los deberes de protección del Estado y fundamentan la posibilidad de su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Esta comprensión, se ajusta a la doctrina del Tribunal Europeo de Derechos Humanos relativa a la compatibilidad con el Convenio de Roma de la ausencia de constricción estatal en las decisiones sobre el final de la vida (Lambert c. Francia, § 136-139).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excluye el Tribunal Europeo de Derechos Humanos que pueda derivarse del derecho a la vida del art. 2 CEDH un derecho a morir (por todos, asunto Pretty c. Reino Unido, § 40) y concede un amplio margen de apreciación a los Estados en la decisión de limitar o no el derecho a la vida privada en aras de la protección de la vida y la búsqueda de un equilibrio entre ambos intereses. Pero, y es lo aquí determinante, la interpretación del precepto conforme al art. 8 CEDH conduce a descartar que prohíba per se una despenalización condicional de la eutanasia, aun cuando implique la actuación de un tercero de poner fin intencionadamente a la vida de quien lo pide, en tanto que tiene por objeto dar a la persona libertad para evitar un final de vida que considera indigno y doloroso, siendo la dignidad humana y la libertad la esencia misma del Convenio (asunto Mortier c. Bélgica, § 137 y138).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Conforme a lo expuesto, no puede oponerse como motivo original y definitivo de inconstitucionalidad de la ley un entendimiento del derecho a la vida trascendente a la persona e inmune a sus decisiones libres y conscientes, que se oponga de forma irremediable a la constitucionalidad de la autodeterminación vital en contextos eutanásicos. El Tribunal no aprecia una diferencia valorativa que, desde la estricta perspectiva del alegado carácter absoluto de la protección de la vida, explique la admisibilidad constitucional —aceptada por los recurrentes— de la facultad de autodeterminación de un paciente que rechaza tratamientos salvadores, solicita la retirada del soporte vital o requiere cuidados paliativos terminales, con el consiguiente adelantamiento de la muerte que esas decisiones implican, pero no de los supuestos de eutanasia ahora examinados. También en este ámbito la decisión libre y consciente de morir de quien se halla en situaciones de sufrimiento personal extremo, provocadas por enfermedades graves incurables o profundamente incapacitantes, presenta una dimensión iusfundamental y de apertura a la disponibilidad de la vida. Sobre ello nos detendremos a continuación, si bien ha de abordarse antes la invocación de los principios rectores enunciados en los arts. 43, 49 y 50 CE con que el recurso refuerza la pretendida oposición de la regulación de la eutanasia con la protección de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Principios rectores de la política social y económica (arts. 43, 49 y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el reproche de ilegitimidad de la LORE que los recurrentes asocian con los principios rectores de la política social y económica enunciados en los arts. 43, 49 y 50 CE como previsiones que, adicionalmente al art. 15 CE, obligan a preservar la vida y la salud y excluyen toda finalidad legítima de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con plena evidencia, por lo que se refiere a los arts. 49 y 50 CE, relativos a las políticas públicas de atención específica a las personas con discapacidad y a los ciudadanos durante la tercera edad. Ni la LORE ha incurrido en la perversión jurídica de referirse, de manera selectiva, a estos colectivos de personas —sino, en términos abstractos, a cualquiera que reúna los “requisitos” establecidos en su art. 5— ni los compromisos que se fijan para los poderes públicos en una y otra disposición (meramente citada, sin fundamentación alguna, la primera) pueden entenderse contradichos por la configuración legislativa de una prestación de ayuda para morir cuyo sentido difiere por completo del que anima a cada una de estas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ha de decir ante la invocación de los arts. 43.1 y 2 CE, que, respectivamente, reconocen el “derecho a la protección de la salud” y disponen que “[c]ompete a los poderes públicos organizar y tutelar la salud pública a través de medidas preventivas y de las prestaciones y servicios necesarios”. Se lee en la demanda que la Constitución obliga, “ante la enfermedad, el sufrimiento y la muerte”, a “la preservación de la vida y de la salud” y que el “servicio que prestan los médicos en la eutanasia no está orientado a tutelar la salud de los enfermos, sino a acabar definitivamente con ella”. De nuevo este alegato sitúa el debate jurídico-constitucional en un terreno ajeno a la problemática de la regulación legal de la eutanasia. El legislador ha introducido la prestación de ayuda para morir ante lo que bien puede llamarse el fracaso —al cabo ineluctable— de la ciencia médica en sanar al enfermo o aliviar su sufrimiento [apartados b) y c) del art. 3 LORE] y mal puede contrastarse esta ordenación legal con un derecho a la protección de la salud del que no derivan obligaciones para el paciente, según ya se ha advertido, y que tampoco hace buena, o conforme a la ciencia médica, la obstinación terapéutica.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a la autodeterminación respecto de la propia muerte en contextos eutanásicos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reproche de incompatibilidad con la debida protección de la vida y con los principios rectores citados, ha de rechazarse también la alegación relativa a la carencia de fundamento constitucional de la eutanasia activa directa en contextos de sufrimiento extremo como los cubiertos por la Ley Orgánica impugnada. Como a continuación razonamos y se desprende de lo expuesto, tal fundamento se encuentra en los derechos fundamentales a la integridad física y moral —integridad personal, en definitiva— del art. 15 CE que, en conexión con los principios de dignidad y libre desarrollo de la personalidad del art. 10.1 CE, amparan el derecho de la persona a la autodeterminación respecto de su propia muerte en contextos eutanásicos, derecho que delimita externamente el ámbito de aplicación del derecho fundamental a la vida y que resulta amparado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hemos anticipado en el fundamento jurídico 4, es doctrina de este Tribunal que los derechos a la integridad física y moral del art. 15 CE incluyen un derecho de autodeterminación de la persona pues, además de “proteger la ‘incolumidad corporal’ (STC 207/1996, de 16 de diciembre, FJ 2), ‘han adquirido también una dimensión positiva en relación con el libre desarrollo de la personalidad’, orientada a su plena efectividad” (por todas, STC 37/2011, FJ 3). Por ello ha declarado este tribunal que el derecho a la integridad personal ampara, sin perjuicio de precisiones ahora irrelevantes, a quien de manera libre, informada y responsable rechaza someterse a unos u otros tratamientos médicos o sanitarios [SSTC 120/1990, FJ 8; 137/1990, FJ 6; 154/2002, FJ 9 b), y 37/2011, FFJJ 3 a 7], aun cuando esa decisión, tomada en uso de su autonomía de la voluntad, pudiera conducir a un resultado fatal (STC 37/2011,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doctrina de este tribunal que “para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 La información previa, que ha dado lugar a lo que se ha venido en llamar consentimiento informado, puede ser considerada, pues, como un procedimiento o mecanismo de garantía para la efectividad del principio de autonomía de la voluntad del paciente y, por tanto, de los preceptos constitucionales que reconocen derechos fundamentales que pueden resultar concernidos por las actuaciones médicas, y, señaladamente, una consecuencia implícita y obligada de la garantía del derecho a la integridad física y moral, alcanzando así una relevancia constitucional que determina que su omisión o defectuosa realización puedan suponer una lesión del propio derecho fundamental” (STC 37/2011, de 28 de marzo, FJ 5). Se trata de una garantía que se ha concretado en la Ley 41/2002, de 14 de noviembre, básica reguladora de la autonomía del paciente y de derechos y obligaciones en materia de información y documentación clínica (arts. 2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de autodeterminación del paciente encuentra también protección en el CEDH, a pesar de que no cuente con un específico derecho a la integridad física y moral equivalente al del art. 15 CE. El Tribunal Europeo de Derechos Humanos ha reconocido que el derecho de autodeterminación respecto de los tratamientos médicos forma parte del derecho al respeto de la vida privada enunciado en el art. 8.1 CEDH, aun cuando su ejercicio pudiera conducir a la muerte del sujeto (por todas, SSTEDH de 29 de abril de 2002, asunto Pretty c. Reino Unido, § 63 y 65, y de 5 de junio de 2015, asunto Lambert y otros c. Francia, § 142 y 180).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conexión con los principios de dignidad y libre desarrollo de la personalidad (art. 10.1 CE), el derecho a la integridad personal del art. 15 CE protege un ámbito de autodeterminación de la persona que ampara también la decisión individual de darse muerte por propia mano, cuando tal decisión se adopte de manera libre y consciente por un ser humano capaz que se encuentre inmerso en un contexto de sufrimiento personal extremo debido a causas clínicas de gravedad límite, racional y objetivamente contrastables conforme a los parámetros de la ciencia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situación extrema de este tipo, la decisión relativa a cómo y cuándo finalizar la propia existencia afecta de manera insuperablemente intensa a los derechos a la integridad física y moral de la persona afectada, así como al libre desarrollo de su personalidad y, de manera muy destacada, a su dignidad, principio que viene a condensar en última instancia el significado más profundo de la opción constitucional que en este específico contexto deriva de los arts. 15 y 10.1 CE. La dignidad está reconocida a todas las personas con carácter general, pero cuando el intérprete constitucional trata de concretar su contenido no puede ignorar el hecho obvio de la especificidad de las situaciones trágicas de sufrimiento personal extremo provocadas por enfermedades graves incurables o profundamente incapacitantes (mutatis mutandis, respecto de la interpretación de las exigencias derivadas de la dignidad de la persona en el ámbito de la maternidad, STC 53/1985,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Concurriendo estas precisas circunstancias ya no cabe afirmar que estemos ante una conducta genérica de disposición de la propia vida realizada en ejercicio de una mera libertad fáctica, esto es, en una suerte de ámbito libre de Derecho (SSTC 120/1990, FJ 7; 137/1990, FJ 5, y 11/1991, FJ 2), sino ante una de las decisiones vitales —por más que extrema y fatal— de autodeterminación de la persona protegida por los derechos a la integridad física y moral (art. 15 CE) en conexión con los principios de dignidad y libre desarrollo de la personalidad (art. 10.1 CE). Este derecho de autodeterminación garantiza a la persona inmersa en un contexto de sufrimiento extremo como el aquí considerado un espacio de autonomía individual para trazar y llevar a término un proyecto de fin de vida acorde con su dignidad, de acuerdo con sus propias concepciones y valoraciones acerca del sentido de su existencia. Se trata de un ámbito de autonomía que el Estado debe respetar y a cuya efectividad debe contribuir, dentro de los límites impuestos por la existencia de otros derechos y bienes asimismo reconocidos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su fundamento constitucional, este específico derecho de autodeterminación tiene como presupuesto que su ejercicio responda a la decisión libre y consciente de su titular. Resulta aquí plenamente aplicable, por ello, nuestra ya reseñada doctrina sobre la información previa y el consentimiento informado como mecanismos de garantía para la efectividad del principio de autonomía de la voluntad del paciente y, con ello, de los preceptos constitucionales que reconocen derechos fundamentales que pueden resultar concernidos por las actuaciones médicas, de modo que su omisión o defectuosa realización puede suponer una lesión de tales derechos fundamentales (STC 37/2011,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análogo, aunque con un alcance diferente —no limitado a los contextos eutanásicos que, por ser los afectados por la Ley Orgánica impugnada, son los únicos sobre los que nos corresponde ahora pronunciarnos— se ha manifestado el Tribunal Europeo de Derechos Humanos al afirmar que “el derecho de un individuo a decidir de qué manera y en qué momento debe finalizar su vida, con tal de que esté en condiciones de formar libremente su voluntad a este propósito y de actuar en consecuencia, es uno de los aspectos del derecho al respeto de su vida privada en el sentido del artículo 8 de la Convención”, de modo que la obligación de intervención del poder público se ciñe a las decisiones no tomadas con conocimiento y libertad (SSTEDH Haas c. Suiza, § 51; Koch c. Alemania, §52, y Mortier c. Bélgica, § 124, 135 y 136). Conclusión que el Tribunal Europeo de Derechos Humanos alcanza tras señalar que “la dignidad humana y la libertad son la esencia misma del Convenio” (Mortier c. Bélgica, §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en fin, el argumento de los recurrentes de que la persona que se suicida pierde su dignidad y libertad al renunciar a su sustento. La decisión libre y consciente de poner fin a la propia vida constituye una expresión de la autonomía personal que le es inherente, sin que sea concebible una comprensión absoluta del derecho a la vida opuesta a la dignidad de la persona que se halla en la situación trágica de sufrimiento, a cuya protección —como el resto de derechos fundamentales— sirve desde una perspectiva individual como concreción normativa (en distintos contextos, SSTC 194/1994, de 23 de junio, FJ 4; 113/1995, de 6 de julio, FJ 6; 133/2001, de 13 de junio, FJ 5, o 136/2006, de 8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Este derecho de autodeterminación respecto de la propia muerte en contextos eutanásicos incluye también el derecho de la persona a recabar y usar la asistencia de terceros que sea necesaria para llevar a la práctica la decisión de manera compatible con su dignidad y con su integridad personal. Tal ayuda puede ser necesaria tanto para materializar en última instancia la voluntad de poner fin a la propia vida como para poner a su disposición los medios que le permitan acabar su vida de manera segura e indolora, o dicho de otro modo,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sigue que la Constitución demanda a los poderes públicos —en primer término, al legislador— permitir la ayuda por parte de terceros a la muerte de la persona capaz que así lo decide, libre y conscientemente, en el tipo de situaciones extremas a las que se refiere nuestro enjuiciamiento y de habilitar las vías necesarias para ello. Sin que de ello se derive necesariamente un deber prestacional del Estado, lo que este no puede hacer es eludir su responsabilidad en esta materia, como sucedería si pretendiese permanecer ajeno —mediante la prohibición o la ausencia de regulación— a la específica problemática de quien precisa la ayuda de terceros para ejercer de modo efectivo su derecho en este tipo de situaciones, pues ello podría abocar a la persona a una muerte degradante, y en todo caso haría depender a cada sujeto, a la hora de decidir sobre su propia muerte y llevarla a cabo, de sus específicos y personales condicionantes físicos, sociales, económicos y familiares, resultados ambos incompatibles con los arts. 10.1 y 15 CE. Como a continuación se indicará, este deber público de dotar de eficacia al derecho de autodeterminación no conlleva, sin embargo, una exigencia constitucional de permisión total e indiscriminada de la ayuda de terceros a la muerte libre y conscientemente decidida por persona capaz inmersa en un contexto eutanásico.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aproximación similar a la expuesta ha adoptado el Tribunal Europeo de Derechos Humanos cuando, tras encuadrar en el art. 8.1 CEDH el derecho a decidir cómo y cuándo poner fin a la vida, afirma que “impedir por ley que una persona ejerza su elección para evitar lo que, a su juicio, constituirá un final indigno y doloroso de la vida” puede suponer una injerencia en tal derecho (Mortier c. Bélgica, § 135,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conducen a la desestimación de la primera parte de la censura de inconstitucionalidad de carácter sustantivo que los recurrentes dirigen contra el conjunto de la LORE, cifrada en la supuesta imposibilidad constitucional de configurar la eutanasia activa directa como actividad 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exige, como tampoco lo hace el CEDH, una protección de la vida humana de alcance absoluto que pueda oponerse a la voluntad libre y consciente de su titular, ni tal entendimiento de la vida resulta compatible con la consideración de la persona que deriva del texto constitucional en su conjunto. Antes bien, la decisión de poner fin a la propia vida, adoptada libre y conscientemente por quien, estando en pleno uso de sus facultades mentales, se encuentra inmerso en una situación de sufrimiento extremo por causas médicas especialmente graves, irreversibles y objetivamente contrastables, es una de las decisiones vitales amparadas por el derecho de autodeterminación de la persona que deriva de los derechos fundamentales a la integridad física y moral (art. 15 CE) en conexión con el reconocimiento de los principios de dignidad y libre desarrollo de la personalidad (art. 10.1 CE). Este derecho de autodeterminación conlleva la obligación del Estado de habilitar las vías legales necesarias para permitir la ayuda de terceros que sea precisa para que la persona inmersa en una de las situaciones trágicas a las que se refiere nuestro enjuiciamiento pueda ejercer su derecho a decidir sobre su propia muerte en condiciones de libertad y dignidad.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ello no significa sin más que toda regulación de la ayuda de terceros a la muerte de quien así lo decide en un contexto eutanásico sea por sí mismo compatible con la Constitución. Para que exista tal compatibilidad es necesario que el legislador, que fija los mecanismos para dotar de efectividad al derecho de autodeterminación respecto de la propia muerte en contextos eutanásicos, establezca medidas de protección suficientes de los derechos, principios y bienes constitucionales que puedan verse afectados por el ejercicio de tal derecho, como se examina en detalle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alegada inconstitucionalidad del modelo regulatorio plasmado en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Aproximación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Constitución se oponga per se a la previsión legal de la eutanasia, la cuestión que hemos de dilucidar es si el legislador, al prestar atención normativa a quienes recaben ayuda pública para poner fin a la propia vida y configurar al efecto un derecho de prestación, ha establecido garantías suficientes de que la muerte así causada no vulnera ninguno de los derechos y bienes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resulta necesaria una aclaración relativa a la pauta metodológica que habrá de seguir nuestro enjuiciamiento. Los demandantes plantean subsidiariamente que, si se considera que el derecho a la vida es susceptible de modulación, la concreta ponderación plasmada en la LORE sería inconstitucional por habilitar una agresión a este derecho que no supera las exigencias del principio de proporcionalidad. Conforme a su planteamiento, la prestación de ayuda para morir constituiría una medida de injerencia en el derecho fundamental a la vida cuya constitucionalidad quedaría condicionada a su proporcionalidad, entendida como prohibición de la restricción excesiva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no puede ser acogido. Según se ha razonado, la habilitación legislativa de la eutanasia activa directa constituye una medida dirigida a garantizar el derecho de autodeterminación de la persona respecto de su propia muerte en contextos de sufrimiento extremo que, con anclaje constitucional en el derecho fundamental a la integridad física y moral, no implica en principio una injerencia en la vida ni como derecho fundamental ni como bien constitucional objetivo. Ello sin perjuicio de advertir que la vida podría resultar lesionada en defecto de medidas de protección suficientes para evitar la indebida influencia o el abuso por parte de terceros, sea en la adopción de la decisión relativa a la muerte o en su puesta en práctica. El Estado no solo ha de abstenerse de producir injerencias en la vida de las personas, sino que debe evitar en la medida de lo fáctica y jurídicamente posible las que procedan de otros sujetos distintos del titular de esos derechos. Esta exigencia es crucial en la materia que ahora examinamos, porque la participación de un tercero supone la incorporación al proceso de finalización de la vida de un agente externo que trasciende el ámbito personal de quien pretende darse muerte y que, podría, en ausencia de suficientes salvaguardias legales, exponer al individuo afectado al riesgo de influencias indebidas, manipulaciones y abusos, con la consiguiente vulneración de su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que, aunque no forma parte de los motivos de impugnación, no puede desconocerse que toda regulación de la eutanasia activa directa ha de respetar asimismo el derecho de autodeterminación que le sirve como fundamento constitucional y que delimita los respectivos ámbitos de aplicación de tal derecho y del derecho a la vida. Como hemos señalado en otras ocasiones, cuando el cumplimiento del deber de protección del Estado respecto de un bien jurídico o derecho fundamental implica que el legislador ha de llevar a cabo acciones positivas en defensa del mismo que entran en conflicto con derechos fundamentales de libertad, el control de constitucionalidad no puede abordarse exclusivamente desde la perspectiva de la suficiencia en el cumplimiento del deber de protección, sino que necesariamente ha de valorar si la actuación legislativa respeta el contenido esencial de los derechos fundamentales de libertad afectados por la misma y no resulta desproporcionada (por todas, SSTC 120/1990, de 27 de junio, y 215/1994,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estos límites, corresponde a los poderes públicos —y, en primer término, al legislador— adoptar medidas de protección suficientemente eficaces para evitar que una regulación de este tipo, y su consiguiente aplicación en la práctica, puedan llegar a afectar de modo constitucionalmente inadmisible a la vida del sujeto. El legislador goza de una amplia libertad de configuración a la hora de responder a sus deberes de protección de la vida de las personas frente a agresiones de terceros, pudiendo optar por distintos modelos integrados por unas u otras medidas protectoras de naturaleza material, organizativa y/o procedimental, siempre y cuando alcance el resultado tuitivo exigido por la Constitución y lo haga, además, sin interferir desproporcionadamente en el derecho a la autodeterminación del paciente ni afectar a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compete a este tribunal controlar la conformidad con la Constitución de la concreta opción adoptada por el legislador al regular la eutanasia activa directa. Debido al específico encuadramiento constitucional de esta materia, tal operación ha de realizarse, por lo que a la tutela de la vida se refiere, a través de un examen de proporcionalidad entendido no en el sentido clásico de prohibición del exceso (sobre esta vertiente, por todas, STC 148/2021, de 14 de julio, FJ 3), sino en su manifestación como prohibición del defecto, esto es, como proscripción de la inexistente o insuficiente protección. Tal déficit existiría si el legislador no hubiese adoptado medida de protección alguna, si las medidas adoptadas fuesen manifiestamente inadecuadas para alcanzar el objetivo de protección requerido o si no fuesen suficientes para proporcionar el nivel de protección exigido por la Constitución. No nos corresponde, por lo tanto, analizar si pudieran existir otros sistemas más eficaces de protección de la vida (que, por lo demás, incidirían de forma mayor en el derecho fundamental a la autodeterminación respecto de la propia muerte en contextos eutanásicos, incidencia que sí habría de medirse a la luz del principio de proporcionalidad entendido como prohibición del exceso), sino solo dilucidar si el sistema previsto en la LORE cumple con unos mínimos de protección razonables. Únicamente si la respuesta a este interrogante fuera negativa se podría compartir la censura que dirigen los recurrentes contra la Ley Orgánica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perspectiva desde la cual procede examinar el específico modelo regulatorio por el que ha optado el legislador al aprobar la LORE, y desde la que deben abordarse también las tachas de alcance general que los recurrentes dirigen en este punto contra dicha norma. Tales censuras, relativas a la delimitación legal del contexto eutanásico y al acceso efectivo a los cuidados paliativos, no pueden dejarse de lado por el mero hecho de que la demanda las exponga al hilo del pretendido juicio de proporcionalidad entendido como prohibición del exceso —que se acaba de desechar como pauta del control—, sino que habrán de ser consideradas desde la perspectiva de la prohibición de la inexistencia o insuficiencia de protección. Por lo demás, y para facilitar la comprensión de nuestra argumentación, las quejas subsidiarias de los demandantes relativas a preceptos específicos de la LORE serán examinadas en los fundamentos jurídicos sucesivos, a pesar de que la mayoría se apoyan también, parcialmente, en la supuesta insuficiencia del nivel de protección que a la vida propicia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Deberes de protección del Estado en este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pronunciarnos acerca de la constitucionalidad de la LORE desde esta perspectiva es necesario determinar, en primer lugar, cuáles son los deberes de protección frente a terceros que respecto de la materia regulada por la LORE resultan de la Constitución, pues solo una vez fijado tal canon será posible examinar si ha sido satisfecho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Ante todo es preciso aclarar que, en este contexto, la Constitución impone exigencias de protección frente a terceros no solo respecto de la vida como derecho fundamental y como bien constitucional objetivo —única perspectiva a la que alude la demanda—, sino también respecto del derecho fundamental a la autodeterminación de la propia muerte en situaciones eutanásicas. Ahora bien, no habiéndose planteado en este proceso la vulneración de estos últimos deberes de protección y no existiendo elementos que hagan dudar a este tribunal de que los mismos se hayan visto satisfechos por la ley orgánica impugnada, nuestro enjuiciamiento ha de limitarse a verificar si el legislador ha observado sus deberes de proteger la vida de las personas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constitucional de protección del derecho fundamental a la vida frente a agresiones de terceros se concreta en la obligación del Estado de garantizar que la decisión de poner fin a la propia vida en contextos de sufrimiento extremo se adopta y se lleva a término de conformidad con la voluntad libre y consciente de una persona capaz, lo que exige la articulación de mecanismos suficientes para garantizar el carácter informado, reflexivo, estable y ajeno a coacciones de una decisión tan trascendental. Interesa resaltar que, con ello, el contenido de este deber de protección coincide con el que deriva del derecho de autodeterminación respecto de la propia muerte en contextos eutanásicos, como resulta de nuestra doctrina, ya citada y aplicable aquí, sobre el consentimiento informado como presupuesto y garantía constitucional del ejercicio del derecho a la integridad personal (art. 15 CE). Igualmente, conviene destacar que la existencia de una voluntad auténticamente propia, libre y consciente de una persona capaz es el elemento que marca la frontera entre el ámbito de protección del derecho fundamental a la vida y el derecho fundamental a la autodeterminación respecto de la propia muerte en situaciones eutanásicas.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similar se ha pronunciado el Tribunal Europeo de Derechos Humanos al referirse a los deberes estatales de protección de la vida en el asunto Mortier c. Bélgica, § 139, que recoge la consideración del Comité de Derechos Humanos de Naciones Unidas de que la eutanasia no constituye un atentado al derecho a la vida si se rodea de sólidas garantías legales e institucionales que permitan verificar que los profesionales de la medicina aplican una decisión explícita, no ambigua, libre e informada del paciente, a fin de que el mismo sea protegido frente a presiones y abusos. Para la identificación de los específicos estándares de garantía que habrán de ser necesariamente satisfechos por el legislador en uso de su margen de configuración, puede resultar de utilidad (ex art. 10.2 CE) atender a la doctrina del Tribunal Europeo de Derechos Humanos sobre las condiciones de una eutanasia —practicada al amparo de una opción legislativa de despenalización— que garantizan el cumplimiento de las obligaciones positivas de protección de la vida. Estas salvaguardas se vinculan a tres elementos: regulación garantista de los actos previos a la eutanasia, práctica respetuosa de tal marco legal y control posterior (asunto Mortier c. Bélgica, § 141). Conviene hacer una sucinta alusión a dichas pautas a efectos orientadores, teniendo en cuenta que la doctrina del Tribunal Europeo de Derechos Humanos no es parámetro directo de constitucionalidad y que las garantías mencionadas en el asunto Mortier se encuentran vinculadas al problema planteado en aquel caso, la eutanasia practicada a petición de una persona con trastornos psiquiátricos y conforme a una legislación que no establecía un sistema de verificación previa, aspectos ambos que divergen del modelo que establece la ley que ahora estamos enjuiciando.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exigencia radica en la existencia de un marco legislativo relativo a los actos previos a la eutanasia que garantice que la decisión del paciente de poner fin a su vida se adopta libremente y con pleno conocimiento de causa, lo que puede articularse mediante un control previo por un organismo independiente y, a falta de tal control, por la existencia de garantías materiales y procesales suficientes en la norma (§ 145 y 146). Como tales valora el Tribunal Europeo de Derechos Humanos en el asunto Mortier la previsión de una petición reiterada y ajena a presiones externas, verificada por un médico, la definición de la situación de sufrimiento, la intervención adicional de médicos independientes y especializados en la patología o la fijación de un plazo entre la solicitud y la materialización de la eutanasia (§ 150-153). Esta regulación debe ser clara y precisa, para permitir al ciudadano conocer los límites que se imponen al ejercicio del derecho a decidir sobre el momento y la forma de la muerte (Gross c. Suiza, § 63 y 69). En segundo lugar, establecido un marco jurídico claro y preciso, resulta determinante que la eutanasia se practique con observancia de esta regulación, de modo que las garantías legales se satisfagan y operen efectivamente como barrera frente a posibles abusos, asegurando una decisión plenamente voluntaria y en las situaciones médicas que el legislador ha fijado. Como tercer elemento se menciona un control posterior respetuoso de las obligaciones de investigación que establece el derecho a la vida del art. 2 CEDH. Como es sabido, este precepto impone, junto a las obligaciones sustantivas positivas, obligaciones procesales propias de un sistema judicial eficaz e independiente que, en caso de muerte, sea capaz de establecer los hechos, exigir responsabilidades a los culpables y proporcionar a las víctimas una reparación adecuada. La obligación de investigar que se activa en los casos de fallecimiento que pudiera deberse a una acción homicida se aplica también a los casos “en que una eutanasia llevada a cabo sea objeto de una denuncia o una queja por parte de un familiar del fallecido que indique de forma creíble la existencia de circunstancias sospechosas” (§ 167). No obstante, entiende el Tribunal Europeo de Derechos Humanos que, cuando la eutanasia se realiza en virtud de una legislación que la autoriza pero la somete a condiciones estrictas, no suele ser necesaria una investigación penal, que solo debe iniciarse si hubiera circunstancias sospechosas (§ 179). En orden a cumplimentar las exigencias de tutela del derecho a la vida, el control sucesivo resulta crucial y debe ser especialmente riguroso cuando no existe un control previo, pudiendo articularse a través de un órgano administrativo, siempre que goce de independencia, que el Tribunal Europeo de Derechos Humanos valora como particularmente importante cuando se trata de obtener peritajes médicos (§ 171 y 176).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intensidad de los deberes de protección frente a terceros que los derechos fundamentales imponen al Estado, su determinación debe realizarse teniendo en cuenta la relevancia constitucional de los valores y derechos constitucionales a cuya tutela sirven, la gravedad, alcance e inminencia del riesgo o amenaza al que se ven expuestos y el grado de razonable posibilidad de que el titular de los derechos afectados los proteja por sí mismo. Es evidente que, cuando de la regulación de la eutanasia activa directa se trata, tanto la relevancia del derecho fundamental que puede verse afectado (la vida, por lo que ahora importa) como la gravedad de la amenaza a la que queda expuesto (su eliminación definitiva e irreparable) es máxima. Es preciso insistir en este punto en la doble particularidad fenomenológica del derecho a la vida: el carácter irreversible de la ejecución de la decisión de ponerle fin y su dimensión existencial en tanto que sostén biológico del resto de los derechos. Por otra parte, encontrándonos ante una regulación relativa a contextos eutanásicos, tal derecho corresponde a personas en una especial posición de vulnerabilidad debido a la situación de sufrimiento extremo en la que se hallan, lo que puede hacer que encuentren especiales dificultades para protegerse a sí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determinan la exigibilidad constitucional de un alto nivel de protección de la vida. Al legislador le es exigible, para prevenir daños de otro modo irreversibles, un estricto rigor tanto en la determinación de los supuestos fácticos y los procedimientos para instar la ayuda para morir como en el aseguramiento de las correspondientes y obligadas garantías y controles, de modo que se proteja suficientemente al individuo del riesgo de influencias indebidas, manipulaciones y abusos por parte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puede analizarse el modelo regulatorio de la LORE para determinar si se encuentra dentro de los límites constitucionales que acabamos de perfilar.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Antes de abordar las tachas concretas de inconstitucionalidad que en este punto denuncia la demanda es necesario examinar en su conjunto el modelo de protección de la vida frente a terceros instaurado por la Ley Orgánica. Ello es preciso porque dicho modelo no puede ser enjuiciado exclusivamente a través de la lectura descontextualizada y aislada de los preceptos mencionados por la demanda, sino que ha de tenerse en cuenta el complejo sistema legal en que se inserta, cuyas características esenciales han quedado descritas en el fundamento quinto, y que pueden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preámbulo de la LORE, en relación con su articulado, se deriva con claridad que el legislador ha optado por un sistema de regulación y prestación pública de la ayuda para morir en contextos eutanásicos, configurada como derecho público subjetivo, por entender que un modelo de este tipo ofrece mayores niveles de garantía frente a posibles abusos de terceros que una opción meramente despenalizadora de la eutanasia activa directa. Se trata de una apreciación que no puede tacharse de infundada, ni en abstracto ni, en particular, a la luz del concreto sistema de medidas de protección de la vida que establece la LORE, que se articula en torno a cuatro ejes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consiste en la previsión de que la prestación de ayuda para morir solo puede dispensarse —al margen ahora la problemática singular de los casos de “incapacidad de hecho” (arts. 5.2, 9 y concordantes LORE), que se aborda en el FJ 8 de esta sentencia— tras la manifestación de lo que llama la LORE un “consentimiento informado” de una persona “capaz” y que sea “libre, voluntari[o] y consciente” [arts. 3 a), 4.2, 5.1 a), 5.1 e) y 6.1]. No cabe, por lo tanto, que la ayuda para morir sea prestada sin consentimiento del sujeto, ni por un sujeto que no sea capaz, ni mediante el consentimiento de un representante (arts. 5.2, 6.4 y 9) ni con un consentimiento que no sea informado, libre, voluntario y consciente. En coherencia con ello, se establece un mandato de garantizar “los medios y recursos de apoyo, materiales y humanos, incluidas las medidas de accesibilidad y diseño universales y los ajustes razonables que resulten precisos para que las personas solicitantes de la prestación de ayuda para morir reciban la información, formen y expresen su voluntad, otorguen su consentimiento y se comuniquen e interactúen con el entorno, de modo libre, a fin de que su decisión sea individual, madura y genuina, sin intromisiones, injerencias o influencias indebidas” (art. 4.3, primer párrafo). En coherencia con ello se prevé la libre revocabilidad de la solicitud de ayuda para morir y el aplazamiento de su administración una vez reconocida (art.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garantía sustantiva prevista por la LORE es la delimitación de un “contexto eutanásico”, en formulación sintética de su preámbulo, como presupuesto fáctico necesario para justificar la solicitud de ayuda para morir. Con arreglo a la norma impugnada, tal solicitud solo será viable, junto a otras condiciones en dos supuestos: el de “padecimiento grave, crónico e imposibilitante” y el de “enfermedad grave e incurable”, causantes, respectivamente, de “sufrimiento físico o psíquico constante e intolerable para quien lo padece” o de “sufrimientos físicos o psíquicos constantes e insoportables sin posibilidad de alivio que la persona considere tolerable” [apartados b) y c) del artículo 3]. Esta delimitación supone que el legislador no ha extendido la prestación de ayuda para morir —ni la consiguiente despenalización condicional de la eutanasia— a cualesquiera contextos y situaciones en que la persona pretendiese recabar ayuda de terceros para poner fin a su propia vida, sino que ha reducido esta posibilidad a contextos eutanásicos caracterizados por una situación de sufrimiento personal extremo por causas médicas graves, irreversibles y objetivamente contrastables. La definición del contexto eutanásico opera, así, como un mecanismo de protección de la vida en tanto que derecho fundamental y bien constitucional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bloque de garantías previsto en la Ley Orgánica, que en puridad es instrumental a las dos garantías sustantivas vistas, incluye cautelas de naturaleza procedimental y organizativa relativas al reconocimiento de la prestación y a su materialización. Se incluye aquí, por una parte, la delimitación taxativa de los requisitos para el reconocimiento de la prestación (arts. 5 y 6), así como la imposición sobre el personal médico de deberes precisos de información y asesoramiento neutral al paciente [arts. 5 b) y 8.1], información que no es genérica y estandarizada, desconectada de la finalidad de protección de los derechos constitucionales en juego, sino específica y cualificada, orientada a poner a disposición del individuo otras prestaciones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LORE ha previsto un procedimiento administrativo previo y obligatorio para comprobar la concurrencia de los requisitos de acceso a la prestación, articulando un pormenorizado control ex ante de la eutanasia activa directa. En él se exigen reiteradas solicitudes del paciente realizadas con determinadas formalidades, en garantía de la voluntariedad y la firmeza de su decisión [arts. 5.1 c), 8.1, 8.2 y 8.3]; varios plazos mínimos de espera, en protección del necesario carácter reflexionado de una decisión tan trascendente [arts. 5.1 c), 8.1 y 8.2]; deberes de motivación y justificación documental específicos [arts. 4.2, 5.1 c) y e), 6.2, 6.3, 7.2, 8.3 y 10.3]; y la intervención en dicho procedimiento de varios profesionales médicos desvinculados entre sí [el “médico responsable” y el “médico consultor”: arts. 3 d) y e) y 8] y de un órgano colegiado independiente formado por personal médico, de enfermería y juristas (la comisión de garantía y evaluación: arts. 10, 12, 17 y 18), prohibiéndose expresamente que intervengan “quienes incurran en conflicto de intereses” y “quienes resulten beneficiados de la práctica de la eutanasia”, cautela que conecta con la previsión de que la prestación podrá realizarse en centros sanitarios públicos, privados o concertados y en el domicilio, sin que ello pueda afectar a la calidad asistencial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este último aspecto, la LORE contiene también garantías relativas a la materialización de la prestación. El legislador ha previsto la posibilidad de optar entre dos modalidades [art. 3 g)], exigiendo en ambos casos que la prestación se lleve a cabo con la intervención de un profesional sanitario y a través de la administración de una sustancia, debiendo hacerse la prestación “con el máximo cuidado y profesionalidad por parte de los profesionales sanitarios, con aplicación de los protocolos correspondientes” (art. 11.1) y exigiendo que dichos profesionales acompañen y asistan al paciente hasta el momento de su muerte (arts. 11.2 y 11.3) que, como ya se ha dicho, este puede aplazar en todo momento (art.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 ha diseñado, adicionalmente, un sistema de control administrativo posterior obligatorio que habrá de sustanciarse de oficio ante la comisión de garantía y evaluación [art. 18 b)], garantía que conecta con la imposición a los órganos administrativos que intervienen en el procedimiento previo de obligaciones reforzadas de información y justificación documental tras la realización de la prestación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y último bloque de medidas de protección pueden ubicarse las previsiones de la LORE relativas al régimen de garantías de reclamación administrativa [arts. 7.1, 8.4, 10.3, y párrafos primero a tercero del art. 18 a)] y judicial [art. 10.5, párrafo quinto del art. 18 a) y disposición adicional quinta], sobre las que se profundizará en el fundamento jurídico 7. Cabe englobar en este bloque la expresa alusión a la aplicabilidad del régimen sancionador previsto en el capítulo VI del título I de la Ley 14/1986, general de sanidad, sin perjuicio de las posibles responsabilidades civil, penal y profesional o estatutaria que puedan corresponder por las infracciones de lo previsto en la propia LORE (disposición adicional segunda). Y, asimismo, puede incluirse en este apartado el mantenimiento de la penalización de la eutanasia cuando se realice sin cumplir estrictamente los requisitos previstos en la Ley Orgánica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sin perjuicio del análisis de detalle que a continuación se realiza, que este entramado de garantías sustantivas y procedimentales satisface los deberes estatales de protección frente a terceros de los derechos fundamentales en juego, la vida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lo anterior, y pasando al examen de los específicos reproches de los recurrentes, ha de abordarse en primer lugar la queja relativa a la falta de accesibilidad y previsibilidad que, según la demanda, derivaría de la imprecisión de la definición legal de la situación de “padecimiento grave, crónico e imposibilitante”, uno de los dos tipos de contexto eutanásico que permiten reconocer el acceso a la prestación [art. 5.1 d) LORE] y que el legislador acota así: “situación que hace referencia a limitaciones que inciden directamente sobre la autonomía física y actividades de la vida diaria, de manera que no permite valerse por sí mismo, así como sobre la capacidad de expresión y relación, y que llevan asociado un sufrimiento físico o psíquico constante e intolerable para quien lo padece, existiendo seguridad o gran probabilidad de que tales limitaciones vayan a persistir en el tiempo sin posibilidad de curación o mejoría apreciable. En ocasiones puede suponer la dependencia absoluta de apoyo tecnológico” [art. 3 b)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que esta definición adolece de un vicio de falta de calidad de la ley, afirmación que sustenta en varias consideraciones. Primero, que las “limitaciones” a las que en este punto se refiere la Ley Orgánica “podrían predicarse prácticamente de cualquier anciano o de cualquier persona incapaz”. Segundo, la definición opera una “subjetivización” del sufrimiento que permitiría incluir en el ámbito de aplicación de la norma a cualquier persona que sufra un trastorno mental, de modo que “en el caso de que la enfermedad psíquica cause dependencia (como ocurre con todas ellas), sufrimiento psíquico (como acontece con todas) y exista una gran probabilidad de persistencia en el tiempo sin mejoría apreciable[,] la vida deviene indigna”. En tercer lugar, la definición no exige la concurrencia de una “enfermedad grave e incurable”, pues ese sería —se advierte— el otro supuesto para solicitar la prestación, contemplado en el artículo 3 c) LORE y sobre el que ningún reproche de inconstitucionalidad específico se hace en la demanda; de modo que el concepto legal sería “tan abierto” que en él cabría “cualquier cosa y, en particular, cualquier discapacidad o enfermedad psicológica”. El abogado del Estado ha alegado que las normas jurídicas tienen una vocación de generalidad y que el legislador había hecho un “notable esfuerzo de precisión” para orientar la praxis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esta queja hemos de comenzar recordando que, según hemos indicado ya, el propio acotamiento del derecho a recabar y obtener ayuda para morir en los contextos eutanásicos establecidos por el legislador opera, en principio, como un mecanismo de protección de la vida. Procede en este punto enjuiciar si esa delimitación es lo suficientemente precisa como para que la garantía sea eficaz o si, por el contrario, deja efectivamente en lo incierto las condiciones fácticas del reconocimiento de la prestación, con el consiguiente incremento del riesgo para la vida y también —cabe añadir— para la autodeterminación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controvierten que bajo el supuesto en abstracto definido por el legislador en el art. 3 b) LORE puedan llegar a subsumirse circunstancias de hecho que justifiquen, según el modelo regulatorio plasmado en la Ley Orgánica, la solicitud y obtención de la prestación de la ayuda para morir. Contraen su crítica a la indeterminación de la disposición y a la eventualidad de su aplicación, por tanto, a “cualquier discapacidad o enfermedad psicológica”, en las que aquella justificación no pudiera apreciarse. Una censura que este tribunal no comparte.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Carecen de fundamento las prevenciones de la demanda ante la expresión misma de “padecimiento”, noción legal que en contra de lo que se aduce ni es, atendido el contexto, distinta en cualidad a la de “enfermedad” [art. 3 c) LORE] ni incluye dolencias o trastornos de orden psíquico, por más que pudiera ser de esa naturaleza, como el precepto ha previsto, el sufrimiento “constante e intolerable” que ha de ir necesariamente asociado al padecimiento; rasgos estos del sufrimiento —es de puntualizar— que no dejarían de ser identificables o reconocibles clínicamente como tales síntomas, pese a las reticencias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“Enfermedad” y “padecimiento” son vocablos sinónimos según el Diccionario de términos médicos de la Real Academia Nacional de Medicina. El primero de ellos se empleó indistintamente por la proposición de ley que estuvo en el origen de la LORE para referirse a los supuestos contemplados en los apartados b) y c) del art. 3, sin que de la enmienda en este extremo del primero de dichos apartados, que dio lugar a la sustitución de una palabra por otra, quepa derivar conclusión distinta (enmienda núm. 170 en el Congreso de los Diputados, afectante a varias de las previsiones del artículo 3 y cuya justificación fue la de obtener en general, según sus autores, una “mayor precisión del texto”: “Boletín Oficial de las Cortes Generales. Congreso de los Diputados”, núm. 46-4, de 4 de noviembre de 2020, p. 111). Ello sin perjuicio de las diferencias que median entre los supuestos previstos en un apartado y otro, en particular, la exigencia en el apartado 3 c) de un “pronóstico de vida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“padecimiento” definido en el artículo 3 b) ha de presentarse siempre como una dolencia o enfermedad somática en su origen, aunque los sufrimientos constantes e intolerables que la Ley Orgánica en este punto requiere puedan ser de orden psíquico. En este extremo es concluyente su preámbulo que, al referirse al “contexto eutanásico”, comienza por aclarar que “debe delimitarse con arreglo a determinadas condiciones que afectan a la situación física de la persona con el consiguiente sufrimiento físico o mental”. Esta distinción entre la patología o dolencia física [“sin posibilidad de curación o mejoría apreciable” o “incurable”, apartados b) y c), respectivamente, del art. 3], de un lado, y los sufrimientos físicos o psíquicos asociados a ella, del otro, excluye de raíz que la LORE, frente a lo que los recurrentes dicen, pretenda o permita incluir entre tales “padecimientos” la “enfermedad psicológica” o, incluso, la “depresión”.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censura que, más allá de estos reparos, dirige la demanda contra el art. 3 b) LORE parte de una crítica aislada de cada una de sus exigencias, o incluso de cada término de los que se sirve el precepto. Una desmembración hermenéutica que resulta inapropiada para impugnar una definición compleja en la que diversos enunciados concurren a integrar —tal es el designio del legislador— un sentido unitario que no hay razón alguna para excluir que resulte de asequible identificación por la ciencia médica, a la que corresponde aquí la primera palabra, por más que de los dictámenes en ella fundamentados “suel[a]n quedar excluidos”, hay que recordar, “los términos absolutos de seguridad o certeza” (STC 53/1985, FJ 10). Tampoco cabe exigir tal cosa de la definición legal que se controvierte o de cualquier otra que, mediante enunciados inevitablemente abstractos, pudiera llegar a concebirse como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del art. 3 b) LORE a una situación de “padecimiento grave, crónico e imposibilitante” es compatible con la seguridad jurídica, pues, aunque contiene un margen de apreciación, es susceptible de ser definida de forma acorde “con el sentido idiomático general” (STC 53/1985, FJ 10), lo que elimina el riesgo de una absoluta indeterminación en cuanto a su interpretación o a que se generen en los destinatarios dudas insuperables acerca de la conducta exigible. En efecto, la definición exige la concurrencia de diversas circunstancias susceptibles de apreciación médica: por una parte, la existencia de “limitaciones que inciden directamente sobre la autonomía física y actividades de la vida diaria, de manera que no permite valerse por sí mismo, así como sobre la capacidad de expresión y relación”; de otro lado, que esas limitaciones lleven asociado “un sufrimiento físico o psíquico constante e intolerable para quien lo padece”; y, además, que exista “seguridad o gran probabilidad de que tales limitaciones vayan a persistir en el tiempo sin posibilidad de curación o mejoría apreciable”. Al legislador no le es exigible mayor precisión, pues existen instrumentos interpretativos suficientes para evitar la generación de inseguridad jurídica en la aplicación de la norma, teniendo en cuenta que la propia LORE ha previsto que la concurrencia de la situación prevista en su art. 3 b) deba ser constatada, en todo caso, por al menos dos facultativos distintos e independientes entre sí, además de por un órgano administrativo colegiado compuesto por profesionales de la medicina y del Derecho (la comisión de garantía y evaluación), cautelas procedimentales que permiten compensar los márgenes de indefinición que pudiera presentar la norma en su aplicación a supuestos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esta tacha de constitucionalidad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segundo lugar, hemos de examinar si el legislador ha vulnerado su deber de proteger la vida debido a los términos en que la LORE alude a los cuidados paliativos, cuidados que pudieran acaso mitigar, de aceptarse por el afectado, los sufrimientos lancinantes y continuos que padece.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cuidados paliativos aluden los arts. 5.1 b) y 8.1 LORE. El primero de estos preceptos establece que para poder recibir la prestación de ayuda para morir será necesario que la persona cumpla, entre otros requisitos, el de “[d]isponer por escrito de la información que exista sobre su proceso médico, las diferentes alternativas y posibilidades de actuación, incluida la de acceder a cuidados paliativos integrales comprendidos en la cartera común de servicios y a las prestaciones que tuviera derecho de conformidad a la normativa de atención a la dependencia”. El segundo dispone, por lo que aquí interesa, que, una vez recibida la primera solicitud de prestación de ayuda para morir, el médico responsable habrá de realizar con el paciente solicitante “un proceso deliberativo sobre su diagnóstico, posibilidades terapéuticas y resultados esperables, así como sobre posibles cuidados paliativos, asegurándose de que comprende la información que se le facilita”. Según los demandantes, estos preceptos impondrían un “puro requisito formal de información” que no garantizaría “la plena accesibilidad y la universalización de dichos cuidados”, lo que depararía, ante la “restricción más drástica del derecho fundamental primario”, la “radical inconstitucionalidad”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debe puntualizar al respecto, en primer lugar, que el recurso de inconstitucionalidad es cauce idóneo, estrictamente, para enjuiciar “leyes, disposiciones normativas o actos con fuerza de ley” [art. 2.1 a) LOTC, sobre la base de lo dispuesto en el art. 161.1 a) CE] y no puede dirigirse contra un bloque de la legalidad o una parte del sistema normativo o del ordenamiento, sino solo contra determinados textos legales y fórmulas legislativas (SSTC 24/1982, de 13 de mayo, FJ 12; 86/1982, de 23 de diciembre, FJ 5, y 45/2019, de 27 de marzo, FJ 5). Tampoco puede dar lugar, por lo mismo, a controlar, con carácter abierto e indeterminado, la plenitud y efectividad de unas u otras políticas legislativas, por necesarias que estas fueran para optimizar, sin merma del margen de libertad del legislador, mandatos constitucionales o para complementar lo dispuesto en otras previsiones legales. Si los cuidados paliativos han alcanzado o no la “universalización” que la demanda echa en falta no es cosa que pueda examinarse en este procedimiento. Una segunda aclaración necesaria es que los cuidados paliativos consisten, según descripción del preámbulo de la LORE no discutida por las partes, en la “utilización de fármacos o medios terapéuticos que alivian el sufrimiento físico o psíquico aunque aceleren la muerte del paciente”, integrando así una forma de eutanasia distinta de la regulada por la norma impugnada (a saber, la llamada eutanasia activa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el planteamiento de la demanda conforme al cual la prestación de ayuda para morir que configura la LORE solamente podría ser constitucional si previamente se hubiese asegurado al paciente el acceso a los cuidados paliativos que precisase, porque, según se dice, de no ser rechazada, la ayuda paliativa podría en algunos casos llegar a atenuar total o parcialmente unos sufrimientos que solo si llegaran a ser percibidos como constantes e intolerables permitirían abrir paso, junto a otras condiciones, a aquella prestación [art. 3 b) y c) y arts. 5.1 d) y 12 b) párrafo 5 LORE]. Debe oponerse de partida que los cuidados paliativos no constituyen una alternativa en todas las situaciones de sufrimiento en las que opera el derecho de autodeterminación de la muerte eutanásica. No lo son, en particular, en casos de padecimientos graves, crónicos e imposibilitantes en los que no cabe esperar un fallecimiento próximo. Más allá de esta insuficiencia de los cuidados paliativos para abarcar todos los supuestos de sufrimiento extremo concernidos, debe objetarse que subyace a esta argumentación la premisa de que los cuidados paliativos permitirían proteger de manera suficiente la dignidad de la persona sin necesidad de llegar a afectar a su vida, premisa que no cabe asumir en términos constitucionales. El fundamento constitucional de la prestación de ayuda para morir que configura la LORE, cifrado en la autodeterminación respecto de la propia muerte en contextos eutanásicos, remite no solo a la libertad, sino también a la dignidad de la persona. Y no cabe presumir desde una perspectiva constitucional que la mera eliminación o mitigación del sufrimiento físico que pudiera producirse a través de la aplicación de cuidados paliativos integrales baste para reducir el sufrimiento psíquico de la persona a niveles que le permitan continuar viviendo en condiciones compatibles con su propia percepción acerca de la dignidad de su existencia. Los cuidados paliativos suponen una opción terapéutica que la persona puede rechazar desde su concepción personal de una muerte digna, que puede llevarle a preferir la anticipación directa de la muerte, opción asimismo amparada por el derecho de autodeterminación de la persona en el contexto eutanásico. Circunscribir a los cuidados paliativos las posibilidades médicas de la persona inmersa en una situación extrema de sufrimiento supondría una limitación tal del derecho de autodeterminación que no resulta compatible con el respeto a la dignidad humana y al libre desarrollo de la personalidad (art. 10.1 CE) ni con el derecho a la integridad personal (art. 15 CE). Cuidados paliativos integrales y eutanasia activa directa son, en definitiva, mecanismos que desde una perspectiva constitucional y en contextos eutanásicos presentan entre sí una relación no de subsidiariedad, sino de complementariedad o alternatividad.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en la aplicación de la LORE a supuestos concretos, la libre decisión del paciente pudiera cuestionarse si la persona afectada no contase con la opción, real y efectiva, de acceder a cuidados paliativos, pues ello podría afectar a la formación de su voluntad. En absoluto nos referimos con ello a que el sufrimiento extremo prive a la persona de la capacidad de decidir libremente acerca de su propia muerte, planteamiento que sería incompatible en esencia con la protección constitucional del derecho de autodeterminación del paciente en estos contextos. A lo que nos estamos refiriendo es a la eventualidad de que el sujeto pueda verse incentivado a solicitar una ayuda para morir que acaso no habría recabado si su sufrimiento hubiese sido mitigado mediante la ayuda paliativa.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hay que destacar que la ley prevé la disponibilidad de cuidados paliativos “integrales” [arts. 5.1 b) y 8.1], una prestación de necesaria disponibilidad en este contexto (art. 43.2 CE) cuya ordenación concreta no es su objeto y que se contempla en la normativa del Sistema Nacional de Salud, a la que el art. 5.1 b) LORE remite, además de en la legislación complementaria de varias comunidades autónomas. Como se expuso con mayor detalle en el fundamento jurídico 4, existe hoy en día ya un amplio desarrollo normativo sobre el derecho a recibir cuidados paliativos. Calificar de “puro requisito formal” estas menciones de la LORE, como el recurso hace, no pasa de ser una prevención o recelo que no puede dar lugar a la declaración de inconstitucionalidad [por todas, SSTC 197/2014, de 4 de diciembre, y 84/2015, de 30 de abril, FFJJ 7 c) de una y otra]. Ello sin perjuicio de que, para verificar el carácter libre de la decisión del paciente, los aplicadores de la norma deban tener en cuenta, entre otros elementos, la efectiva puesta a disposición de los cuidados paliativos que fueran precisos en el caso concreto de acuerdo con el estado de conocimiento de la medicina.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merece la Ley Orgánica censura abstracta de inconstitucionalidad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hasta aquí expuesto se desprende que el legislador ha tenido en consideración su deber de proteger la vida de las personas frente a agresiones de terceros al configurar la prestación de ayuda para morir prevista en la LORE, y que ha pretendido responder a él mediante la articulación de un modelo de protección basado en varios elementos: (i) la exigencia de que concurran dos presupuestos materiales (una decisión “libre, voluntaria y consciente” del paciente y un “contexto eutanásico” suficientemente acotado y restringido a situaciones de sufrimiento personal extremo por causas médicas graves, irreversibles y objetivamente contrastables); (ii) una intervención estatal obligatoria en el proceso previo de toma de decisión del paciente (a través de la información y el asesoramiento neutrales, la exigencia de varias solicitudes y de varios periodos de reflexión, y la intervención en el procedimiento de distintos profesionales médicos independientes entre sí y de un órgano colegiado de composición multidisciplinar), así como en su puesta en práctica; (iii) un control administrativo obligatorio y ex post compatible con los controles que pudieran sustanciarse en vía judicial; y (iv) la previsión de que el incumplimiento de las garantías previstas en la propia Ley dará lugar a las responsabilidades civil, penal, administrativa, y estatutaria o profesional que correspondan, manteniéndose para tales casos la penalización de la eutanasia.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este régimen de garantías y controles satisface el estándar constitucional de protección de la vida frente a injerencias de terceros, porque garantiza suficientemente que la ayuda para morir regulada en la ley se preste únicamente a quien, encontrándose en una situación de sufrimiento extremo y siendo un sujeto capaz, así lo solicite con plena libertad y consciencia, conjurando suficientemente el riesgo de errores, abusos e injerencias no permitidas por parte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obsta a esta conclusión, contrariamente a lo que se sostiene en la demanda, la circunstancia de que el legislador haya optado por configurar la ayuda para morir en este preciso ámbito como un derecho público subjetivo y le haya atribuido, además, carácter prestacional. Ningún impedimento constitucional existe a que el legislador configure como derecho prestacional una actividad que, atendiendo a su concreta configuración, es constitucionalmente lícita. Ni de tal configuración como derecho subjetivo, ni del mandato conexo a las administraciones sanitarias para dar la máxima difusión al contenido de la Ley Orgánica y para promover entre la ciudadanía la realización del llamado “documento de instrucciones previas” (disposición adicional séptima), cabe tampoco concluir, visto el conjunto de garantías y controles previstos por el legislador, la existencia de un insuficiente grado de protección de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LORE garantiza el derecho a la autodeterminación de la persona sin dejar desprotegida la vida, a la que dispensa un grado de protección que no es insuficiente y que, según la expresa apreciación del legislador —que no cabe tachar de infundada—, es superior al que se derivaría de un sistema de mera despenalización de la ayuda de terceros a la eutanasia y que, con toda evidencia, es también superior al que la legislación vigente proporciona respecto de las otras modalidades de eutanasia —pasiva y activa indirecta— también protegidas, según la doctrina constitucional antes mencionada, en el derecho a la integridad personal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por cuanto antecede, la inconstitucionalidad sustantiva que el recurso aduce contra el conjunto de la Ley Orgánica, lo que conlleva el rechazo de la impugnación —redundante, en rigor— que la demanda formula contra sus arts. 1, 4.1 y 13, en los que se cifraría aquel vicio de alcance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Impugnaciones específicas relativas al régimen de garantías administrativas y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bloque de pretensiones subsidiarias que formula la demanda se dirige contra los arts. 7.2, 8.4, 17 —del que hay que excluir sus apartados 1 y 3, por no alegarse nada específico al respecto en la demanda, según quedó indicado en el fundamento jurídico segundo de esta sentencia— y 18 a) párrafo cuarto de la LORE, así como contra su disposición adicional primera. Los referidos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Denegación de la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denegación, que deberá realizarse en el plazo máximo de diez días naturales desde la primera solicitud, la persona que hubiera presentado la misma podrá presentar en el plazo máximo de quince días naturales una reclamación ante la comisión de garantía y evaluación competente. El médico responsable que deniegue la solicitud está obligado a informarle de esta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Procedimiento a seguir por el médico responsable cuando exista una solicitud de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caso de informe desfavorable del médico consultor sobre el cumplimiento de las condiciones del artículo 5.1, el paciente podrá recurrir a la comisión de garantía y evaluación en los términos previstos en el artículo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Creación y composición [de las comisiones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las comunidades autónomas, dichas comisiones, que tendrán la naturaleza de órgano administrativo, serán creadas por los respectivos gobiernos autonómicos, quienes determinarán su régimen jurídico. En el caso de las ciudades de Ceuta y Melilla, será el Ministerio de Sanidad quien cree las comisiones para cada una de las ciudades y determine sus regímenes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Cada comisión de garantía y evaluación deberá disponer de un reglamento de orden interno, que será elaborado por la citada comisión y autorizado por el órgano competente de la administración autonómica. En el caso de las ciudades de Ceuta y Melilla, la citada autorización corresponderá al Ministerio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de Sanidad y los presidentes de las comisiones de garantía y evaluación de las comunidades autónomas se reunirán anualmente, bajo la coordinación del Ministerio, para homogeneizar criterios e intercambiar buenas prácticas en el desarrollo de la prestación de eutanasia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funciones de la comisión de garantía y evaluación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 [Párrafo cuarto] En el caso de que la resolución sea favorable a la solicitud de prestación de ayuda para morir, la comisión de garantía y evaluación competente requerirá a la dirección del centro para que en el plazo máximo de siete días naturales facilite la prestación solicitada a través de otro médico del centro o de un equipo externo de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Sobre la consideración legal de la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muerte como consecuencia de la prestación de ayuda para morir tendrá la consideración legal de muerte natural a todos los efectos, independientemente de la codificación realizada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y aunque no son objeto de impugnación específica, es necesario tener en cuenta lo previsto en los arts. 7.1, 10.5 y 18 a) párrafo quinto LORE, que se mencionan profusamente en la demanda como relevantes para apreciar los vicios de inconstitucionalidad por omisión que se denuncian en este bloque de impugnaciones.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Denegación de la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denegaciones de la prestación de ayuda para morir deberán realizarse siempre por escrito y de manera motivada por el médico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Verificación previa por parte de la comisión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de la comisión que informen desfavorablemente la solicitud de la prestación de ayuda para morir podrán ser recurridas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funciones de la comisión de garantía y evaluación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 [Párrafo quinto] El transcurso del plazo de veinte días naturales sin haberse dictado resolución dará derecho a los solicitantes a entender denegada su solicitud de prestación de ayuda para morir, quedando abierta la posibilidad de recurso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—y el abogado del Estado niega— que estos preceptos son contrarios a los arts. 15, 24, 53.2, 106 y 117 CE, por las razones ya reseñadas en los antecedentes de esta sentencia y que se sintetizan ahora para facilitar la comprensión del discurso: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señala, por una parte, que solo es posible reclamar ante la comisión de garantía y evaluación frente a la “denegación” de la prestación por el médico responsable (art. 7.2 LORE), sin prever garantía alguna (ni administrativa ni judicial) frente a la decisión favorable a la prestación del mismo facultativo, que no tendría que ser motivada, como sí impone el art. 7.1 LORE para las decisiones desfavorables al reconocimiento de la prestación. Otro tanto se reprocha respecto al informe del médico consultor (art.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de contrario el abogado del Estado que el debate relativo al deber del médico responsable de motivar la “denegación” sería superfluo, visto el conjunto de documentos del expediente en el que serán manifiestos los fundamentos fácticos y jurídicos de su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los recurrentes aducen que la LORE “omite el establecimiento de unas mínimas garantías jurisdiccionales para la adecuada protección del derecho fundamental a la vida”, pues si la comisión de garantía y evaluación decide en contra de la solicitud su resolución podrá ser recurrida ante la jurisdicción contencioso-administrativa [arts. 10.5 y 18 a) párrafo quinto de la LORE], pero “nada se prevé sobre la posibilidad de recurrir una resolución favorable” a esa misma solicitud, lo que resultaría contrario a la doctrina del Tribunal Europeo de Derechos Humanos sobre las garantías procesales y jurisdiccionales del derecho a la vida y a los arts. 24, 53.2 y 106 CE, al imposibilitar todo control jurisdiccional de una decisión administrativa de tal gravedad. El legislador orgánico vendría obligado por la Constitución a establecer un “concreto y claro sistema de garantías jurisdiccionales que permitan verificar la legalidad y la constitucionalidad de tan irreparable decisión” y lo que no podría hacer es “prever un completo sistema impugnativo” contra la denegación de la prestación eutanásica y omitir toda referencia al “control administrativo y jurisdiccional de la decisión potencialmente vulneradora del derecho a la vida”. Como tampoco podría atribuir a un órgano administrativo (art. 17 LORE) el papel que en un Estado de Derecho corresponde al Poder Judicial, que resultaría así “absolutamente preterido”, pese a que tiene “constitucionalmente encomendada la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sostiene que el párrafo cuarto del art. 18 a) LORE establece un plazo extraordinariamente breve (siete días) para la realización de la prestación una vez esta ha sido reconocida por la comisión de garantía y evaluación, lo cual imposibilitaría todo control jurisdiccional de una decisión administrativa de la máxima gravedad e impediría obtener una tutela efectiva de los derechos que pudieran asistir a terceras personas para impedir la muerte y salvaguardar el derecho a la vida, con infracción de los arts. 24, 53.2 y 106.1 CE. La ausencia de control y tutela judicial efectivos se derivaría también de la falta de atribución de carácter suspensivo a las impugnaciones judiciales que en su caso pudieran promover los familiares o allegados de la persona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ha opuesto a estas censuras indicando que la LORE se inserta en un “ordenamiento jurídico preexistente” y no tendría por qué regular lo que ya se disciplina en otras leyes jurisdiccionales. Por aplicación de estas, la resolución favorable de la comisión es un acto de un órgano administrativo susceptible siempre de control jurisdiccional a instancia de quien alegue y acredite un interés legítimo. No procede el control judicial previo no solo porque no sea una exigencia constitucional, sino porque sería contrario a la libertad y dignidad del sujeto someter un derecho personalísimo a la necesaria autorización de un juez o al ejercicio de un derecho de opinión o de veto de familiares o amigos.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 aduce que la disposición final primera de la LORE vulneraría la dimensión procedimental del derecho a la vida (art. 15 CE), pues eliminaría la obligación del Estado de determinar, mediante una investigación completa, las causas de la muerte de una persona bajo su jurisdicción, infringiendo así los arts. 106, 117 y 24 CE, “en cuanto legislativamente se estaría predeterminando el eventual resultado de una investigación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el abogado del Estado señala que ni la Constitución ni el CEDH imponen al Estado la obligación de investigar toda muerte y que no hay ofensa contra la vida si es la propia persona quien libre y voluntariamente quiere morir, pues no hay ataque de tercero; se despenaliza solo la cooperación al fallecimiento cuando sea conforme a la LORE y, si así no fuera, habría que estar a lo dispuesto en la disposición final segunda de esta, que establece que “[l]as infracciones de lo dispuesto por la presente Ley quedan sometidas al régimen sancionador previsto en el capítulo VI del título I de la Ley 14/1986, general de sanidad, sin perjuicio de las posibles responsabilidades civil, penal y profesional o estatutaria que puedan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Carecen de consistencia las censuras de inconstitucionalidad de la demanda tanto por no haber impuesto el legislador la necesaria motivación de la “comunicación médica” favorable a la viabilidad de la solicitud, que el facultativo responsable pueda dirigir a la comisión de garantía y evaluación, como por no preverse una reclamación frente a dicha comunicación o frente al “informe” del médico consultor que corrobore, en hipótesis, el cumplimiento de las condiciones establecidas en el art. 5 LORE. Ambos reproches se formulan por contraste con lo previsto en los supuestos de “denegación de la prestación de ayuda para morir” por parte del médico responsable, que requiere de motivación (art. 7.1 LORE), y la posibilidad de reclamación contra los informes médicos desfavorables (arts. 7.2 y 8.4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por lo común reclama justificación y eventual remedio no es la opinión o parecer que haga viable la prosecución del procedimiento iniciado por quien tenga la condición de interesado, sino el obstáculo u oposición a ese discurrir. La “comunicación médica” (art. 10.1 LORE) favorable a la solicitud tiene como efecto, sin embargo, permitir la continuación del procedimiento. Además, dicha comunicación deberá ir acompañada de la documentación que acredite el cumplimiento de los requisitos y condiciones que la Ley Orgánica requiere para acceder a esta prestación (arts. 8 y 10.2 LORE). Y los hipotéticos errores o irregularidades en la actuación médica, así como las eventuales insuficiencias de aquella “comunicación”, son susceptibles de control no solo por la comisión de garantía y evaluación en su “verificación previa” (art. 10 LORE), sino también en vía judicial, como se razonará de inmediato. Ello conduce a descartar las infracciones constitucionales que por esta causa se aducen.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abordar, en segundo lugar, la censura de inconstitucionalidad por supuesta infracción de los arts. 24, 53.2 y 106.1 CE, por haber excluido la LORE —se dice— el necesario control y garantía judicial respecto de las decisiones que reconozcan el derecho a la prestación de ayuda para morir, exclusión que se derivaría del hecho de que el control judicial se ha previsto expresamente solo para las resoluciones denegatorias de la comisión [arts. 10.5 y 18 a) párrafo quinto LORE]. En conexión con ello denuncian los recurrentes la inconstitucionalidad del art. 17 LORE, relativo a la creación, composición y naturaleza de las comisiones de garantía y evaluación, aduciendo el carácter insuficiente del control que la LORE atribuiría en exclusiva a estos órganos administrativos, con la consiguiente postergación del control jurisdiccional. Dicho queda con ello que esta última censura quedaría descartada, sin más, si hubiese de rechazarse la de carácter principal que se fundamenta en tal interpretación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alegato se considerará solo por lo que hace a las resoluciones definitivas de las comisiones de garantía y evaluación (art. 10.4 LORE), tanto de los dos comisionados como del pleno, en este último caso al rectificar por vía de reclamación la decisión de aquellos o al dirimir su desacuerdo (art. 10.1 y 3 LORE), en las que se reconozca el derecho a la prestación de ayuda para morir, confirmando el criterio del médico responsable y del médico consultor, al verificar que “concurren los requisitos y condiciones establecidos para [su] correcto ejercicio” (art. 10.1 LORE). Por lo tanto, quedan excluidas de consideración aquí, en primer lugar, las decisiones del pleno de estas comisiones que de manera expresa o tácita resulten desfavorables, directamente o por desestimación de reclamaciones o recursos, al ejercicio de este derecho, ya que, como acaba de indicarse, la Ley Orgánica es explícita en cuanto al posible recurso contencioso-administrativo contra las mismas [arts. 10.5 y 18 a), párrafo quinto]. Y en segundo lugar, no se examinarán aquí los acuerdos de las comisiones que estimen reclamaciones o recursos contra el parecer de los facultativos [párrafos primero y cuarto del artículo 18 a), en relación con los arts. 7.2 y 8.4] ya que dichos acuerdos no merecen, atendido el contexto conjunto de la LORE la calificación de definitivos.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esto último, conviene precisar que, como se recogió en el fundamento jurídico 5, el legislador ha diseñado un procedimiento administrativo complejo, articulado en dos fases. Una primera, a cargo de profesionales médicos que acompañan y asesoran al paciente y dictaminan sobre su estado (el “médico responsable” y el “médico consultor”), y otra, ya decisoria, para la que se ha configurado un tipo de órgano sin superior jerárquico, que bien puede identificarse como administración funcionalmente independiente, órgano a estos efectos de “garantía y evaluación” (capítulo V) o, en otras palabras, de “control” (art. 8.5) o “verificación previa” (rúbrica del art. 10) y al que corresponde —siempre previo parecer favorable de tales facultativos— reconocer o no el derecho a la prestación de ayuda para morir. Ni la puesta “en conocimiento” (art. 8.5) de la comisión de garantía y evaluación por el facultativo responsable —“comunicación médica”, en palabras del art. 10.1— ni el “informe” u “opinión” del consultor [arts. 8.3 y 12 a)] constituyen actos de administración alguna (art. 34 de la Ley 39/2015) que se pronuncien, ni siquiera a título de propuesta, sobre la solicitud de la prestación de ayuda para morir, sino informes o dictámenes previos de estos facultativos (cualquiera que sea la condición jurídica de su estatus profesional: arts. 2 y 14, inciso primero) que han de valorar positivamente, según su ciencia propia, la concurrencia de las condiciones legales para dar curso a aquella solicitud a fin de que sobre la misma pueda pronunciarse la comisión correspondiente. Sin perjuicio de que, caso de valoración adversa, la Ley Orgánica prevea una reclamación o recurso ante este órgano administrativo [arts. 7, 8.4 y 18 a), párrafo primero], sin que la impropia calificación legal de tal valoración negativa como “denegación de la prestación” pueda mover a la confusión en la que la demanda incurre.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comisión de garantía y evaluación, y no el médico responsable ni el médico consultor, quien reconoce o deniega el derecho a la prestación. Esta resolución, que solo puede dictarse previo parecer favorable de los dos facultativos citados, pone fin a la vía administrativa (art. 114 de la Ley 39/2015) y se deberá trasladar “al médico responsable […] para proceder, en su caso, a realizar la prestación de ayuda para morir” (art. 10.4). Todo ello con independencia del lenguaje algo errático del que se sirve la LORE al aludir a esta resolución (“informe”, que “servirá de resolución”, de aquellos comisionados, “resolución definitiva” de los mismos o del propio pleno y, de nuevo, “resoluciones de la comisión que informen desfavorablemente la solicitud” (apartados 3, 4 y 5, respectivamente, del artículo 10). Anfibologías no insuperables y que en nada afectan, conforme a lo que el Tribunal tiene declarado de antiguo, a la validez de estas previsiones legales (por todas, STC 37/1981, de 16 de noviembre, FJ 2: no es competencia de la jurisdicción constitucional “velar por la perfección técnica de las leyes”). El Tribunal es consciente de que los métodos habituales de interpretación de la ley ofrecen al jurista criterios técnicos para otorgar sentido y sistematizar los textos y enunciados normativos cuestionados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 el procedimiento que diseña la ley para el reconocimiento de la prestación, pueden resolverse las pretensiones que en este punto se han deducido. Aunque la demanda hace una alusión inicial a la “previa autorización judicial” que “de ordinario” garantizaría a la persona frente a “injerencias” del poder público en sus derechos fundamentales —alusión que después se ilustra con cita del art. 763 de la Ley de enjuiciamiento civil, relativo al internamiento no voluntario por razón de trastorno psíquico—, su fundamentación impugnatoria se centra en la supuesta e inconstitucional omisión por la LORE de recurso contencioso-administrativo contra las resoluciones que reconozcan el derecho a obtener la prestación. Esto es lo único que el Tribunal considerará aquí, pues ni la alusión a aquel control judicial previo va, en esta parte de la demanda, más allá de lo marginal, ni cabe equiparación alguna entre cualesquiera intervenciones coercitivas en los derechos fundamentales, de una parte, y la solicitud consciente, voluntaria y libre, de la otra, que viene exigida por la LORE para acceder, cumplidas las demás condiciones, a la prestación que instituye.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definitivas de las comisiones de garantía y evaluación que reconozcan el derecho a acceder a la prestación de ayuda para morir y franqueen con ello el paso a su “realización” (art. 11) no podrían, sin conculcación manifiesta de la Constitución, quedar exentas del control judicial. Mediante el “control previo” (art. 8.5) de carácter administrativo que la LORE ha establecido se ha de verificar si “concurren los requisitos y condiciones establecidos para el correcto ejercicio del derecho a solicitar y recibir la prestación de ayuda para morir” (art. 10.1), pero tales actos administrativos no podrían quedar sustraídos a toda posible fiscalización judicial que —a instancia de parte legitimada— reconsiderara el cumplimiento cabal de aquellos requisitos y condiciones en la fase primera del procedimiento, a cargo de facultativos, y que pudiera también enjuiciar la corrección de la verificación llevada a cabo por las comisiones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por imperativo de la Constitución. El art. 106.1 CE dispone el control por los tribunales de la legalidad de la actuación administrativa y de su sometimiento a los fines que la justifican, y el art. 24.1 CE proclama el derecho a la tutela judicial efectiva sin indefensión. Ambos preceptos se encuentran estrechamente vinculados para asegurar, como exige el art. 103.1 CE, la plena sujeción a la ley y al Derecho de la actuación de las administraciones públicas, sin permisión de “zonas de inmunidad de jurisdicción” que serían inconciliables con el Estado de Derecho (art. 1.1 CE y, por todas, STC 140/2016, de 21 de julio, FFJJ 3 y 11). Por lo que ahora importa, ello supone que sobre los derechos y bienes constitucionales que pudieran llegar a verse irreversiblemente afectados por hipotéticos incumplimientos de lo prescrito en la LORE no ha de tener la última palabra una administración pública. El control judicial de la administración es insoslayable, y su exclusión legislativa, plena y en abstracto, sería inequívocamente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aprecia que, a diferencia de lo que afirman los demandantes, la LORE no ha excluido el control por la jurisdicción contencioso-administrativa de las resoluciones de las comisiones de garantía y evaluación que reconozcan el derecho a la prestación de ayuda para morir, lo que conduce a desestimar la censura de inconstitucionalidad que derivaría de tal supuesta carencia.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de carácter sectorial que ordenan la actuación de las administraciones públicas de ninguna manera tienen que hacer mención expresa de las garantías que, en general, se configuran en las leyes procesales —ante todo, por lo que ahora interesa, en la Ley 29/1998, reguladora de la jurisdicción contencioso-administrativa— para asegurar el pleno sometimiento a la ley y al Derecho de tales actuaciones, su control por los tribunales y la tutela judicial efectiva de derechos e intereses legítimos. La apertura del control judicial cuya previsión echan en falta los recurrentes proviene directamente, sin necesidad de recordatorio legal, de la legislación procesal, que así cumple aquellos imperativos constitucionales. Los derechos fundamentales “no resultan necesariamente dañados por el mero hecho de que las normas no hagan expresa salvedad de su subsistencia en cada caso (STC 74/1987, de 25 de mayo, FJ 4), ni por la eventualidad de que tal silencio pudiera […] dar lugar a una infracción singular del respectivo derecho” (STC 148/2021,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puede quedar ensombrecido ante la explícita referencia que la Ley Orgánica hace a la posible impugnación de las resoluciones desfavorables a la solicitud para acceder a la prestación [art. 10.5 y, en relación con el mismo, art. 18 a), párrafo quinto], referencia de todo punto innecesaria —que ha de ponerse en conexión con el carácter de derecho subjetivo jurídicamente exigible que el legislador ha atribuido a la prestación de ayuda para morir— de la que los recurrentes hacen una interpretación excluyente o a contrario. Esta mención pudiera deberse al celo del legislador en configurar como derecho subjetivo la prestación que disciplina o tal vez a la conveniencia de remitir a un procedimiento específico para su defensa jurisdiccional (disposición adicional quinta). Sin embargo, no cabe aventurar a partir de ello la conclusión excluyente, y desde luego inconstitucional, a la que solo cabría llegar ante una determinación legal inequívoca [como las que se enjuiciaron, dicho ahora a título de ejemplo, en las SSTC 31/2000, de 3 de febrero, FJ 3; 149/2000, de 1 de junio, FJ 3; 202/2011, de 13 de diciembre, FJ 4, y 31/2015, de 25 de febrero, FJ 8 b)]. La inconstitucional pretensión de descartar el control judicial de la actuación administrativa solo podría constatarse ante una norma explícita de la ley, no a partir de inferencias de su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legislador no ha cerrado el paso a la eventual impugnación judicial de las resoluciones que reconocen el acceso a la prestación, impugnación que podría plantear quien adujera el incumplimiento de las condiciones legales para el reconocimiento administrativo de este derecho —por vicios de voluntad en la solicitud del paciente, por la no concurrencia de los supuestos fácticos que justifican la prestación eutanásica o, entre otras hipótesis concebibles, a causa de irregularidades invalidantes en el curso del procedimiento— y ostentara legitimación para ello con arreglo al art. 19.1 a) de la citada Ley 29/1998. Ello sin perjuicio de la legitimación institucional que pudiera corresponder al Ministerio Fiscal para la interposición, en especial, del recurso contencioso-administrativo en el procedimiento para la protección de los derechos fundamentales de la persona, hoy regulado en el capítulo I del título V de la misma Ley 29/1998, procedimiento al que se refiere la disposición adicional quinta de la LORE (al respecto, con carácter general, sentencia de la Sala de lo Contencioso-Administrativo del Tribunal Supremo de 28 de noviembre de 1990, recurso 2915-1990).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Mención separada merece la queja de los recurrentes relativa a la supuesta falta de efectividad de la tutela judicial frente a las resoluciones que reconozcan el acceso a la prestación regulada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este punto el párrafo cuarto del art. 18 a) LORE, relativo a la resolución de la comisión de garantía y evaluación que, en palabras de la Ley Orgánica, “sea favorable a la solicitud de prestación de ayuda para morir”, en la medida en que se establece allí que, en tal hipótesis, la propia comisión “requerirá a la dirección del centro para que en el plazo máximo de siete días naturales facilite la prestación solicitada a través de otro médico del centro o de un equipo externo de profesionales sanitarios”. La demanda —ya se ha dicho— estima que esta previsión impide el efectivo control judicial de las citadas decisiones, porque estaríamos ante un “plazo extraordinariamente breve […] para ejecutar una decisión administrativa tan grave” y porque el legislador habría, indebidamente, omitido atribuir eficacia suspensiva al recurso contencioso-administrativo que en su caso se interpusiera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que la ejecutividad de los actos de las administraciones públicas encuentra justificación en el principio de eficacia (art. 103.1 CE) y que no puede estimarse, en términos generales y abstractos, como incompatible con el art. 24.1 CE, si bien “de este mismo derecho fundamental deriva la potestad jurisdiccional para adoptar medidas cautelares y suspender la ejecución por los motivos que la ley señala”, ya que “la fiscalización plena, sin inmunidades de poder, de la actuación administrativa impuesta por el art. 106.1 CE comporta que el control judicial se extienda también al carácter inmediatamente ejecutivo de sus actos” (por todas, STC 78/1996, de 20 de mayo, FJ 3, con ulteriores referencias). El derecho a la tutela judicial efectiva “se satisface, pues, facilitando que la ejecutividad pueda ser sometida a la decisión de un tribunal y que este, con la información y contradicción que resulte menester, resuelva sobre la suspensión” (STC 66/1984,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elemento alguno en la LORE que venga a excluir la posibilidad de solicitar y obtener la suspensión de la ejecución del acto administrativo definitivo por el que la comisión de garantía y evaluación reconoce el derecho a la prestación de ayuda para morir, posibilidad que se rige por lo establecido en la legislación general para la vía administrativa (arts. 98.1, 108, 117 y 120 de la Ley 39/2015, de 1 de octubre, del procedimiento administrativo común de las administraciones públicas) y para la vía judicial (arts. 129 y ss.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en la LORE —ni, específicamente, en su art. 18 a), párrafo cuarto— indicación alguna que exima a la administración sanitaria de observar la doctrina constitucional conforme a la cual la ejecución inmediata de un acto administrativo “si tiene lugar imposibilitando el acceso a la tutela judicial puede suponer la desaparición o pérdida irremediable de los intereses cuya protección se pretende o incluso prejuzgar irreparablemente la decisión final del proceso causando una real indefensión”, de modo tal que “el derecho a la tutela se extiende a la pretensión de suspensión de la ejecución de los actos administrativos que, si formulada en el procedimiento administrativo, debe permitir la impugnación jurisdiccional de su denegación y si se ejercitó en el proceso debe dar lugar en el mismo a la correspondiente revisión específica” (STC 78/1996,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debe aclararse que el párrafo cuarto del art. 18 a) LORE no establece, a diferencia de lo que sostienen los recurrentes, que la prestación deba realizarse en el plazo insoslayable y “extraordinariamente breve” de siete días desde su reconocimiento por la comisión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equipara de este modo el “facilitar la prestación” a que alude el citado párrafo con la “realización de la prestación de ayuda para morir”, acto final de los profesionales sanitarios (art. 11). Sin embargo, la sistemática interna de la propia LORE y su procedimiento de tramitación parlamentaria ponen de manifiesto que el plazo de siete días al que se refiere el párrafo cuarto del art. 18 a) no se refiere a la decisión definitiva del procedimiento (cuestión regulada en el art. 10 y, en particular, en su apartado 4) ni a su puesta en práctica mediante la “realización de la prestación” en el sentido del art. 11. Antes bien, el apartado cuarto del art. 18 a) se refiere exclusivamente a la consecuencia que en Derecho se seguiría de la estimación por la comisión de la reclamación frente a la “denegación” de la solicitud de la prestación por el médico responsable [arts. 7.2 y 18 a), primer párrafo] o frente al informe desfavorable del médico consultor (art. 8.4). Consecuencia que no es el reconocimiento definitivo de la prestación por parte de la comisión de garantía y evaluación, como sugieren los recurrentes, sino la reanudación del procedimiento conforme a los trámites ordinarios previstos en la propia Ley Orgánica, esta vez con la intervención “de otro médico del centro o de un equipo externo de profesionales sanitarios”, sustitución cuya razón de ser está en el previo parecer desfavorable del médico responsable o consultor, según los casos, y en la consecuente oportunidad, en apreciación del legislador, de dar entrada aquí a distintos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frente a lo que pudiera inferirse de una lectura apresurada del art. 18 a) en su conjunto, el impugnado párrafo cuarto solo es inteligible en relación con el párrafo inicial del propio artículo, que fija como primera función de estas comisiones “resolver en el plazo máximo de veinte días naturales las reclamaciones que formulen las personas a las que el médico responsable haya denegado su solicitud de prestación de ayuda para morir”, reclamación prevista en el artículo 7.2 , y en unos “términos” aplicables también al posible recurso frente al informe desfavorable del médico consultor (art. 8.4). Solo esta conexión o secuencia entre un párrafo y otro aporta sentido al mandato del precepto impugnado en orden a la intervención “de otro médico del centro o de un equipo externo de profesionales sanitarios”, sustitución que vendría provocada por la previa opinión contraria del facultativo a facilitar la prestación y por la oportunidad, en apreciación del legislador, de dar entrada a otros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evidentes habrían de ser las cosas para cualquier lector de este artículo 18 a) ante la redacción originaria de la proposición de ley, en la que sus actuales párrafos primero y cuarto eran inmediatamente consecutivos (“Boletín Oficial de las Cortes Generales. Congreso de los Diputados”, XIV legislatura, núm. 46-1, de 31 de enero de 2020, p. 9). No cabría, en virtud de lo dicho, llegar hoy a conclusión distinta por la mera y solo aparente disociación textual que entre los repetidos párrafos se verificó al acogerse una enmienda que incorporó al artículo 18 a) sus vigentes párrafos segundo y tercero, referidos a asuntos diversos, como son, respectivamente, las resoluciones de la reclamación frente a la decisión de los dos comisionados que denegara la solicitud y la que zanjara la disparidad de criterio entre ellos (enmienda núm. 182, “Boletín Oficial de las Cortes Generales. Congreso de los Diputados”, XIV legislatura, núm. 46-4, de 4 de noviembre de 2020, pp. 119-120).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argumento relativo al procedimiento de elaboración parlamentaria de la LORE ha de sumarse otro de carácter sistemático, pues la interpretación propuesta por los recurrentes haría entrar al precepto impugnado en contradicción manifiesta con la totalidad del procedimiento de verificación previa establecido por el legislador. Porque la “denegación” del médico responsable frente a la que cabe reclamar “deberá realizarse en el plazo máximo de diez días naturales desde la primera solicitud” (art. 7.2), esto es, en una fase todavía incipiente del procedimiento en la que aún no habría habido ocasión de cumplimentar, según los lapsos fijados en la LORE (apartados 1, 2 y 3 del art. 8), trámites tan indispensables como son los sucesivos procesos deliberativos con el paciente, para quien el médico responsable es el “interlocutor principal” [art. 3 d)], mediados por su segunda solicitud, quince días, al menos, tras la primera [art. 5.1 c)], su firma del consentimiento informado, la corroboración por el médico consultor, con formación en las patologías del paciente [art. 3 e)], del cumplimiento de las condiciones establecidas en el artículo 5 y, en definitiva, la propia certificación por el médico responsable de la enfermedad o padecimiento de la persona afectada y, si fuera el caso, de su incapacidad de hecho [art. 5.1 d) y 2]. Ninguna de estas indisponibles secuencias y actos del procedimiento pueden desarrollarse directamente ante la comisión de garantía y evaluación o asumirse por ella, lo que supondría, como bien se comprende, incurrir en una patente ruptura del régimen de garantías que el legislador ha predispuesto, cancelar por entero la inexcusable fase inicial del procedimiento, a cargo de facultativos, y abocar al sinsentido de que pudieran adoptarse, mediante la simple y sola estimación de estas eventuales reclamaciones, decisiones administrativas que quedan positivamente condicionadas por la Ley Orgánica al previo cumplimiento de estas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inicial ambigüedad del párrafo cuarto del artículo 18 a) no impone al intérprete entender que el requerimiento a la dirección del centro para que “facilite la prestación solicitada” equivale, sin más, a una exigencia de su “realización” (art. 11) en el exiguo plazo de siete días. La equivocidad en este punto del precepto —debida, en buena parte, a su ubicación— puede y debe ser despejada mediante el recurso a aquella interpretación sistemática que armonice el enunciado con el conjunto del cuerpo legal en que se integra, salvaguardando así la coherencia entre el sentido y articulación general de la LORE y esta específica norma que, al igual que cualquier otra, no ha de verse como “un elemento aislado e incomunicado en el mundo del Derecho” [STC 126/2021, de 3 de junio, FJ 7 b), entre otras muchas resoluciones de análogo tenor, desde la STC 22/1981, de 2 de julio, FJ 10]. No cabe “leer un artículo de un texto normativo de tal modo que desvirtúe el contenido normativo de otro[s] precepto[s] de ese mismo texto” [STC 101/2016, de 25 de mayo, FJ 12; en términos análogos, STC 41/2016, de 3 de marzo, FJ 13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desestimarse la impugnación del párrafo cuarto del artículo 18 a) en tanto que no puede acogerse la interpretación del mismo propuesta por los demandantes. Dicho párrafo cuarto ha de interpretarse, por el contrario, en el sentido de que el requerimiento a la dirección del centro para que, en el plazo máximo de siete días naturales, “facilite la prestación solicitada a través de otro médico del centro o de un equipo externo de profesionales sanitarios” supone, estrictamente, que, estimada la reclamación frente a la “denegación” del médico responsable o acogido el recurso contra el informe desfavorable del facultativo consultor (art. 8.4) el procedimiento legalmente establecido (arts. 8, 10 y concordantes) deberá reanudarse, dentro de aquel plazo máximo, y cumplimentarse conforme a la Ley Orgánica en todos los trámites y actuaciones aún pendientes, si a ello hubiere lugar, por más que ya con la intervención —como el precepto establece— de profesionales distintos a los que inicialmente informaron en contra de la solicitud. La LORE no impone, por lo tanto, que la prestación sea “realizada”, una vez reconocida definitivamente por la comisión, en el plazo de siete días, ni impide la plena tutela judicial —incluyendo su eventual suspensión cautelar— conforme a lo previsto en la legislación general y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Debe finalizarse el análisis de este bloque de impugnaciones examinando si, como aducen los recurrentes, la previsión de que “la muerte como consecuencia de la prestación de ayuda para morir tendrá la consideración legal de muerte natural a todos los efectos” (disposición adicional primera de la LORE) contraviene la “dimensión procedimental del derecho [a la vida]”, al eliminar “la obligación del Estado de determinar mediante una investigación completa las causas de la muerte de una persona bajo su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identificado en el art. 2 CEDH una obligación procedimental de investigación, siempre que las circunstancias concurrentes así lo requieran, para determinar eventuales responsabilidades por los hechos que condujeron a la muerte —entre otras hipótesis— de pacientes al cuidado de profesionales de la medicina (por todas, STEDH de 11 de octubre de 2022, en el asunto Garrido Herrero c. España, § 71). Pero esta doctrina no es trasladable a los casos de muertes eutanásicas como las contempladas en la LORE, fallecimientos que no sobrevienen o acaecen en el curso de cualesquiera tratamientos sanitarios, sino que se verifican por haberlo instado así el paciente que se encuentre en las condiciones que esta Ley Orgánica prescribe, condiciones que han de quedar debidamente acreditadas a lo largo del procedimiento (STEDH del asunto Mortier c. Bélgica, § 179: “cuando la muerte es resultado de una eutanasia practicada en el marco de una legislación que la autoriza con subordinación a condiciones estrictas, una investigación penal no es, en general, exigible”). Por ello, la pretensión de inconstitucionalidad carece en este punto, como a continuación se razona, de todo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“Muerte natural”, o por causas naturales, es la que resulta “de un proceso morboso en el que no hay participación de fuerzas extrañas al organismo, ni de terceros” (Diccionario de términos médicos de la Real Academia Nacional de Medicina) o en fórmula negativa, y por lo que hace a este alegato de la demanda, la no “violenta o sospechosa de criminalidad” (art. 340 de la Ley de enjuiciamiento criminal, al que remite el art. 343 del mismo cuerpo legal, y art. 8.3 del Real Decreto 386/1996, de 1 de marzo, por el que se aprueba el Reglamento de los Institutos de Medicina Legal). Quienes fallecen por la “realización de la prestación de ayuda para morir” claro está que no mueren, por decirlo con palabras clásicas, “de sus muertes”, de modo que lo que enuncia la disposición adicional primera de la LORE es una ficción jurídica que se sustenta —implícita, pero inequívocamente— en la presunción legal de que la “prestación de eutanasia” (art. 17.5) se ha realizado con plena conformidad a la propia Ley Orgánica, de tal modo que la muerte por esta causa no habrá de dar lugar, siempre y en todo caso, a una investigación penal, lo que contradiría el sentido mismo de esta ordenación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desde luego, de una presunción relativa o iuris tantum, que habría de decaer ante indicios o fundadas sospechas de criminalidad (en términos análogos, la citada STEDH asunto Mortier c. Bélgica, § 167 y 179). Así resulta de los apartados 5 y 4 del art. 143 del Código penal, modificados por la disposición final primera de la LORE. El primero de los preceptos citados, con plena coherencia, excluye la responsabilidad penal de quien “causare o cooperare activamente a la muerte de otra persona cumpliendo lo establecido en la ley orgánica reguladora de la eutanasia”. Si así no fuera, se estaría —al margen de otras conductas tipificadas— ante lo prescrito en el art. 143.4 del Código penal, con arreglo al cual “[e]l que causare o cooperare activamente con actos necesarios y directos a la muerte de una persona que sufriera un padecimiento grave, crónico e imposibilitante o una enfermedad grave e incurable, con sufrimientos físicos o psíquicos constantes e insoportables, por la petición expresa, seria e inequívoca de esta, será castigado con la pena inferior en uno o dos grados a las señaladas en los apartados 2 y 3”, apartados estos últimos relativos, respectivamente, a la acción de quien “coopere con actos necesarios al suicidio de una persona” y a la de quien, mediante esa cooperación, “llegara hasta el punto de ejecutar la muerte”. La LORE encomienda a las comisiones de garantía y evaluación la función de “verificar […] si la prestación de ayuda para morir se ha realizado de acuerdo con los procedimientos previstos en la ley” [art. 18 b)] y determina en relación con esto que las infracciones a lo dispuesto en ella podrán dar lugar, entre otras responsabilidades y sanciones, a las de carácter penal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bastan para descartar este reproche de inconstitucionalidad y, con él, este bloque de impugnaciones por cuanto no cabe apreciar el déficit de garantías administrativas y judiciales denunciado en la demanda ni, por lo tanto, la vulneración del derecho fundamental a la vida (art. 15 CE) por incumplimiento de los deberes de protección frente a terceros que incumben al Estado en este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Impugnaciones específicas relativas al régimen aplicable a las personas con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bloque de impugnaciones subsidiarias se dirige contra varios preceptos de la LORE atinentes al régimen aplicable a las personas con “incapacidad de hecho”. Se trata del art. 3 d), e) y h); los arts. 5.1 c) y 5.2; el art. 6.4; el art. 9; el art. 12 a) apartado cuarto y la disposición adicional sexta, párrafo segundo.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previsto en esta Ley, se entiende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‘Médico responsable’: facultativo que tiene a su cargo coordinar toda la información y la asistencia sanitaria del paciente, con el carácter de interlocutor principal del mismo en todo lo referente a su atención e información durante el proceso asistencial, y sin perjuicio de las obligaciones de otros profesionales que participan en las actuaciones asistenciales.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‘Médico consultor’: facultativo con formación en el ámbito de las patologías que padece el paciente y que no pertenece al mismo equipo del médico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‘Situación de incapacidad de hecho’: situación en la que el paciente carece de entendimiento y voluntad suficientes para regirse de forma autónoma, plena y efectiva por sí mismo, con independencia de que existan o se hayan adoptado medidas de apoyo para el ejercicio de su capacidad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Requisitos para recibir la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poder recibir la prestación de ayuda para morir será necesario que la persona cumpla todos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Haber formulado dos solicitudes de manera voluntaria y por escrito, o por otro medio que permita dejar constancia, y que no sea el resultado de ninguna presión externa, dejando una separación de al menos quince días naturales entre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médico responsable considera que la pérdida de la capacidad de la persona solicitante para otorgar el consentimiento informado es inminente, podrá aceptar cualquier periodo menor que considere apropiado en función de las circunstancias clínicas concurrentes, de las que deberá dejar constancia en la historia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será de aplicación lo previsto en las letras b), c) y e) del apartado anterior en aquellos casos en los que el médico responsable certifique que el paciente no se encuentra en el pleno uso de sus facultades ni puede prestar su conformidad libre, voluntaria y consciente para realizar las solicitudes, cumpla lo previsto en el apartado 1 d), y haya suscrito con anterioridad un documento de instrucciones previas, testamento vital, voluntades anticipadas o documentos equivalentes legalmente reconocidos, en cuyo caso se podrá facilitar la prestación de ayuda para morir conforme a lo dispuesto en dicho documento. En el caso de haber nombrado representante en ese documento será el interlocutor válido para el médico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la situación de incapacidad de hecho por el médico responsable se hará conforme a los protocolos de actuación que se determinen por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Requisitos de la solicitud de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 En caso de que no exista ninguna persona que pueda presentar la solicitud en nombre del paciente, el médico que lo trata podrá presentar la solicitud de eutanasia. En tal caso, dicho médico que lo trata estará legitimado para solicitar y obtener el acceso al documento de instrucciones previas, voluntades anticipadas o documentos equivalentes a través de las personas designadas por la autoridad sanitaria de la comunidad autónoma correspondiente o por el Ministerio de Sanidad, de conformidad con la letra d) del punto 1 del artículo 4 del Real Decreto 124/2007, de 2 de febrero, por el que se regula el registro nacional de instrucciones previas y el correspondiente fichero automatizado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Procedimiento a seguir cuando se aprecie que existe una situación de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previstos en el artículo 5.2 el médico responsable está obligado a aplicar lo previsto en las instrucciones previas o documento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Comunicación a la comisión de garantía y evaluación tras la realización de la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 la prestación de ayuda para morir, y en el plazo máximo de cinco días hábiles después de esta, el médico responsable deberá remitir a la comisión de garantía y evaluación de su comunidad autónoma o ciudad autónoma los siguientes dos documentos separados e identificados con un número de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documento, sellado por el médico responsable, referido como ‘documento primero’, deberá recoger los siguientes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Si la persona solicitante disponía de un documento de instrucciones previas o documento equivalente y en él se señalaba a un representante, nombre completo del mismo. En caso contrario, nombre completo de la persona que presentó la solicitud en nombre del paciente en situación de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Medidas para garantizar la prestación de ayuda para morir por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este mismo plazo [de tres meses a contar desde la entrada en vigor de la Ley] deberá [el Consejo Interterritorial del Sistema Nacional de Salud] elaborar los protocolos a los que se refiere el artículo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indicado en el fundamento jurídico 2 b), han de excluirse de nuestro enjuiciamiento el art. 3 e) y el párrafo primero del art. 5.1 c), por no contenerse en la demanda fundamentación concreta alguna dirigida a sostener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incluye en este apartado cuatro reproches distintos de inconstitucionalidad. Su rasgo común es la denunciada vulneración de los arts. 15, 24 y 53.2 CE por la ausencia de garantías suficientes en la regulación de los presupuestos para el reconocimiento de la prestación de ayuda para morir a quien se encuentre en una situación de “incapacidad de hecho”, en expresión de la propia Ley Orgánica. Tales deficiencias se ligan en la demanda a lo que los recurrentes consideran un insuficiente grado de “calidad” de ciertas definiciones legales, la atribución de amplios espacios de discrecionalidad a los aplicadores de la norma y la falta de exigencia de intervención judicial previa para proceder a una “incapacitación” que, a su juicio, permitirá aplicar la eutanasia prescindiendo de la voluntad actual del sujeto afectado y obviando la práctica totalidad de los requisitos previstos en la LORE (efecto que niega el abogado del Estado). Sostiene la demanda que todo ello y, en particular, las deficiencias de las definiciones legales impugnadas, abocaría a una “pendiente resbaladiza” en la que progresivamente se irían desdibujando “las condiciones iniciales restrictivas que permiten el reconocimiento del derecho a morir”, dándose lugar a un “mensaje social de silenciosa coacción […] a las personas de edad” o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concretas quejas incluidas en este bloque de impugnaciones y las correlativas alegaciones del abogado del Estado, expuestas con detalle en los antecedentes, pueden sintetizarse ahora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concepto de “situación de incapacidad de hecho”, se impugnan el art. 3 h), el art. 5.2, párrafo segundo, y la disposición adicional sexta, párrafo segundo, por incurrir en una manifiesta “falta de calidad de la ley”, ya que, de un lado, tales preceptos omitirían absolutamente los criterios a seguir para apreciar la concurrencia de dicha situación y, de otra parte, la determinación exacta de esos criterios se remite a un órgano administrativo (el Consejo Interterritorial del Sistema Nacional de Salud) con omisión de toda garantía proveniente de una intervención de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de contrario el abogado del Estado que el concepto de “incapacidad de hecho” [art. 3 h) LORE] no ofrece problemas para su razonable comprensión. Señala que la falta de “entendimiento y voluntad suficientes” para autodeterminarse es una cuestión fáctica que requiere un examen caso a caso y no mayor concreción que la que aquí hace la Ley. Indica también que la LORE no ofrece en este punto claridad o concreción menor que la que, para supuestos similares, establecen otras normas que utilizan conceptos similares, como el art. 200 del Código civil al definir las causas de incapacitación o la legislación autonómica sobre atención a personas al final de su vida. Según el abogado del Estado, los “protocolos” conforme a los que debe valorarse la situación de incapacidad de hecho carecen de carácter propiamente normativo y no se refieren a aspectos esenciales de los derechos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la definición y los efectos del “documento [suscrito con anterioridad por el paciente] de instrucciones previas, testamento vital, voluntades anticipadas o documentos equivalentes legalmente reconocidos” (párrafo primero del art. 5.2 y art. 6.4). Aducen los recurrentes que el régimen de tal “documento” adolece de una grave indeterminación que le lleva a incurrir en una inconstitucional falta de calidad de la ley, tanto por la validez indefinida que la LORE le otorga como por los conceptos vagos e imprecisos que hacen que valga cualquier tipo de instrumento documental en el que se hubiera recogido un deseo o una manifestación expresada en un momento vital ya superado. Se denuncia también que la vinculatoriedad atribuida a tal documento supone que quien incurre en “incapacidad de hecho” se ve privado de la posibilidad de revocar o posponer su solicitud de ayuda para morir, posibilidad que se reconoce en general en el art. 6.3 LORE, todo ello sin garantía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censura del recurso relativa a la vaguedad de la descripción legal del referido documento no se corresponde con lo que dice la Ley, que no se refiere a cualquier documento sino, en primer lugar, a las instrucciones previas (art. 11 de la Ley 41/2002, de 14 de noviembre) y, sobre esta base, a los instrumentos análogos que, con distintas denominaciones, han implantado los distintos servicios de salud. Señala que el proceso de elaboración y suscripción de este documento varía en cada comunidad autónoma, si bien todas ellas han incorporado garantías y controles para garantizar la seguridad jurídica y la libre manifestación de la voluntad del paciente, como la firma del documento ante notario o varios testigos. Por tanto, afirma, la Ley no equipara el documento de instrucciones previas a cualquier instrumento documental, sino al que esté reconocido legalmente con los mismos efectos del art. 11 de la mencionada ley. Recuerda, por último, que es esencial en este tipo de documentos su revocabilidad (art. 11.4), de modo que mientras la persona tenga capacidad se entiende que desea que sigan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mecanismo de valoración de la incapacidad de hecho previsto en los arts. 5.2 y 3 d) porque, se dice, la “incapacitación” se lleva a cabo al margen de la autoridad judicial, y porque “sin supervisión judicial alguna, el cumplimiento de todos los requisitos del art. 5 de la Ley Orgánica 3/2021, salvo el de ser mayor de edad y nacional o residente en España, queda en manos del médico responsable, a quien ni siquiera se le exige formación específica alguna”. Por análogas razones se impugna el régimen especial previsto para las solicitudes de la prestación de ayuda para morir cuando el médico responsable considere que la pérdida de capacidad de la persona solicitante para otorgar el consentimiento informado es inminente [párrafo segundo del art. 5.1 c)]. Sostiene la demanda que es inconstitucional que se atribuya al médico responsable tanto la función de decidir sobre si la pérdida de capacidad es o no inminente, como la posibilidad de ignorar el protocolo previsto en la propia ley para fijar, obviando la separación de al menos quince días naturales que ha de mediar entre las dos solicitudes exigidas por la LORE, cualquier periodo menor que considere apropiado.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inadmisible la crítica que hace el recurso de que la verificación de la situación de incapacidad de hecho queda en manos del médico responsable, entendido como facultativo que no es necesariamente especialista en las dolencias que tiene el paciente. Respecto de esto último, señala que a tenor del art. 3 c) LORE el médico responsable es en todo caso un facultativo, y por lo tanto se le debe presuponer como médico con conocimientos suficientes para evaluar el estado del paciente y si verdaderamente presenta o no una incapacidad de hecho. A ello añade que la Ley Orgánica no deja a su exclusiva valoración la existencia de una situación de incapacidad de hecho, sino que establece toda una serie de garantías procedimentales a fin de verificar si se dan los presupuestos del art. 5, incluidos los de su apartado 2 (que abarcan tanto esa incapacidad como la existencia de instrucciones previas). Quien hace esa verificación no es solo el médico responsable, sino también el médico consultor y finalmente la comisión de garantía y evaluación. Tampoco comparte la queja del recurso de que debería ser un órgano judicial el que determinase esta incapacidad de hecho, pues señala que esta figura no sería más que una garantía adicional para evitar que pueda aplicarse la prestación de ayuda para morir a quien no tenga plenas capacidades para autodeterminarse, aunque sobre tal persona no haya recaído una sentencia de incapacitación (o una sentencia sobre medidas de apoyo, de acuerdo con la Ley 8/2021,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impugna la posibilidad de que la eutanasia pueda ser solicitada por una persona distinta del paciente declarado en situación de incapacidad de hecho y, específicamente, el “médico que lo trata” [arts. 6.4 y 12 a) apartado cuarto]. Sostienen los demandantes que es inconstitucional tanto otorgar esa facultad a un facultativo ajeno, sin mediación judicial, como atribuirle legitimación para “solicitar y obtener el acceso” al documento de instrucciones previas (o documento equivalente) del paciente a través de las personas designadas por la autoridad sanitaria de la comunidad autónoma correspondiente o por el Ministerio de Sanidad, de conformidad con el art. 4.1 d) del Real Decreto 124/2007, de 2 de febrero, por el que se regula el registro nacional de instrucciones previas y el correspondiente fichero automatizado de datos de carácter personal, lo que vulneraría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el abogado del Estado a esta impugnación señalando que es incorrecta la premisa de la demanda de que la LORE permite que un tercero, representante del solicitante o un médico, solicite, sin tutela judicial alguna, la muerte de un supuesto incapaz de hecho. A juicio del abogado del Estado, tanto el art. 6.4 como el art. 12 a) apartado cuarto de la Ley Orgánica, en línea con lo expresado en el preámbulo, muestran que la presentación de la solicitud “en nombre del paciente” por alguna de las personas mencionadas supone, en puridad, el traslado de la voluntad previamente expresada del paciente en un documento de instrucciones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examen de las tachas de inconstitucionalidad incluidas en este bloque de impugnaciones ha de comenzar con una aclaración preliminar acerca del sentido y efectos del régimen que la LORE ha diseñado para las personas con incapacidad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abogado del Estado, en este punto la demanda parte de una lectura errónea de las previsiones de la Ley Orgánica impugnada. De darse esta situación de incapacidad, los requisitos para poder acceder a la prestación de ayuda para morir no se “relajan” a criterio del médico responsable, como sostienen los recurrentes, sino que se restringen, pues solamente podrá reconocerse el derecho a la prestación si el paciente ha suscrito con anterioridad un documento de instrucciones previas, testamento vital, voluntades anticipadas o documentos equivalentes legalmente reconocidos (art. 5.2) y si los estrictos términos de dichos documentos así lo admiten y en los términos en que lo admitan (arts. 5.2 y 9). La situación de incapacidad de hecho no llevaría a prescindir, como se aduce en la demanda, del “consentimiento” del afectado, sino a constatar la imposibilidad de prestarlo por una vía que no sea la del documento previo que el paciente, en su día, hubiera podido suscribir.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con ello clara la interdependencia entre la previsión legal de la situación de “incapacidad de hecho” y su referencia al documento previo que el paciente, en su día, hubiera podido suscribir. Si este documento no existiera, el paciente que no fuera “capaz y consciente” [art. 5.1 a)] nunca podría recibir, fuesen cuales fuesen sus circunstancias, la prestación de ayuda para morir que la Ley Orgánica ha instituido. En sentido correlativo, lo dispuesto en ese documento en ningún caso podría suplir la voluntad actual del paciente capaz que no manifestara, en los términos que la LORE exige, su solicitud de recabar tal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 abierto así, mediante estas previsiones complementarias, la posibilidad de que la prestación eutanásica pueda ser recibida también por quien, no pudiendo instarla autónomamente de presente, hubiera predispuesto su decisión y reuniera las demás condiciones, algo que en nuestro ordenamiento se contemplaba ya, en general, respecto de los tratamientos sanitarios (art. 11 de la Ley 41/2002, básica reguladora de la autonomía del paciente y de derechos y obligaciones en materia de información y documentación clínica) y a lo que el Tribunal Europeo de Derechos Humanos ha reconocido singular trascendencia, si bien a efectos muy diferentes de los que aquí se consideran (sentencia, antes ya traída a colación, en el asunto Lambert y otros c. Francia, § 143, 178 y 179, resolutoria de una controversia sobre la eventual retirada de soporte vital a un paciente en estado vegetativo). La regulación legal de la prestación de ayuda para morir no podría haber desatendido en este concreto aspecto elementales exigencias de igualdad de trato entre pacientes que se encuentran en condiciones parejas de enfermedad y sufrimiento, aunque solo algunos sean, ya inmersos en esa situación extrema, capaces de solicitar la ayuda que otros, en prevención de no poder hacerlo, documentaron en su día positivamente que se les habría de prestar en circunstancias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ha de recordarse que el juicio que aquí procede tiene por objeto disposiciones de ley, cuya validez no puede ser puesta en entredicho mediante la mera advertencia de su eventual aplicación irregular, hipotéticas transgresiones de las que ninguna norma jurídica queda libre y que, de verificarse, contarían con las vías de remedio y sanción correspondientes. No caben en este proceso constitucional, en otras palabras, ni “ponderaciones cautelares o preventivas sobre hipotéticas inconstitucionalidades futuras” ni “pronósticos o anticipos de los resultados contrarios a la Constitución a que llevaría la aplicación de algunas de las reglas impugnadas” [STC 191/2016,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relativa a la definición de la situación de incapacidad de hecho del paciente [arts. 3 h), 5.2 párrafo segundo, y disposición final sexta, párrafo segundo, de la LORE]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 destinado un precepto específico a definir el concepto de “incapacidad de hecho”, a la que describe como la “situación en la que el paciente carece de entendimiento y voluntad suficientes para regirse de forma autónoma, plena y efectiva por sí mismo, con independencia de que existan o se hayan adoptado medidas de apoyo para el ejercicio de su capacidad jurídica” [art. 3 h) LORE]. Como señala el abogado del Estado, esa definición no ofrece problemas para su razonable comprensión y es análoga a la que utilizan, para supuestos similares, otras normas estatales (el antiguo art. 200 del Código civil, derogado por Ley 8/2021, de 2 de junio, que incluyó el título XI de medidas de apoyo a personas con discapacidad) y autonómicas (las relativas a la atención de personas al final de su vida). Por lo demás, la situación de “incapacidad de hecho” es una realidad de difícil precisión, que solo puede identificarse con una definición genérica que remita a las circunstancias ordinarias de la vida y la enfermedad y a criterios médicos. De hecho, la ciencia médica cuenta con instrumentos de análisis para diagnosticar la situación en que el paciente resulta incompetente para entender y querer.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coincidir con la crítica de los recurrentes a la previsión legal de que la valoración de la situación de incapacidad de hecho por el médico responsable se hará conforme a los protocolos de actuación que se determinen por el Consejo Interterritorial del Sistema Nacional de Salud. La mera observación de que el Consejo es un “órgano administrativo” (arts. 69 y ss. de la Ley 16/2003, de 28 de mayo, de cohesión y calidad del Sistema Nacional de Salud) cuyos “criterios” al respecto se desconocerían y su reproche de que aquí se omite toda intervención judicial son evidencias, una y otra, que están muy lejos de aportar fundamentos sólidos, o incluso discernibles, para la impugnación. No existe razón aparente para poner en duda la constitucionalidad de la previsión de unos protocolos cuya adopción mal podría corresponder a la autoridad judicial o imponerse al propio legislador, y que no pueden entenderse vetados por ninguna reserva constitucional a la ley, pues ninguna de tales reservas han de entenderse en términos tales que impidieran, sin matices, toda remisión a ulteriores ordenaciones sobre asuntos de tan marcado carácter técnico [SSTC 160/2013, de 26 de septiembre, FJ 7 b), y 51/2019, de 11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deben desecharse las censuras de inconstitucionalidad dirigidas contra las referencias de la Ley Orgánica al “documento de instrucciones previas, testamento vital, voluntades anticipadas o documentos equivalentes legalmente reconocidos” y a su eficacia en el procedimiento [arts. 5.2 y 9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comenzar el análisis de esta queja recordando que el documento de instrucciones previas (o documento equivalente, según ha quedado referido) es requisito indispensable para que el paciente que no fuera “capaz y consciente” [art. 5.1 a)] pueda recibir, cumplidos el resto de los requisitos legales, la prestación de ayuda para morir que la Ley Orgánica ha instituido. Se sigue obviamente de lo dicho, aunque importa puntualizarlo, que la voluntad anticipada del paciente de ninguna manera podría ser aquí suplida ni contrariada mediante el otorgamiento o denegación de un “consentimiento por representación” como el previsto en general para los tratamientos sanitarios (art. 9.3 de la Ley 41/2002), normativa a la que remite hoy el artículo 287.1 del Código civil, relativo a determinadas funciones de representación del curador de la persona necesitada de apoyo. Así queda garantizado por la LORE, que solo reconoce eficacia, ante la incapacidad de hecho, al documento previo del propio paciente y que prescribe en su artículo 3 h), complementariamente, que la constatación de aquella incapacidad lo será “con independencia de que existan o se hayan adoptado medidas de apoyo para el ejercicio de su capacidad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lee en el preámbulo de la Ley Orgánica que el documento al que se refiere su art. 5.2 “existe ya en nuestro ordenamiento jurídico”, por más que a otros efectos (art. 11 de la Ley 41/2002: “instrucciones previas” de la persona sobre, según puntualiza el apartado 1 de este artículo, “los cuidados y el tratamiento de su salud”). Esta mención del legislador y la complementaria que, ya en el articulado (art. 6.4), se realiza al registro nacional de instrucciones previas regulado por el Real Decreto 124/2007, de 2 de febrero, —adaptado a la LORE por el Real Decreto 415/2022, de 31 de mayo—, son de tener en cuenta por el intérprete para identificar el sentido del documento y algunas de las exigencias mínimas que, en concordancia con aquellas menciones de la LORE y con sus propias y directas disposiciones, debiera en todo caso satisfacer este instrumento para alcanzar la eficacia que de principio se le otorga. El documento legalmente reconocido y, obviamente, revocable según prescribe el art. 11.4 de la Ley 41/2002 —como revocable es, en cualquier momento, la solicitud del paciente (art. 6.3 LORE)— habría de ser suscrito en condiciones de plena libertad (“persona […] libre”: art. 11.1 de la misma Ley 41/2002) por quien sea mayor de edad, capaz y consciente [art. 5.1 a) LORE]. El documento habría de acreditar de modo fehaciente, en la forma que las leyes prescriban, la voluntad de quien lo firma en orden a recibir, con los requisitos y en las condiciones de la LORE, la prestación de ayuda para morir si llegara a encontrarse en situación de incapacidad de hecho y en uno de los supuestos contemplados en el art. 5.1 d) de la Ley Orgánica. Ello es coherente con la configuración de este documento en nuestro sistema jurídico como instrumento dirigido a garantizar el respeto a la autonomía de las personas, al permitir al paciente influir en las futuras decisiones médico-asistenciales y facilitar a los profesionales de la salud la adopción de la alternativa más respetuosa con su voluntad cuando no tenga capacidad para decidir por sí mismo (a tenor del preámbulo del citado Real Decreto 124/2007). Ha de observarse que las instrucciones previas habrán de constar siempre por escrito y que su contenido no podrá ser aplicado si es contrario al ordenamiento jurídico, a la ciencia médica o si no se corresponde con el supuesto de hecho que el interesado haya previsto en el momento de manifestarlas (art. 11.2 y 3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desestimar la tacha relativa a la denunciada “falta de calidad” legal por la indeterminación en la que, según la demanda, el legislador habría incurrido al remitir a tal documento. Han de ser las leyes las que reconozcan, con garantía de las condiciones mínimas aquí exigibles, eficacia al tipo de documento previo, cualquiera que sea su denominación, que acredite de forma fidedigna, y en atención a la LORE, la voluntad inequívoca de la persona. El ordenamiento, si así no fuera, mantiene abiertas las correspondientes vías jurisdiccionales, pero lo que no cabe, en un procedimiento como el presente, es un “enjuiciamiento conjetural, desligado de toda concreción normativa” (STC 88/1993, de 12 de marzo, FJ 5) sobre lo que tales previsiones legales establezcan o pudieran llegar 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la censura atinente a la “validez indefinida” que la LORE habría atribuido a esta manifestación anticipada de voluntad. La Ley Orgánica no requiere que el documento previsto en su art. 5.2 sea objeto de periódica confirmación o renovación por quien lo haya suscrito, circunstancia que no afecta a precepto o principio alguno de la Constitución. La decisión de predisponer la solicitud de la prestación de ayuda para morir ha de ser siempre, como la solicitud formulada de presente, madura y responsable y el legislador bien puede presumir, por tanto, que la voluntad así manifestada sigue siendo real y efectiva en tanto no haya sido rectificada en forma por quien la expresó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decisión de obtener ayuda para morir en un contexto eutanásico que se refleja en el documento de instrucciones previas también ha de ser adoptada —como exige el art. 3 a) de la ley para todos los supuestos— de forma “libre, voluntaria y consciente” y ha de ser “manifestada” por quien se encuentra en “pleno uso de sus facultades”. Esta exigencia general implica que el control de los presupuestos de la eutanasia que ha de realizarse, al amparo de los arts. 5.2, 8.3 y 5, 9 y 10 LORE, tanto por el médico consultor como por la comisión de garantías y evaluación, en el supuesto particular de incapacidad de hecho puede extenderse, atendiendo a las concretas circunstancias del caso, a la verificación de la capacidad del otorgante al tiempo de suscribir el documento de instrucciones previas. La supuesta falta de capacidad es, igualmente, motivo de impugnación de la resolución definitiva de reconocimiento del derecho, competencia de la comisión de garantías y evaluación, ante la jurisdicción contencioso-administrativa. Como la prestación de la ayuda para morir ha de sustentarse siempre en el consentimiento inequívoco del solicitante, en determinadas circunstancias puede justificar una suerte de impugnación diferida, con ocasión del procedimiento previsto en la LORE, de un documento de instrucciones previas que no sea fiel reflejo de una decisión auténtica que el interesado hubiera adoptado en el pleno uso de sus facultades. Ello sin perjuicio de que la regulación básica estatal de dicho documento y la normativa de desarrollo de las comunidades autónomas puedan establecer garantías adicionales para asegurar la plena capacidad del otorgante, así como que tiene cabal conocimiento de las consecuencias que conlleva el mencionado documento en el régimen normativo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resulta manifiestamente inconsistente la consideración de que el citado documento podría contrariar la “voluntad actual” del paciente incurso en la situación de incapacidad de hecho, en la medida en que tal situación se produce, precisamente, cuando el paciente no se encuentra en el pleno uso de sus facultades ni puede prestar su conformidad libre, voluntaria y consciente para realizar las solicitudes. En tanto no se alcanza esa situación no entra en juego el referido documento que, como se acaba de indicar, es en todo caso revocable (art. 11.4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puede prosperar la queja relativa a la valoración de la “situación de incapacidad de hecho” [arts. 5.2 y 3 h)] y a la valoración y efectos de que la situación de “pérdida de la capacidad de la persona solicitante para otorgar el consentimiento informado es inminente” [art. 5.1 c),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positiva de la capacidad de la persona para instar con autonomía [arts. 3 a) y 4.2 LORE] la prestación de ayuda para morir es cuestión de hecho que corresponde examinar y determinar, conforme a criterios y pautas de la ciencia y la experiencia médicas, a los facultativos —médicos responsables y consultores— a los que la Ley Orgánica llama aquí a intervenir (art. 8.1, 2 y 3), sin perjuicio del ulterior control administrativo [arts. 10 y 18 b)] y del que más tarde pudiera llegar a corresponder a la jurisdicción. El mismo carácter y régimen jurídico ha de tener la apreciación médica de la falta de aquella capacidad, con independencia de que esa constatación inicial pudiera requerir adicionalmente, en prudente valoración de las circunstancias, la consulta a un especialista en las patologías tal vez determinantes, en el caso, de una incapacidad de hecho [la propia LORE parece contemplar, a este respecto, el dictamen de varios “médicos consultores”: art. 12 b).9].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desprende de lo indicado, interesa resaltar que la aplicación de la Ley Orgánica en este punto se somete, como en el resto de sus extremos, a una serie de garantías procedimentales a fin de verificar si se dan los presupuestos legalmente previstos para el reconocimiento de la prestación de ayuda para morir, correspondiendo esa verificación no solo al médico responsable, sino también al médico consultor —este sí con necesaria “formación en el ámbito de las patologías que padece el paciente” y que no pertenece al mismo equipo del médico responsable: art. 3 e)— y a la comisión de garantía y evaluación, así como, en su caso, a la jurisdicción contencioso-administrativa. Sin olvidar que la independencia del médico consultor puede ser objeto de control por parte de la comisión. La intervención de este médico consultor en el supuesto de incapacidad de hecho del paciente está expresamente contemplada en el art. 8.3 LORE. Precepto que establece, de forma inequívoca, que debe corroborar el cumplimiento de las condiciones establecidas en el art. 5.2 de la ley. Luego, la referencia que el art. 8.5 realiza después al control por parte de la comisión de garantías y evaluación (que se desarrolla en al art. 10), “[u]na vez cumplido lo previsto en los apartados anteriores”, se refiere al supuesto de incapacidad de hecho del art. 5.2 LORE. Lo que implica que el acto definitivo de la citada comisión para el caso específico de la “incapacidad de hecho” también puede ser impugnado, de acuerdo con lo expuesto para el régimen general, ante los tribunales del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previa intervención judicial, que en este punto la demanda echa en falta, de ninguna manera viene impuesta por la Constitución. No estamos aquí ante lo que los recurrentes llaman una “incapacitación”, expresión carente hoy de sentido en nuestro ordenamiento (Ley 8/2021, de 2 de junio, por la que se reforma la legislación civil y procesal para el apoyo a las personas con discapacidad en el ejercicio de su capacidad jurídica). Ni cabe tampoco parangón alguno entre, de una parte, la certificación de la incapacidad de hecho que permitiría, de constar documentalmente la voluntad previa del paciente, tramitar la ayuda para morir y, de la otra, la restricción de la libertad personal a que da lugar —en el ejemplo propuesto por la demanda— un internamiento involuntario en centro hospitalario. Imponerse sobre la voluntad del sujeto y darle curso a la decisión que emitió cuando era competente para ello son acciones contrapuestas que solo podrían traerse a comparación convirtiendo en premisa, contra toda lógica, lo que precisamente se quiere demostrar.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existe obstáculo jurídico-constitucional a que la situación de incapacidad de hecho sea apreciada, en primer lugar, por los facultativos, tampoco ha de haberlo para que corresponda al médico responsable constatar la inminencia de la pérdida de capacidad del paciente, tras su primera solicitud, a fin de “aceptar cualquier periodo menor” al de quince días que de ordinario ha de mediar entre aquella solicitud y la segunda, siempre que lo haga “en función de las circunstancias clínicas concurrentes, de las que deberá dejar constancia en la historia clínica” [párrafos primero y segundo del artículo 5.1 c)]. El legislador ha de exigir y garantizar que la decisión de pedir la ayuda para morir, además de consciente, voluntaria y libre [art. 3 a)], provenga de la madurada y meditada determinación de la persona. De “madura y genuina” meditación y de “reflexión y reiteración de la petición” hablan los artículos 4.3 y 12 b).6, y a ello responde la imposición de dos sucesivas solicitudes, pero el lapso de quince días que en general ha establecido el legislador obedece a su libre y prudencial apreciación de oportunidad, apreciación que puede ser ponderada y matizada, como aquí las Cortes Generales han hecho, en atención a las singulares circunstancias que el precepto contempla. Quienes recurren muy bien pueden protestar en términos políticos frente a esta previsión excepcional de la LORE, pero el Tribunal no advierte razones para reprobarla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Ha de rechazarse, por último, la censura de inconstitucionalidad que la demanda hace a la posibilidad de que la solicitud de prestación de ayuda para morir para una persona con incapacidad de hecho sea presentada por un tercero y, en concreto, por el “médico que lo trata”, quien puede a tal efecto acceder al registro para obtener el documento de instrucciones previas o equivalente [arts. 6.4 y 12 a) apartado cuarto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centran esta queja en la supuesta vulneración del derecho a la intimidad personal (art. 18.1 CE). Frente a lo que sostiene la demanda, la LORE no ha previsto que un tercero pueda “solicitar” la muerte de una persona declarada en situación de incapacidad de hecho. En puridad, lo que se prevé es que la solicitud sea presentada “acompaña[da] del documento de instrucciones previas [o documento equivalente] suscritos previamente por el paciente” (art. 6.4 LORE), esto es, se permite a un tercero trasladar la voluntad previamente manifestada del propio paciente, no la de quien presenta la solicitud. Así lo confirma el preámbulo de la Ley Orgánica, cuando indica que “se articula también la posibilidad de solicitar esta ayuda mediante el documento de instrucciones previas o equivalente, legalmente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precisión importante, pues el respeto al derecho fundamental a la vida impide que se reclame y obtenga para otro, si este no lo predeterminó así en su día, la específica prestación eutanásica que ha configurado la Ley Orgánica 3/2021, ello sin perjuicio de lo que, para el más fiel cumplimiento de la voluntad anticipada, pudiera haberse encomendado en ese documento previo a un posible “representante”, que sería, en tal hipótesis, “el interlocutor válido para el médico responsable” (párrafo primero, último inciso, del art. 5.2). Si por el contrario aquella predeterminación existiera, nadie podría ya oponer su voluntad a la que fue formalizada anticipadamente por la persona afectada, siempre que, certificada la incapacidad de hecho, concurrieran las exigencias de la LORE y se cumplimentaran todos los trámites en ella establecidos (así se desprende del art. 9, de conformidad con el cual “[e]n los casos previstos en el artículo 5.2 el médico responsable está obligado a aplicar lo previsto en las instrucciones previas o documento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esta cuestión, carece de fundamento la pretensión de inconstitucionalidad que en este punto sostienen los recurrentes. El invocado derecho fundamental a la intimidad personal implica, en lo que hace al caso, “la existencia de un ámbito propio y reservado frente a la acción y el conocimiento de los demás”, el consiguiente deber sobre terceros de “abstenerse de toda intromisión en la esfera íntima” y “la prohibición de hacer uso de lo así conocido” (por todas, STC 172/2020, de 19 de noviembre, FJ 4). Es evidente que quien predispone la solicitud de eutanasia ante la eventualidad de no poder hacerlo en su momento pretende que esa petición sea conocida y atendida por los facultativos que, llegado el caso, lo asistan, algo solo posible mediante la presentación por terceros (en último término, por el propio “médico que lo trata”) de tal solicitud, que es personalísima [FJ 7 D) c) LORE]. Tampoco, y por razones análogas, pudiera decirse afectado el derecho del paciente a la protección de sus datos de carácter personal (derivado del art. 18.4 CE, precepto que la demanda no cita), cuando es aquel “médico que lo trata”, precisa y exclusivamente, quien queda habilitado aquí, una vez certificada la situación de incapacidad de hecho, para obtener en su caso del registro el documento previo y “presentar la solicitud de eutanasia” (art. 6.4) que en él se formalizó.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en este punto que, de acuerdo con el tenor literal y la sistemática de su art. 6.4, el facultativo al que la LORE se refiere como “médico que […] trata” al paciente no es a estos efectos —y no podría serlo, en mérito de su necesaria neutralidad e independencia: STEDH, asunto Mortier c. Bélgica, § 162— el médico responsable (receptor, más bien, de la solicitud), sino uno de los “otros profesionales que participan en las actuaciones asistenciales” a la persona afectada [art. 3 d), inciso final]. Así deriva también de los propios trabajos parlamentarios, en cuyo curso se rectificó el enunciado, en este punto, de la proposición de ley, que preveía que “[e]n caso de que no exista ninguna persona que pueda presentar la solicitud en nombre del paciente, el médico responsable podrá presentar la solicitud de eutanasia” (“Boletín Oficial de las Cortes Generales. Congreso de los Diputados”, núm. 46.5, de 10 de diciembre de 2020, p. 16; véase también la enmienda 245 presentada en el Senado, de la que proviene el texto vigente: “Boletín Oficial de las Cortes Generales. Senado”, núm. 141, de 17 de febrero de 2021, p. 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conducen a descartar también este reproche de inconstitucionalidad y, con él, de este segundo bloque de impugnaciones específicas. No cabe entender que la regulación en la LORE de los presupuestos para el reconocimiento de la prestación a quien se encuentre en una situación de incapacidad de hecho otorgue al derecho fundamental a la vida una protección frente a injerencias de terceros que no alcance el nivel de suficiencia requerido por la Constitución, en los términos que quedaron expuestos en el fundamento jurídico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Impugnaciones específicas de determinadas remisiones de la LORE en orden 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bloque de pretensiones subsidiarias de la demanda se dirige contra el art. 5.2 segundo párrafo, el art. 17.5, la disposición adicional sexta y la disposición final tercera de la LORE. Tales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Requisitos para recibir la prestación de ayuda para morir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la situación de incapacidad de hecho por el médico responsable se hará conforme a los protocolos de actuación que se determinen por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Creación y composición [de las comisiones de garantía y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de Sanidad y los presidentes de las comisiones de garantía y evaluación de las comunidades autónomas se reunirán anualmente, bajo la coordinación del Ministerio, para homogeneizar criterios e intercambiar buenas prácticas en el desarrollo de la prestación de eutanasia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Medidas para garantizar la prestación de ayuda para morir por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asegurar la igualdad y calidad asistencial de la prestación de ayuda para morir, el Consejo Interterritorial del Sistema Nacional de Salud deberá elaborar en el plazo de tres meses a contar desde la entrada en vigor de la Ley un manual de buenas prácticas que sirva para orientar la correcta puesta en práctica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este mismo plazo deberá elaborar los protocolos a los que se refiere el artículo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Carácter ordinario de determinadas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Ley tiene carácter de ley orgánica a excepción de los artículos 12, 16.1, 17 y 18, de las disposiciones adicionales primera, segunda, tercera, cuarta, quinta, sexta y séptima, y de la disposición transitoria única, que revisten el carácter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bloque de impugnaciones, la demanda denuncia que los arts. 5.2 y 17.5, así como la disposición adicional sexta de la LORE, “dejan la determinación de aspectos sustanciales sobre, nada menos, que el fin de la vida humana y la extinción del derecho fundamental a la vida, a disposiciones absolutamente indefinidas en su contenido que no ostentarían ni siquiera rango reglamentario”, lo cual vulneraría la exigencia de calidad de la ley (art. 15 CE, en relación con el art. 9.3 CE), la reserva de ley (art. 53.1 CE) y la reserva de ley orgánica (art. 81.1 CE). A la disposición final tercera se le reprocha que niegue carácter orgánico a la adicional sexta, sin mayor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los recurrentes sostienen la inconstitucionalidad del segundo párrafo del art. 5.2 LORE y de su disposición adicional sexta in fine, por considerar que en ellas se realiza una “habilitación en blanco” y “sin predeterminación normativa alguna” al Consejo Interterritorial del Sistema Nacional de Salud (un “puro órgano administrativo”) cuando se le encomienda la elaboración de los protocolos de actuación para la valoración de la situación de incapacidad de hecho, aspecto que la demanda califica como un “elemento esencial” del sistema regulado por la LORE en tanto que, según la interpretación de los recurrentes, “la apreciación de una incapacidad de hecho por el médico responsable […] permite obviar el consentimiento directo e inmediato de la persona para provocar su propia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demanda sostiene la inconstitucionalidad del art. 17.5 LORE, en tanto que en él se ordena al Ministerio de Sanidad y a los presidentes de las comisiones de garantía y evaluación reunirse anualmente, bajo la coordinación del Ministerio, para “homogeneizar criterios e intercambiar buenas prácticas en el desarrollo de la prestación de eutanasia en el Sistema Nacional de Salud”. Denuncia también la inconstitucionalidad del primer párrafo de la disposición adicional sexta por cuanto ordena al Consejo Interterritorial del Sistema Nacional de Salud elaborar “un manual de buenas prácticas que sirva para orientar la correcta puesta en práctica de esta Ley” con la finalidad de “asegurar la igualdad y calidad asistencial de la prestación de ayuda para morir”. Según los recurrentes, estas cuestiones “no pueden remitirse a un manual de buenas prácticas ni a un protocolo administrativo de actuación, sino que deben quedar perfectamente predeterminadas en la Ley Orgánica que regule una cuestión tan esencial y determinante como es la extinción del derecho fundamental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de contrario el abogado del Estado que esos preceptos no infringen la reserva de ley orgánica, que en todo caso debe ser interpretada restrictivamente (SSTC 5/1981, de 13 de febrero, y 173/1998, de 23 de julio), al no ordenar “aspectos esenciales de los derechos implicados”, visto su carácter no normativo (pues estaríamos ante meras “guías prácticas o recomendaciones”) y su finalidad, que no sería sino la debida coordinación y correcta aplicación de la LORE, teniendo en cuenta el carácter técnico de la materia y el “carácter descentralizado”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examinar las tachas de inconstitucionalidad denunciadas en este bloque es necesario recordar brevemente el núcleo de la doctrina constitucional acerca del alcance de las reservas constitucionales a la ley, toda vez que la atinente a las exigencias de certeza y precisión de la ley ha sido ya reseñada en el fundamento jurídico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las reservas constitucionales a la ley impiden al legislador desapoderarse en favor de otras fuentes normativas para regular aquello que la Constitución le encomienda (por todas, STC 31/2018, de 10 de abril, FJ 7). Sin perjuicio de ello, hemos indicado también que ninguna reserva constitucional a la ley ha de entenderse en términos tales que impidiera, sin matices, toda remisión a ulteriores ordenaciones sobre asuntos de marcado carácter técnico [SSTC 160/2013, de 26 de septiembre, FJ 7 b), y 51/2019, de 11 de abril, FJ 7]. Y, en cuanto a la reserva de ley orgánica prevista en el art. 81.1 CE, hemos reiterado que ha de ser interpretada restrictivamente [así, desde la STC 5/1981, de 13 de febrero, FJ 21 a)]. Adicionalmente, y aunque el presente bloque de impugnaciones no se refiere a la habilitación a la administración para aprobar reglamentos, este tribunal ha señalado que, respecto de materias no constitutivas del núcleo de las asignadas a las leyes orgánicas por el art. 81.1 CE, pero conexas con él, es factible el desarrollo no solo por leyes ordinarias, sino incluso por normas reglamentarias, siempre que no se trate del desarrollo directo de un derecho fundamental y que las remisiones al reglamento no desvirtúen la finalidad que se persigue con aquellas reservas (SSTC 6/1982, de 22 de febrero; 131/2013, de 5 de junio, y 134/2013,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relativa a la aprobación administrativa de protocolos de actuación para la valoración de la situación de incapacidad de hecho (párrafo segundo del art. 5.2 y disposición adicional sexta in fine), que reitera en parte la realizada por los recurrentes en el bloque de impugnaciones específicas anterior, ha de ser desestimada por las razones que han quedado expuestas al examinar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los arts. 3 h) y 5.2 LORE definen con suficiente precisión el concepto de “situación de incapacidad de hecho”; situación que, a diferencia de lo que afirman los recurrentes, no lleva a prescindir del consentimiento de la persona, sino a constatar la imposibilidad actual de prestarlo. Los “protocolos de actuación” a que aluden los preceptos impugnados se refieren no a la definición de la situación de incapacidad de hecho, sino a la “valoración” de su concurrencia en el caso concreto por parte del médico responsable. Dicha valoración es una cuestión fáctica que requiere un examen técnico caso a caso y no una mayor concreción que la que hace aquí la Ley Orgánica, sin que sea tampoco concebible que el legislador, orgánico u ordinario, estuviera en condiciones de fijar pautas específicas de valoración técnica en este punto. No existe, por tanto, insuficiente determinación legislativa que pudiera llevar a constatar un vicio de falta de calidad de la ley, ni remisión en blanco alguna a la administración para regular elementos centrales de la prestación eutanásica.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puede prosperar la impugnación de los preceptos que atribuyen a instancias administrativas la “homogeneiza[ción de] criterios e intercambi[o de] buenas prácticas en el desarrollo de la prestación de eutanasia en el Sistema Nacional de Salud” (art. 17.5) y la “elabora[ción de] un manual de buenas prácticas que sirva para orientar la correcta puesta en práctica de esta Ley” con la finalidad de “asegurar la igualdad y calidad asistencial de la prestación de ayuda para morir” (primer párrafo de la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sucede con el art. 5.2 LORE y con su disposición adicional sexta in fine, es evidente que ninguno de estos preceptos encomienda a órganos administrativos la regulación de aspectos cubiertos por la reserva de ley (ni ordinaria ni orgánica), ni implica que la regulación contenida en la Ley Orgánica incurra en el vicio de “falta de calidad de la ley” que denuncia la demanda. Tanto el art. 17.5 LORE como el párrafo primero de su disposición adicional sexta se refieren a la aplicación del marco normativo previsto por el legislador orgánico: procuran, en “línea directa de ejecución” de la Ley Orgánica [STC 97/2020, de 21 de julio, FJ 5 C) a)], que su aplicación se realice de manera armónica o concorde en todo el territorio nacional y no habilitan para el desarrollo, complemento o integración de la LORE en un plano normativo, lo que sería presupuesto para el examen de si, como se dice, la reserva de ley pudiera haber sufrido menoscabo. Siendo este el objeto de la disposición adicional sexta, es claro que no se encuentra cubierto por la reserva de ley orgánica del art. 81.1 CE —cosa sobre la que, además, nada argumenta la demanda—, lo que hace decaer la queja que se formula en este punto a la disposición final tercera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lo constatado para desestimar la censura de la que son objeto estos preceptos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Impugnaciones específicas relativas al régimen de la objeción de conciencia de los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bloque de pretensiones subsidiarias que formula la demanda se dirige contra la disposición final tercera (en relación con el art. 16.1) y contra el art. 16.2 LORE. Tales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Carácter ordinario de determinadas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Ley tiene carácter de ley orgánica a excepción de los artículos 12, 16.1, 17 y 18, de las disposiciones adicionales primera, segunda, tercera, cuarta, quinta, sexta y séptima, y de la disposición transitoria única, que revisten el carácter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Objeción de conciencia de los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sanitarias crearán un registro de profesionales sanitarios objetores de conciencia a realizar la ayuda para morir, en el que se inscribirán las declaraciones de objeción de conciencia para la realización de la misma y que tendrá por objeto facilitar la necesaria información a la administración sanitaria para que esta pueda garantizar una adecuada gestión de la prestación de ayuda para morir. El registro se someterá al principio de estricta confidencialidad y a la normativa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han sido objeto de impugnación específica, para examinar esta queja es necesario también tener en cuenta lo dispuesto en los arts. 3 f) y 16.1 LORE, como alegan respectivamente el abogado del Estado y los recurrentes.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previsto en esta Ley, se entiende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‘Objeción de conciencia sanitaria’: derecho individual de los profesionales sanitarios a no atender aquellas demandas de actuación sanitaria reguladas en esta Ley que resultan incompatibles con sus propias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Objeción de conciencia de los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profesionales sanitarios directamente implicados en la prestación de ayuda para morir podrán ejercer su derecho a la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o la negativa a realizar la citada prestación por razones de conciencia es una decisión individual del profesional sanitario directamente implicado en su realización, la cual deberá manifestarse anticipadamente y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la demanda, por una parte, que el rango de ley ordinaria que la disposición final tercera atribuye al art. 16.1 LORE es “manifiestamente inconstitucional por constituir la objeción de conciencia a la práctica de la eutanasia una parte esencial del ejercicio del derecho fundamental a la libertad ideológica y religiosa” (art. 16.1 CE), lo que conllevaría “la preceptiva aplicación de todas las garantías […] que la Constitución establece para el desarrollo normativo de los derechos y libertades fundamentales, entre ellas, en lo que aquí interesa, que su contenido esencial y sus condiciones básicas se regulen mediante una ley orgánica”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alega el abogado del Estado que el derecho a la objeción de conciencia deriva directamente de la Constitución (STC 53/1985) y viene enunciado en el art. 3 f) LORE, que tiene rango de ley orgánica, mientras que el art. 16.1 LORE no determina “elementos esenciales” para el ejercicio del derecho, sino que establece un “deber meramente formal” en orden a formular anticipadamente y por escrito la “intención” de objetar, pero “sin exigir una determinada anticipación que de no cumplirse implique una pérdida del derecho”, por lo que “no entra dentro del alcance de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de otro lado, al art. 16.2 LORE, estiman los recurrentes que la regulación que establece del registro de objetores de conciencia es contraria a la Constitución porque: (i) condicionar la objeción a la inscripción registral supone “señalar a quienes objeten a la colaboración en la muerte de una persona”, lo que no “es absolutamente ajeno al riesgo de discriminación y estigmatización”; (ii) la posición objetora no es definitiva (“ya que puede cambiarse a lo largo del ejercicio profesional”) ni absoluta (“pues puede depender de casos concretos que motivan este planteamiento, mientras que otros casos no lo motivarían”), de modo que un registro de “concepción monolítica […] no se muestra como un instrumento realista en el que se acomode tan complejo tema profesional”; (iii) en todo caso, la obligatoriedad que impone a los profesionales sanitarios el art. 16.2 en orden a declarar previamente su condición “se opone” al art. 16.2 CE, que exime a cualquier persona de declarar sobre sus creencias; y (iv), en particular, el registro conculca el principio de proporcionalidad, pues no es adecuado (no habría “relación causal” entre la garantía de la prestación y la objeción de conciencia) ni necesario (pues existen otras medidas menos intensas, como pudiera ser un archivo interno, sin que tampoco se aprecie que exista una “necesidad extrema” de implantarlo, que “genera más impedimentos para el interés general que beneficios para los afectados y para la prestación del servicio de salud”). Ello con independencia de que “la objeción anticipada debe constar necesariamente en un registro existente a efectos organizativos de la administración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de contrario el abogado del Estado que el “objetivo final” del registro (art. 16.2 LORE) es el de asegurar la prestación efectiva de la ayuda para morir, con la “única salvedad” respecto del apartado 1 de que “aquí está directamente implicada la protección del derecho fundamental a la intimidad y a la protección de datos personales” (art. 18 CE), lo que justificaría que el legislador le haya atribuido rango orgánico. Sin perjuicio de ello señala, en referencia a la queja relativa a la disposición final tercera, que el registro, en cuanto tal, no requiere ley orgánica (STC 151/2014), por lo que menos aún la exigiría la mera comunicación previa y por escrito para ejercer la objeción de conciencia. En todo caso, sostiene que estos requisitos no son desproporcionados, máxime cuando el ejercicio del derecho no se condiciona a que la declaración de objeción se haya inscrito antes en el registro, lo que se habría reconocido por el Manual de buenas prácticas en eutanasia aprobado por el Consejo Interterritorial del Sistema Nacional de Salud (en el que se indicaría que las administraciones sanitarias deben aceptar las objeciones no inscritas y se admitiría tanto la objeción “sobrevenida” como la reversibilidad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examen de este último bloque de impugnaciones ha de partir de la configuración constitucional de la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de manera expresa a ella únicamente como exención a las “obligaciones militares de los españoles” y al cumplimiento del posible “servicio militar obligatorio” (art. 30.2 CE), ámbitos estos en los que se muestra en conexión, según tempranamente advirtió este tribunal, con la libertad ideológica que garantiza el art. 16.1 CE (STC 15/1982, de 23 de abril, FJ 6). Más allá de lo prescrito en aquel primer precepto constitucional, el art. 16.1 CE “por sí mismo, no sería suficiente para liberar a los ciudadanos de deberes constitucionales o ‘subconstitucionales’ por motivos de conciencia, con el riesgo anejo de relativizar los mandatos jurídicos” (SSTC 160/1987, de 27 de octubre, FJ 3; 321/1994, de 28 de noviembre, FJ 4, y 55/1996, de 28 de marzo, FJ 5, así como el ATC 135/2000,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legislador no debe ignorar o desdeñar, a la hora de regular determinadas materias, la posibilidad de que la imposición incondicionada de ciertas obligaciones pudiera llegar a comprometer gravemente la libertad de conciencia de algunas de las personas concernidas, al colocarlas ante la encrucijada excepcional de renunciar a convicciones morales racionalmente argumentables, aunque no compartidas por la mayoría, o sufrir, por ser con ellas consecuentes, la sanción que fuera aparejada al incumplimiento de un deber legal. En este sentido, y solo en él, se ha de entender la apreciación que el Tribunal hizo en su día, ante el silencio de una regulación legal concreta, en orden a que la objeción de conciencia “forma parte del contenido del derecho fundamental a la libertad ideológica y religiosa” (STC 53/1985,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 que en modo alguno existe en nuestro ordenamiento, sobre la base del art. 16.1 CE, un genérico derecho fundamental a sustraerse, alegando imperativos de conciencia, a cualesquiera deberes jurídicos, lo que constituiría un inconcebible, por absurdo, poder de veto individual frente a la legislación y “la negación misma de la idea del Estado” (STC 161/1987, de 27 de octubre, FJ 3). Cuestión distinta es que el legislador pueda o, incluso en algunos casos deba, reconocer el carácter moralmente controvertido de ciertas decisiones normativas sobre asuntos vitales y permitir entonces, con las debidas garantías para el interés general, que el individuo inicialmente obligado llegue a quedar exento de cumplir con un mandato no conciliable con sus más arraigadas convicciones. En tales hipótesis, la libertad de conciencia podría quedar comprometida si el legislador hubiera desconsiderado por entero, contra toda razón, tales situaciones de conflicto o compromiso personal extremo, siempre que tuvieran suficiente arraigo cultural y si las garantías que al efecto hubiera predispuesto fueran ignoradas mediante actos o resoluciones singulares, eventualidades ante las que los remedios jurisdiccionales en protección del derecho fundamental enunciado en el art. 16.1 CE quedarían sin duda plenamente abiertos. No existe, en suma, tal derecho general o indeterminado a la objeción de conciencia, pero son concebibles casos en que proceda la defensa jurisdiccional de la libertad de conciencia ante la plena ignorancia por la ley de una objeción que debió haberse considerado por el legislador o frente a quien aplicó la legalidad sin respetar sus disposiciones en garantía de quien pudiera llegar a declarase objetor.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no comparte la censura de inconstitucionalidad formulada contra el carácter de ley ordinaria que al art. 16.1 de la Ley Orgánica atribuye la disposición final tercera de la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objeción de conciencia a realizar la prestación eutanásica (art. 16.1, segundo párrafo) pudiera llegar a ser invocada en juicio, al amparo del derecho enunciado en el art. 16.1 CE, no supone que sea en sí misma un derecho fundamental para cuyo desarrollo, en los términos del art. 81.1 CE, se exija ley orgánica. Una cosa es la cuestión del régimen de garantías procesales cuando determinado argumento objetor entronque en la libertad de conciencia y otra, distinta, la del tipo de fuente normativa llamada, en su caso, a prever y regular una concreta objeción cuando concurran las hipótesis recién consideradas. Ante la confusión de ambos planos en que la demanda incurre basta con remitirse a la reiterada jurisprudencia constitucional que ha negado, incluso, tal reserva de ley para la regulación de la única forma de objeción constitucionalmente prevista, la contemplada en el art. 30.2 CE, y ello sobre la base, junto a otras consideraciones, de que el desarrollo al que se refiere el art. 81.1 CE es, estrictamente, el de los derechos comprendidos en la sección primera del capítulo segundo del título I de la propia Constitución (SSTC 160/1987 y 161/1987, FJ 2 de una y otra). No obstante, cabe añadir que la definición de la “objeción de conciencia sanitaria” como derecho individual de los profesionales a no atender aquellas demandas de actuación eutanásicas que resulten incompatibles con sus propias convicciones tiene carácter de ley orgánica en el art. 3 f) 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la previsión de que las administraciones sanitarias habrán de crear un registro de profesionales sanitarios objetores merece los reproches de inconstitucionalidad que los recurrentes formulan.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aclarar que la inscripción en el registro no condiciona el ejercicio de la objeción de conciencia, pues para que sea eficaz basta con que se manifieste “anticipadamente y por escrito” (párrafo segundo del art. 16.1 LORE). Tampoco puede el Tribunal discutir las calificaciones del registro como “de concepción monolítica” o de “instrumento [no] realista”, crítica que viene a ser más propia de un debate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estos registros tiene una finalidad objetiva en absoluto reprobable en derecho, como es la de “facilitar la necesaria información a la administración sanitaria para que esta pueda garantizar una adecuada gestión de la prestación de ayuda para morir” (art. 16.2), garantía que se encomienda a los servicios públicos de salud (art. 13.2), sin que el acceso y la calidad asistencial puedan resultar menoscabados por el ejercicio de la objeción de conciencia sanitaria (art. 14). No carece de sentido, a estos efectos, el que las administraciones sanitarias deban conocer con qué profesionales no se cuenta, de principio, para implicarse directamente en la realización de la prestación (art. 16.1, párrafo primero). Vale recordar que la LORE, como era obligado, se ha cuidado de asegurar que “[e]l registro se someterá al principio de estricta confidencialidad y a la normativa de protección de datos de carácter personal” (último inciso del art. 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en fin, la afirmación de los recurrentes de que el registro y la inscripción en el mismo de las declaraciones de objeción no se compadecen con la previsión constitucional de que “[n]adie podrá ser obligado a declarar sobre su ideología, religión o creencias” (art. 16.2 CE), reproche que, si se estuviera a la tesis de la demanda, también cabría oponer —con igual falta de razón— contra la inexcusable manifestación por escrito de la decisión de objetar (párrafo segundo del art. 16.1, no impugnado). El ejercicio de la objeción de conciencia “no puede, por definición, permanecer en la esfera íntima del sujeto, pues trae causa [de] la exención del cumplimiento de un deber y, en consecuencia, el objetor ‘ha de prestar la necesaria colaboración si quiere que su derecho sea efectivo para facilitar la tarea de los poderes públicos en ese sentido […], colaboración que ya comienza, en principio, por la renuncia del titular del derecho a mantenerlo —frente a la coacción externa— en la intimidad personal, en cuanto nadie está obligado a declarar sobre su ideología, religión o creencias (art. 16.2 CE)’” (STC 160/1987, FJ 4, en pasaje reiterado por la STC 151/2014, FJ 5). Cabe trasladar aquí alguna de las conclusiones sentadas por la última de las sentencias citadas ante controversia distinta aunque en este punto análoga a la actual: “La creación de un registro autonómico de profesionales […] con la finalidad de que la administración autonómica conozca, a efectos organizativos y para una adecuada gestión de dicha prestación sanitaria, quiénes en ejercicio de su derecho a la objeción de conciencia rechazan realizar tal práctica […] no implica, per se, un límite al ejercicio del derecho a la objeción de conciencia […] ni un sacrificio desproporcionado e injustificado de los derechos a la libertad ideológica e intimidad, sin que pueda afirmarse […] que con el mismo se persigue disponer de una lista de objetores con la finalidad de discriminarlos y represaliarlos [“riesgo de discriminación y estigmatización”, en expresión menos extrema de la actual demanda], pues esta es una afirmación sin base jurídica alguna y en la que no se puede fundar una queja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lo que se desestiman estas últimas pretensiones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formulado contra la Ley Orgánica 3/2021, de 24 de marzo, de regulación de la eutanasia.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la magistrada doña María Luisa Balaguer Callejón a la sentencia dictada en el recurso de inconstitucionalidad núm. 4057-2021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creo necesario formular este voto, en ejercicio de la facultad prevista en el art. 90.2 LOTC, para dejar constancia de algunos de los argumentos que expuse en la deliberación del Pleno y que no encuentran desarrollo suficiente en la fundamentación jurídica que conduce a la desestimación del recurso de inconstitucionalidad, fallo desestimatorio con el que estoy completamente de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duda esencial de constitucionalidad que se alza frente a la Ley Orgánica 3/2021, de 24 de marzo, de regulación de la eutanasia, confronta esta norma con el derecho a la vida consagrado en el art. 15 CE y con los deberes de protección de la vida exigidos al Estado y derivados de los arts. 43, 49 y 50 CE. Para superar la oposición denunciada, la sentencia desarrolla su argumento principal en dos niveles. El primero niega el valor absoluto de la vida como derecho, tal y como venía sosteniendo la jurisprudencia previa, y rechaza que se pueda derivar del art. 15 CE la prohibición de regular el tipo de eutanasia activa directa y de suicidio médicamente asistido, que regula la Ley Orgánica 3/2021. El segundo nivel construye el soporte constitucional de la concreta opción legislativa recurrida, vinculando el derecho subjetivo a la eutanasia pasiva y al suicidio médicamente asistido en los supuestos previstos en la ley, con el derecho fundamental a la integridad física y moral, que también se recoge en el art. 15 CE. Por tanto, la fundamentación jurídica de la sentencia gira, principalmente, en torno a la reconstrucción interpretativa del alcance del art. 15 de la Constitución, sirviéndose auxiliarmente para formular esa reconstrucción de los arts. 1.1 y 10.1 CE, y muy tangencialmente del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sentencia debería haber optado por centrar el debate no tanto en torno al contenido y alcance del art. 15 CE, o a la cuestión de si ese precepto contiene o no un derecho fundamental a la muerte digna, sino en relación con el contenido que debe atribuirse, en el momento constitucional presente, a la noción de dignidad humana que contempla el art. 10.1 CE. Dicho de otro modo, la sentencia podría haber contextualizado el doble argumento que conduce a la desestimación del recurso de inconstitucionalidad asumiendo que la capacidad de decidir sobre el modo en que una persona adulta, libre, consciente y suficientemente informada pone fin a su proceso vital, deriva de manera directa de la proclamación de la dignidad de la persona como fundamento del orden político en el que se enmarca el reconocimiento, promoción y garantía de los derechos de la persona. Una construcción dogmática con ese vínculo constitucional hubiera facilitado al futuro intérprete y al legislador futuro un sustento más sólido para conformar un derecho a la muerte digna de perfiles más amplios que los que ahora contempla la ley, y que limita la eutanasia y la asistencia al suicidio en los denominados “contextos eutanásicos”, que ni mucho menos comprenden todas las situaciones vitales en que una persona puede decidir poner fin a su vida en condiciones dignas y no violentas o degradantes.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esfuerzo argumental de la sentencia se centra en negar que la vida, entendida como valor absoluto y como bien constitucional objetivo, pueda ser un límite infranqueable a la decisión legislativa de despenalizar el apoyo a la eutanasia o al suicidio asistido. Este esfuerzo se justifica desde el análisis de los planteamientos de la demanda, a los que, sin duda, el Tribunal debe dar respuesta. Pero la sentencia también podría haber respondido identificando de forma expresa el sesgo ético y moral que sostiene el planteamiento de parte y que también sustenta en buena medida los precedentes jurisprudenciales que se citan, aunque sea para terminar apartándose de ellos porque no resultan adecuados para la resolución de las dudas de constitucionalidad que en este proceso se plantean. Ese sesgo fundamenta los conceptos de vida, persona y dignidad en la conexión de estos con realidades trascendentes y, por tanto, externas al propio ser humano. Unas realidades que condicionan la visión sobre la capacidad de autodeterminar el principio y el fin de la vida, porque asumen que esa capacidad viene limitada por condiciones previas, naturales, intangibles y fuera del control humano. Pero el proceso de secularización que se inicia con la modernidad tiene como uno de sus objetivos fundamentar los conceptos de vida, dignidad y persona en las ideas genéricas de racionalidad y humanidad, siendo estas dos condiciones las que determinan la pertenencia a la comunidad política y la condición de titularidad de los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aproximación a los arts. 10.1 y 15 CE, hasta este momento, se ha visto marcada por una secularización interpretativa inacabada, y esta sentencia daba la ocasión al Tribunal para culminar ese proceso, desvinculándose de la idea de que la disponibilidad de la propia vida queda fuera del ámbito jurídico; de la negativa rotunda a entender que la muerte puede formar parte del reconocimiento del derecho a la vida; o de la concepción de la vida como presupuesto indiscutido del ejercicio de derechos, sin completar esta afirmación con la certeza de que la existencia biológica sin existencia racional y consciente no puede ser explicada como condición del pleno ejercicio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Michel Foucault acuñó el concepto de biopoder, hace más de cuarenta años, intentaba explicar cómo el Estado, a partir del siglo XVIII racionaliza los problemas que plantean fenómenos como la salud, la higiene, la natalidad, la longevidad, la raza, etc., en la práctica gubernamental (Naissance de la biopolitique, 1979). Foucault nos explica cómo el Estado, en un momento dado, comienza a enfrentarse a problemas como los del hábitat, las condiciones de vida en una ciudad, la higiene pública, la modificación de la relación entre la natalidad y la mortalidad, y surgen entonces un buen número de cuestiones políticas sobre cómo regular los flujos de población o los movimientos de población, siendo que la respuesta a estas cuestiones, desde el poder, supone que la vida, y el cuerpo que le da sustento, se convierten en un objeto sobre el que se ejerce poder, esto es, en objeto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Estado ejerce poder sobre los ciudadanos y ciudadanas, entendidos no solo como sujetos de derecho, sino como seres vivos, con una serie de condicionantes biológicos, a través de la capacidad del derecho y de las instituciones para gestionar la vida de las personas, y la forma en que esa vida surge, crece, se organiza, produce y termina. El sistema jurídico define la norma como patrón de comportamiento y como regla de conducta obligada, y la persona se adapta a la norma o queda extramuros del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adicional, a la que no se refiere expresamente Foucault pero que identificamos claramente en los ordenamientos jurídicos occidentales, incluso a día de hoy, es que en la definición de la norma patrón se identifican con facilidad sesgos morales, éticos y, esencialmente, religiosos cuando nos referimos al control de lo material, de la vida humana entendida biológicamente.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últimas décadas, muchos Estados occidentales, entre ellos el nuestro, han optado por reducir el ámbito del biopoder que ejercen sobre la ciudadanía, siendo el instrumento más eficaz la despenalización de conductas que traducían diversas formas de control sobre el cuerpo, desde la despenalización de distintas formas de anticoncepción, pasando por la despenalización progresiva de la interrupción voluntaria del embarazo, para llegar a la despenalización de conductas relacionadas con el acompañamiento en el proceso de finalización de la vida, primero con la regulación de los cuidados paliativos, para avanzar sucesivamente hacia la despenalización de la eutanasia activa directa y la asistencia al suicidio en determinados contextos. Esta liberación de espacios ha ido en paralelo al progresivo refuerzo de la laicidad del Estado que, en el contexto español, no se proclama de forma expresa en la Constitución, limitándose esta a negar carácter estatal a ninguna confesión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que permite sostener la pérdida de espacios de poder estatal en este contexto es el reconocimiento de la dignidad humana, que sobrepone la capacidad de determinación individual sobre la propia vida a la facultad del Estado para ejercer control sobre concretas opciones vitales. Un principio de dignidad que, además, va liberándose de condicionantes religiosos para asumir un contenido cada vez más laico.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la sentencia describe la evolución normativa y jurisprudencial en torno a la despenalización de la asistencia al final de la vida, para concluir que una interpretación contextual, evolutiva y contemporánea del derecho a la vida debe contemplar también las decisiones sobre cómo, en determinados contextos y solo en esos contextos, la vida debe llegar a su fin, echo en falta una reflexión sobre el cambio de paradigma que sustenta esa evolución normativa y jurisprudencial. Y ese cambio, que nos permite formular la interpretación que la sentencia contiene, vinculando el derecho a una muerte digna con el derecho a una vida digna, a la autodeterminación sobre el propio cuerpo, y a la garantía de la integridad física y moral, pasa por comprender cómo la racionalidad política contemporánea va cediendo el poder sobre los cuerpos de los individuos a la autonomía individual, que se construye, cada vez más, sobre parámetros alejados de los límites y condicionantes dados por la religión y la moral tradicionales.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cuando la sentencia reproduce jurisprudencia previa, en la que se definía la dignidad como “valor espiritual y moral inherente a la persona” (con cita de la STC 53/1985), no está asumiendo de forma total ni el cambio de paradigma normativo, ni el cambio de paradigma analítico que debiera permitir definir de forma más completa y consecuente el concepto de dignidad que recoge el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acude a la dignidad y el libre desarrollo de la personalidad como principios de mención recurrente, casi como criterio de autoridad constitucional, afirmando que el art. 15 CE comprende un derecho a la autodeterminación relativa a la propia vida, que incluye la decisión de terminar con ella cuando se dan unas circunstancias muy precisas, porque así se deriva del reconocimiento del principio de dignidad (art. 10.1 CE) en conjunción con el principio de libertad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insistente mención no termina de dar contenido a la noción de dignidad que realmente sostiene el derecho a una muerte digna. El salto lógico que va entre negar que el art. 15 CE comprenda un derecho a morir, y reconocer el derecho a recibir ayuda del Estado, a través del sistema sanitario, para poner fin a la vida cuando ello supone expresión del derecho a la integridad física y moral (art. 15 CE), no puede hacerse sin asumir que es la dignidad el elemento determinante del reconocimiento de esa dimensión del derecho fundamental que, hasta ahora, no había recibido reconocimiento jurisprudencial expreso.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noción constitucionalizada del principio de dignidad podría servir tanto para negar la intervención del Estado en la decisión de poner fin a la vida propia, como para sostener la necesaria intervención del Estado en la materialización de esa decisión. Una idea de dignidad de contenido abierto no es bastante para dar cobertura a la construcción teórica formulada por la sentencia. Por eso hubiera sido necesario concretar el contenido del principio del que es posible derivar obligaciones positivas del Estado, de contenido asistencial o prestacional, así como la prohibición de introducir límites desproporcionados a la plena efectividad del principio. Un ejemplo de ese tipo de límites viene dado por la fijación de los plazos para hacer efectiva la decisión de morir. A este respecto creo que cabe hacer hincapié en que cuando una persona ha decidido que quiere poner fin a su vida (con todo lo que eso significa) alargar en exceso los plazos supone una contravención del propio art. 15 CE, y de los arts. 2 y 3 CEDH, por cuanto puede ser entendida como un trato degradante o un padecimiento inhumano.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dignidad es reconocida como un concepto constitucional determinante que incorporan, junto con la noción de autonomía, todas las Constituciones de la segunda posguerra mundial para superar el binomio liberal libertad-propiedad que no había sido capaz de evitar las graves lesiones de derechos acaecidas en toda Europa en la primera mitad del siglo XX. Pero a pesar de esa innovación fundamental, no se le ha dado hasta la fecha el alcance que podría haber asumido, porque se le ha considerado como un principio meramente instrumental. De hecho, así funciona en la sentencia, como principio instrumental a la hora de interpretar el alcance del derecho a la integridad física y moral.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si entendemos la noción de dignidad como un principio jurídico autónomo vinculado a la necesidad de hacer intangible a la persona humana, siempre y en todo caso, frente a quienes detentan el poder, es posible inscribir esta noción dentro de la deconstrucción progresiva del biopoder, y es posible justificar que el Estado debe dejar de tener un control sobre las decisiones vitales de las personas que afectan a la capacidad de autodeterminación sobre el propio cuerpo. Esa intangibilidad también supone que el Estado, y el ordenamiento jurídico, deben dejar de ser correa de transmisión de formas morales de control sobre las decisiones vitales del ser humano. La protección de la vida, como valor y como derecho no se entiende sin el reconocimiento de la autonomía individual para tomar decisiones esenciales sobre el desarrollo de la propia vida, lo que incluye la voluntad consciente y libremente adoptada, con la información precisa, acerca del momento en que la muerte ponga fin al proyecto vital. Y no solo en contextos eutanásicos, sino allí donde la autodeterminación de la voluntad se produzca y exprese en condiciones de pleno reconocimiento de la autonomía y libertad personales.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consigue desprenderse de una cierta moral, que asociamos a la idea de dignidad, de modo que la argumentación no permite imaginar un escenario de progresión normativa en el reconocimiento de la autodeterminación plena del individuo en relación con la finalización de la vida. Pero si desligamos la noción de dignidad de cualquier concepción religiosa que la asocie a la trascendencia, o a consideraciones morales, la mera condición humana que integra razón y materia corporal es el presupuesto de la concurrencia de la dignidad, que no procede de ningún reconocimiento externo al propio ser humano. Y la no injerencia del Estado sobre la razón ni sobre el cuerpo, es el mandato que se deriva del reconocimiento de la dignidad.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noción de dignidad, íntimamente vinculada con la adopción de decisiones autónomas, debe ser completada con la definición de las obligaciones del Estado que se derivan del respeto a la autonomía individual. No se trata solo de limitar el control del Estado sobre el individuo, sino de reconocer que existen obligaciones de hacer por parte del Estado para asegurar el pleno ejercicio de la autonomía, sobre todo allí donde la autodeterminación respecto de ciertas opciones vitales suponga la intervención de un determinado servicio público, como por ejemplo el servicio público sanitario. Dicho en otros términos, no se trata solo de despenalizar el aborto o la asistencia al suicidio, haciendo desaparecer el control represivo. Se trata también de asegurar que quien toma esa decisión pueda contar con la asistencia del servicio público que garantiza las prestaciones médico sanitarias, para que dicha opción se materialice en condiciones de seguridad, salud, respeto a la integridad física, respeto a la integridad moral de las personas, y a la exclusión de cualquier tipo de trato degradante.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Entender la dignidad de este modo exige verla como principio fundamental, de carácter universal y abstracto, del que se derivan límites a la intervención estatal, y como mandato de actuación específica al poder público, que debe atender a las situaciones particulares que exijan de su intervención activa para garantizar la plena eficacia de las decisiones individuales de autodeterminación sobre la propia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 dignidad humana no debe ser entendida como un principio de proyección exclusivamente individual. Si bien supone reconocer un ámbito de autonomía al individuo frente al ejercicio del poder de control del Estado sobre sus decisiones vitales, también supone admitir que el Estado debe garantizar, en determinados supuestos y respecto de determinadas personas, la posibilidad de que las decisiones adoptadas se materialicen de forma eficaz y plena. Y ello debe asumirse, en determinados supuestos, como condición de la participación del individuo en la sucesiva formación de la comunidad política. Si la garantía de unas condiciones materiales de vida digna, o una educación suficiente se plantea como precondición de participación en la comunidad política, se habrá conformado la dignidad como principio estructural de la construcción del espacio público y la comunidad política. La mejora en la capacidad para tomar decisiones autónomas individuales supondrá a la larga una mejora en la capacidad de las personas para tomar decisiones por sus comunidades políticas, de modo que el refuerzo de la autonomía a la que se agrega la intervención pública para garantizarla, redunda en el refuerzo de lo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todo lo anterior, debe reconocerse la relevancia de que la Ley Orgánica 3/2021, de regulación de la eutanasia, y el texto de esta sentencia pongan de manifiesto que el derecho a morir de una forma digna debe tener anclaje constitucional o, más explícitamente, debe ser reconocida como una nueva faceta del derecho a la vida como elemento indisociable de la dignidad humana. Y ello porque, como se ha dicho, nuestra Constitución no concibe la dignidad como un derecho fundamental pero nunca hay que olvidar que sí es la fuente y razón de ser de los derechos y libertades constitucionales. En este sentido, otorgar naturaleza subjetiva y fundamental al derecho a morir dignamente, en el marco de las condiciones establecidas en la ley, supone dotar a la persona de una posición más garantista frente a los posibles obstáculos que, en su caso, pudiera encontrarse en este tan tremendo proceso de la toma de decisión de dejar de vivir por haberse convertido la vida, valga la redundancia, en invivible para el sujeto afectado. Convertir al derecho a la muerte digna en una faceta más de los derechos derivados del artículo 15 de la Constitución supone reconocerle las garantías propias de los derechos fundamentales frente a la actuación de los poderes públicos (art. 53.2 CE); por tanto, una garantía reforzada de tutela jurisdiccional a través del procedimiento contencioso-administrativo de protección de los derechos y libertades fundamentales, siendo, pues, objeto de un procedimiento preferente y sumario, en las condiciones previstas en la Ley de la jurisdicción contencioso-administrativa, artículos 114 y siguientes. Además, en caso de que la garantía judicial ordinaria no tutele adecuadamente los derechos de la persona afectada podría llegarse incluso en amparo ante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forma se protege tanto a la persona que decida acabar con su vida voluntaria y autónomamente, esencialmente, por haber llegado a un punto de deterioro físico y/o psicológico que convierte para ella su existencia en inhumana. Pero también, a aquellas otras personas que, por las circunstancias del que desea morir, necesitan de la ayuda de otra persona para su proceso hacia una muerte digna. Así, más allá de la posible comisión de ilícitos penales, parece que se evitarán situaciones de desprotección de facultativos y otros legitimados a participar en el proceso de muerte digna, que podían generar un efecto desaliento en su actuación, dejando desatendidos las angustias y padecimientos indignos de la persona enferma. Pero además se pondrá fin a un fenómeno que desafortunadamente se produce en el ámbito sanitario de tener que instar otros procedimientos, como el de responsabilidad patrimonial, que tienen mal encaje en los procesos específicos de la tutela de derechos fundamentales ante la actividad anormal de las administraciones públicas y sus profesionales.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me gustaría apuntar que la extensión de la sentencia, justificada en parte por la importancia de los temas constitucionales que plantean los recurrentes y resuelve el Pleno, provoca en el lector una sensación de inabarcabilidad de las cuestiones suscitadas, que va en detrimento del cada vez más necesario carácter pedagógico que debiera tener la jurisprudencia constitucional. Los problemas complejos requieren argumentos resolutivos complejos pero expresados del modo más sencillo posible cuando los destinatarios últimos no son solo quienes integramos las profesiones jurídicas, sino el común de la ciudadanía. Por eso, creo que debería haberse evitado la repetición innecesaria de algunas alegaciones de parte en los fundamentos jurídicos, así como la descripción lineal de la jurisprudencia constitucional precedente, de la jurisprudencia comparada o de los pronunciamientos de tribunales internacionales innecesarios a la construcción de la base argumental principal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que resuelve el recurso de inconstitucionalidad núm. 4057-2021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mis compañeros y compañeras que han conformado la mayoría del Pleno y en uso de la facultad que me confiere el art. 90.2 LOTC, expreso mi discrepancia tanto con el fallo como con la fundamentación jurídica de la sentencia que resuelve el recurso de inconstitucionalidad, por las razones ya defendidas en su momento durante la deliberación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desestima el recurso de inconstitucionalidad interpuesto por más de cincuenta diputados del Grupo Parlamentario Vox del Congreso de los Diputados contra el conjunto de la Ley Orgánica 3/2021, de 24 de marzo, de regulación de la eutanasia, y subsidiariamente contra trece preceptos concretos de dicha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esencialmente dos, a las que añadiré una tercera, de carácter metodológico, vinculada a la forma de razonar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no puedo compartir las razones por las que la sentencia desestima la queja principal de los recurrentes, y que se basan en el alumbramiento de un pretendido “nuevo” derecho fundamental a la autodeterminación respecto de la propia muerte en contextos eutanásicos, que se correspondería con un correlativo deber de los poderes públicos (singularmente del poder legislativo) de contribuir a su efectividad. Como luego desarrollaré, aunque se admitiera que la queja de los recurrentes debía desestimarse, pues cabe sostener que no existe una prohibición constitucional incondicional de regular la eutanasia, estimo que era de todo punto innecesario acometer una construcción dogmática como la que realiza la sentencia de la que discrepo, que incurre en el claro exceso de pretender limitar las legítimas opciones del legislador en esta delicada cuestión. La pluralidad de opciones que la Constitución abre al legislador derivan de la concepción de la misma como un marco de coincidencias lo suficientemente amplio como para permitir alternativas diversas, sin que necesariamente se imponga una de modo exclusivo y excluyente salvo en aquellos puntos en que la Constitución de modo inequívoco e incondicionado lo establezca. En fin, la pluralidad de opciones abiertas por la Constitución no es, en definitiva, más que la expresión del pluralismo político como valor superior del ordenamiento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discrepo de la manera en la que la sentencia ha abordado el enjuiciamiento de concretas impugnaciones en materia de procedimiento y garantías necesarias para asegurar la expresión de la libre y consciente voluntad de una persona que, en un contexto tan extremo como en el que regula la Ley Orgánica 3/2021, de 24 de marzo, solicita su propia muerte mediante la ayuda de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tampoco comparto el método de enjuiciamiento empleado por la sentencia, ya que incurre en una cierta incoherencia lógica, en el sentido de que los presupuestos de los que se parte para resolver las impugnaciones formuladas por los recurrentes se ven luego superados por la forma de razonar de la sentencia, de modo que sus conclusiones no son consecuentes con las premisas del enjuiciamiento que previamente se han sentado. Esos saltos lógicos en el razonamiento son apreciables tanto al resolver la queja principal, pues la Constitución como marco de opciones posibles acaba convertida en una fuente de obligaciones para el poder público en el sentido y la dirección que expresa una determinada mayoría parlamentaria coyuntural, como a la hora de desestimar las tachas vinculadas al régimen de garantías y procedimiento previsto en la Ley Orgánica 3/2021, por cuanto la exigencia previa de las máximas medidas de protección de los derechos, principios y bienes constitucionales que puedan verse afectados por el ejercicio del derecho de autodeterminación respecto de la propia muerte en situaciones eutanásicas se ve luego desplazada por una deferencia al legislador sumamente laxa, que me resulta difícil de entender en un contexto tan delicado como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fundamento jurídico 2 de la sentencia, al explicar el alcance del control de constitucionalidad que a este tribunal le corresponde, se recuerdan los clásicos pronunciamientos de la doctrina constitucional, en los que se señala, con unas u otras palabras, que la Constitución no es un programa cerrado, sino —como recordábamos— un marco de coincidencias suficientemente amplio como para que dentro de él quepan opciones políticas de muy diferente signo, de lo que lógicamente se sigue que el Tribunal Constitucional al realizar su juicio de constitucionalidad debe limitarse a analizar si la concreta opción regulatoria plasmada por el legislador en el texto legal sujeto a enjuiciamiento respeta o desborda los límites constitucionales. No podríamos estar más de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esta inexcusable premisa sobre el alcance del control de constitucionalidad que a este tribunal le compete entra luego en contradicción con los razonamientos que se contienen en el capital fundamento jurídico 6 de la sentencia para desestimar la impugnación del conjunto de la Ley Orgánica 3/2021 por motivos sustantivos. En efecto, pese a que afirme que “[e]l núcleo de la cuestión que hemos de dirimir es si la Constitución permite o no al legislador regular como actividad lícita lo que la LORE califica como ‘eutanasia activa directa’”, la sentencia no se limita a examinar —como debió haber hecho— si la concreta opción legislativa plasmada en esa norma respeta o contradice la Constitución, sino que, excediendo el alcance y los límites del control de constitucionalidad que corresponde a este tribunal, viene a reconocer un nuevo derecho fundamental, que garantiza como “derecho fundamental a la autodeterminación de la propia muerte en situaciones eutanásicas”, que hace derivar en último término del derecho a la integridad física y moral (art. 15 CE) y al que anuda la naturaleza de derecho prestacional. De este modo, la sentencia cierra el paso a otras posibles opciones legislativas en relación con el problema suscitado (la intervención del legislador en un ámbito tan extremadamente delicado como el de la finalización de la vida de una persona con ayuda de terceros en contextos de sufrimiento extremo), imponiendo precisamente la opción de la Ley Orgánica 3/2021 como el único modelo constitucional posible. Con ello, la ponencia se sitúa fuera de los márgenes del control de constitucionalidad que a este tribunal corresponden, pues reconocer derechos fundamentales es una potestad del Poder Constituyente, no de los poderes constituidos y, por tanto, no lo es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alumbrar este nuevo derecho fundamental a la autodeterminación de la propia muerte en situaciones o contextos eutanásicos, la sentencia comienza apelando a la discutible doctrina sobre el entendimiento de la Constitución como un “árbol vivo” (plasmada en la STC 198/2012, de 6 de noviembre, FJ 9) para, seguidamente, al referirse al principio de unidad de la Constitución como parámetro hermenéutico, afirmar que en el caso de la intervención del legislador en el ámbito de la finalización de la vida de una persona con ayuda de terceros en contextos de sufrimiento extremo nos hallamos ante una situación de tensión entre la libertad y la dignidad de la persona y su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lo primero, cabe señalar que, como bien se ha dicho por autorizadas voces, “la Constitución no es una hoja en blanco que pueda reescribir el legislador a su capricho”, así como “tampoco es una hoja en blanco que pueda reescribir, sin límites, su supremo intérprete”. La realidad social puede conducir a que se manifieste incluso la conveniencia de reconocer nuevos derechos fundamentales, pero para ello está prevista la reforma constitucional. Ni el legislador ni el Tribunal Constitucional pueden sustituir al poder constituyente, erigiéndose en una especie de poderes constituyentes. En nuestro ordenamiento un derecho fundamental es un derecho creado por la Constitución (un derecho constitucional, pues) y vinculante por ello para todo poder público, incluido, en primer lugar, el poder legislativo. Es decir, un derecho fundamental es aquel que, por su definición en la Constitución, norma suprema del ordenamiento jurídico, se impone incluso (y muy destacadamente) al legislador. Así resulta del art. 53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lo segundo, baste con decir que es difícil admitir que exista este artificioso conflicto entre derechos, bienes y valores constitucionales que se predican de la misma persona: la que solicita la ayuda de terceros para poner fin a su existencia en un contexto eutanásico. No es dable imaginar una disputa entre dos caras de una misma persona, entre dos manifestaciones de su misma dignidad personal. En realidad, centrada la cuestión en la intervención del poder público en este contexto en el que una persona decide poner fin a su vida, lo que debía determinarse es si, y en qué términos, la necesaria protección del derecho a la vida, que impone al legislador deberes negativos o de abstención y positivos, de protección frente a terceros, podría ser excepcionada en atención a la situación de padecimiento y sufrimiento extremo que la propia ley define. Es lo que la propia sentencia denominará después restricción del alcance de los deberes de protección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es ese el enfoque que se adopta para resolver el recurso, ya que, asumiendo un papel que no le corresponde, la sentencia desarrolla toda su argumentación en un único sentido, aquel que determina que sobre el legislador pesaba la obligación constitucional de regular esta materia y que la única manera posible de hacerlo es, además, la que se deriva de la Ley Orgánica 3/2021. La univocidad a la que conduce la sentencia comporta una concepción excluyente de otra basada en una reinterpretación constructivista de la Constitución de la que se cuelga un derecho fundamental inexistente.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negar que el derecho a la vida (art. 15 CE) tenga carácter absoluto e impida el reconocimiento constitucional de decisiones autónomas sobre la propia muerte en situaciones de sufrimiento extremo que la persona experimenta como inaceptable, la sentencia, acudiendo a la STC 37/2011, de 28 de marzo, FJ 5, comienza a construir el pretendido derecho a la autodeterminación respecto de la propia muerte en contextos eutanásicos como un derecho fundamental anclado en el art. 15 CE, en su dimensión de “derecho a la integridad física y moral”, como manifestación de la dignidad de la persona y el libre desarrollo de su personalidad, y contrapuesto al “derecho a la vida”, el cual ha de leerse ahora en conexión con estos otros preceptos constitucionales, por cuanto otorgan amparo a un pretendido “nuevo” derecho fundamental de autodeterminación de la persona que, según la sentencia, resulta amparado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cabe decir frente a tal razonamiento que la STC 37/2011 no puede ser sacada de contexto. Lo que allí se resolvió fue un recurso de amparo en el que se declaró vulnerado el derecho del demandante a la tutela judicial efectiva (art. 24.1 CE), en relación con el derecho a la integridad física (art. 15 CE), por habérsele denegado el derecho a ser indemnizado por los daños sufridos como consecuencia de la realización de una determinada operación médica sin que se le hubiese informado de los riesgos de la intervención ni se hubiese recabado su consentimiento para la práctica de la misma. La STC 37/2011 señala que el consentimiento informado del paciente a cualquier intervención médica sobre su persona es algo inherente a su derecho fundamental a la integridad física, lo que nada tiene que ver con el problema de la eutanasia activa directa que regula la Ley Orgánica 3/2021. Que el paciente, debidamente informado, pueda escoger entre las distintas posibilidades terapéuticas que se le ofrecen (e incluso rechazarlas todas), no autoriza a concluir, como hace la sentencia, que “la autodeterminación sobre el propio sustrato corporal impide que pueda activarse una protección de la vida a través de terapias salvadoras contra la voluntad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conclusión no se desprende de la STC 37/2011 e incluso contradice la doctrina constitucional (por ejemplo, la referida al caso de la alimentación forzosa de los presos en huelga de hambre, doctrina a la que previamente se ha referido la propia sentencia, por cierto, para restarle importancia). Una cosa es que el derecho fundamental a la integridad física (art. 15 CE) faculte a toda persona, una vez recibida la obligada información sobre las alternativas terapéuticas disponibles, a optar entre someterse al tratamiento médico ofrecido o rechazarlo, y otra muy distinta que quede vedada en todo caso al poder público la protección de la vida contra la voluntad de esa persona. Por otra parte, esta afirmación de la sentencia queda en cualquier caso muy alejada del problema constitucional que se suscita en el presente recurso: no se trata de que el poder público proteja la vida a través de una “terapia salvadora” contra la voluntad del paciente, sino de otra cosa muy distinta: ayudar, médicamente, a morir a quien lo solicita en un denominado “contexto eutanásico”.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es cuando la sentencia da el paso decisivo para enunciar ese nuevo derecho fundamental a la autodeterminación de la propia muerte en contextos eutanásicos, que sería precisamente el regulado en la Ley Orgánica 3/2021. En efecto, tras hacer derivar la facultad de autodeterminación respecto de la configuración de la propia existencia (o de la propia muerte, si se prefiere) de la libertad como valor superior del ordenamiento jurídico, conforme al art. 1.1 CE (si bien el valor libertad desaparecerá luego como fundamento constitucional del novedoso derecho a la autodeterminación de la propia muerte, lo que es por otra parte una buena muestra de la escasa coherencia de la que hace gala la sentencia), y de la dignidad de la persona y el libre desarrollo de la personalidad (art. 10.1 CE), la sentencia añade que esa facultad también “cristaliza principalmente en el derecho fundamental a la integridad física y moral” (art. 15 CE). De este modo queda reconocido ex novo el derecho fundamental a disponer de la propia vida en contextos eutanásicos, con la inevitable consecuencia de devaluar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cierto, por otra parte, que el descubrimiento que hace la sentencia del nuevo derecho de autodeterminación respecto de la propia muerte en contextos eutanásicos se ajuste a la doctrina del Tribunal Europeo de Derechos Humanos (particularmente, en la sentencia de 4 de octubre de 2022, asunto Mortier c. Bélgica, aunque también en la sentencia de 29 de abril de 2002 asunto Pretty c. Reino Unido). Lo que esa doctrina viene a afirmar es que del derecho a la vida (art. 2 del Convenio europeo de derechos humanos) no se desprende un pretendido derecho a morir, “sea a manos de un tercero o con la asistencia de la autoridad pública” sin perjuicio de que, si el legislador decide despenalizar la eutanasia, dentro de su margen de configuración (pues el derecho a la vida consagrado en el art. 2 del Convenio no puede interpretarse como una prohibición en sí misma de la despenalización condicional de la eutanasia), ha de hacerlo garantizando debidamente que quien decide someterse a la eutanasia lo hace mediante una decisión libre y consciente, para evitar los abusos y garantizar así el respeto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insiste de manera reiterada (acaso por creer que a fuerza de repetir el mismo argumento este acabará persuadiendo de su corrección por el mero hecho de la insistencia) en que el derecho a la autodeterminación respecto de la propia muerte en contextos eutanásicos, que regula la Ley Orgánica 3/2021, encuentra su fundamento constitucional “en los derechos fundamentales a la integridad física y moral —integridad personal, en definitiva— del art. 15 CE”, “en conexión con los principios de dignidad y libre desarrollo de la personalidad del art. 10.1 CE”, en contraposición con el derecho fundamental a la vida. Lo que inexorablemente lleva a concluir que el Estado no solo “debe respetar” ese “específico derecho de autodeterminación” del individuo, sino que, además, “debe contribuir” a su “efectividad”. Existe, por tanto, según la ponencia, un derecho constitucional a la autodeterminación de la propia muerte en contextos eutanásicos, de lo que se sigue que pesa sobre los poderes públicos (singularmente sobre el legislador) el deber de contribuir a que ese derecho se haga efectivo. La sentencia aparentemente niega que “de ello se derive necesariamente un deber prestacional del Estado”, pero solo en apariencia pues inmediatamente lo desmiente al afirmar a renglón seguido que “lo que este no puede hacer es eludir su responsabilidad en esta materia, como sucedería si pretendiese permanecer ajeno —mediante la prohibición o la ausencia de regulación— a la específica problemática de quien precisa la ayuda de terceros para ejercer de modo efectivo su derecho en este tipo de situaciones” (las eutanásicas). De hecho, la sentencia lo remata después al señalar que existe un “deber público de dotar de eficacia al derecho de autodeterminación”, lo que no es sino otro modo de afirmar el carácter prestacional de ese derecho fundamental hallado —construido— ex novo para 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la sentencia ha cerrado el círculo: alumbrado el flamante derecho fundamental a la autodeterminación de la propia muerte en situaciones eutanásicas, del que se sigue el deber constitucional de los poderes públicos (singularmente, del legislador) de “habilitar las vías legales necesarias” para su efectividad, solo resta afirmar que el derecho de contenido prestacional regulado por la Ley Orgánica 3/2021 es justamente el que viene a dar cumplimiento a la obligación del Estado de dar efectividad a ese nuevo derecho fundamental. Esta tarea se aborda en la sentencia en el mismo FJ 6. Así, tras afirmar que “toda regulación de la eutanasia activa directa ha de respetar asimismo el derecho de autodeterminación que le sirve como fundamento constitucional y que delimita los respectivos ámbitos de aplicación de tal derecho y del derecho a la vida”, enunciado en el que de nuevo aflora la inadmisible (e inimaginable) contraposición entre derechos garantizados todos en el art. 15 CE y de los que es titular el mismo sujeto, y de calificar, como “derecho fundamental” el derecho a la autodeterminación de la propia muerte en situaciones eutanásicas, la sentencia concluirá que el modelo por el que ha optado el legislador en la Ley Orgánica 3/2021, configurando la prestación de ayuda para morir, cumple con todos los requisitos constitucionalmente exigibles para garantizar que la decisión de poner fin a la propia vida en contextos eutanásicos se adopta y se lleva a término de conformidad con la voluntad libre y consciente de una persona capaz, a fin de asegurar que esa decisión es ajena a coacciones de terceros, llegando incluso a afirmarse en la sentencia que “el propio acotamiento del derecho a recabar y obtener ayuda para morir en los contextos eutanásicos establecidos por el legislador opera, en principio, como un mecanismo de protección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otra parte, como lógico corolario de la conclusión de considerar que la regulación de la eutanasia activa directa que lleva a cabo la Ley Orgánica 3/2021 viene a dar efectividad al nuevo derecho fundamental a la autodeterminación de la propia muerte en situaciones eutanásicas, la sentencia aborda el problema de los cuidados paliativos en unos términos que permiten entender que la eventual sustitución de la opción del actual legislador, plasmada en dicha Ley Orgánica 3/2021, por otra opción legislativa basada en un modelo de cuidados paliativos integrales, accesibles de manera efectiva para todos aquellos ciudadanos que los necesiten (y sin reconocimiento, en cambio, del derecho a la prestación de la eutanasia activa directa) es considerada como incompatible con el derecho fundamental a la integridad física y moral (art. 15 CE). Tal entendimiento sitúa a este tribunal, como ya hemos señalado, al margen de la potestad de control constitucional que le corresponde, de acuerdo con la Constitución y su propia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olvidar que, antes de la regulación introducida por la Ley Orgánica 3/2021 lo que existía en nuestro ordenamiento, en los contextos eutanásicos, era el derecho del sujeto a vivir con dignidad el proceso de morir, lo que se traducía en el derecho a evitar el dolor físico insoportable a través de los cuidados paliativos y a rechazar el llamado “encarnizamiento terapéutico”, esto es, a negarse a tratamientos que prolonguen de manera artificial la propia vida. Ciertamente, conforme al art. 15 CE los poderes públicos tienen la obligación de proteger la vida de todos los individuos, pero no existe un deber jurídico de vivir derivado de ese precepto constitucional (o de cualquier otro), como tampoco un derecho a morir. Este es el criterio sentando por la jurisprudencia del Tribunal Europeo de Derechos Humanos, que ha recalcado que el derecho a la protección de la vida no ampara un pretendido derecho a disponer de ella, como ya se dijo. Por otra parte, lo que sí existía y existe en nuestro ordenamiento, como ha confirmado la doctrina constitucional, es el derecho de todo paciente a ser informado de las alternativas terapéuticas posibles y a negarse al tratamiento médico ofrecido, pues el consentimiento informado del paciente a cualquier intervención médica sobre su persona es algo inherente a su derecho fundamental a la integridad física reconocido, junto al derecho a la vida, en el art. 15 CE (STC 37/2011).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no olvidar, por otra parte, que ninguno de los textos internacionales de derechos humanos reconoce un derecho a disponer de la propia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 llegar a concluirse que del derecho a la vida garantizado por el art. 15 CE no deriva una prohibición de despenalización de la eutanasia activa directa, siempre que esta se realice con las debidas garantías para evitar coacciones externas al individuo que desea poner fin a su existencia en un contexto eutanásico con ayuda de terceros (al respecto, sentencia de 4 de octubre de 2022, asunto Mortier c. Bélgica), y por tanto que no se opone al establecimiento de una prestación de ayuda para morir en el marco del sistema sanitario público como la regulada por la Ley Orgánica 3/2021. Pero lo que no tiene sustento es alumbrar un pretendido derecho constitucional a la autodeterminación de la propia muerte en situaciones eutanásicas con anclaje en el derecho a la integridad física y moral (a la integridad personal, si se prefiere) del art. 15 CE, como una suerte de derecho fundamental al que la citada ley habría venido precisamente a dotar de efectividad. El artificio al que recurre la ponencia, haciendo derivar ese derecho fundamental a la autodeterminación de la propia muerte en contextos eutanásicos del derecho fundamental a la integridad física y moral (art. 15 CE) implica devaluar la Constitución, al hacerle mutar su contenido al margen del procedimiento de reforma que se contiene en el título X; y asimismo supone que el Tribunal Constitucional desborda las potestades que le corresponden, como poder constituido, en el control de constitucionalidad de las 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Aun cuando lo expuesto hasta ahora constituye el principal motivo de mi discrepancia con la sentencia que desestima el recurso de inconstitucionalidad promovido frente a la Ley Orgánica 3/2021, de regulación de la eutanasia, mi divergencia con la misma se extiende a algunos de los razonamientos mediante los cuales se han desestimado el resto de las impugnaciones contra preceptos concretos de esa ley. Entiendo en tal sentido que, para descartar algunos vicios de inconstitucionalidad, la sentencia contiene varias interpretaciones de conformidad como únicas posibles, si bien elude calificarlas como tales y llevarlas al fallo, como hubiera debido hacer.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mencionado, creo que la propia lógica de la sentencia, que exige al legislador medidas de protección suficientes de los derechos, principios y bienes constitucionales en juego, hubiera debido llevar a un escrutinio mucho más incisivo de esas garantías, a fin de asegurar su suficiencia y efectividad. Sin embargo, pese a que la sentencia reconoce que la vida, como derecho fundamental y como bien constitucional objetivo, podría resultar lesionada en defecto de medidas de protección suficientes para evitar la indebida influencia o el abuso por parte de terceros, esa afirmación no se traduce luego en un entendimiento de dichas garantías que, a partir de lo previsto en la ley impugnada, salvase las imprecisiones en las que el legislador ha incurrido y conjurase ese peligro de influencias indebidas, manipulaciones y abusos por parte de terceros del que la propia sentencia advierte. La sentencia llega a la conclusión de que “este entramado de garantías sustantivas y procedimentales satisface los deberes estatales de protección frente a terceros de los derechos fundamentales en juego, la vida entre ellos”. Ya he avanzado que disiento de tal conclusión en los extremos y por las razones que a continuación indico.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primer lugar, cabe señalar que en su fundamento jurídico 7 la sentencia aborda la queja de los recurrentes referida a la infracción de los arts. 24, 53.2 y 106.1 CE, por haber excluido la Ley Orgánica 3/2021 el necesario control judicial respecto de las decisiones que reconozcan el derecho a la prestación de ayuda para morir, exclusión que se derivaría del hecho de que ese control se ha previsto expresamente solo para las resoluciones denegatorias de la comisión de garantía y evaluación [arts. 10.5 y 18 a), párrafo quinto, de la Ley Orgánica 3/2021]. La sentencia descarta esta queja argumentando que “[l]as resoluciones definitivas de las comisiones de garantía y evaluación que reconozcan el derecho a acceder a la prestación de ayuda para morir y franqueen con ello el paso a su ‘realización’ (art. 11) no podrían, sin conculcación manifiesta de la Constitución, quedar exentas del control judicial”. Y aprecia que ese control de las decisiones que reconozcan el derecho a la prestación de ayuda para morir (sobre cuya impugnabilidad, a diferencia de las decisiones que lo nieguen, nada dice la Ley Orgánica 3/2021) deriva de las garantías que, en general, se configuran en las leyes procesales (ante todo, de lo previsto en la Ley 29/1998, reguladora de la jurisdicción contencioso-administrativa). Y concluye que “[e]n definitiva, el legislador no ha cerrado el paso a la eventual impugnación judicial de las resoluciones que reconocen el acceso a la prestación, impugnación que podría plantear quien adujera el incumplimiento de las condiciones legales para el reconocimiento administrativo de este derecho —por vicios de voluntad en la solicitud del paciente, por la no concurrencia de los supuestos fácticos que justifican la prestación eutanásica o, entre otras hipótesis concebibles, a causa de irregularidades invalidantes en el curso del procedimiento— y ostentara legitimación para ello con arreglo al art. 19.1 a) de la citada Ley 29/1998. Ello sin perjuicio de la legitimación institucional que pudiera corresponder al Ministerio Fiscal para la interposición, en especial, del recurso contencioso-administrativo en el procedimiento para la protección de los derechos fundamentales de la persona”, regulado en la misma Ley 29/1998, y al que se remite la disposición adicional quinta de la Ley Orgánica 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razonamiento pretende obviar que la Ley Orgánica 3/2021 ha establecido la distinción entre resoluciones estimatorias y denegatorias, al señalar que serán estas últimas las susceptibles de control judicial, por lo que la sentencia viene a privar de significado a la decisión del legislador, evitando deducir de su silencio respecto de las resoluciones estimatorias una exclusión inconstitucional. Como fácilmente se comprueba, lo que en realidad lleva a cabo la sentencia en este punto es una interpretación de conformidad con la Constitución, que comparto, pero que debió reconocerse como tal y llevarse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si se aplica la lógica de la sentencia, relativa a la necesidad de extremar las garantías del proceso como vía para proteger en este contexto el derecho a la vida, lo deseable hubiera sido eliminar cualquier ambigüedad en este punto, ya fuese declarando la inconstitucionalidad del inciso “que informen desfavorablemente la solicitud de la prestación de ayuda para morir” del art. 10.5 de la Ley Orgánica 3/2021, ya fuese llevando al fallo la interpretación conforme del precepto en el sentido expresado por la sentencia. Con una u otra solución quedaría claro que todas las resoluciones de la comisión, tanto las desestimatorias como las estimatorias, pueden ser recurridas ante la jurisdicción contencioso-administrativa, dotando así de certeza al enunciado legal. La sentencia no lo ha hecho así, llevada por una incomprensible deferencia al legislador en un ámbito, el de las garantías necesarias, en el que es exigible la máxima certeza y claridad sobre las reglas aplicables para así evitar que se vulnere el derecho a la vida (art. 15 CE), “derecho fundamental esencial y troncal en cuanto es el supuesto ontológico sin el que los restantes derechos no tendrían existencia posible” (SSTC 53/1985, de 11 de abril, FJ 3, y 32/2003, de 13 de febrero, FJ 7,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el mismo fundamento jurídico 7 la sentencia aborda la impugnación referida al párrafo cuarto del art. 18 a) de la Ley Orgánica 3/2021, conforme al cual “[e]n el caso de que la resolución sea favorable a la solicitud de prestación de ayuda para morir, la comisión de garantía y evaluación competente requerirá a la dirección del centro para que en el plazo máximo de siete días naturales facilite la prestación solicitada a través de otro médico del centro o de un equipo externo de profesionales sanitarios”.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sostenían que el precepto establece un plazo extraordinariamente breve (siete días) para la realización de la prestación una vez esta ha sido reconocida por la comisión de garantía y evaluación, lo cual imposibilitaría todo control jurisdiccional de una decisión administrativa de la máxima gravedad e impediría obtener una tutela efectiva de los derechos que pudieran asistir a terceras personas para impedir la muerte y salvaguardar el derecho a la vida, con infracción de los arts. 24, 53.2 y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salvar la inconstitucionalidad del precepto, la sentencia impone una interpretación, a partir de “la sistemática interna” de la propia Ley Orgánica 3/2021 y de “su procedimiento de tramitación parlamentaria”, en virtud de la cual ese breve plazo de siete días no se refiere a la decisión definitiva del procedimiento ni a su puesta en práctica mediante la “realización de la prestación”, sino a la consecuencia que se seguiría de la estimación por la comisión de la reclamación frente a la “denegación” de la solicitud de la prestación por el médico responsable o frente al informe desfavorable del médico consultor, y que no sería el reconocimiento definitivo de la prestación por parte de la comisión, sino la reanudación del procedimiento conforme a los trámites ordinarios previstos en la propia Ley Orgánica, esta vez con la intervención “de otro médico del centro o de un equipo externo de profesionales sanitarios”.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si lo que debía analizarse era la precisión de la regulación legal es forzoso concluir que la argumentación de la sentencia suple las imprecisiones del legislador. La sentencia hace una interpretación de conformidad con la Constitución, que comparto, pero que debió reconocerse expresamente como tal en el propio fundamento jurídico 7 y llevarse al fallo, por elementales exigencias de certeza en un ámbito tan sensible como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el fundamento jurídico 8 de la sentencia se aborda la cuestión de la regulación de la eutanasia de personas en situación de incapacidad de hecho, respecto de las que la Ley Orgánica 3/2021 dispone que solamente podrá reconocerse el derecho a la prestación de ayuda para morir si el paciente ha suscrito con anterioridad un documento de instrucciones previas, testamento vital, voluntades anticipadas o documentos equivalentes legalmente reconocidos (art. 5.2), y si los estrictos términos de dichos documentos así lo admiten (arts. 5.2 y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que se plantea es que el art. 9 de la Ley Orgánica 3/2021, en su dicción literal, señala que “[e]n los casos previstos en el artículo 5.2 el médico responsable está obligado a aplicar lo previsto en las instrucciones previas o documento equivalente”, lo que podría interpretarse en el sentido de que el régimen aplicable a estas personas en situación de incapacidad no es el de la Ley Orgánica 3/2021, sino el de las instrucciones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los diputados recurrentes objetan la falta de calidad de la ley en este punto, cuestión que la ponencia descarta en el fundamento jurídico 8 C) c), apreciando que la remisión a la Ley 41/2002, de 14 de noviembre, básica reguladora de la autonomía del paciente y de derechos y obligaciones en materia de información y documentación clínica, es suficiente a estos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parece que la mera remisión a lo previsto en el art. 11 de la Ley 41/2002 sea suficiente para disipar las dudas sobre la inconstitucionalidad de la regulación contenida en los arts. 5.2 y 9 de la Ley Orgánica 3/2021, por las razones que indico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conviene advertir que el documento de voluntades anticipadas, también conocido como testamento vital o de instrucciones previas, se rige por lo previsto en el art. 11 de la citada Ley estatal 41/2002, de 14 de noviembre (que lo define como aquel documento mediante el cual una persona mayor de edad, capaz y libre, manifiesta su voluntad anticipadamente, para que esta se cumpla en el momento en que llegue a situaciones en las que no le resulte posible expresarlo personalmente, sobre los cuidados y el tratamiento de su salud o, llegado el fallecimiento, sobre el destino de su cuerpo y órganos vitales), así como por lo establecido en las distintas leyes autonómicas y normas de desarrollo de estas, por tener atribuidas las comunidades autónomas competencias en materia de sanidad, lo que supone la existencia de modelos muy diversos en cuanto al alcance y contenido de este tipo de documentos. Las diferentes regulaciones autonómicas utilizan diversas denominaciones pero todas ellas se refieren a lo mismo: documento de voluntades anticipadas (Cataluña, Baleares, País Vasco, Aragón, Navarra, Comunidad Valenciana y Galicia); declaración de voluntad vital anticipada (Baleares, Andalucía); declaración de voluntades anticipadas (Castilla-La Mancha, Aragón); expresión anticipada de voluntades (Extremadura); documento de instrucciones previas (Asturias, Castilla y León, Madrid, Murcia y La Rioja); o manifestaciones anticipadas de voluntad (Canarias). De este conjunto de normas se infiere que existen, como regla general, dos formas de otorgamiento de estos documentos formalizados por escrito: ante notario o ante testigos, si bien algunas comunidades autónomas permiten una tercera posibilidad, consistente en otorgar el documento de voluntades anticipadas ante el funcionario habilitado del registro autonómico o el funcionario del servicio de salud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ni el art. 11.1 de la Ley 41/2002, ni ninguna de las leyes autonómicas que regulan la figura del testamento vital o documento de voluntades anticipadas establecen unas garantías suficientes para asegurar que quien toma la decisión de incluir en ese documento una solicitud de eutanasia activa para el caso de que en el futuro concurra una determinada contingencia se encuentra en plenitud de facultades para ello y ha obtenido previamente la información precisa sobre las opciones terapéuticas o paliativas que le puede ofrecer como alternativa el sistema de salud. Y no lo hacen porque ni el art. 11.1 de la Ley 41/2002, ni ninguna de las leyes autonómicas al respecto prevén ningún tipo de actuación que vaya más allá de lo estrictamente asistencial. Es la Ley Orgánica 3/2021 la que suscita el problema, al reconocer el derecho a la prestación de ayuda para morir en los contextos eutanásicos a que se refiere, disponiendo que, en los casos en que se aprecie que existe una incapacidad de hecho, el médico responsable aplicará lo previsto en las instrucciones previas del paciente o documento equivalente.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cuando transcurre mucho tiempo entre el otorgamiento del testamento vital y la concurrencia del supuesto establecido en este documento, tampoco existe ninguna garantía del mantenimiento en firme de tal decisión ni su carácter informado a la luz de la evolución que desde entonces hubiera experimentado la ciencia médica.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hace que esa exigencia de garantías se vea comprometida en el supuesto de la solicitud de prestación de ayuda para morir mediante testamento vital. Es bastante evidente la diferencia entre la exigencia de la persistencia en la decisión, capacidad y libertad propios del procedimiento común frente a la ausencia de cualquier control previo y a posteriori de la decisión plasmada en testamento vital, pues el control previo sobre el carácter consciente, libre y voluntario de la decisión misma de suscribir ese documento no tiene una regulación uniforme y queda diferido a lo que dispongan las regulaciones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consecuencia es que el control previo es inexistente para el caso de las personas en situación de incapacidad de hecho, pues no hay garantía de que el otorgante haya accedido a información contrastada sobre las circunstancias en las que tuviera planeado solicitar la eutanasia. Además, la decisión podrá producir su efecto con independencia del momento en que se otorgó el testamento vital con lo que puede transcurrir largo tiempo entre ese otorgamiento y la realización efectiva de la prestación de ayuda para morir, sin que pueda en tal caso acudir a ningún mecanismo de ratificación o reafirmación, como es el exigido a quien acude directamente a la administración sanitaria reclamando la ayuda para morir. A la vista de todo lo expuesto, no es difícil concluir en la ausencia de garantías suficientes en la regulación de los presupuestos para el reconocimiento de la prestación de ayuda para morir a quien se encuentre en una situación de “incapacidad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salir al paso de esta dificultad, la sentencia admite que, “en determinadas circunstancias”, podría justificarse una suerte de control diferido por parte de la jurisdicción contencioso-administrativa en el caso de que el procedimiento previsto en la Ley Orgánica 3/2021 vaya a ponerse en marcha atendiendo a la existencia de un documento de instrucciones previas “que no sea fiel reflejo de una decisión auténtica que el interesado hubiera adoptado en el pleno uso de sus facultades”. Con ello, se viene una vez más a introducir una interpretación de conformidad para salvar la inconstitucionalidad de los preceptos impugnados, que debió reconocerse como tal en este fundamento jurídico 8 y llevarse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esa interpretación (que se elude calificar como de conformidad) añade la sentencia un llamamiento al legislador, a fin de que en la regulación estatal básica de ese documento de instrucciones previas o testamento vital, y la normativa autonómica de desarrollo, se establezcan “garantías adicionales para asegurar la plena capacidad del otorgante, así como que tiene cabal conocimiento de las consecuencias que conlleva el mencionado documento en el régimen normativo de la ley” (de la Ley Orgánica 3/2021, de regulación de la eutanasia, se entiende).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resultaría conveniente, de lege ferenda, diseñar un instrumento legal ad hoc que proporcionase mayor seguridad jurídica en el caso de la incapacidad de hecho, ya que es evidente que ni el documento al que se refiere la Ley 41/2002, ni los documentos regulados en la legislación autonómica están previstos para la eutanasia activa. Pero es obvio que, a la vista de la actual regulación contenida en los arts. 5.2 y 9 de la Ley Orgánica 3/2021, que es la que ha sido objeto de impugnación ante este tribunal y a cuyo tenor ha de estarse, solo cabría salvar la inconstitucionalidad de esa regulación acudiendo a una interpretación de conformidad como la apuntada en la sentencia, es decir, concluyendo que no es inconstitucional esa regulación siempre que se entienda que cabe la impugnación ante la jurisdicción contencioso-administrativa en el caso de que el procedimiento previsto en la Ley Orgánica 3/2021 vaya a ponerse en marcha atendiendo a la existencia de un documento de instrucciones previas acerca del que existan dudas de que refleje fielmente una decisión auténtica, libre, voluntaria y consciente que el interesado hubiera adoptado en el pleno uso de sus facultades. Interpretación de conformidad que, por elementales razones de certeza, debería haberse llevado al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Por otra parte, el art. 9 de la Ley Orgánica 3/2021 lleva por título “Procedimiento a seguir cuando se aprecie que existe una situación de incapacidad de hecho” y si se integra ese título con el contenido material del precepto podría entenderse que el procedimiento a seguir en el supuesto de incapacidad de hecho es el que se determine por lo previsto en las instrucciones previas o documento equivalente, y no el previsto en la norma para los supuestos del art. 5.1 de la propia ley. La sentencia parece ser consciente de ese problema, ya que advierte que la prestación de ayuda para morir ha de llevarse a cabo “con los requisitos y en las condiciones” de la Ley Orgánica 3/2021, pero eso es algo que la ponencia deduce, ya que esta ley no lo dice expresamente. Hubiera bastado con recordarlo así, mediante una interpretación de conformidad con la Constitución. Así debió declararse en este fundamento jurídico 8 de la sentencia, y llevarse al fallo, pero una vez más la sentencia lo evita a costa de la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fin, y en otro orden de consideraciones, no puede dejarse de mencionar el extraño razonamiento que la sentencia emplea para descartar la tacha de inconstitucionalidad que los diputados formulan contra el carácter de ley ordinaria que al art. 16.1 de la Ley Orgánica 3/2021 (que reconoce el derecho a la objeción de conciencia de los profesionales sanitarios directamente implicados en la prestación de ayuda para morir) atribuye la disposición final tercera de la misma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 la sentencia [FJ 10 C) b)] que el hecho de que la objeción de conciencia a realizar la prestación eutanásica, reconocida en el art. 16.1 de la Ley Orgánica 3/2021, “pudiera llegar a ser invocada en juicio, al amparo del derecho enunciado en el art. 16.1 CE, no supone que sea en sí misma un derecho fundamental para cuyo desarrollo, en los términos del art. 81.1 CE, se exija ley orgánica”, como sostienen los recurrentes. No obstante, la sentencia remata su razonamiento añadiendo que la definición de la “objeción de conciencia sanitaria” como derecho individual de los profesionales a no atender aquellas demandas de actuación eutanásica que resulten incompatibles con sus propias convicciones tiene carácter de ley orgánica conforme al art. 3 f) de la propia Ley Orgánica 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Curiosamente, la sentencia se limita a dejar constancia de esta contradicción en la que incurre la Ley Orgánica 3/2021, en cuanto al rango normativo del derecho a la objeción de conciencia de los profesionales sanitarios en relación con la práctica de la prestación de ayuda para morir que dicha ley regula, sin sacar ninguna consecuencia al respecto. A mi juicio, ello se compadece mal con la función de depuración del ordenamiento jurídico que a este tribunal corresponde en el control de constitucionalidad. Si la sentencia entiende, como así lo afirma, que la objeción de conciencia a realizar la prestación eutanásica, reconocida en el art. 16.1 de la Ley Orgánica 3/2021, no supone que sea en sí misma un derecho fundamental, para cuyo desarrollo se exija ley orgánica, conforme a lo dispuesto en el art. 81.1 CE, entonces no quedaba más opción que declarar en la sentencia el carácter no orgánico del art. 3 f) de la Ley Orgánica 3/2021 (por todas, SSTC 5/1981, de 13 de febrero, FJ 21, y 124/2003, de 19 de junio, FFJJ 11 y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Concepción Espejel Jorquera a la sentencia de fecha 22 de marzo de 2023 dictada en el recurso de inconstitucionalidad 4057-2021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magistrados formulo voto particular a la sentencia dictada en recurso de inconstitucionalidad 4057-2021 sobre la base de las consideraciones que expuse en la deliberación de la misma y que reitero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discrepo del planteamiento de la sentencia, que configura como derecho fundamental derivado de los arts. 15 y 10.1 CE, el que denomina “derecho de autodeterminación respecto de la propia muerte en contextos eutanásicos”, estableciendo una correlativa obligación de regulación por parte del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2 a), bajo la rúbrica “Alcance del control de constitucionalidad” la sentencia recoge la doctrina del Tribunal Constitucional sentada, entre otras, en la STC 11/1981, de 8 de abril. En la misma, FJ 7, se afirmó que “[l]a Constitución es un marco de coincidencias suficientemente amplio como para que dentro de él quepan opciones políticas de muy diferente signo”, siempre que no la contradigan.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colige, y así lo recuerda la propia sentencia de la que discrepo, el alcance del enjuiciamiento que corresponde al Tribunal Constitucional: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recuerda el Tribunal que “el legislador no ejecuta la Constitución, sino que crea Derecho con libertad dentro del marco que esta ofrece” (STC 209/1987, de 22 de diciembre, FJ 3). Reitera también que “en el juicio a la ley, este tribunal no ha de hacer las veces de propio legislador, constriñendo su libertad de disposición allí donde la Constitución no lo haga de manera inequívoca” [STC 215/2016, de 15 de diciembre, FJ 3 c). con cita de la STC 191/2016, de 15 de noviembre, FJ 3, sobre la base de lo ya dicho en la STC 19/1988, de 16 de febrero,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viene señalando este tribunal que “la reversibilidad de las decisiones normativas es inherente a la idea de democracia” (STC 31/2010, de 28 de junio, FJ 6) y que “esta noción, consustancial al principio democrático, otorga al legislador un margen de configuración plenamente legítimo, amplio pero no ilimitado” [STC 233/2015, de 5 de noviembre, FJ 2 d)], pues está supeditado a la Constitución. También en STC 224/2012, de 29 de noviembre,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disiento desborda los límites de enjuiciamiento del Tribunal Constitucional precedentemente expuestos y, en vez de limitarse a analizar si la opción legislativa se acomoda o no a la Constitución, consagra la eutanasia como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discurso se inicia en el fundamento jurídico 4. “Contexto normativo y jurisprudencial de la Ley Orgánica 3/2021” en el que se comienza señalando que el “derecho de prestación de ayuda para morir” configurado por el legislador ha de ser considerado “teniendo en cuenta la evolución cultural, moral y jurídica que se ha producido en las últimas décadas en nuestra sociedad y en las de nuestro entorno”, extremo este último que, como luego expondré, no se detalla en la sentencia, que no recoge el derecho comparado ni la evolución de la jurisprudencia constitucional en otros países. Seguidamente ya se apunta que en el juicio de constitucionalidad de una ley como la que es objeto de impugnación “se debe comprobar si la Constitución, como marco de encuentro de opciones político-legislativas legítimamente heterogéneas, responde y ofrece cobertura a nuevos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exponer, en el mismo fundamento jurídico 4, el derecho español y la doctrina del Tribunal Europeo de Derechos Humanos, y analizar en el fundamento jurídico 5 el objeto y contenido de la Ley Orgánica 3/2021, en el fundamento jurídico 6 se introducen una serie de razonamientos que llevan al reconocimiento como derecho fundamental del derecho de autodeterminación de la propia muerte en contextos eutanásicos, de los que respetuosamente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fundamento jurídico 6, en su apartado C) b), “Alcance del derecho fundamental a la vida”, en el inciso (vi), después de aludir a la admisibilidad constitucional de la facultad de autodeterminación de un paciente que rechaza tratamientos salvadores, solicita la retirada del soporte vital o requiere cuidados paliativos terminales, con el consiguiente adelantamiento de la muerte que estas decisiones implican, ya en el ámbito de los supuestos de eutanasia ahora examinados, señala que “[t]ambién en este ámbito la decisión libre y consciente de morir de quien se halla en situaciones de sufrimiento personal extremo, provocadas por enfermedades graves incurables o profundamente incapacitantes, presenta una dimensión iusfundamental y de apertura a la disponibilidad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especifico, el referido fundamento jurídico 6 en su apartado C) d) “El derecho a la autodeterminación respecto de la propia muerte en contextos eutanásicos”, señala que el fundamento constitucional de la eutanasia activa directa, cuya carencia invocan los recurrentes, se encuentra “en los derechos fundamentales a la integridad física y moral —integridad personal, en definitiva— del art. 15 CE que, en conexión con los principios de dignidad y libre desarrollo de la personalidad del art. 10.1 CE, amparan el derecho de la persona a la autodeterminación respecto de su propia muerte en contextos eutanásicos, derecho que delimita externamente el ámbito de aplicación del derecho fundamental a la vida y que resulta amparado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en dicho apartado C) d), después de exponer en el inciso (i) la doctrina de este tribunal relativa al consentimiento informado y al rechazo a someterse a tratamientos médicos o sanitarios, aun cuando esa decisión, tomada en uso de su autonomía de la voluntad, pudiera conducir a un resultado fatal, en su apartado (ii), se argumenta que, en “situaciones trágicas de sufrimiento personal extremo provocadas por enfermedades graves incurables o profundamente incapacitantes […] ya no cabe afirmar que estemos ante una conducta genérica de disposición de la propia vida realizada en ejercicio de una mera libertad fáctica, esto es, en una suerte de ámbito libre de Derecho (SSTC 120/1990, FJ 7; 137/1990, FJ 5, y 11/1991, FJ 2), sino ante una de las decisiones vitales —por más que extrema y fatal— de autodeterminación de la persona protegida por los derechos a la integridad física y moral (art. 15 CE) en conexión con los principios de dignidad y libre desarrollo de la personalidad (art. 10.1 CE). Este derecho de autodeterminación garantiza a la persona inmersa en un contexto de sufrimiento extremo como el aquí considerado un espacio de autonomía individual para trazar y llevar a término un proyecto de fin de vida acorde con su dignidad, de acuerdo con sus propias concepciones y valoraciones acerca del sentido de su existencia. Se trata de un ámbito de autonomía que el Estado debe respetar y a cuya efectividad debe contribuir, dentro de los límites impuestos por la existencia de otros derechos y bienes asimismo reconocidos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en el inciso (iii) del mismo apartado, se añade: “Este derecho de autodeterminación respecto de la propia muerte en contextos eutanásicos incluye también el derecho de la persona a recabar y usar la asistencia de terceros que sea necesaria para llevar a la práctica la decisión de manera compatible con su dignidad y con su integridad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la sentencia enlaza con el correlativo deber del Estado para asegurar el acceso a lo que la Ley contempla como prestación de ayuda para morir,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sigue que la Constitución demanda a los poderes públicos —en primer término, al legislador— permitir la ayuda por parte de terceros a la muerte de la persona capaz que así lo decide, libre y conscientemente, en el tipo de situaciones extremas a las que se refiere nuestro enjuiciamiento y de habilitar las vías necesarias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a continuación en la sentencia se añade: “Sin que de ello se derive necesariamente un deber prestacional del Estado”; pero inmediatamente después se indica: “lo que este no puede hacer es eludir su responsabilidad en esta materia, como sucedería si pretendiese permanecer ajeno —mediante la prohibición o la ausencia de regulación— a la específica problemática de quien precisa la ayuda de terceros para ejercer de modo efectivo su derecho en este tipo de situaciones, pues ello podría abocar a la persona a una muerte degradante, y en todo caso haría depender a cada sujeto, a la hora de decidir sobre su propia muerte y llevarla a cabo, de sus específicos y personales condicionantes físicos, sociales, económicos y familiares, resultados ambos incompatibles con los arts. 10.1 y 15 CE. Como a continuación se indicará, este deber público de dotar de eficacia al derecho de autodeterminación no conlleva, sin embargo, una exigencia constitucional de permisión total e indiscriminada de la ayuda de terceros a la muerte libre y conscientemente decidida por persona capaz inmersa en un contexto eutanásico”.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mi punto de vista, el párrafo citado en último lugar adolece de inconcreción, incluso puede parecer contradictorio en sus diversos incisos y no pretende sino intentar evitar el reconocimiento del establecimiento de un deber prestacional del Estado, que es lo que claramente se hace en la Ley y lo que también resulta de la declaración de un “deber público de dotar de eficacia al derecho de autodeterminación”.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línea, al final del apartado C) del fundamento jurídico 6, tras reiterar que “la decisión de poner fin a la propia vida, adoptada libre y conscientemente por quien, estando en pleno uso de sus facultades mentales, se encuentra inmerso en una situación de sufrimiento extremo por causas médicas especialmente graves, irreversibles y objetivamente contrastables, es una de las decisiones vitales amparadas por el derecho de autodeterminación de la persona que deriva de los derechos fundamentales a la integridad física y moral (art. 15 CE) en conexión con el reconocimiento de los principios de dignidad y libre desarrollo de la personalidad (art. 10.1 CE)”, se añade: “Este derecho de autodeterminación conlleva la obligación del Estado de habilitar las vías legales necesarias para permitir la ayuda de terceros que sea precisa para que la persona inmersa en una de las situaciones trágicas a las que se refiere nuestro enjuiciamiento pueda ejercer su derecho a decidir sobre su propia muerte en condiciones de libertad y dignidad”.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el fundamento jurídico 6 D), “Sobre la alegada inconstitucionalidad del modelo regulatorio plasmado en la Ley Orgánica Impugnada”, vuelve a reiterar el alcance del control constitucional, en los mismos términos que en el FJ 2; indicando: “No nos corresponde, por lo tanto, analizar si pudieran existir otros sistemas más eficaces de protección de la vida”. Sin embargo, inmediatamente después añade, entre paréntesis, lo siguiente: “que, por lo demás, incidirían de forma mayor en el derecho fundamental a la autodeterminación respecto de la propia muerte en contextos eutanásicos, incidencia que sí habría de medirse a la luz del principio de proporcionalidad entendido como prohibición del exceso”.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añadido corrobora que la sentencia, no solo analiza si la opción legislativa impugnada es conforme a la Constitución, sino que se decanta por la misma, como la única posible para garantizar lo que reiteradamente califica como “derecho fundamental a la autodeterminación respecto de la propia muerte en contextos eutanásicos”, tesis que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línea, continúa el epígrafe b) del apartado D), “Deberes de protección del Estado en este contexto”, iniciando el inciso (i) con el siguiente tenor: “Ante todo es preciso aclarar que, en este contexto, la Constitución impone exigencias de protección frente a terceros no solo respecto de la vida como derecho fundamental y como bien constitucional objetivo —única perspectiva a la que alude la demanda—, sino también respecto del derecho fundamental a la autodeterminación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en el mismo apartado b), relativo a los deberes de protección del Estado en este contexto, la sentencia establece: “Igualmente, conviene destacar que la existencia de una voluntad auténticamente propia, libre y consciente de una persona capaz es el elemento que marca la frontera entre el ámbito de protección del derecho fundamental a la vida y el derecho fundamental a la autodeterminación respecto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mencionada expresión, de las anteriormente reseñadas y de otras muchas contenidas a lo largo de los distintos fundamentos de la sentencia resulta, sin lugar a dudas, la creación de un derecho fundamental a la autodeterminación respecto de la propia muerte, derecho no contemplado en la Constitución y que en la sentencia se pondera al mismo nivel que el derecho troncal a la vida, minusvalorando la doctrina de este tribunal, que la propia sentencia cita en el apartado C) epígrafe b) del fundamento jurídico 6, que declara que la vida humana no solo es el objeto del derecho fundamental enunciado en el artículo 15 CE, sino condición necesaria para el ejercicio del resto de los derechos, lo que la sitúa como prius de la persona y de todas sus manifestaciones.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en lugar de limitarse a analizar si la regulación impugnada se adecua a la Constitución, construye un discurso, del que discrepo, que reiteradamente declara la existencia de un derecho de la persona a la autodeterminación respecto de su propia muerte en contextos eutanásicos que, en mi opinión, no encuentra fundamento, a diferencia de lo afirmado en la ponencia,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la sentencia desborda el control de constitucionalidad que debería efectuar en los términos recogidos en las SSTC 215/2016, de 15 de diciembre, FJ 3, y 191/2016, de 15 de noviembre, FJ 3, entre otras, citadas en la STC 112/2021, de 13 de mayo; impone una rigidez normativa que excluye otras opciones legítimas del legislador, constriñéndolo al excluir la reversibilidad de las decisiones normativas, inherente a la idea de democracia, proclamada, entre otras, en SSTC 31/2010, de 28 de junio, FJ 6, y 224/2012, de 29 de noviembre, FJ 11. Finalmente, soslaya que la vía para la creación de derechos fundamentales ex novo sería la reforma constitucional, con relación a todo lo cual formulo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otro lado, no comparto la argumentación que, partiendo del “Contexto normativo y jurisprudencial de la Ley Orgánica 3/2021” que se inicia en el fundamento jurídico 4, acaba llegando a la conclusión de la existencia de un derecho fundamental a la autodeterminación en relación con la propia muerte en contextos eutanásicos.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fundamento jurídico 4 “Contexto normativo y jurisprudencial de la Ley Orgánica 3/2021”, se comienza señalando que “El ‘derecho de prestación de ayuda para morir’ configurado por el legislador para personas que lo demandan en contextos eutanásicos ha de ser considerado teniendo en cuenta la evolución cultural, moral y jurídica que se ha producido en las últimas décadas en nuestra sociedad y en las de nuestro entorno. Se trata de una evolución que ha afectado a los valores asociados a la persona, a su existencia y a su capacidad de decidir en libertad sobre su vida, sobre su salud y sobre el final de su existencia, y que a partir de ciertas ideas fuerza como la de autonomía del paciente y el consentimiento informado ha propiciado una ampliación de los contenidos del derecho fundamental a la integridad física y moral y de los principios de dignidad humana y libre desarrollo de la personalidad. En el juicio sobre la constitucionalidad de una ley como la que es ahora objeto de impugnación se debe comprobar si la Constitución, como marco de encuentro de opciones político-legislativas legítimamente heterogéneas, responde y ofrece cobertura a nuevos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de dicho planteamiento inicial, del que disiento, en el referido fundamento jurídico 4, apartado a), la sentencia pasa directamente a analizar el Derecho español; omitiendo consideraciones esenciales que debieron ser punto de partida del análisis a efectuar.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hace mención alguna a los instrumentos internacionales en materia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Declaración universal de los derechos humanos de Naciones Unidas, declara en su artículo 3: “Todo individuo tiene derecho a la vida, a la libertad y a la seguridad de su persona” y en su artículo 30 dispone: “Nada en esta Declaración podrá interpretarse en el sentido de que confiere derecho alguno al Estado, a un grupo o a una persona, para emprender y desarrollar actividades o realizar actos tendentes a la supresión de cualquiera de los derechos y libertades proclamados en esta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Convenio para la protección de los derechos humanos y de las libertades fundamentales, tras declarar en su artículo 2 que el derecho de toda persona a la vida está protegido por la ley y que nadie podrá ser privado de su vida intencionadamente, salvo en los supuestos que el propio Convenio establece, también dispone, en su artículo 17: “Ninguna de las disposiciones del presente Convenio podrá ser interpretada en el sentido de que implique para un Estado, grupo o individuo, un derecho cualquiera a dedicarse a una actividad o a realizar un acto tendente a la destrucción de los derechos o libertades reconocidos en el presente Convenio o a limitaciones más amplias de estos derechos o libertades que las previstas en el mismo”. Seguidamente, su artículo 18 establece: “Las restricciones que, en los términos del presente Convenio, se impongan a los citados derechos y libertades no podrán ser aplicadas más que con la finalidad para la cual han sido previstas”.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reconoce el derecho a la autodeterminación de la propia muerte en contextos eutanásicos partiendo inicialmente de la consideración de “la evolución cultural, moral y jurídica que se ha producido en las últimas décadas en nuestra sociedad y en las de nuestro entorno”.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luego omite también cualquier referencia al Derecho comparado, que pudiera sustentar dicha pretendida evolución en países de nuestro entorno.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Silencia así una realidad evidente, a saber, que la opción normativa mayoritaria es la prohibición del suicidio asistido y de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 optado por el modelo de regulación expresa en varios estados de los Estados Unidos, Canadá, el estado australiano de Victoria y Nueva Zelanda.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países de nuestro entorno jurídico más próximo, integrados en el Consejo de Europa, solo en Países Bajos, Bélgica y Luxemburgo se ha reconocido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otros Estados, como Suiza o Alemania, se ha optado únicamente por la despenalización, sin regulación legal del suicidio asistido.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CEDH otorga a los países firmantes un amplio margen de decisión en la materia precisamente porque no hay consenso al respecto entre los cuarenta y seis Estados, siendo claramente minoritarios los que han optado por una regulación permisiva de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se recoge en la sentencia cita jurisprudencial alguna de los tribunales constitucionales de nuestro entorno, los cuales, en su mayor parte, no se han pronunciado, lo han hecho en favor de la constitucionalidad de preceptos penales sancionadores de las conductas de ayuda al suicidio, denegando el derecho al suicidio asistido de pacientes terminales, o declarando la inconstitucionalidad de leyes reguladoras de la eutanasia. Así lo ha hecho en dos ocasiones el Tribunal Constitucional portugués en sus sentencias 123/2021, de 15 de marzo, y 5/2023, de 30 de enero, en las que ha declarado la inconstitucionalidad de las normas sometidas a control previo de constitucionalidad, impidiendo su entrada en vigor (Decreto 109/XIV de la Asamblea de la República y Decreto 23/XV de la Asamblea de la República), inconstitucionalidad que se ha declarado precisamente por falta de precisión normativa en la definición de los supuestos que habilitaban la anticipación de la muerte, pronunciamientos relativos a términos que no son sustancialmente diversos de algunos de los contemplados en la Ley que ahora se somete a nuestro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aun cuando el Derecho comparado o las resoluciones de otros tribunales constitucionales no sean determinantes de nuestro pronunciamiento, de ningún modo cabe compartir la tesis recogida en la sentencia de que se ha producido en los países de nuestro entorno una evolución cultural, moral y, menos aún, jurídica en favor de la capacidad de decidir sobre el final de la propia vida que se pueda tomar como base para ofrecer cobertura a nuevos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Discrepo también del tratamiento que en la sentencia se efectúa de los precedentes jurisprudenciales del propio Tribunal recogidos en el inciso (iii) del apartado b) del epígrafe C) del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respetuosamente que se efectúa una lectura parcial de las SSTC 53/1985, de 11 de abril; 120/1990, de 27 de junio; 137/1990, de 19 de julio; 11/1991, de 17 de enero, y 154/2002, de 18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las mencionadas sentencias, íntegramente analizadas, llevan a una conclusión contraria a la alcanzada en la sentencia, ya que en las mismas se declara expresamente la inexistencia de un derecho subjetivo de carácter fundamental a la propia muerte.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en su fundamento jurídico 6 B) b), indica que se han de tomar en consideración los pronunciamientos del Tribunal, pero pone de relieve que hace treinta y ocho años que se dictó la primera de las sentencias, matización que podría dar a entender que la jurisprudencia del Tribunal Constitucional de los años ochenta habría perdido validez, planteamiento que no puedo compartir. A continuación, omite consideraciones esenciales contenidas en dichas sentencias; aludiendo a la diversidad de los supuestos de hecho resueltos en las mismas.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como no puede ser de otra manera, las citas de nuestra jurisprudencia han de atender a las circunstancias que en cada caso se plantean, no cabe olvidar que las mismas contienen pronunciamientos que no se pueden soslayar o eludir aunque se hayan pronunciado para resolver otras cuestiones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aunque es cierto que el Tribunal Constitucional respaldó la decisión entonces impugnada respecto de quienes se encontraban internos en centros penitenciarios y arriesgaban su vida para condicionar el ejercicio de potestades de la administración, distinguiendo expresamente esa situación de la “decisión de quien asume el riesgo de morir en un acto de voluntad que solo a él afecta, en cuyo caso podría sostenerse la ilicitud de la asistencia médica obligatoria o de cualquier otro impedimento a la realización de esa voluntad” (SSTC 120/1990, FJ 7, y 137/1990, FJ 5), no es menos cierto que no cabe ignorar que la misma sentencia citada afirmó que “[t]iene, por consiguiente, el derecho a la vida un contenido de protección positiva que impide configurarlo como un derecho de libertad que incluya el derecho a la propia muerte. Ello no impide, sin embargo, reconocer que, siendo la vida un bien de la persona que se integra en el círculo de su libertad, pueda aquella fácticamente disponer sobre su propia muerte, pero esa disposición constituye una manifestación del agere licere,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de lado el claro tenor de las SSTC 120/1990, 137/1990 y 11/1991, la sentencia introduce un giro trascendental en la argumentación y señala que, en contextos eutanásicos “ya no cabe afirmar que estemos ante una conducta genérica de disposición de la propia vida realizada en ejercicio de una mera libertad fáctica, esto es, en una suerte de ámbito libre de Derecho (SSTC 120/1990, FJ 7; 137/1990, FJ 5, y 11/1991, FJ 2), sino ante una de las decisiones vitales —por más que extrema y fatal— de autodeterminación de la persona protegida por los derechos a la integridad física y moral (art. 15 CE) en conexión con los principios de dignidad y libre desarrollo de la personalidad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la resolución de la que discrepo enlaza con el derecho de autodeterminación, sosteniendo que garantiza a la persona inmersa en un contexto de sufrimiento extremo “un espacio de autonomía individual para trazar y llevar a término un proyecto de fin de vida acorde con su dignidad, de acuerdo con sus propias concepciones y valoraciones acerca del sentido de su existencia”. Añade, seguidamente, que “[s]e trata de un ámbito de autonomía que el Estado debe respetar y a cuya efectividad debe contribuir, dentro de los límites impuestos por la existencia de otros derechos y bienes asimismo reconocidos por la Constitución”. A continuación, afirma el fundamento constitucional de ese específico derecho de autodeterminación y declara aplicable al mismo la doctrina relativa a la información previa y al consentimiento informado como mecanismos de garantía para la efectividad del principio de autonomía de la voluntad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dicho planteamiento que, sin razonarlo debidamente y sin declararlo expresamente, acaba descartando la doctrina recogida en los precedentes que cita y la sustituye por otra totalmente diversa, carente de refrendo jurisprudencial, para llegar a la creación de un nuevo derecho fundamental no contemplado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También discrepo de las consideraciones que se contienen en el apartado b) del fundamento jurídico 4 “Doctrina del Tribunal Europeo de Derechos Humanos”, la cual, desde mi punto de vista, lleva a conclusiones distintas a las alcanzadas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parte, en su fundamento jurídico 6 B) b), de que el enjuiciamiento ha de recurrir a la doctrina del Tribunal Europeo de Derechos Humanos sobre la materia, que la propia sentencia sintetiza [FJ 4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forma en la que la sentencia acoge los pronunciamientos del Tribunal Europeo de Derechos Humanos sobre esta materia no es, en mi opinión, la más correcta, ya que de la misma no se extrae lo que denomina, en el inciso (ii) eje de su doctrina, esto es que el derecho al respeto de la vida privada comprende el derecho a decidir cómo y cuándo poner fin a la propia vida, siempre que la persona sea capaz de decidir libremente sobre esta cuestión y actuar en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no se puede perder de vista que el Tribunal Europeo de Derechos Humanos no analiza en abstracto las legislaciones de los Estados, sino que su enjuiciamiento siempre se ciñe a las circunstancias concretas de un caso y a las obligaciones de los Estados en relación al derecho afectado del Convenio. Por ello, cualquier traslación de lo dicho por aquel Tribunal debe ser cuidadosamente matizado para aplicarlo al control abstracto de constitucionalidad de una ley, como es ahora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tampoco que la Constitución no recoge el derecho a la vida privada con el significado y alcance del Convenio. No existe en nuestra Constitución un derecho fundamental equiparable en su totalidad a la diversidad de derechos comprendidos en el artículo 8 del Convenio. Solo esta circunstancia debería provocar una especial mesura a la hora de trasladar principios jurisprudenciales del Tribunal Europeo de Derechos Humanos en relación al artículo 8 a nuestra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 necesario matizar que ninguna de las resoluciones del Tribunal Europeo de Derechos Humanos citadas por la sentencia consideró vulnerado el artículo 8 del CEDH en su aspecto sustantivo.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Pretty c. Reino Unido, el Tribunal Europeo de Derechos Humanos no apreció violación del citado artículo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Koch c. Alemania, la violación del artículo 8 se refiere a su aspecto procesal por falta de respuesta judicial a unas alegaciones del recurrente, pero no se aprecia violación del artículo 8 sustantivo, sino una infracción de carácter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sentencia Gross c. Suiza, a mi juicio no debería ser citada. Se trata de un caso en el que la Gran Sala estimó que la conducta del demandante constituyó un abuso del derecho de demanda y, por tal motivo, declaró inadmisible la demanda en aplicación del art. 35, § 3 (a)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asunto Lambert y otros c. Francia no trata del artículo 8 como alegación independiente.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Mortier c. Bélgica no se aprecia violación del artículo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en el asunto Haas c. Suiza se dijo que “el derecho de un individuo a decidir por qué medios y en qué momento terminará su vida, siempre que esté en condiciones de pronunciarse libremente sobre esta cuestión y de actuar en consecuencia, constituye uno de los aspectos del derecho al respeto de la vida privada en el sentido del artículo 8 del Convenio”. Sin embargo, dicha sentencia tampoco apreció violación del artículo 8 y el Tribunal Europeo de Derechos Humanos afirmó que, “aun suponiendo que los Estados tengan la obligación positiva de adoptar medidas para facilitar el acto del suicidio digno”, las autoridades suizas no incumplieron esa obligación en el asunto analizado.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lo señalado en esta última sentencia es muy diferente a lo afirmado por la sentencia de la que discrepo, al invertir los términos de manera categórica.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que, al margen de que, el contenido del artículo 8 del Convenio tiene un alcance muy diverso del contenido de los derechos fundamentales reconocidos en nuestra Constitución a los que puede afectar la regulación impugnada, lo cierto es que el Tribunal Europeo de Derechos Humanos no ha condenado a ningún Estado por no regular un proceso de eutanasia de una manera concreta.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precedentemente, no se ha exigido esta regulación porque no hay consenso entre los cuarenta y seis países y por ello el Tribunal Europeo de Derechos Humanos, en el tema ahora abordado, mantiene que existe un amplio margen de apreciación de los Estados a la hora de regular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sentencia de la que disiento está utilizando en apoyo de la tesis que sustenta una jurisprudencia del Tribunal Europeo de Derechos Humanos, siempre referida al caso y circunstancias concretas, para extraer de ella unos supuestos principios generales que eleva a categoría, cuando solo se ha analizado una específica circunstancia en un caso concreto bajo la luz, además, de la legislación nacional de un Estado parte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cosa es la ausencia de constricción estatal en decisiones sobre el final de la vida y otra el establecimiento de un derecho fundamental a morir, el cual, no solo no se establece, sino que es rechazado en las sentencias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para el Tribunal Europeo de Derechos Humanos el derecho a la eutanasia no dimana del Convenio, lo que no quiere decir que su regulación en un Estado con las debidas garantías sea contraria al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mismo sentido, deberíamos haber concluido en la sentencia de la que discrepo que el derecho a la eutanasia no está previsto en nuestra Constitución. Lo que no tacha, per se, de inconstitucionalidad una opción legislativa que regule tal derecho con las debidas garantías establecidas en la jurisprudencia del Tribunal Europeo de Derechos Humanos sobre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la regulación de la eutanasia sería una excepción al deber estatal de protección de la vida (art. 15 CE), que es como se contempla en la mayoría de los países de nuestro entorno.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en la sentencia de la que discrepo, creando un derecho fundamental de autodeterminación de la propia muerte, está yendo más allá que lo que el Tribunal Europeo de Derechos Humanos ha dicho hasta ahora, precisamente porque lo que hasta ahora ha afirmado es que los Estados disponen de un amplio margen de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como después expondré, la doctrina del Tribunal Europeo de Derechos Humanos citada en la sentencia, rectamente interpretada, a mi juicio, llevaría a declarar la inconstitucionalidad de la regulación de la eutanasia en el supuesto de personas que no tienen capacidad para prestar un consentimiento actualizado.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comparto el encaje constitucional que en la sentencia se efectúa del denominado derecho fundamental a la autodeterminación en relación con la propia muerte en contextos eutanásicos a partir de la doctrina relativa al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STC 37/2011, FJ 5,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15 CE requiere el consentimiento informado en los tratamientos médicos, por lo que el mismo es necesario para la prestación de la eutanasia, pero dicho precepto no engloba, en mi opinión, un derecho a la autodeterminación autónomo respecto de su propia muerte en contextos eutanásicos, como sostiene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el art. 10.1 CE contiene criterios de interpretación de las normas constitucionales y legales y puede ser un límite del legislador, pero no estimo que sea fuente de nuevos derechos fundamentales no contemplados en la Constitución, como es el caso del denominado derecho de autodeterminación de la propia muerte en contextos eutanásicos.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en vez de construir un pretendido derecho fundamental a la autodeterminación en relación con la propia muerte en contextos eutanásicos, con base en la regulación y la doctrina relativas al consentimiento informado y a la autonomía del paciente, cuya normativa y jurisprudencia se refieren a un contexto claramente diverso, a saber, la necesidad de consentimiento para tratamientos médicos, aunque de los mismos pudiera depender la propia vida, la negativa al mantenimiento del esfuerzo terapéutico o incluso la solicitud de sedación paliativa (supuestos distintos de los de acciones directas para poner de inmediato fin a la vida mediante intervención de terceros, en las modalidades contempladas en la Ley Orgánica de regulación de la eutanasia), la sentencia debería haber analizado si la opción legislativa por la que se decanta la Ley Orgánica 3/2021 se ajusta a la Constitución al regular en contextos eutanásicos una excepción al deber de protección del derecho a la vida por parte del Estado; comprobando si las garantías que en la norma se contemplan se ajustan a la doctrina del Tribunal Europeo de Derechos Humanos que en la misma se cita y al canon de proporcionalidad por defecto al que la propia sentencia hace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Discrepo en parte de los razonamientos por los cuales la sentencia descarta las alegaciones de falta de calidad de la ley (en términos de la demanda) por inconcreciones e imprecisiones terminológicas en puntos relevantes que afectan a los deberes de protección de la vida por parte del Estado e insuficiencia de garantías, las cuales, considero, deberían haber dado lugar, al menos, a interpretaciones conformes llevadas al fallo o incluso podrían llevar a estimar que la norma no respeta el canon de proporcionalidad por defecto que la propia sentencia contempla, por inexistencia o insuficiente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examinar las situaciones que en la norma se contemplan para definir el contexto eutanásico, la sentencia descarta el riesgo de absoluta indeterminación y concluye que las definiciones contenidas en el art. 3 b) LORE son compatibles con la seguridad jurídica, razonando que “[a]l legislador no le es exigible mayor precisión, pues existen instrumentos interpretativos suficientes para evitar la generación de inseguridad jurídica en la aplicación de la norma” y seguidamente, añade: “teniendo en cuenta que la propia LORE ha previsto que la concurrencia de la situación prevista en su art. 3 b) deba ser constatada, en todo caso, por al menos dos facultativos distintos e independientes entre sí, además de por un órgano administrativo colegiado compuesto por profesionales de la medicina y del Derecho (la comisión de garantía y evaluación), cautelas procedimentales que permiten compensar los márgenes de indefinición que pudiera presentar la norma en su aplicación a supuestos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infiere que la propia sentencia está reconociendo la existencia de “márgenes de indefinición”, los cuales afectan nada menos que a las condiciones esenciales exigidas para solicitar y recibir la ayuda necesaria para morir, y afirma contundentemente que tales márgenes de indefinición pueden ser compensados mediante las cautelas procedimentales a las que alude, que son las contenidas en los arts. 8 y 10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argumento, desde mi punto de vista, llevaría a una conclusión distinta de la sostenida en la sentencia, dado que, frente a lo argumentado en la misma, el sistema de garantías previsto en los referenciados preceptos contiene indefiniciones y carencias que hacen, al menos, discutible que el mismo sirva para compensar lo que la propia sentencia denomina “márgenes de indefinición que pudiera presentar la norma en su aplicación a supuestos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legal contiene múltiples omisiones e imprecisiones.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sobre el procedimiento de designación del médico responsable y del médico consultor, en relación con el cual solo se exige que no pertenezca al equipo del médico responsable, lo que, a mi juicio no garantiza suficientemente su independencia e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especifica la cualificación profesional de los facultativos; siendo especialmente significativo que no se contemple la exigencia de un especialista en psiquiatría, máxime cuando en la descripción de los supuestos que permiten el acceso a la prestación se incluyen sufrimientos físicos y psíquicos. Tampoco se prevé la intervención de estos especialistas en supuestos en que el paciente no esté en pleno uso de sus facultades ni pueda prestar su conformidad libre, voluntaria y consciente.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adolece de imprecisión la regulación de la comisión de garantía y evaluación. No se establecen la forma de elección de sus miembros, la proporción entre personal sanitario en sus dos categorías (médico y de enfermería) y jurídico, la cualificación del personal sanitario y de los juristas y no se concreta si han de prestar servicio en el sector público, en el privado o en cualquiera de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de la comisión de garantía y evaluación, que tiene asignada una función de control, se ve devaluada atendido que la misma, como regla general, no actúa colegiadamente, sino que, en principio, basta con que la verificación la efectúen solo dos de sus miembros, cuyo informe, de ser favorable, “servirá de resolución a los efectos de la realización de la prestación”. Solo si es desfavorable y hay reclamación intervendría la comisión, con un quórum que no se explicita. Ello supone una merma de las garantías inherentes a la colegialidad. Además, de los dos miembros citados, uno ha de ser médico y el otro jurista, lo que significa que, en sus respectivas áreas de conocimiento, realmente solo intervenga como técnico uno de ellos; en esta situación, no se produce contraste de pareceres entre expertos en la misma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la entrevista de los miembros de la comisión con el paciente se contempla exclusivamente como facultativa.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norma omite la regulación de diversas actuaciones, remitiéndose a los criterios que se fijen en los protocolos correspondientes. Ello ocurre incluso respecto de la realización de la prestación de ayuda para morir, en relación con la cual solo se establece que deberá hacerse con el máximo cuidado y profesionalidad por parte de los profesionales sanitarios, con aplicación de los protocolos correspondientes, que contendrán, además, criterios en cuanto a la forma y tiempo de realización de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importancia de la materia exigiría una mayor precisión.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márgenes de inconcreción que la propia sentencia reconoce, unidos a las deficiencias de las garantías expuestas, a mi juicio, nos llevan más allá de un mero problema de corrección técnica de la norma, ajeno al enjuiciamiento del Tribunal, y nos sitúan en los aspectos mencionados ante una insuficiencia de garantías que afecta al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Discrepo también de la solución que se da en la sentencia a las alegaciones de la parte recurrente relativas a la falta de disponibilidad efectiva de los cuidados paliativos, de la que infiere la insuficiente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independencia de que el paciente, por su situación extrema, puede no estar en condiciones óptimas para el ejercicio de su autonomía individual, no cabe ignorar que, al menos en muchos casos, el mismo únicamente aspira a superar el trance en que se encuentra y no sentir que es una carga insoportable para los demás y para él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de que existiera la posibilidad real de librarse del sufrimiento por otros medios, desaparecía la muerte como única opción, lo que excluiría el principio de necesidad en 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 se asegura al enfermo una asistencia socio-sanitaria integral efectiva, con unos cuidados que le permitan seguir viviendo sin dolor y se ofrece la eutanasia como una opción que puede ser percibida como más eficaz o incluso única salida a la situación en que se encuentra, la sensación de inutilidad, de ser una carga familiar y social, en definitiva, de carecer de “valor vital”, puede determinar que se opte sin genuina libertad por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afirmado respecto a otros derechos fundamentales, la presión sobre el paciente terminal puede producir un “efecto desaliento” en el ejercicio de su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que la norma, que se limita a declarar la disponibilidad de cuidados paliativos integrales, en su disposición adicional séptima, bajo la rúbrica “Formación”, tras señalar que “[l]as administraciones sanitarias competentes habilitarán los mecanismos oportunos para dar la máxima difusión a la presente ley entre los profesionales sanitarios y la ciudadanía en general”, añada: “así como para promover entre la misma la realización del documento de instrucciones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que, ante la limitación de recursos públicos, acudir a la eutanasia en vez de a tratamientos paliativos, más costosos, puede erigirse con el tiempo en factor de presión a favor de la primera, tanto por la falta de recursos para sufragar tratamientos a enfermos terminales, como por la influencia que ese sobrecoste pueda tener sobre la decisión del paciente a la hora de decidir en condiciones extremadamente duras sobre uno u otro tratamiento. Como efecto reflejo de escasez de recursos públicos, se añade un elemento más de discriminación en perjuicio de aquellos que no dispongan de recursos propios, materiales y personales, para transitar en mejores condiciones en esa fase terminal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no se da en la sentencia la relevancia necesaria a la falta de garantía de la efectiva disponibilidad de cuidados paliativos integrales.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considera como derecho fundamental lo que denomina “derecho de autodeterminación respecto de la propia muerte en contextos eutanásicos”, pero no contempla al mismo nivel un derecho fundamental a los cuidados paliativos, ni exige una garantía suficiente de la efectiva disponibilidad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Reconoce la sentencia que “[c]uidados paliativos integrales y eutanasia activa directa son, en definitiva, mecanismos que desde una perspectiva constitucional y en contextos eutanásicos presentan entre sí una relación no de subsidiariedad, sino de complementariedad o alternatividad”.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Admite, de otro lado, que “la libre decisión del paciente pudiera cuestionarse si la persona afectada no contase con la opción, real y efectiva, de acceder a cuidados paliativos, pues ello podría afectar a la formación de su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Reconoce también que cabe “la eventualidad de que el sujeto pueda verse incentivado a solicitar una ayuda para morir que acaso no habría recabado si su sufrimiento hubiese sido mitigado mediante la ayuda paliativa”.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 incluso que, para verificar el carácter libre de la decisión del paciente, los aplicadores de la norma deban tener en cuenta, entre otros elementos, la efectiva puesta a disposición de los cuidados paliativos que fueran precisos en el caso concreto de acuerdo con el estado de conocimiento de la medicina.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desestima la queja; limitándose a declarar que la ley prevé la disponibilidad de cuidados paliativos “integrales” [arts. 5.1 b) y 8.1] y una prestación de necesaria disponibilidad en este contexto (art. 43.2 CE) y razonando después que la ordenación concreta de la materia no es objeto de la Ley y que se contempla en la normativa del Sistema Nacional de Salud a la que el art. 5.1 b) LORE se remite, además de en la legislación complementaria de varias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 destacar que la información sobre los cuidados paliativos integrales y sobre las prestaciones a las que el paciente pueda tener derecho es una de las garantías que la propia ley contempla, al igual que la formulación de dos solicitudes de manera voluntaria y que las mismas no sean resultado de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declara que los cuidados paliativos integrales y la eutanasia activa directa son mecanismos que, desde una perspectiva constitucional y en contextos eutanásicos, presentan entre sí una relación no de subsidiariedad, sino de complementariedad o alternatividad y se reconoce que el consentimiento se puede ver mediatizado si no existe la opción real y efectiva de contar con cuidados paliativos, desde mi punto de vista, es difícil concluir que la norma garantiza suficientemente la protección del derecho a la vida, así como afirmar que la misma declara la disponibilidad de tales cuidados paliativos integrales y cerrando el razonamiento con la mención de que su regulación no es objeto de la ley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 comparto la desestimación de la impugnación de los preceptos atinentes al régimen aplicable a las personas con “incapacidad de hecho” (FJ 8), específicamente en lo que se refiere al art. 9 LORE, precepto que establece el procedimiento a seguir cuando se aprecie que existe una situación de incapacidad de hecho; señalando que los casos previstos en el artículo 5.2 el médico responsable está obligado a aplicar lo previsto en las instrucciones previas o documento equivalente.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supuesto se excluyen todas las garantías en las que, con carácter general, se basa la sentencia para concluir que existe una suficiente protección del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 incapacidad de hecho se contempla que el médico ha de atender a lo dispuesto en el documento en el que se recoge el testamento vital.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se efectúa en la sentencia una interpretación conforme de dicho precepto que expresamente determine que el régimen de las personas en situación de incapacidad es el de la ley y no el de las instrucciones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Existen reiteradas afirmaciones en la propia sentencia de la que discrepo que deberían haber llevado a la declaración de inconstitucionalidad de la regulación de esta modalidad de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al final del fundamento jurídico 4, la sentencia señala lo que considera los cuatro ejes de la doctrina del Tribunal Europeo de Derechos Humanos, argumentos sobre los que ya he formulado mis objeciones precedentemente. Lo que me interesa resaltar en este punto es que, tras reconocer, en el inciso (i), que la doctrina europea señala que el derecho a la vida no incluye el derecho a morir, en el inciso (ii), en relación con la afirmación de que el derecho al respeto de la vida privada comprende el derecho a decidir cómo y cuándo poner fin a la propia vida, puntualiza, como no podría ser de otro modo, “siempre que la persona sea capaz de decidir libremente sobre esta cuestión y actuar en consecuencia”. Efectivamente en el asunto Haas c. Suiza, el Tribunal Europeo de Derechos Humanos hizo especial hincapié en que el individuo esté en condiciones de pronunciarse libremente sobre el final de su vida y de actuar en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la sentencia reconoce, en el inciso (iii), que el derecho al que se refiere en el precedente inciso (ii) “no es absoluto y debe sopesarse con los intereses concurrentes, en especial con las obligaciones positivas de protección del Estado derivadas del derecho a la vida, que exigen la tutela de las personas vulnerables frente a acciones que puedan poner en peligro su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la argumentación de la resolución tendente a justificar el denominado derecho de autodeterminación de la propia muerte parte del presupuesto inexcusable de que tal decisión se adopte de manera libre y consciente por un ser humano capaz.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al hablar del correlativo deber de los poderes públicos de permitir la ayuda por parte de terceros a la muerte y de habilitar las vías necesarias para ello, se reitera la exigencia de que la persona capaz así lo decida, libre y conscientemente.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doctrina relativa al derecho a la autonomía del paciente citada en la propia sentencia se parte de la exigencia de que la decisión de someterse a unos u otros tratamientos médicos o sanitarios ha de ser tomada de manera libre, informada y responsable [SSTC 120/1990, FJ 8; 137/1990, FJ 6; 154/2002, FJ 9 b), y 37/2011, FFJJ 3 a 7] y de que “para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 La información previa, que ha dado lugar a lo que se ha venido en llamar consentimiento informado, puede ser considerada, pues, como un procedimiento o mecanismo de garantía para la efectividad del principio de autonomía de la voluntad del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el apartado relativo a los “deberes de protección del Estado en este contexto” [FJ 6 D) b)], señala la sentencia que “[e]l deber constitucional de protección del derecho fundamental a la vida frente a agresiones de terceros se concreta en la obligación del Estado de garantizar que la decisión de poner fin a la propia vida en contextos de sufrimiento extremo se adopta y se lleva a término de conformidad con la voluntad libre y consciente de una persona capaz, lo que exige la articulación de mecanismos suficientes para garantizar el carácter informado, reflexivo, estable y ajeno a coacciones de una decisión tan trascendental”.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se afirma “[i]gualmente, conviene destacar que la existencia de una voluntad auténticamente propia, libre y consciente de una persona capaz es el elemento que marca la frontera entre el ámbito de protección del derecho fundamental a la vida y el derecho fundamental a la autodeterminación respecto de la propia muerte en situaciones eutanásicas”.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reconoce que “encontrándonos ante una regulación relativa a contextos eutanásicos, tal derecho corresponde a personas en una especial posición de vulnerabilidad debido a la situación de sufrimiento extremo en la que se hallan, lo que puede hacer que encuentren especiales dificultades para protegerse a sí mismas” e igualmente que “[e]stas circunstancias determinan la exigibilidad constitucional de un alto nivel de protección de la vida. Al legislador le es exigible, para prevenir daños de otro modo irreversibles, un estricto rigor tanto en la determinación de los supuestos fácticos y los procedimientos para instar la ayuda para morir como en el aseguramiento de las correspondientes y obligadas garantías y controles, de modo que se proteja suficientemente al individuo del riesgo de influencias indebidas, manipulaciones y abusos por parte de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propia Ley, al regular el procedimiento general para el acceso a la prestación, exige que el solicitante disponga por escrito de la información que exista sobre su proceso médico, las diferentes alternativas y posibilidades de actuación, incluida la de acceder a cuidados paliativos integrales comprendidos en la cartera común de servicios y a las prestaciones que tuviera derecho de conformidad a la normativa de atención a la dependencia. Exige también la reiteración de las solicitudes, con un lapso temporal de al menos quince días naturales entre ellas y que estas se formulen de manera voluntaria sin ninguna presión externa y que, después de darse cumplimiento a dichos requisitos, se preste consentimiento informado previamente a recibir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examina dichas exigencias y concluye que las garantías procedimentales son suficientes para descartar la vulneración del canon de proporcionalidad por defecto que considera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todo ello, considero que la regulación de la eutanasia administrada a personas que no se encuentran en el pleno uso de sus facultades, ni pueden prestar su conformidad libre, voluntaria y consciente para realizar las solicitudes, ni prestar el consentimiento informado, sin más requisitos que el médico responsable certifique la referida incapacidad de hecho (remitiéndose, además, para evaluarla a lo establecido en los protocolos) y haber suscrito con anterioridad un documento de instrucciones previas, testamento vital, voluntades anticipadas o documentos equivalentes legalmente reconocidos (sin concretar tampoco cuáles son esos documentos equivalentes legalmente reconocidos), no cumple las mínimas garantías para asegurar que no se produzcan abusos por parte de terceros de personas especialmente vulnerables y no cabe entender cumplido el deber de protección de la vida humana que el Estado debe salvaguardar.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 de destacar que ni siquiera se exige que la incapacidad de hecho para presentar las solicitudes y prestar el consentimiento informado sea irreversible. Tal como se declara en la LORE, bastaría con un estado de incapacidad temporal para prestar el consentimiento, sin la certeza de que sea permanente. Tal omisión en la ley sobre la irreversibilidad del estado de inconsciencia no queda salvada por la remisión a futuros protocolos de actuación, dado que, con independencia de que no constituyen fuente de normas jurídicas, pueden limitarse a la imposibilidad de prestar consentimiento, pero no a la irreversibilidad de tal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 obvio que el documento de instrucciones previas, el testamento vital, voluntades anticipadas o documentos equivalentes legalmente reconocidos a los que se refiere la norma, en el supuesto regulado en el apartado 2 del artículo 5, no pueden recoger la voluntad libre y actual de la persona, en el momento crucial de la solicitud de la eutanasia, solicitud que será formulada por un tercero. Solo reflejarán, en su caso, la voluntad formulada en un momento precedente, en circunstancias que no constan y que pueden haber variado.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la posibilidad de que haya transcurrido un lapso temporal importante desde que se otorgó el documento de instrucciones previas o similar y el momento en el que se solicita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se excluye que el documento fuera otorgado cuando la persona aún no sufriera ninguno de los padecimientos que en un momento posterior pudieran justificar la solicitud de la ayuda para morir, de modo que cuando lo otorgó carecería de información sobre su proceso médico, sus posibles alternativas en el momento en el que pudiera plantearse la eutanasia y, desde luego, desconocería sus posibilidades de acceso a cuidados paliativos y prestaciones a las que pudiera tener derecho, alternativas y disponibilidades que, por los avances de la ciencia médica o por el transcurso del tiempo, podrían haber variado.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establece una presunción de mantenimiento de la voluntad de optar por la eutanasia por el mero hecho de no haber revocado el documentos de instrucciones previas, sin atender a la situación personal, anímica, afectiva, familiar y de cualquier otra índole del otorgante que pudieran ser relevantes y a la posibilidad de que pudieran haber variado desde la suscripción del documento; estableciendo una presunción, a favor de la eutanasia y contraria al derecho a la vida, de que si no han sido revocadas, por el motivo que sea, se mantienen en el momento presente.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excluir que el paciente disponga de toda la información necesaria referida al momento en que se formula la solicitud, también desaparece la exigencia de reiteración de la petición, requisito que se establece para excluir que puedan presentarse solicitudes poco meditadas e incluso mediatizadas por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se garantiza que el médico responsable, el consultor, los miembros de la comisión o cualquier facultativo cuenten con la posibilidad de entrevistarse con el paciente para corroborar que, cuando otorgó el documento, el otorgante contaba con la debida información y se encontraba en un estado de plena capacidad y no sujeto a presiones externas.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exige que la persona que presente la solicitud tenga parentesco o vinculación alguna con el paciente; siendo estas personas las que mejor podrían tener conocimiento de circunstancias relevantes, como la evolución del paciente desde que se otorgó el testamento vital hasta que se produjo la pérdida de capacidad de hecho y hasta el momento en que se formula la solicitud. Solo se exige que la persona capaz presente el documento de instrucciones previas, sin manifestar ni acreditar la forma en que tuvo acceso a dicho documento. Tampoco se contempla que el mismo debiera estar incorporado a algún registro público u otorgado de forma que garantice su autenticidad.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paradójico que para el otorgamiento del consentimiento informado previsto en la Ley 41/2002 de 14 de noviembre, básica reguladora de la autonomía del paciente y de derechos y obligaciones en materia de información y documentación clínica, se prevea el consentimiento por representación (art. 9.3) y en el supuesto de que el paciente no sea capaz de tomar decisiones, a criterio del médico responsable de la asistencia, o cuando su estado físico o psíquico no le permita hacerse cargo de su situación, si el paciente carece de representante legal, el consentimiento lo prestarán las personas vinculadas a él por razones familiares 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la ejecución de una actuación de extrema gravedad, como es la eutanasia, no se exige ningún vínculo con el paciente, lo que sí se requiere con carácter general en materia de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caso de que no exista ninguna persona que pueda presentar la solicitud en nombre del paciente, el médico que lo trata podrá presentar la solicitud de eutanasia y se faculta al mismo para el acceso a los documentos que consten en los registros de últimas voluntades.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únicamente establece como requisito que el paciente “haya suscrito con anterioridad un documento de instrucciones previas, testamento vital, voluntades anticipadas o documentos equivalentes legalmente reconocidos”.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contempla un catálogo de documentos dispares susceptibles de producir el mismo efecto, denominados en las diversas regulaciones autonómicas de modo distinto, siendo también diversas las posibles formas de otorgamiento, las cuales no ofrecen las mismas garantías de autenticidad, ni sirven del mismo modo para acreditar la capacidad del otorgante en el momento de la suscripción y, menos aún, la información previa necesaria ni la libertad de la prestación del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documentos que se enumeran tenían además un contenido y finalidad distintos de los de la solicitud de una prestación de eutanasia, ya que se limitaban a la opción entre diversos tratamientos médicos o rechazo de los mismos, donación de órganos o destino del cadáver después del fallecimiento.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el juicio de proporcionalidad desde la perspectiva de la prohibición de la inexistencia o insuficiencia de protección, es de destacar la inexistencia de control judicial, control que sí se contempla en otros supuestos de mucha menor gravedad que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Ley 41/2002 de autonomía del paciente, en los casos en los que el consentimiento haya de otorgarlo el representante legal o las personas vinculadas por razones familiares o de hecho en cualquiera de los supuestos descritos en los apartados 3 a 5 del art. 9, se señala que la decisión deberá adoptarse atendiendo siempre al mayor beneficio para la vida o salud del paciente y se establece que aquellas decisiones que sean contrarias a dichos intereses deberán ponerse en conocimiento de la autoridad judicial, directamente o a través del Ministerio Fiscal, para que adopte la resolución correspondiente, salvo que, por razones de urgencia, no fuera posible recabar la autorización judicial, en cuyo caso los profesionales sanitarios adoptarán las medidas necesarias en salvaguarda de la vida o salud del paciente, amparados por las causas de justificación de cumplimiento de un deber y de estado de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Ley 15/2015, de 2 de julio, de la jurisdicción voluntaria, para la extracción de órganos de donantes vivos, establece en su artículo 78, “Ámbito de aplicación y competencia”, apartado 1, que se aplicarán las normas de dicho capítulo a los expedientes que tengan por objeto la constatación de la concurrencia del consentimiento libre, consciente y desinteresado del donante y demás requisitos exigidos para la extracción y trasplante de órganos de un donante vivo por la Ley 30/1979, de 27 de octubre, sobre extracción y trasplante de órganos, y las demás normas que la desarrollen.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apartado 2 establece que será competente para conocer de estos expedientes el juez de primera instancia de la localidad donde haya de realizarse la extracción o el trasplante, a elección del solicitante.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art. 79, “Solicitud y tramitación del expediente”, en su apartado 1, exige, entre otros requisitos, que se acompañe certificado médico sobre la salud mental y física del donante, emitido de conformidad con lo dispuesto en la normativa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2, contempla una comparecencia, a la que se citará al médico que ha de efectuar la extracción, al médico firmante del certificado a que se refiere el apartado anterior, al médico responsable del trasplante o en quien delegue y a la persona a quien corresponda dar la autorización para la intervención, conforme al documento de autorización para la extracción de órganos concedida al centro sanitario de que se trate o en quien este delegue.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3 señala que el donante deberá otorgar su consentimiento expreso ante el juez durante la comparecencia, tras oír las explicaciones del médico que ha de efectuar la extracción y las de los demás asistentes al acto. Seguidamente dispone que el juez podrá asimismo requerir de estos las explicaciones que estime oportunas sobre la concurrencia de los requisitos exigidos en la ley para el otorgamiento del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el art. 80.1 dispone que, si el juez considerara que el consentimiento prestado expresamente por el donante no lo ha sido de forma libre, consciente y desinteresada, o no se cumplieran los otros requisitos establecidos legalmente, no extenderá el documento de cesión del órgano.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2 del precepto concluye que, en caso contrario y si estimara que se han cumplido los requisitos legales, extenderá por escrito el documento de cesión del órgano que será firmado por el interesado, el médico que ha de efectuar la extracción y los demás asistentes. Si alguno de ellos dudara de que el consentimiento prestado haya sido de forma expresa, libre, consciente y desinteresada, podrá oponerse a la donación.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3 contempla, finalmente, que del documento de cesión, en el que se hará constar la posibilidad que tiene el donante de revocar el consentimiento en cualquier momento previo a la intervención, se facilitará copia al donante.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esas garantías se establece en un supuesto mucho más grave como es la eutanasia.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supuesto, dada la pérdida de capacidad sobrevenida, se imposibilita la retractación en la “prestación” a partir del momento en que el proceso eutanásico ha llegado a un punto irreversible. El proceso se realiza sin control judicial y no se establecen otras garantías alternativas, como la intervención del Ministerio Fiscal, que en su Estatuto Orgánico tiene atribuida la defensa de las personas incapaces; ni siquiera se prevé el otorgamiento notarial del documento, que permitiría la dación de fe sobre la capacidad del otorgante y el control por el fedatario de que se prestó el consentimiento con información suficiente y de forma consciente y libre.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merma de garantías se produce también en el supuesto de acortamiento de plazos que se contempla en la ley para el caso de que el médico responsable considere que la pérdida de la capacidad de la persona solicitante para otorgar el consentimiento informado es inminente. En cuyo supuesto, además de limitarse los periodos de reflexión y dialogo con el facultativo, cabe cuestionar si el paciente conservaba la capacidad suficiente para comprender y decidir libremente cuando presentó la solicitud inicial y recibió la información previa preceptiva.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relación con la impugnación relativa a la creación del registro de objetores de conciencia, pongo de relieve que en la sentencia se señala que la justificación del registro es que las administraciones sanitarias puedan conocer con qué profesionales no se cuenta, en principio, para implicarse directamente en la realización de la prestación. Sin embargo, como también reconoce la sentencia, la falta de inscripción no condiciona la posibilidad de la objeción, atendido que la ley únicamente exige que los objetores de conciencia manifiesten dicha circunstancia con antelación y que lo hagan por escrito. Por otro lado, la objeción puede depender del caso concreto, no siendo descartable que existan profesionales que, en términos generales, no objeten a la aplicación de la ley y que, en supuestos específicos, tengan reservas, bien exclusivamente de conciencia, bien atendidas consideraciones de carácter clínico. Pueden plantearse también otros casos en que una inscripción general inicial dificulte la posibilidad de que el profesional pueda participar en la atención cuando entienda que debe seguir ocupándose del paciente durante la tramitación de la solicitud de eutanasia, pero sin finalmente verse obligado a prestarle la ayuda para morir.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Esas circunstancias pueden obstar a que el registro sirva realmente a la finalidad que propugna.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la disparidad que puede producirse en la regulación de las diversas comunidades autónomas, con el consiguiente diverso nivel de garantía de la libertad ideológica en unas y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 ello se añade que, pese a la previsión de confidencialidad, no cabe descartar que la inscripción pueda originar perjuicios a los objetores, máxime atendida la precariedad en el empleo que muchos profesionales padecen, y que esa situación puede condicionar su decisión para acogerse a la objeción, cabe concluir que, atendidos los eventuales perjuicios, la posible incidencia en la libertad ideológica y el alcance limitado de los beneficios que el sistema puede garantizar, la medida podría estimarse no proporcionada a la finalidad a la que dice servir.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sentencia efectúa una serie de consideraciones que comparto para descartar la infracción de los arts. 24, 53.2 y 106.1 CE, por haber excluido la LORE, según la parte demandante, el necesario control y garantía judicial respecto de las decisiones que reconozcan el derecho a la prestación de ayuda para morir, exclusión que, se dice, se derivaría del hecho de que el control judicial se ha previsto expresamente solo para las resoluciones denegatorias de la comisión [arts. 10.5 y 18 a), párrafo quinto, LORE].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aclara que las resoluciones definitivas de las comisiones de garantía y evaluación que reconozcan el derecho a acceder a la prestación de ayuda para morir y franqueen con ello el paso a su “realización” (art. 11) no podrían, sin conculcación manifiesta de la Constitución, quedar exentas del control judicial. Dicha afirmación la infiere de los arts. 24 y 106 CE y de las garantías de las leyes procesales.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dicho razonamiento. Sin embargo, a pesar de que, en efecto, no era necesario regular la impugnabilidad de las resoluciones de la comisión de garantías y evaluación, el hecho de que la ley haya distinguido entre las resoluciones estimatorias y desestimatorias, previendo que estas últimas estén sometidas a control judicial, hace necesario en mi opinión, para extremar las garantías en esta materia, que la interpretación que realiza la ponencia se lleve al fallo, como interpretación conforme del precepto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Se impugna el párrafo cuarto del art. 18 a) LORE, relativo a la resolución de la comisión de garantía y evaluación que, en palabras de la Ley Orgánica, “sea favorable a la solicitud de prestación de ayuda para morir”, en la medida en que se establece allí que, en tal hipótesis, la propia comisión “requerirá a la dirección del centro para que en el plazo máximo de siete días naturales facilite la prestación solicitada a través de otro médico del centro o de un equipo externo de profesionales sanitarios”.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realiza una interpretación de dicho precepto que también comparto. Señala que “[d]icho párrafo cuarto ha de interpretarse, por el contrario, en el sentido de que el requerimiento a la dirección del centro para que, en el plazo máximo de siete días naturales, ‘facilite la prestación solicitada a través de otro médico del centro o de un equipo externo de profesionales sanitarios’ supone, estrictamente, que, estimada la reclamación frente a la ‘denegación’ del médico responsable o acogido el recurso contra el informe desfavorable del facultativo consultor (art. 8.4) el procedimiento legalmente establecido (arts. 8, 10 y concordantes) deberá reanudarse, dentro de aquel plazo máximo, y cumplimentarse conforme a la Ley Orgánica en todos los trámites y actuaciones aún pendientes, si a ello hubiere lugar, por más que ya con la intervención —como el precepto establece— de profesionales distintos a los que inicialmente informaron en contra de la solicitud. La LORE no impone, por lo tanto, que la prestación sea ‘realizada’, una vez reconocida definitivamente por la comisión, en el plazo de siete días, ni impide la plena tutela judicial —incluyendo su eventual suspensión cautelar— conforme a lo previsto en la legislación general y en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considero que, para extremar el sistema de garantías de la ley, dicha interpretación conforme debería haberse llevado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sentido expuesto formulo respetuosamente mi voto particular a la sentencia dictada en el recurso de inconstitucionalidad 4057-2021.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