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Javier Delgado Barrio, Presidente,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4752-2007, promovido por don José Luis Peña Domingo y don Juan José Moreno Alonso, representados por el Procurador de los Tribunales don Luis José García Barrenechea y asistidos por el Abogado don Ángel Galindo Álvarez, contra la Sentencia de 10 de octubre de 2006 del Juzgado de lo Contencioso-Administrativo núm. 25 de Madrid recaída en el procedimiento de protección de derechos fundamentales núm. 2-2006, y contra la Sentencia de 11 de abril de 2007 de la Sección Octava de la Sala de lo Contencioso- Administrativo del Tribunal Superior de Justicia de Madrid por la que se desestima el recurso de apelación núm. 120-2007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Pablo Pérez Tremps,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mayo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comunicación e información del Ayuntamiento de Majadahonda convocó a los concejales señores Peña y Moreno a la sesión ordinaria de la referida comisión informativa a celebrar el día 22 de mayo de 2006,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comunicación e información del Ayuntamiento de Majadahonda en la sesión celebrada el 22 de mayo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10 de octubre de 2006 del Juzgado de lo Contencioso-Administrativo núm. 25 de Madrid (procedimiento de protección de derechos fundamentales núm. 2-2006).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11 de abril de 2007 de la Sección Octava de la Sala de lo Contencioso-Administrativo del Tribunal Superior de Justicia de Madrid (recurso de apelación núm. 120-2007),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comunicación e información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Ley Orgánica del Tribunal Constitucional (LOTC), dirigir atenta comunicación a la Sección Octava de la Sala de lo Contencioso-Administrativo del Tribunal Superior de Justicia de Madrid y al Juzgado de lo Contencioso-Administrativo núm. 25 de Madrid a fin de que en el plazo de diez días remitieran certificación o copia adverada de las actuaciones respectivas, correspondientes al recurso de apelación núm. 120-2007 y al procedimiento de protección de derechos fundamentales núm. 2-2006,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26 de enero de 2011 el Secretario de Justicia de la Sala Primera de este Tribunal acordó tener por recibidos los testimonios de actuaciones remitidos por la Sección Octava de la Sala de lo Contencioso-Administrativo del Tribunal Superior de Justicia de Madrid y el Juzgado de lo Contencioso-Administrativo núm. 25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28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comunicación e información del Ayuntamiento de Majadahonda que se celebró el 22 de mayo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comunicación e información,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22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comunicación e información del Ayuntamiento de Majadahonda que se celebró el 22 de mayo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4 de mayo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mayo de 2011, la Sala Primera acordó deferir la resolución del presente recurso de amparo a la Sección Segunda,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Tribunal Constitucional, en el ejercicio de las competencias del art. 15 LOTC, en relación con los arts. 7 y 8 LOTC, y conforme a lo previsto en el Acuerdo del Pleno del Tribunal Constitucional de 20 de enero de 2005 (BOE núm. 21, de 25 de enero de 2005), acordó con fecha 15 de junio de 2011 designar a la Magistrada Excma. Sra. Doña Adela Asua Batarrita para completar la Sección Segunda al objeto de resolver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16 de junio de 2011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comunicación e información del Ayuntamiento de Majadahonda de convocar a los recurrentes a la sesión ordinaria de dicha comisión que se celebró el 22 de mayo de 2006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 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comunicación e información del Ayuntamiento de Majadahonda que se celebró el 22 de mayo de 2006, así como de la Sentencia de 10 de octubre de 2006 del Juzgado de lo Contencioso- Administrativo núm. 25 de Madrid dictada en el procedimiento de protección de derechos fundamentales núm. 2-2006 y de la Sentencia de 11 de abril de 2007 de la Sección Octava de la Sala de lo Contencioso-Administrativo del Tribunal Superior de Justicia de Madrid recaída en el recurso de apelación núm. 120-2007,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