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588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10 de mayo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doña Gloria Begué Cantón, don Ángel Latorre Segura, don Francisco Rubio Llorente, don Luis Díez-Picazo y Ponce de León, don Antonio Truyol Serra, don Fernando García-Mon y González-Regueral, don Carlos de la Vega Benayas, don Eugenio Díaz Eimil, don Miguel Rodríguez-Piñero y Bravo-Ferrer, don Jesús Leguina Villa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613-1986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Conflictos positivos de competencia 613/1986 648/1986 997/1986 1.109/1986 337/1987 (acumulados)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