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juni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Javier Delgado Barrio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69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1.769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