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2012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diciembre de 2012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Pascual Sala Sánchez, don Manuel Aragón Reyes, doña Adela Asua Batarrita, don Andrés Ollero Tassara y don Fernando Valdés Dal-Ré.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2399-2012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2399-2012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el Magistrado Excmo. Sr. don Juan José González Rivas en el recurso de amparo núm. 2399-2012 y apartarle definitivamente del conocimiento del referido recurso y de todas sus incidencias.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Mediante escrito registrado en este Tribunal el 23 de abril de 2012, la Procuradora de los Tribunales doña María Teresa Goñi Toledo, en nombre y representación de Compañía de Distribución Integral Logista, S.A., interpuso demanda de amparo contra Auto de la Sección Primera de la Sala de lo Contencioso-Administrativo del Tribunal Supremo que inadmitió el recurso de casación núm. 5162-2010 contra la Sentencia de la Sección Séptima de la Sala de lo Contencioso-Administrativo de la Audiencia Nacional, de 17 de mayo de 2010 dictada en recurso núm. 610-2008.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Por escrito de 12 de diciembre de 2012, el Magistrado Excmo. Sr. don Juan José González Rivas manifestó su voluntad de abstenerse en el presente recurso de amparo y todas sus incidencias, por entender que concurría la causa establecida en el artículo 219.11 de la Ley Orgánica del Poder Judicial, supletoria de la Ley Orgánica 2/1979 del Tribunal Constitucional (art. 80), al haber intervenido en instancia anterior en su condición de Magistrado de la Sala de lo Contencioso-Administrativo del Tribunal Supremo que dictó la resolución impugnada.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don Juan José González Rivas, Magistrado de este Tribunal, en virtud de lo previsto en los arts. 80 de la Ley Orgánica del Tribunal Constitucional y 221.4 de la Ley Orgánica del Poder Judicial (LOPJ), se estima justificada la causa de abstención formulada, puesto que el mencionado Magistrado, en atención a haber formado parte del órgano judicial que dictó la resolución impugnada en amparo, está incurso en la causa de abstención del párrafo 11 del art. 219 LOPJ.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todo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el Magistrado Excmo. Sr. don Juan José González Rivas en el recurso de amparo núm. 2399-2012 y apartarle definitivamente del conocimiento del referido recurso y de todas sus incidencias.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diecisiete de diciembre de dos mil doce.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