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136-2013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pronunciarse sobre el mantenimiento o levantamiento de la suspensión del Decreto Foral 117/2012, de 31 de octubre, por el que se modifica el Decreto Foral 640/1996, de 18 de noviembre, que establece el procedimiento y las condiciones para el acceso a las prestaciones del régimen de universalización de la asistencia sanitaria pública en la Comunidad Foral de Navarra, por no encontrarse vigente al haber sido derogado por la Ley Foral 8/2013, de 25 de febrero.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9 de enero de 2013 el Abogado del Estado, en la representación que ostenta, promueve, de modo directo, conflicto positivo de competencia contra el Decreto Foral 117/2012, de 31 de octubre, por el que se modifica el Decreto Foral 640/1996, de 18 de noviembre, por el que se establecen el procedimiento y las condiciones para el acceso a las prestaciones del régimen de universalización de la asistencia sanitaria pública en la Comunidad Foral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la disposición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enero de 2013 el Pleno del Tribunal Constitucional, a propuesta de la Sección Cuarta, acordó admitir a trámite el conflicto positivo de competencia y dar traslado de la demanda y documentos presentados al Gobierno de Navarra, por conducto de su Presidente, al objeto de que, en el plazo de veinte días y, por medio de la representación procesal que determina el art. 82.2 de la Ley Orgánica del Tribunal Constitucional (LOTC), aporte cuantos documentos y alegaciones considere convenientes. Asimismo, se tuvo por invocado por el Gobierno el art. 161.2 CE, lo que, a su tenor y conforme dispone el art. 64.2 LOTC, produce la suspensión de la vigencia y aplicación del Decreto Foral impugnado desde el día 9 de enero de 2013, fecha de interposición del conflicto, lo que se comunicó al Presidente del Gobierno de Navarra. Igualmente, se acordó comunicar la interposición del presente conflicto a la Sala de lo Contencioso-Administrativo del Tribunal Superior de Justicia de Navarra por si ante la misma estuviere impugnado o se impugnaré el Decreto, en cuyo caso se suspenderá el curso del proceso hasta la decisión del conflicto, según dispone el art. 61.2 LOTC, así como publicar la incoación del conflicto en el “Boletín Oficial del Estado” y en el “Boletín Oficial de Navarra”. Por último, se requirió al Abogado del Estado para que, en el plazo de diez días, aportase el preceptivo dictamen del Consejo de Estado, emitido según lo dispuesto en el art. 22.6 de la Ley Orgánica 3/1980, de 22 de abril, de dicho Consejo.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día 6 de febrero de 2013 el Abogado del Estado presentó el dictamen del Consejo de Estado núm. 1392-2012, emitido en relación con el Decreto Foral 117/2012, de 31 de octubre, por el que se modifica el Decreto Foral 640/1996, de 18 de noviembre, por el que se establecen el procedimiento y las condiciones para el acceso a las prestaciones del régimen de universalización de la asistencia sanitaria pública en la Comunidad Foral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6 de febrero de 2013 se personó en el proceso el Asesor Jurídico-Letrado de la Comunidad Foral de Navarra, en representación del Gobierno de Navarra, solicitando le fuera entregado el dictamen del Consejo de Estado emitido en relación con el Decreto Foral impugnado, con la consiguiente suspensión del plazo conferido para formular alegaciones hasta que se le diera traslado del citado dictamen.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8 de febrero de 2013 el Pleno acordó incorporar a las actuaciones los escritos del Abogado del Estado, con dictamen del Consejo de Estado que acompaña, y el del Letrado de la Comunidad Foral de Navarra, en representación de su Gobierno, así como hacer entrega a este último de copia del citado dictamen, prorrogándole en diez días más el plazo de alegaciones concedido por providencia de 29 de enero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Gobierno de Navarra presentó sus alegaciones mediante escrito registrado el día 22 de febrero de 2013 interesando la íntegra desestimación del conflicto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solicita el levantamiento anticipado de la suspensión inicialmente acordada en la providencia de 29 de enero de 2013 con los argumentos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primer lugar, con cita de los AATC 96/2011, de 21 de junio, y 239/2012, de 12 de diciembre, a la consolidada doctrina constitucional en relación con los incidentes de suspensión, señalando que el Decreto Foral impugnado goza de la presunción de constitucionalidad y no invade las competencias del Estado ya que viene a complementar y mejorar las previsiones de la legislación básica estatal en materia de sanidad mediante un régimen de universalización de la asistencia sanitaria en Navarra que se sitúa al margen o en paralelo del Sistema Nacional de Salud, sin interferir a éste, pues no otorga a nadie la tarjeta individual sanitaria ni excede de Navarra y se financia con recursos propios de la Comunidad Foral. Tampoco, aplicando al caso los criterios del ATC 239/2012, padecería el principio de seguridad jurídica. Estima, entonces, que, de la proyección de los criterios de ponderación de intereses en conflicto y reparabilidad, resulta la procedencia de levantar la suspensión de la vigencia y aplicación de los preceptos impugnados. Señala que del levantamiento de la suspensión no se deriva perjuicio alguno para el interés público ni para el de terceros mientras que, en cambio, el mantenimiento de la suspensión acarrea graves perjuicios al interés público y al de terceros, pues un importante grupo de personas perderían el derecho a la asistencia sanitaria ordinaria, con los consiguientes riesgos para la salud pública y de colapso de los servicios de urgencias. Concluye su alegato señalando que la aplicación de los criterios del ATC 239/2012, FJ 5, conduce derechamente al levantamiento de la suspensión, por ser menores los perjuicios o riesgos de la vigencia y aplicación de los preceptos impugnados respecto de los que se derivan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26 de febrero de 2013 el Pleno del Tribunal acordó incorporar a los autos el escrito de alegaciones que formula el asesor jurídico-Letrado de la Comunidad Foral de Navarra, en representación de dicha Comunidad, y en cuanto a la solicitud que formula en el otrosí sobre la suspensión del Decreto Foral objeto del conflicto, oír a las partes personadas —Abogado del Estado y Gobierno de Navarra—, para que, en el plazo de cinco días, expongan lo que estimen procedente sobre el levantamiento o mantenimiento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registrado en este Tribunal el 5 de marzo de 2013, formuló sus alegaciones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constitucional sobre la resolución de este tipo de incidentes, conforme a la cual es necesario ponderar, de un lado, los intereses implicados, tanto el general y público como el particular o privado de las personas afectadas, y, de otro, los perjuicios de imposible o difícil reparación que se derivan del mantenimiento o levantamiento de la suspensión. Esta valoración debe hacerse mediante el examen de las situaciones de hecho creadas y al margen de la viabilidad de las pretensiones contenidas en la demanda (ATC 88/2008, de 2 de abril, FJ 2, con cita de otros). En definitiva, ha de procederse a una consideración de la gravedad de los perjuicios que originarían las situaciones de hecho que previsiblemente se producirían en caso de que se levantara o se mantuviera la suspensión. Seguidamente expone las razone por las que estima que el Decreto Foral impugnado incurre en la vulneración competencial que se denuncia en el conflicto, impidiendo con ello alcanzar objetivos de racionalización del gasto en el conjunto del sistema nacional de salud, en la medida en que contradice el régimen jurídico que, respecto del derecho de asistencia sanitaria se deriva del Real Decreto-ley 16/2012, en particular, en lo que se refiere al ámbito subjetivo de cobertura. Alude a continuación el Abogado del Estado a la necesidad de tener presente, en el actual contexto de crisis económica, la importancia del gasto sanitario en relación con las medidas de contención del déficit público. En cuanto a los concretos perjuicios que ocasionaría el levantamiento de la suspensión señala que implicaría el desconocimiento de las decisiones básicas estatales en relación con la financiación del sistema sanitario, con los consiguientes riesgos para la política estatal de contención de déficit público así como que consagraría una situación de desigualdad a favor de los residentes en Navarra en relación con el resto de los españoles derivada de la ampliación de la prestación farmacéutica de modo descontrolado e insolidario, pues incrementa el número de beneficiarios, los cuales realizan una aportación inferior. Descarta finalmente el Abogado del Estado que los extranjeros en situación irregular queden en situación de desprotección a efectos sanitarios, pues entiende que de las normas reguladoras no se desprende dicha conclusión, sino que, por el contrario, se trata de un modelo que otorga a todos la protección vinculada a la dignidad humana con cargo a fondos públicos y, en particular, otorga al inmigrante irregular el tratamiento previsto en la redacción original de la vigente legislación de extranjería para los extranjeros que estaban en España sin estar empadronados.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el día 8 de marzo de 2013 el Asesor Jurídico-Letrado de la Comunidad Foral de Navarra presentó sus alegaciones en las que reitera los argumentos ya expuestos en el otrosí de contestación al escrito de interposición del conflicto y que han quedado señalados en el antecedente 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Parlamento de Navarra ha aprobado la Ley Foral 8/2013, de 25 de febrero, por la que se reconoce a las personas residentes en Navarra el derecho de acceso a la asistencia sanitaria gratuita del sistema público sanitario de Navarra, norma que, publicada en el “Boletín Oficial de Navarra” el día 4 de marzo, ha entrado en vigor el mismo día de su publicación oficial, conforme establece su disposición final primera. La disposición derogatoria de la Ley Foral 8/2013 priva de vigencia, en cuanto que deroga expresamente “el Decreto Foral 640/1996, de 18 de noviembre, por el que se establecen el procedimiento y las condiciones para el acceso a las prestaciones del régimen de universalización de la asistencia sanitaria pública en la Comunidad Foral de Navarra, sus modificaciones y disposiciones de desarrollo, y cualesquiera otras disposiciones de igual o inferior rango que se opongan a lo dispuesto en esta Ley Foral”. De esta forma, como la explícita referencia de su disposición derogatoria a las modificaciones del Decreto Foral 640/1996 pone de manifiesto, no cabe sino concluir que la Ley Foral 8/2013 ha derogado expresamente el Decreto Foral 117/2012, objeto del presente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lo anterior, y sin que ello signifique pronunciamiento alguno sobre el fondo del asunto planteado en el presente proceso constitucional, no es posible que este Tribunal se pronuncie acerca del levantamiento o mantenimiento de la suspensión de una disposición que no se encuentra vigente por haber sido derogada por el legislador autonómico (en el mismo sentido, AATC 354/1989, de 20 de junio, FJ único; 224/2009, de 27 de julio, FJ 1; y 57/2010, de 19 de mayo, FJ único).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pronunciarse sobre el mantenimiento o levantamiento de la suspensión del Decreto Foral 117/2012, de 31 de octubre, por el que se modifica el Decreto Foral 640/1996, de 18 de noviembre, que establece el procedimiento y las condiciones para el acceso a las prestaciones del régimen de universalización de la asistencia sanitaria pública en la Comunidad Foral de Navarra, por no encontrarse vigente al haber sido derogado por la Ley Foral 8/2013, de 25 de febrero.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